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Приглашаем и Вас принять участие в конкурсе!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Официальный сайт Конкурса Вектор-успеха.рф, </w:t>
      </w:r>
      <w:hyperlink r:id="rId4" w:history="1">
        <w:r>
          <w:rPr>
            <w:rStyle w:val="a4"/>
            <w:rFonts w:ascii="Georgia" w:hAnsi="Georgia"/>
          </w:rPr>
          <w:t>http://21vu.ru</w:t>
        </w:r>
      </w:hyperlink>
      <w:r>
        <w:rPr>
          <w:rFonts w:ascii="Georgia" w:hAnsi="Georgia"/>
        </w:rPr>
        <w:t xml:space="preserve"> 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Конкурс проходит с 15 ноября по 15 декабря 2020 г. 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Работы участников Конкурса принимаются с 15 ноября по 25 декабря 2020 г. (включительно).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Оглашение итогов Конкурса: до 20 февраля 2021 г. Итоги публикуются на официальном сайте конкурса http://21vu.ru/ в разделе Конкурсы.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К участию в Конкурсе приглашаются авторы от 6 лет и взрослые.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В каждой номинации выделяются следующие возрастные категории: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дошкольники, 1 – 2 класс;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3 – 4 класс;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5 – 6 класс;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7 – 9 класс;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10 – 11 класс, студенты;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взрослые.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Также в целях поощрения литературного творчества среди учащихся специальных (коррекционных) учреждений V-VIII видов создана совокупная возрастная категория: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особый ребенок.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>Учащиеся специальных (коррекционных) учреждений V-VIII видов могут пройти регистрацию или в своей основной возрастной категории и соревноваться наравне со всеми, или в специальной возрастной категории «Особый ребенок». Решение подать заявку в основную возрастную категорию или в специальную возрастную категорию принимается автором вместе с наставником.</w:t>
      </w:r>
    </w:p>
    <w:p w:rsidR="007E6720" w:rsidRDefault="007E6720" w:rsidP="007E6720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Работы на Конкурс загружаются наставниками самостоятельно через Форму отправки работ в Личном профиле на странице </w:t>
      </w:r>
      <w:hyperlink r:id="rId5" w:history="1">
        <w:r>
          <w:rPr>
            <w:rStyle w:val="a4"/>
            <w:rFonts w:ascii="Georgia" w:hAnsi="Georgia"/>
          </w:rPr>
          <w:t>http://21vu.ru/event/12/register</w:t>
        </w:r>
      </w:hyperlink>
      <w:r>
        <w:rPr>
          <w:rFonts w:ascii="Georgia" w:hAnsi="Georgia"/>
        </w:rPr>
        <w:t xml:space="preserve">   (а также принимаются по электронной почте — </w:t>
      </w:r>
      <w:hyperlink r:id="rId6" w:history="1">
        <w:r>
          <w:rPr>
            <w:rStyle w:val="a4"/>
            <w:rFonts w:ascii="Georgia" w:hAnsi="Georgia"/>
          </w:rPr>
          <w:t>info@21vu.ru</w:t>
        </w:r>
      </w:hyperlink>
      <w:r>
        <w:rPr>
          <w:rFonts w:ascii="Georgia" w:hAnsi="Georgia"/>
        </w:rPr>
        <w:t xml:space="preserve"> )</w:t>
      </w:r>
    </w:p>
    <w:p w:rsidR="00EB78BC" w:rsidRDefault="00EB78BC"/>
    <w:sectPr w:rsidR="00EB78BC" w:rsidSect="00EB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6720"/>
    <w:rsid w:val="007E6720"/>
    <w:rsid w:val="00EB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E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6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21vu.ru" TargetMode="External"/><Relationship Id="rId5" Type="http://schemas.openxmlformats.org/officeDocument/2006/relationships/hyperlink" Target="http://21vu.ru/event/12/register" TargetMode="External"/><Relationship Id="rId4" Type="http://schemas.openxmlformats.org/officeDocument/2006/relationships/hyperlink" Target="http://21v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2021-09-10T13:03:00Z</dcterms:created>
  <dcterms:modified xsi:type="dcterms:W3CDTF">2021-09-10T13:03:00Z</dcterms:modified>
</cp:coreProperties>
</file>