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FC" w:rsidRDefault="00462EFC" w:rsidP="00462EFC">
      <w:pPr>
        <w:jc w:val="center"/>
        <w:rPr>
          <w:sz w:val="26"/>
          <w:szCs w:val="26"/>
        </w:rPr>
      </w:pPr>
    </w:p>
    <w:p w:rsidR="00462EFC" w:rsidRDefault="00462EFC" w:rsidP="00462EFC">
      <w:pPr>
        <w:jc w:val="center"/>
      </w:pPr>
      <w:r>
        <w:t>Уважаемый руководитель!</w:t>
      </w:r>
    </w:p>
    <w:p w:rsidR="00462EFC" w:rsidRDefault="00462EFC" w:rsidP="00462EFC">
      <w:pPr>
        <w:jc w:val="center"/>
      </w:pPr>
    </w:p>
    <w:p w:rsidR="00462EFC" w:rsidRDefault="00462EFC" w:rsidP="00462EFC">
      <w:pPr>
        <w:shd w:val="clear" w:color="auto" w:fill="FFFFFF"/>
        <w:ind w:left="10" w:right="-1" w:firstLine="706"/>
        <w:jc w:val="both"/>
        <w:rPr>
          <w:bCs/>
          <w:spacing w:val="-7"/>
        </w:rPr>
      </w:pPr>
      <w:proofErr w:type="gramStart"/>
      <w:r>
        <w:rPr>
          <w:bCs/>
        </w:rPr>
        <w:t xml:space="preserve">В связи с вступлением в силу с 1 марта 2022 года </w:t>
      </w:r>
      <w:r>
        <w:rPr>
          <w:color w:val="000000"/>
        </w:rPr>
        <w:t>новых требований раздела  X  Трудового кодекса, внесенных Законом от 02.07.2021 № 311-ФЗ</w:t>
      </w:r>
      <w:r>
        <w:t xml:space="preserve"> «О внесении изменений в </w:t>
      </w:r>
      <w:hyperlink r:id="rId6" w:anchor="64U0IK" w:history="1">
        <w:r>
          <w:rPr>
            <w:rStyle w:val="a3"/>
          </w:rPr>
          <w:t>Трудовой кодекс Российской Федерации</w:t>
        </w:r>
      </w:hyperlink>
      <w:r>
        <w:rPr>
          <w:bCs/>
          <w:spacing w:val="-7"/>
        </w:rPr>
        <w:t xml:space="preserve">» </w:t>
      </w:r>
      <w:r>
        <w:rPr>
          <w:b/>
          <w:bCs/>
          <w:spacing w:val="-7"/>
        </w:rPr>
        <w:t>необходимо провести внеочередную проверку знаний требований охраны труда работников</w:t>
      </w:r>
      <w:r>
        <w:rPr>
          <w:bCs/>
          <w:spacing w:val="-7"/>
        </w:rPr>
        <w:t xml:space="preserve"> организаций независимо от срока проведения предыдущей проверки, с внесением отметок в действующие удостоверения и выдачей протоколов или выписок из протоколов о</w:t>
      </w:r>
      <w:proofErr w:type="gramEnd"/>
      <w:r>
        <w:rPr>
          <w:bCs/>
          <w:spacing w:val="-7"/>
        </w:rPr>
        <w:t xml:space="preserve"> внеочередной проверке знаний по охране труда.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организовать внеочередное </w:t>
      </w:r>
      <w:proofErr w:type="gramStart"/>
      <w:r>
        <w:rPr>
          <w:sz w:val="28"/>
          <w:szCs w:val="28"/>
        </w:rPr>
        <w:t>обучение работников по</w:t>
      </w:r>
      <w:proofErr w:type="gramEnd"/>
      <w:r>
        <w:rPr>
          <w:sz w:val="28"/>
          <w:szCs w:val="28"/>
        </w:rPr>
        <w:t xml:space="preserve"> новым требованиям с проверкой знаний: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>создайте комиссию по проверке знаний (к</w:t>
      </w:r>
      <w:r>
        <w:rPr>
          <w:sz w:val="28"/>
          <w:szCs w:val="28"/>
        </w:rPr>
        <w:t xml:space="preserve">омиссия должна состоять </w:t>
      </w:r>
      <w:r>
        <w:rPr>
          <w:bCs/>
          <w:sz w:val="28"/>
          <w:szCs w:val="28"/>
        </w:rPr>
        <w:t>минимум из трех человек, к</w:t>
      </w:r>
      <w:r>
        <w:rPr>
          <w:sz w:val="28"/>
          <w:szCs w:val="28"/>
        </w:rPr>
        <w:t>омиссию утверждает своим приказом работодатель (п. 3.4 Порядка № 1/29</w:t>
      </w:r>
      <w:r>
        <w:rPr>
          <w:bCs/>
          <w:spacing w:val="-9"/>
          <w:sz w:val="28"/>
          <w:szCs w:val="28"/>
        </w:rPr>
        <w:t xml:space="preserve">«Об утверждении Порядка обучения по охране труда </w:t>
      </w:r>
      <w:r>
        <w:rPr>
          <w:bCs/>
          <w:spacing w:val="-7"/>
          <w:sz w:val="28"/>
          <w:szCs w:val="28"/>
        </w:rPr>
        <w:t xml:space="preserve">и проверки </w:t>
      </w:r>
      <w:proofErr w:type="gramStart"/>
      <w:r>
        <w:rPr>
          <w:bCs/>
          <w:spacing w:val="-7"/>
          <w:sz w:val="28"/>
          <w:szCs w:val="28"/>
        </w:rPr>
        <w:t>знаний требований охраны труда работников организаций</w:t>
      </w:r>
      <w:proofErr w:type="gramEnd"/>
      <w:r>
        <w:rPr>
          <w:bCs/>
          <w:spacing w:val="-7"/>
          <w:sz w:val="28"/>
          <w:szCs w:val="28"/>
        </w:rPr>
        <w:t>»</w:t>
      </w:r>
      <w:r>
        <w:rPr>
          <w:sz w:val="28"/>
          <w:szCs w:val="28"/>
        </w:rPr>
        <w:t xml:space="preserve">)); 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организуйте обучение и проверку знаний членов комиссии </w:t>
      </w:r>
      <w:r>
        <w:rPr>
          <w:b/>
          <w:sz w:val="28"/>
          <w:szCs w:val="28"/>
        </w:rPr>
        <w:t>в учебном центре в объеме знаний новых требований (до 1 марта 2022 г.).</w:t>
      </w:r>
      <w:r>
        <w:rPr>
          <w:sz w:val="28"/>
          <w:szCs w:val="28"/>
        </w:rPr>
        <w:t xml:space="preserve"> 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после этого комиссия имеет право проводить </w:t>
      </w:r>
      <w:proofErr w:type="gramStart"/>
      <w:r>
        <w:rPr>
          <w:sz w:val="28"/>
          <w:szCs w:val="28"/>
        </w:rPr>
        <w:t>внеочередную</w:t>
      </w:r>
      <w:proofErr w:type="gramEnd"/>
      <w:r>
        <w:rPr>
          <w:sz w:val="28"/>
          <w:szCs w:val="28"/>
        </w:rPr>
        <w:t xml:space="preserve"> проверку знаний своих работников. 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Внеочередное обучение провести для всех работников, в том числе офисных. Изменения в Трудовом кодексе касаются всех работников организации. </w:t>
      </w:r>
    </w:p>
    <w:p w:rsidR="00462EFC" w:rsidRDefault="00462EFC" w:rsidP="00462EF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 2022 года необходимо разработать и утвердить «</w:t>
      </w:r>
      <w:r>
        <w:rPr>
          <w:bCs/>
          <w:color w:val="000000"/>
          <w:sz w:val="28"/>
          <w:szCs w:val="28"/>
        </w:rPr>
        <w:t>Программу внеочередного обучения» и о</w:t>
      </w:r>
      <w:r>
        <w:rPr>
          <w:sz w:val="28"/>
          <w:szCs w:val="28"/>
        </w:rPr>
        <w:t xml:space="preserve">бучить работников по этой программе. В программу включить изменения и новые требования, которые должны знать работники. </w:t>
      </w:r>
    </w:p>
    <w:p w:rsidR="00462EFC" w:rsidRDefault="00462EFC" w:rsidP="00462EFC">
      <w:pPr>
        <w:shd w:val="clear" w:color="auto" w:fill="FFFFFF"/>
        <w:ind w:left="10" w:right="-1" w:firstLine="706"/>
        <w:jc w:val="both"/>
        <w:rPr>
          <w:bCs/>
          <w:spacing w:val="-7"/>
        </w:rPr>
      </w:pPr>
      <w:r>
        <w:rPr>
          <w:bCs/>
          <w:spacing w:val="-7"/>
        </w:rPr>
        <w:t xml:space="preserve">Дополнительно сообщаем, что в связи с вступлением в силу с 1 марта 2022 года новых </w:t>
      </w:r>
      <w:r>
        <w:rPr>
          <w:color w:val="000000"/>
        </w:rPr>
        <w:t>требований</w:t>
      </w:r>
      <w:r>
        <w:rPr>
          <w:bCs/>
          <w:spacing w:val="-7"/>
        </w:rPr>
        <w:t xml:space="preserve"> по охране труда, должна быть организована работа по актуализации комплекта нормативных правовых актов, содержащих требования охраны труда в соответствии со спецификой своей деятельности, в том числе: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bCs/>
          <w:spacing w:val="-7"/>
        </w:rPr>
      </w:pPr>
      <w:r>
        <w:t>издать новый приказ о назначении ответственного лица за охрану труда;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</w:pPr>
      <w:r>
        <w:t xml:space="preserve">разработать  и утвердить приказом новое положение о </w:t>
      </w:r>
      <w:hyperlink r:id="rId7" w:tgtFrame="_blank" w:history="1">
        <w:r>
          <w:rPr>
            <w:rStyle w:val="a3"/>
            <w:color w:val="auto"/>
            <w:u w:val="none"/>
          </w:rPr>
          <w:t>системе управления охраной труда</w:t>
        </w:r>
      </w:hyperlink>
      <w:r>
        <w:t xml:space="preserve"> (с учетом  примерного положения, утвержденного Приказом Минтруда России    № 776н от 29.10.2021 года «Об утверждении Примерного положения о системе управления охраной труда»);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>
        <w:t xml:space="preserve"> работать новые инструкции по охране труда (приказ Минтруда России 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sz w:val="24"/>
          <w:szCs w:val="24"/>
        </w:rPr>
        <w:t xml:space="preserve">); 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</w:pPr>
      <w:r>
        <w:t xml:space="preserve">издать </w:t>
      </w:r>
      <w:hyperlink r:id="rId8" w:history="1">
        <w:r>
          <w:rPr>
            <w:rStyle w:val="a3"/>
            <w:color w:val="auto"/>
            <w:u w:val="none"/>
          </w:rPr>
          <w:t>приказ о назначении ответственного лица за разработку правил по охране труда;</w:t>
        </w:r>
      </w:hyperlink>
      <w:r>
        <w:t xml:space="preserve"> 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sz w:val="24"/>
          <w:szCs w:val="24"/>
        </w:rPr>
      </w:pPr>
      <w:r>
        <w:lastRenderedPageBreak/>
        <w:t>разработать  и утвердить приказом правила по охране труда (приказ Минтруда России 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sz w:val="24"/>
          <w:szCs w:val="24"/>
        </w:rPr>
        <w:t>);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</w:pPr>
      <w:r>
        <w:t xml:space="preserve">разработать  и утвердить приказом положение о комитете (комиссии) по охране труда  (приказ Минтруда от 22.09.2021 № 650н «Об утверждении примерного положения о комитете (комиссии) по охране труда»);  </w:t>
      </w:r>
    </w:p>
    <w:p w:rsidR="00462EFC" w:rsidRDefault="00462EFC" w:rsidP="00462EFC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bCs/>
          <w:spacing w:val="-7"/>
        </w:rPr>
      </w:pPr>
      <w:r>
        <w:t>разработать  и утвердить приказом  программу проведения внепланового инструктажа.</w:t>
      </w:r>
    </w:p>
    <w:p w:rsidR="00462EFC" w:rsidRDefault="00462EFC" w:rsidP="00462EFC">
      <w:pPr>
        <w:ind w:firstLine="851"/>
        <w:jc w:val="both"/>
      </w:pPr>
      <w:r>
        <w:t xml:space="preserve">При не проведении внеочередного обучения с проверкой знаний по разделу X Трудового кодекса до 1 марта 2022 года, работодателю грозит штраф по части 3 статьи 5.27.1 КоАП: </w:t>
      </w:r>
    </w:p>
    <w:p w:rsidR="00462EFC" w:rsidRDefault="00462EFC" w:rsidP="00462E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851"/>
        <w:jc w:val="both"/>
      </w:pPr>
      <w:r>
        <w:t>для индивидуального предпринимателя — до 25 000 руб.;</w:t>
      </w:r>
    </w:p>
    <w:p w:rsidR="00462EFC" w:rsidRDefault="00462EFC" w:rsidP="00462E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851"/>
        <w:jc w:val="both"/>
      </w:pPr>
      <w:r>
        <w:t>для юридического лица — до 130 000 руб.</w:t>
      </w:r>
    </w:p>
    <w:p w:rsidR="00462EFC" w:rsidRDefault="00462EFC" w:rsidP="00462EFC">
      <w:pPr>
        <w:ind w:firstLine="851"/>
        <w:jc w:val="both"/>
      </w:pPr>
      <w:r>
        <w:t xml:space="preserve">Работодатель будет обязан заплатить штраф за каждого сотрудника, которому не провел внеочередное обучение. </w:t>
      </w:r>
    </w:p>
    <w:p w:rsidR="00462EFC" w:rsidRDefault="00462EFC" w:rsidP="00462EFC">
      <w:pPr>
        <w:jc w:val="both"/>
      </w:pPr>
    </w:p>
    <w:p w:rsidR="00462EFC" w:rsidRDefault="00462EFC" w:rsidP="00462EFC">
      <w:pPr>
        <w:jc w:val="both"/>
      </w:pPr>
    </w:p>
    <w:p w:rsidR="00462EFC" w:rsidRDefault="00462EFC" w:rsidP="00462EFC">
      <w:pPr>
        <w:jc w:val="both"/>
      </w:pPr>
      <w:r>
        <w:t>Приложение № 1: на 4 л. в 1 экз.</w:t>
      </w:r>
    </w:p>
    <w:p w:rsidR="00462EFC" w:rsidRDefault="00462EFC" w:rsidP="00462EFC">
      <w:pPr>
        <w:jc w:val="both"/>
      </w:pPr>
      <w:r>
        <w:t>Приложение № 2: на 5 л. в 1 экз.</w:t>
      </w:r>
    </w:p>
    <w:p w:rsidR="00462EFC" w:rsidRDefault="00462EFC" w:rsidP="00462EFC">
      <w:pPr>
        <w:jc w:val="both"/>
      </w:pPr>
    </w:p>
    <w:p w:rsidR="00462EFC" w:rsidRDefault="00462EFC" w:rsidP="00462EFC">
      <w:pPr>
        <w:jc w:val="both"/>
      </w:pPr>
    </w:p>
    <w:p w:rsidR="00462EFC" w:rsidRDefault="00462EFC" w:rsidP="00462EFC">
      <w:pPr>
        <w:jc w:val="both"/>
      </w:pPr>
    </w:p>
    <w:p w:rsidR="00DD0670" w:rsidRDefault="00DD0670">
      <w:bookmarkStart w:id="0" w:name="_GoBack"/>
      <w:bookmarkEnd w:id="0"/>
    </w:p>
    <w:sectPr w:rsidR="00DD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0889"/>
    <w:multiLevelType w:val="multilevel"/>
    <w:tmpl w:val="A484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62847"/>
    <w:multiLevelType w:val="hybridMultilevel"/>
    <w:tmpl w:val="C35A05A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FC"/>
    <w:rsid w:val="00462EFC"/>
    <w:rsid w:val="00D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2E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EF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2E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2E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troitel.ru/upload/documents/&#1055;&#1088;&#1080;&#1082;&#1072;&#1079;%20&#1086;&#160;&#1085;&#1072;&#1079;&#1085;&#1072;&#1095;&#1077;&#1085;&#1080;&#1080;%20&#1086;&#1090;&#1074;&#1077;&#1090;&#1089;&#1090;&#1074;&#1077;&#1085;&#1085;&#1086;&#1075;&#1086;%20&#1083;&#1080;&#1094;&#1072;%20&#1079;&#1072;&#160;&#1088;&#1072;&#1079;&#1088;&#1072;&#1073;&#1086;&#1090;&#1082;&#1091;%20&#1087;&#1088;&#1072;&#1074;&#1080;&#1083;%20&#1087;&#1086;&#160;&#1086;&#1093;&#1088;&#1072;&#1085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cstroitel.ru/consult/sistema-upravleniya-okhranoy-tr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0766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2022-03-24T08:48:00Z</dcterms:created>
  <dcterms:modified xsi:type="dcterms:W3CDTF">2022-03-24T08:49:00Z</dcterms:modified>
</cp:coreProperties>
</file>