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tblW w:w="0" w:type="auto"/>
        <w:tblLayout w:type="fixed"/>
        <w:tblLook w:val="04A0"/>
      </w:tblPr>
      <w:tblGrid>
        <w:gridCol w:w="3936"/>
        <w:gridCol w:w="2268"/>
        <w:gridCol w:w="3207"/>
      </w:tblGrid>
      <w:tr w:rsidR="00E6148E" w:rsidRPr="00892D79" w:rsidTr="00A8731B">
        <w:trPr>
          <w:trHeight w:val="1846"/>
        </w:trPr>
        <w:tc>
          <w:tcPr>
            <w:tcW w:w="3936" w:type="dxa"/>
          </w:tcPr>
          <w:p w:rsidR="00E6148E" w:rsidRPr="00892D79" w:rsidRDefault="00E6148E" w:rsidP="00D86215">
            <w:pPr>
              <w:jc w:val="center"/>
              <w:rPr>
                <w:b/>
                <w:noProof/>
                <w:sz w:val="20"/>
              </w:rPr>
            </w:pPr>
          </w:p>
          <w:p w:rsidR="00E6148E" w:rsidRPr="00892D79" w:rsidRDefault="00E6148E" w:rsidP="00D86215">
            <w:pPr>
              <w:ind w:left="993"/>
            </w:pPr>
            <w:r>
              <w:rPr>
                <w:noProof/>
              </w:rPr>
              <w:drawing>
                <wp:inline distT="0" distB="0" distL="0" distR="0">
                  <wp:extent cx="1885950" cy="1219200"/>
                  <wp:effectExtent l="19050" t="0" r="0" b="0"/>
                  <wp:docPr id="1" name="Рисунок 1" descr="D:\моя работа\год Здоровья Спорта 2021\логотип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я работа\год Здоровья Спорта 2021\логотип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A8731B" w:rsidRDefault="00A8731B" w:rsidP="00A8731B">
            <w:pPr>
              <w:rPr>
                <w:sz w:val="28"/>
                <w:szCs w:val="28"/>
              </w:rPr>
            </w:pPr>
          </w:p>
          <w:p w:rsidR="00E6148E" w:rsidRDefault="00A8731B" w:rsidP="00A8731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</w:t>
            </w:r>
            <w:r w:rsidRPr="00A8731B">
              <w:rPr>
                <w:noProof/>
                <w:sz w:val="28"/>
                <w:szCs w:val="28"/>
              </w:rPr>
              <w:drawing>
                <wp:inline distT="0" distB="0" distL="0" distR="0">
                  <wp:extent cx="525780" cy="563880"/>
                  <wp:effectExtent l="0" t="0" r="7620" b="7620"/>
                  <wp:docPr id="2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48E" w:rsidRDefault="00E6148E" w:rsidP="00D86215">
            <w:pPr>
              <w:ind w:left="318"/>
              <w:rPr>
                <w:sz w:val="28"/>
                <w:szCs w:val="28"/>
              </w:rPr>
            </w:pPr>
          </w:p>
          <w:p w:rsidR="00E6148E" w:rsidRDefault="00E6148E" w:rsidP="00D86215">
            <w:pPr>
              <w:ind w:left="318"/>
              <w:rPr>
                <w:sz w:val="28"/>
                <w:szCs w:val="28"/>
              </w:rPr>
            </w:pPr>
          </w:p>
          <w:p w:rsidR="00E6148E" w:rsidRPr="005D551C" w:rsidRDefault="00E6148E" w:rsidP="00D86215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E6148E" w:rsidRDefault="00E6148E" w:rsidP="00D86215">
            <w:pPr>
              <w:rPr>
                <w:b/>
                <w:color w:val="C00000"/>
                <w:sz w:val="40"/>
                <w:szCs w:val="40"/>
              </w:rPr>
            </w:pPr>
          </w:p>
          <w:p w:rsidR="00E6148E" w:rsidRPr="005D551C" w:rsidRDefault="00E6148E" w:rsidP="00D86215">
            <w:pPr>
              <w:rPr>
                <w:sz w:val="28"/>
                <w:szCs w:val="28"/>
              </w:rPr>
            </w:pPr>
            <w:r w:rsidRPr="00255C55">
              <w:rPr>
                <w:b/>
                <w:color w:val="C00000"/>
                <w:sz w:val="40"/>
                <w:szCs w:val="40"/>
              </w:rPr>
              <w:t>Профсоюз информирует</w:t>
            </w:r>
          </w:p>
        </w:tc>
      </w:tr>
    </w:tbl>
    <w:p w:rsidR="00E6148E" w:rsidRPr="00E6148E" w:rsidRDefault="00E6148E" w:rsidP="00E6148E">
      <w:pPr>
        <w:jc w:val="center"/>
        <w:rPr>
          <w:b/>
          <w:bCs/>
          <w:color w:val="000000"/>
          <w:sz w:val="28"/>
        </w:rPr>
      </w:pPr>
      <w:r w:rsidRPr="00DE78F7">
        <w:rPr>
          <w:rStyle w:val="a3"/>
          <w:color w:val="000000"/>
          <w:sz w:val="28"/>
        </w:rPr>
        <w:t>Уважаемые коллеги!</w:t>
      </w:r>
    </w:p>
    <w:p w:rsidR="00E6148E" w:rsidRPr="00E6148E" w:rsidRDefault="00E6148E" w:rsidP="00E6148E">
      <w:pPr>
        <w:pStyle w:val="a6"/>
        <w:ind w:firstLine="426"/>
        <w:jc w:val="both"/>
        <w:rPr>
          <w:rFonts w:ascii="Georgia" w:hAnsi="Georgia"/>
          <w:bCs/>
          <w:szCs w:val="28"/>
        </w:rPr>
      </w:pPr>
      <w:r w:rsidRPr="00E6148E">
        <w:rPr>
          <w:rFonts w:ascii="Georgia" w:hAnsi="Georgia"/>
          <w:bCs/>
          <w:szCs w:val="28"/>
        </w:rPr>
        <w:t xml:space="preserve">Продолжая сотрудничество с </w:t>
      </w:r>
      <w:r w:rsidRPr="00A8731B">
        <w:rPr>
          <w:rFonts w:ascii="Georgia" w:hAnsi="Georgia"/>
          <w:b/>
          <w:bCs/>
          <w:szCs w:val="28"/>
        </w:rPr>
        <w:t>санаторием «Ейск</w:t>
      </w:r>
      <w:r w:rsidRPr="00E6148E">
        <w:rPr>
          <w:rFonts w:ascii="Georgia" w:hAnsi="Georgia"/>
          <w:bCs/>
          <w:szCs w:val="28"/>
        </w:rPr>
        <w:t>», подписан договор между краевой организацией Профсоюза и санаторием «Ейск» города Ейска об отдыхе и лечении работников отрасли образования на льготных условиях в период с 10 февраля по 31 декабря 2021 года.</w:t>
      </w:r>
    </w:p>
    <w:p w:rsidR="00E6148E" w:rsidRPr="00E6148E" w:rsidRDefault="00E6148E" w:rsidP="00E6148E">
      <w:pPr>
        <w:pStyle w:val="a6"/>
        <w:ind w:firstLine="426"/>
        <w:jc w:val="both"/>
        <w:rPr>
          <w:rFonts w:ascii="Georgia" w:hAnsi="Georgia"/>
          <w:bCs/>
          <w:szCs w:val="28"/>
        </w:rPr>
      </w:pPr>
      <w:r w:rsidRPr="00E6148E">
        <w:rPr>
          <w:rFonts w:ascii="Georgia" w:hAnsi="Georgia"/>
          <w:bCs/>
          <w:szCs w:val="28"/>
        </w:rPr>
        <w:t xml:space="preserve">Комитету краевой организации и администрации санатория удалось </w:t>
      </w:r>
      <w:r w:rsidRPr="00CE027E">
        <w:rPr>
          <w:rFonts w:ascii="Georgia" w:hAnsi="Georgia"/>
          <w:b/>
          <w:bCs/>
          <w:szCs w:val="28"/>
          <w:u w:val="single"/>
        </w:rPr>
        <w:t>договориться о скидке для членов Профсоюза</w:t>
      </w:r>
      <w:r w:rsidRPr="00E6148E">
        <w:rPr>
          <w:rFonts w:ascii="Georgia" w:hAnsi="Georgia"/>
          <w:bCs/>
          <w:szCs w:val="28"/>
        </w:rPr>
        <w:t xml:space="preserve"> края в среднем по году </w:t>
      </w:r>
      <w:r w:rsidRPr="00E6148E">
        <w:rPr>
          <w:rFonts w:ascii="Georgia" w:hAnsi="Georgia"/>
          <w:b/>
          <w:bCs/>
          <w:szCs w:val="28"/>
        </w:rPr>
        <w:t>на 23%,</w:t>
      </w:r>
      <w:r w:rsidRPr="00E6148E">
        <w:rPr>
          <w:rFonts w:ascii="Georgia" w:hAnsi="Georgia"/>
          <w:bCs/>
          <w:szCs w:val="28"/>
        </w:rPr>
        <w:t xml:space="preserve"> от цен в категории этих же номеров, установленных в санатории.</w:t>
      </w:r>
    </w:p>
    <w:p w:rsidR="00E6148E" w:rsidRPr="00E6148E" w:rsidRDefault="00E6148E" w:rsidP="00E6148E">
      <w:pPr>
        <w:pStyle w:val="a6"/>
        <w:ind w:firstLine="426"/>
        <w:jc w:val="both"/>
        <w:rPr>
          <w:rFonts w:ascii="Georgia" w:hAnsi="Georgia"/>
          <w:bCs/>
          <w:szCs w:val="28"/>
        </w:rPr>
      </w:pPr>
      <w:r w:rsidRPr="00E6148E">
        <w:rPr>
          <w:rFonts w:ascii="Georgia" w:hAnsi="Georgia"/>
          <w:bCs/>
          <w:szCs w:val="28"/>
        </w:rPr>
        <w:t xml:space="preserve">Специально </w:t>
      </w:r>
      <w:r w:rsidRPr="00E6148E">
        <w:rPr>
          <w:rFonts w:ascii="Georgia" w:hAnsi="Georgia"/>
          <w:bCs/>
          <w:szCs w:val="28"/>
          <w:u w:val="single"/>
        </w:rPr>
        <w:t>для членов Профсоюза</w:t>
      </w:r>
      <w:r w:rsidRPr="00E6148E">
        <w:rPr>
          <w:rFonts w:ascii="Georgia" w:hAnsi="Georgia"/>
          <w:bCs/>
          <w:szCs w:val="28"/>
        </w:rPr>
        <w:t xml:space="preserve"> санаторий разработал четыре программы лечения: </w:t>
      </w:r>
      <w:r w:rsidRPr="00E6148E">
        <w:rPr>
          <w:rFonts w:ascii="Georgia" w:hAnsi="Georgia"/>
          <w:b/>
          <w:bCs/>
          <w:szCs w:val="28"/>
        </w:rPr>
        <w:t>«Базовое лечение», «Время для здоровья», «Поднятие иммунитета», «Восстановление и лечение для лиц, перенёсших COVID-19 или ОРВИ»</w:t>
      </w:r>
      <w:r w:rsidRPr="00E6148E">
        <w:rPr>
          <w:rFonts w:ascii="Georgia" w:hAnsi="Georgia"/>
          <w:bCs/>
          <w:szCs w:val="28"/>
        </w:rPr>
        <w:t xml:space="preserve"> (сроком пребывания 12 дней).</w:t>
      </w:r>
    </w:p>
    <w:p w:rsidR="00E6148E" w:rsidRPr="00E6148E" w:rsidRDefault="00E6148E" w:rsidP="00E6148E">
      <w:pPr>
        <w:pStyle w:val="a6"/>
        <w:ind w:firstLine="426"/>
        <w:jc w:val="both"/>
        <w:rPr>
          <w:rFonts w:ascii="Georgia" w:hAnsi="Georgia"/>
          <w:bCs/>
          <w:szCs w:val="28"/>
        </w:rPr>
      </w:pPr>
      <w:proofErr w:type="gramStart"/>
      <w:r w:rsidRPr="00E6148E">
        <w:rPr>
          <w:rFonts w:ascii="Georgia" w:hAnsi="Georgia"/>
          <w:bCs/>
          <w:szCs w:val="28"/>
        </w:rPr>
        <w:t xml:space="preserve">По предложению краевой организации и согласно договору санаторий принимает на лечение работников отрасли образования края сроком пребывания от 12 до 24 дней по программе «Базовое лечение» с 10 февраля по 31 мая 2021 года по стоимости </w:t>
      </w:r>
      <w:r w:rsidRPr="00E6148E">
        <w:rPr>
          <w:rFonts w:ascii="Georgia" w:hAnsi="Georgia"/>
          <w:b/>
          <w:bCs/>
          <w:szCs w:val="28"/>
        </w:rPr>
        <w:t>2600</w:t>
      </w:r>
      <w:r w:rsidRPr="00E6148E">
        <w:rPr>
          <w:rFonts w:ascii="Georgia" w:hAnsi="Georgia"/>
          <w:bCs/>
          <w:szCs w:val="28"/>
        </w:rPr>
        <w:t xml:space="preserve"> рублей за сутки; с 1 июня по 31 декабря 2021 года по стоимости </w:t>
      </w:r>
      <w:r w:rsidRPr="00E6148E">
        <w:rPr>
          <w:rFonts w:ascii="Georgia" w:hAnsi="Georgia"/>
          <w:b/>
          <w:bCs/>
          <w:szCs w:val="28"/>
        </w:rPr>
        <w:t>2860</w:t>
      </w:r>
      <w:r w:rsidRPr="00E6148E">
        <w:rPr>
          <w:rFonts w:ascii="Georgia" w:hAnsi="Georgia"/>
          <w:bCs/>
          <w:szCs w:val="28"/>
        </w:rPr>
        <w:t xml:space="preserve"> рублей за сутки.</w:t>
      </w:r>
      <w:proofErr w:type="gramEnd"/>
    </w:p>
    <w:p w:rsidR="00E6148E" w:rsidRPr="00E6148E" w:rsidRDefault="00E6148E" w:rsidP="00E6148E">
      <w:pPr>
        <w:pStyle w:val="a6"/>
        <w:ind w:firstLine="426"/>
        <w:jc w:val="both"/>
        <w:rPr>
          <w:rFonts w:ascii="Georgia" w:hAnsi="Georgia"/>
          <w:bCs/>
          <w:szCs w:val="28"/>
        </w:rPr>
      </w:pPr>
      <w:proofErr w:type="gramStart"/>
      <w:r w:rsidRPr="00E6148E">
        <w:rPr>
          <w:rFonts w:ascii="Georgia" w:hAnsi="Georgia"/>
          <w:bCs/>
          <w:szCs w:val="28"/>
        </w:rPr>
        <w:t xml:space="preserve">В рамках договора предлагаются санаторно-курортные путёвки с лечебно-профилактическим комплексом «Время для здоровья» сроком пребывания от 6 до 8 дней с 10 февраля по 31 мая 2021 года по стоимости </w:t>
      </w:r>
      <w:r w:rsidRPr="00E6148E">
        <w:rPr>
          <w:rFonts w:ascii="Georgia" w:hAnsi="Georgia"/>
          <w:b/>
          <w:bCs/>
          <w:szCs w:val="28"/>
        </w:rPr>
        <w:t>2360</w:t>
      </w:r>
      <w:r w:rsidRPr="00E6148E">
        <w:rPr>
          <w:rFonts w:ascii="Georgia" w:hAnsi="Georgia"/>
          <w:bCs/>
          <w:szCs w:val="28"/>
        </w:rPr>
        <w:t xml:space="preserve"> рублей за сутки, а с 1 июня по 31 декабря 2021 года по стоимости </w:t>
      </w:r>
      <w:r w:rsidRPr="00E6148E">
        <w:rPr>
          <w:rFonts w:ascii="Georgia" w:hAnsi="Georgia"/>
          <w:b/>
          <w:bCs/>
          <w:szCs w:val="28"/>
        </w:rPr>
        <w:t>2250</w:t>
      </w:r>
      <w:r w:rsidRPr="00E6148E">
        <w:rPr>
          <w:rFonts w:ascii="Georgia" w:hAnsi="Georgia"/>
          <w:bCs/>
          <w:szCs w:val="28"/>
        </w:rPr>
        <w:t xml:space="preserve"> рублей за сутки.</w:t>
      </w:r>
      <w:proofErr w:type="gramEnd"/>
    </w:p>
    <w:p w:rsidR="00E6148E" w:rsidRPr="00E6148E" w:rsidRDefault="00E6148E" w:rsidP="00E6148E">
      <w:pPr>
        <w:pStyle w:val="a6"/>
        <w:ind w:firstLine="426"/>
        <w:jc w:val="both"/>
        <w:rPr>
          <w:rFonts w:ascii="Georgia" w:hAnsi="Georgia"/>
          <w:bCs/>
          <w:szCs w:val="28"/>
        </w:rPr>
      </w:pPr>
      <w:r w:rsidRPr="00E6148E">
        <w:rPr>
          <w:rFonts w:ascii="Georgia" w:hAnsi="Georgia"/>
          <w:bCs/>
          <w:szCs w:val="28"/>
        </w:rPr>
        <w:t xml:space="preserve">Путёвки по программе «Поднятие иммунитета» сроком пребывания 6 дней реализуются с 10 февраля по 31 мая 2021 года по стоимости </w:t>
      </w:r>
      <w:r w:rsidRPr="00CE027E">
        <w:rPr>
          <w:rFonts w:ascii="Georgia" w:hAnsi="Georgia"/>
          <w:b/>
          <w:bCs/>
          <w:szCs w:val="28"/>
        </w:rPr>
        <w:t>1870</w:t>
      </w:r>
      <w:r w:rsidRPr="00E6148E">
        <w:rPr>
          <w:rFonts w:ascii="Georgia" w:hAnsi="Georgia"/>
          <w:bCs/>
          <w:szCs w:val="28"/>
        </w:rPr>
        <w:t xml:space="preserve"> рублей за сутки. Программа «Восстановление и лечение для лиц, перенёсших COVID-19 или ОРВИ» предлагается по путёвкам со сроком пребывания 12 дней с 10 февраля по 31 мая 2021 года по стоимости </w:t>
      </w:r>
      <w:r w:rsidRPr="00CE027E">
        <w:rPr>
          <w:rFonts w:ascii="Georgia" w:hAnsi="Georgia"/>
          <w:b/>
          <w:bCs/>
          <w:szCs w:val="28"/>
        </w:rPr>
        <w:t>2075</w:t>
      </w:r>
      <w:r w:rsidRPr="00E6148E">
        <w:rPr>
          <w:rFonts w:ascii="Georgia" w:hAnsi="Georgia"/>
          <w:bCs/>
          <w:szCs w:val="28"/>
        </w:rPr>
        <w:t xml:space="preserve"> рублей за сутки.</w:t>
      </w:r>
    </w:p>
    <w:p w:rsidR="00E6148E" w:rsidRPr="00E6148E" w:rsidRDefault="00E6148E" w:rsidP="00E6148E">
      <w:pPr>
        <w:pStyle w:val="a6"/>
        <w:ind w:firstLine="426"/>
        <w:jc w:val="both"/>
        <w:rPr>
          <w:rFonts w:ascii="Georgia" w:hAnsi="Georgia"/>
          <w:bCs/>
          <w:szCs w:val="28"/>
        </w:rPr>
      </w:pPr>
      <w:r w:rsidRPr="00E6148E">
        <w:rPr>
          <w:rFonts w:ascii="Georgia" w:hAnsi="Georgia"/>
          <w:bCs/>
          <w:szCs w:val="28"/>
        </w:rPr>
        <w:t xml:space="preserve">Согласно договору, санаторий обязуется выделять краевой организации Профсоюза путёвки для оздоровления работников образования региона с заболеваниями опорно-двигательного аппарата, неврологическими, </w:t>
      </w:r>
      <w:proofErr w:type="spellStart"/>
      <w:proofErr w:type="gramStart"/>
      <w:r w:rsidRPr="00E6148E">
        <w:rPr>
          <w:rFonts w:ascii="Georgia" w:hAnsi="Georgia"/>
          <w:bCs/>
          <w:szCs w:val="28"/>
        </w:rPr>
        <w:t>сердечно-сосудистой</w:t>
      </w:r>
      <w:proofErr w:type="spellEnd"/>
      <w:proofErr w:type="gramEnd"/>
      <w:r w:rsidRPr="00E6148E">
        <w:rPr>
          <w:rFonts w:ascii="Georgia" w:hAnsi="Georgia"/>
          <w:bCs/>
          <w:szCs w:val="28"/>
        </w:rPr>
        <w:t xml:space="preserve"> системы (1-2 ст.), гинекологическими, урологическими, кожными неинфекционными, эндокринными, верхних дыхательных путей, </w:t>
      </w:r>
      <w:proofErr w:type="spellStart"/>
      <w:r w:rsidRPr="00E6148E">
        <w:rPr>
          <w:rFonts w:ascii="Georgia" w:hAnsi="Georgia"/>
          <w:bCs/>
          <w:szCs w:val="28"/>
        </w:rPr>
        <w:t>аллергозами</w:t>
      </w:r>
      <w:proofErr w:type="spellEnd"/>
      <w:r w:rsidRPr="00E6148E">
        <w:rPr>
          <w:rFonts w:ascii="Georgia" w:hAnsi="Georgia"/>
          <w:bCs/>
          <w:szCs w:val="28"/>
        </w:rPr>
        <w:t>.</w:t>
      </w:r>
    </w:p>
    <w:p w:rsidR="00E6148E" w:rsidRPr="00E6148E" w:rsidRDefault="00E6148E" w:rsidP="00E6148E">
      <w:pPr>
        <w:pStyle w:val="a6"/>
        <w:ind w:firstLine="426"/>
        <w:jc w:val="both"/>
        <w:rPr>
          <w:rFonts w:ascii="Georgia" w:hAnsi="Georgia"/>
          <w:bCs/>
          <w:szCs w:val="28"/>
        </w:rPr>
      </w:pPr>
      <w:r w:rsidRPr="00E6148E">
        <w:rPr>
          <w:rFonts w:ascii="Georgia" w:hAnsi="Georgia"/>
          <w:bCs/>
          <w:szCs w:val="28"/>
        </w:rPr>
        <w:t xml:space="preserve">Оплата за путёвки производится работниками отрасли за наличный либо безналичный расчёт в кассу санатория по прибытию. Сроки лечения бронируются по письмам-заявкам территориальных организаций, направляемых в адрес Комитета краевой организации не позднее, чем за 10 дней до дня заезда.     </w:t>
      </w:r>
    </w:p>
    <w:p w:rsidR="00792F9A" w:rsidRPr="00CE027E" w:rsidRDefault="00A8731B" w:rsidP="00CE02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7-79 -54        </w:t>
      </w:r>
      <w:r w:rsidR="00CE027E" w:rsidRPr="00CE027E">
        <w:rPr>
          <w:b/>
          <w:sz w:val="28"/>
          <w:szCs w:val="28"/>
        </w:rPr>
        <w:t xml:space="preserve">Ирина Белоброва                           </w:t>
      </w:r>
    </w:p>
    <w:sectPr w:rsidR="00792F9A" w:rsidRPr="00CE027E" w:rsidSect="00CE027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6148E"/>
    <w:rsid w:val="000D59B9"/>
    <w:rsid w:val="006A4486"/>
    <w:rsid w:val="00792F9A"/>
    <w:rsid w:val="00A8731B"/>
    <w:rsid w:val="00CE027E"/>
    <w:rsid w:val="00E6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14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14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4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6148E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2021-02-15T07:52:00Z</cp:lastPrinted>
  <dcterms:created xsi:type="dcterms:W3CDTF">2021-02-15T07:33:00Z</dcterms:created>
  <dcterms:modified xsi:type="dcterms:W3CDTF">2021-02-15T07:57:00Z</dcterms:modified>
</cp:coreProperties>
</file>