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08" w:rsidRPr="00283708" w:rsidRDefault="00283708" w:rsidP="002837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32"/>
          <w:szCs w:val="32"/>
          <w:lang w:eastAsia="ru-RU"/>
        </w:rPr>
      </w:pPr>
      <w:r w:rsidRPr="00283708">
        <w:rPr>
          <w:rFonts w:ascii="Arial" w:eastAsia="Times New Roman" w:hAnsi="Arial" w:cs="Arial"/>
          <w:b/>
          <w:bCs/>
          <w:color w:val="424242"/>
          <w:sz w:val="32"/>
          <w:szCs w:val="32"/>
          <w:lang w:eastAsia="ru-RU"/>
        </w:rPr>
        <w:t xml:space="preserve">Перечень образовательных платформ, рекомендованных Министерством просвещения РФ и Министерством образования, науки и молодежной политики </w:t>
      </w:r>
      <w:r w:rsidR="00F42D38">
        <w:rPr>
          <w:rFonts w:ascii="Arial" w:eastAsia="Times New Roman" w:hAnsi="Arial" w:cs="Arial"/>
          <w:b/>
          <w:bCs/>
          <w:color w:val="424242"/>
          <w:sz w:val="32"/>
          <w:szCs w:val="32"/>
          <w:lang w:eastAsia="ru-RU"/>
        </w:rPr>
        <w:t>Краснодарского края</w:t>
      </w:r>
      <w:r w:rsidRPr="00283708">
        <w:rPr>
          <w:rFonts w:ascii="Arial" w:eastAsia="Times New Roman" w:hAnsi="Arial" w:cs="Arial"/>
          <w:b/>
          <w:bCs/>
          <w:color w:val="424242"/>
          <w:sz w:val="32"/>
          <w:szCs w:val="32"/>
          <w:lang w:eastAsia="ru-RU"/>
        </w:rPr>
        <w:t xml:space="preserve"> для реализации образовательных программ с применением электронного обучения и дистанционных образовательных технологий</w:t>
      </w:r>
    </w:p>
    <w:p w:rsidR="00283708" w:rsidRPr="00283708" w:rsidRDefault="00283708" w:rsidP="002837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16"/>
          <w:szCs w:val="16"/>
          <w:lang w:eastAsia="ru-RU"/>
        </w:rPr>
      </w:pPr>
      <w:r w:rsidRPr="00283708">
        <w:rPr>
          <w:rFonts w:ascii="Arial" w:eastAsia="Times New Roman" w:hAnsi="Arial" w:cs="Arial"/>
          <w:color w:val="424242"/>
          <w:sz w:val="16"/>
          <w:szCs w:val="16"/>
          <w:lang w:eastAsia="ru-RU"/>
        </w:rPr>
        <w:t> </w:t>
      </w:r>
    </w:p>
    <w:tbl>
      <w:tblPr>
        <w:tblW w:w="153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4"/>
        <w:gridCol w:w="2546"/>
        <w:gridCol w:w="950"/>
        <w:gridCol w:w="2699"/>
        <w:gridCol w:w="1028"/>
        <w:gridCol w:w="1985"/>
        <w:gridCol w:w="1274"/>
        <w:gridCol w:w="2351"/>
      </w:tblGrid>
      <w:tr w:rsidR="00283708" w:rsidRPr="00283708" w:rsidTr="00283708"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URL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Классы, предметы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1173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Системы дистанционного обучения и среды, позволяющие реализовать дистанционный процесс обучения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Дневник.ру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4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Dnevnik.ru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Дневник.ру – 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Дневник.ру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Moodle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5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https://moodle.org/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Moodle — система управления знаниями, позволяющая организовать процесс электронного обучения от разработки онлайн курса до его реализации. Свободно распространяется по лицензии GNU GPL.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Для любых категорий обучающихся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Google Класс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6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https://classroom.google.com/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Класс – это бесплатный набор инструментов для работы с электронной почтой, документами и хранилищем. Сервис разработан для преподавателей с целью организации занятия и эффективного учебного взаимодействия с учащимися.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Для любых категорий обучающихся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1173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Электронные образовательные платформы, предоставляющие контент для реализации электронного обучения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Российская электронная школа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7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http://resh.edu.ru/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(7-9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и начала математического анализа (10-11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Английский язык (2-11кл.)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Биология (2-11кл.)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География (5-11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Геометрия (7-11кл.)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Естествознание (10-11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ИЗО (1-7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Информатика (7-11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История (5-11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Литература(5-11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Литературное чтение(1-4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Математика(1-6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Музыка(1-7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Технология (мальчики) (7кл.)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Технология (1-6кл.)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Технология (девочки) (7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Физика (7-11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Основы безопасности жизнедеятельнос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ти(8-11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Физическая культура(1-11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Музыка(1-7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Химия(8-11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Обществознание(6-11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Экология(10-11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Россия в мире(10-11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Право(10-11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Окружающий мир(1-4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Экономика(10-11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ИНОСТРАННЫЙ ЯЗЫК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Испанский язык (2-11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Английский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язык(2-11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Немецкий язык(2-11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Французский язык(2-11 кл.)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Мобильное электронное образование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8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https://mob-edu.ru/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МЭО это -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различных категорий учащихся, в том числе учащихся с ОВЗ,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высокомотивированных и одаренных детей.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Азбука (1кл.)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  (1-9кл.)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  (10-11кл. базовый уровень)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  (10-11кл. углубленный уровень)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Литературное чтение (1-4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 (1-6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Окружающий мир (1-4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Изобразительное искусство (1-4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Английский язык (2-11кл.)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Литература (5-11кл.)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Всеобщая история (5-9кл.)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География (5-10кл.)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Биология (5-11кл.)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Обществознание (5-11кл.)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История России (6-11кл.)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(7-9кл.)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(10-11кл. базовый уровень)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(10-11кл. углубленный уровень)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Геометрия (7-9кл.)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Геометрия (10-11кл. базовый уровень)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Геометрия (10-11кл. углубленный уровень)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Информатика (7-11кл.)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Физика (7-11кл.)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Химия (8-11кл.)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Астрономия (10-11кл.)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Бузуева Елена Юрьевна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 (916) 491 14 21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Учи.ру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9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https://uchi.ru/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Учи.ру — российская онлайн-платформа, где учащиеся из всех регионов России изучают школьные предметы в интерактивной форме. Интерактивные курсы на Учи.ру полностью соответствуют ФГОС. Содержит более 30 000 заданий в игровой форме, разработанных профессиональными методистами и специалистами по детскому интерфейсу.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Платформа Учи.ру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Английский язык 1 – 11кл.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 1 – 9кл.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 1 – 6кл.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Окружающий мир 1 – 4кл.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Программирование 1 – 4кл.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Биология 5 –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6кл.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Обществознание 5кл.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История 5кл.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География 5 – 7кл.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7 – 11кл.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Физика 7кл.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Химия 8кл.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Концов Павел Владимиро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 (926) 59 36 454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Яндекс.Учебник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0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https://education.yandex.ru/home/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Доступно более 35 000 заданий разного уровня сложности. Все задания разработаны опытными методистами с учётом ФГОС НОО.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Можно реализовать индивидуальные траектории внутри одного класса.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>Учитель может назначить задания всему классу или индивидуально, сэкономить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время на проверке заданий и подготовке к урокам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br/>
              <w:t>Задания распределены по темам, и учитель легко ориентируется независимо от того, по какой программе работает. Есть подробная статистика успеваемости.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 (1-5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 (1-5 кл.)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Корзеев Артем Александрович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 (962) 957 16 66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Онлайн щкола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Фоксфорд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1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https://foxford.ru/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Онлайн-подготовка школьников 3 — 11 классов к ЕГЭ, ОГЭ и олимпиадам, а также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углубленное изучение школьных предметов в группах и индивидуально.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Физика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Информатика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Обществознание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Биология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История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Шарафиева Венера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Гумаровна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8 (977) 887 74 16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ЯКласс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2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http://www.yaklass.ru/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Ресурс ориентирован на педагогов, учащихся и родителей.  ЯКласс интегрирован с электронными журналами, сотрудничает с популярными издательствами. Содержит 1,6 трлн заданий школьной программы и 1500 видеоуроков.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Все материалы соответствуют ФГОС.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(7-9кл.)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Геометрия (7-9кл.)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 (1-6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Информатика (5-11кл.)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Биология (5-8кл.)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Физика (7-9кл.)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География (5,7кл.)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Окружающий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мир (1-4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Химия (8-9кл.)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Основы финансовой грамотности (7-11кл.)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Обществознание (8-9кл.)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История. Интерактивные карты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Литературное чтение (2-4 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  (1-11кл.)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Английский язык (2-11кл.)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Подготовка к ВПР, ОГЭ, ЕГЭ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Алгебра и начала Анализа (10кл.)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Володина Марина Николаевна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 (926) 360 68 02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1С:Школа Онлайн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3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http://obr.1c.ru/pages/read/online/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Онлайн-доступ к электронным образовательным ресурсам: тренажеры, лаборатории, игры практикумы, тесты и многое другое. Бесплатный доступ онлайн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на 90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Игры и задачи, 1–4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Тайны времени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и пространства, 1–4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Математика, 1, 2, 3, 4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Математика, 1–4 классы. Тесты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Окружающий мир, 1, 2, 3, 4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Окружающий мир, 1–4 классы. Тесты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язык, 1, 3, 4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Литературное чтение, 1, 3, 4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Технология, 1 класс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для 5 класса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для 6 класса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Сборник для 7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класса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для 8 класса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для 9 класса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для 10–11 классов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по математике и информатике, 5–11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по биологии и химии, 5–11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по истории, экономике и обществознанию, 5–11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Русский язык, 5–11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Физика, 7–11 классы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Информатика, 10–11 классы.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ЕГЭ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Сборник для начальной школы, 1–4 классы. Развитие речи, 1–4 классы. Тесты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Кодвардс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4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https://codewards.ru/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Платформа по обучению детей основам программирования в игровой форме.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Информатика, младшие школьники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Платформа новой школы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5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http://www.pcbl.ru/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Цифровая платформа – комплексная цифровая среда для коммуникации и взаимодействия основных участников образовательного процесса относительно учебных целей. Платформа не замещает учителя, но меняет его роль, становится инструментом организации учебного процесса: учитель получает возможность для управления персонализированными планами большого числа учеников, дает постоянную обратную связь об их успехах, позволяет учителю развивать собственные компетенции.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‎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5-8 кл.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Для ученика платформа предоставляет возможность самостоятельного планирования обучения и доступ к необходимому контенту, освоение которого предполагает как индивидуальную так и групповую работу, в том числе реализацию проектов, исследований.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Домашняя школа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InternetUrok.ru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6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https://interneturok.ru/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Полное среднее образование дистанционно. Для семейного обучения, для тех, кто часто пропускает школу, для проживающих вне России.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Возможность официального зачисления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 любое время года. Бесплатный доступ открыт.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Все предметы школьной программы с 1 по 11 класс.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Бесплатные видеоуроки в онлайн доступе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Профориентационный портал «Билет в будущее»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7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https://site.bilet.worldskills.ru/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Портал с видеоуроками для средней и старшей школы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Проект ранней профессиональной ориентации школьников 6–11 классов.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Онлайн платформа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«Скайенг»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8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https://skyeng.ru/</w:t>
              </w:r>
            </w:hyperlink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Онлайн школа английского языка.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До 24 апреля открыт доступ к УМК Spotlight и Сферы.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Открыт материал по грамматике, аудированию, подготовке к ЕГЭ, ОГЭ, ВПР и т.д. Все материалы бесплатны для всех и в свободном доступе на платформе.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Зилотов Иван Сергеевич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 (985) 358 77 11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1-11 кл.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«Московская электронная школа»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19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https://uchebnik.mos.ru/catalogue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это широкий набор электронных учебников и тестов, интерактивные сценарии уроков в электронной библиотеке. Решения МЭШ доступны для всех и уже получили высокие оценки учителей, родителей и детей ряда.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Для всех категорий учащихся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Служба поддержки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8(800)200-40-45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Мособртв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20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https://mosobr.tv/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Для всех категорий учащихся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Служба поддержки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+7 (495) 276-04-20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Урок цифры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21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https://datalesson.ru/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«Урок цифры» дает хорошую теоретическую базу и наглядную практическую подготовку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Для всех категорий учащихся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Служба поддержки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urok@data-economy.ru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Онлайн-платформа «Мои достижения»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22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https://myskills.ru/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Широкий выбор диагностик для учеников с 1 по 11 класс по школьным предметам и 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различным тематикам. Материалы для подготовки к диагностикам от Московского центра качества образования.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Для учащихся 1-11 классов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Служба поддержк</w:t>
            </w: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myskills@mcko.ru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«Олимпиум»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23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https://olimpium.ru/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Все школьные олимпиады России и мира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Для всех категорий учащихся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Служба поддержки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support@olimpium.ru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Видеоуроки на видеохостинге youtube.com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955DF1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hyperlink r:id="rId24" w:history="1">
              <w:r w:rsidR="00283708" w:rsidRPr="00283708">
                <w:rPr>
                  <w:rFonts w:ascii="Times New Roman" w:eastAsia="Times New Roman" w:hAnsi="Times New Roman" w:cs="Times New Roman"/>
                  <w:color w:val="005BBF"/>
                  <w:sz w:val="24"/>
                  <w:szCs w:val="24"/>
                  <w:u w:val="single"/>
                  <w:lang w:eastAsia="ru-RU"/>
                </w:rPr>
                <w:t>https://www.youtube.com</w:t>
              </w:r>
            </w:hyperlink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На видеохостинге youtube.com размещено огромное количество видеоуроков, найти которые можно по названию школьного предмета (ввести название в строку поиска).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1173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Средства для организации учебных коммуникаций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Коммуникационные сервисы социальной сети «ВКонтакте»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Эффективный инструмент проведения дистанционных уроков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Возможность сохранить живое общение учителя с учеником и обеспечить непрерывность образовательного процесса.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Мессенджеры</w:t>
            </w:r>
          </w:p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(Skype, Viber, WhatsApp)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Облачные сервисы Яндекс, Mail, Google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  <w:tr w:rsidR="00283708" w:rsidRPr="00283708" w:rsidTr="00283708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708" w:rsidRPr="00283708" w:rsidRDefault="00283708" w:rsidP="00283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28370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</w:tr>
    </w:tbl>
    <w:p w:rsidR="00B26A92" w:rsidRDefault="00B26A92"/>
    <w:sectPr w:rsidR="00B26A92" w:rsidSect="00283708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3708"/>
    <w:rsid w:val="00283708"/>
    <w:rsid w:val="00955DF1"/>
    <w:rsid w:val="00B26A92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92"/>
  </w:style>
  <w:style w:type="paragraph" w:styleId="1">
    <w:name w:val="heading 1"/>
    <w:basedOn w:val="a"/>
    <w:link w:val="10"/>
    <w:uiPriority w:val="9"/>
    <w:qFormat/>
    <w:rsid w:val="00283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-edu.ru/" TargetMode="External"/><Relationship Id="rId13" Type="http://schemas.openxmlformats.org/officeDocument/2006/relationships/hyperlink" Target="http://obr.1c.ru/pages/read/online/" TargetMode="External"/><Relationship Id="rId18" Type="http://schemas.openxmlformats.org/officeDocument/2006/relationships/hyperlink" Target="https://skyeng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atalesson.ru/" TargetMode="External"/><Relationship Id="rId7" Type="http://schemas.openxmlformats.org/officeDocument/2006/relationships/hyperlink" Target="http://resh.edu.ru/" TargetMode="External"/><Relationship Id="rId12" Type="http://schemas.openxmlformats.org/officeDocument/2006/relationships/hyperlink" Target="http://www.yaklass.ru/" TargetMode="External"/><Relationship Id="rId17" Type="http://schemas.openxmlformats.org/officeDocument/2006/relationships/hyperlink" Target="https://site.bilet.worldskills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urok.ru/" TargetMode="External"/><Relationship Id="rId20" Type="http://schemas.openxmlformats.org/officeDocument/2006/relationships/hyperlink" Target="https://mosobr.tv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" TargetMode="External"/><Relationship Id="rId11" Type="http://schemas.openxmlformats.org/officeDocument/2006/relationships/hyperlink" Target="https://foxford.ru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moodle.org/" TargetMode="External"/><Relationship Id="rId15" Type="http://schemas.openxmlformats.org/officeDocument/2006/relationships/hyperlink" Target="http://www.pcbl.ru/" TargetMode="External"/><Relationship Id="rId23" Type="http://schemas.openxmlformats.org/officeDocument/2006/relationships/hyperlink" Target="https://olimpium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uchebnik.mos.ru/catalogue" TargetMode="External"/><Relationship Id="rId4" Type="http://schemas.openxmlformats.org/officeDocument/2006/relationships/hyperlink" Target="file:///D:\%5C%D0%94%D0%BE%D0%BA%D1%83%D0%BC%D0%B5%D0%BD%D1%82%D1%8B%5CDnevnik.ru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codewards.ru/" TargetMode="External"/><Relationship Id="rId22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1942</Words>
  <Characters>11075</Characters>
  <Application>Microsoft Office Word</Application>
  <DocSecurity>0</DocSecurity>
  <Lines>92</Lines>
  <Paragraphs>25</Paragraphs>
  <ScaleCrop>false</ScaleCrop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2020-04-03T08:24:00Z</dcterms:created>
  <dcterms:modified xsi:type="dcterms:W3CDTF">2020-04-03T08:32:00Z</dcterms:modified>
</cp:coreProperties>
</file>