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5F415804" w14:textId="77777777" w:rsidR="00012BBB" w:rsidRPr="008568A2" w:rsidRDefault="008568A2" w:rsidP="008568A2">
      <w:pPr>
        <w:jc w:val="center"/>
        <w:rPr>
          <w:rFonts w:ascii="Times New Roman" w:hAnsi="Times New Roman" w:cs="Times New Roman"/>
          <w:sz w:val="24"/>
        </w:rPr>
      </w:pPr>
      <w:r w:rsidRPr="008568A2">
        <w:rPr>
          <w:rFonts w:ascii="Times New Roman" w:hAnsi="Times New Roman" w:cs="Times New Roman"/>
          <w:sz w:val="24"/>
        </w:rPr>
        <w:t>Памятка по итоговому собеседованию для родителей и обучающихся</w:t>
      </w:r>
      <w:r>
        <w:rPr>
          <w:rFonts w:ascii="Times New Roman" w:hAnsi="Times New Roman" w:cs="Times New Roman"/>
          <w:sz w:val="24"/>
        </w:rPr>
        <w:t xml:space="preserve"> 9</w:t>
      </w:r>
      <w:r w:rsidRPr="008568A2">
        <w:rPr>
          <w:rFonts w:ascii="Times New Roman" w:hAnsi="Times New Roman" w:cs="Times New Roman"/>
          <w:sz w:val="24"/>
        </w:rPr>
        <w:t xml:space="preserve"> классов</w:t>
      </w:r>
    </w:p>
    <w:p w14:paraId="68DA72EF" w14:textId="77777777" w:rsidR="008568A2" w:rsidRDefault="008568A2" w:rsidP="008568A2">
      <w:pPr>
        <w:pStyle w:val="Default"/>
      </w:pPr>
    </w:p>
    <w:p w14:paraId="1F7820BB" w14:textId="77777777" w:rsidR="008568A2" w:rsidRPr="008568A2" w:rsidRDefault="008568A2" w:rsidP="008568A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</w:pPr>
      <w:r w:rsidRPr="008568A2"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  <w:t>Сроки и документы для участия в итоговом собеседовании</w:t>
      </w:r>
    </w:p>
    <w:p w14:paraId="5E8C5A9B" w14:textId="77777777" w:rsidR="008568A2" w:rsidRDefault="008568A2" w:rsidP="008568A2">
      <w:pPr>
        <w:pStyle w:val="Default"/>
      </w:pPr>
    </w:p>
    <w:p w14:paraId="497CE0BF" w14:textId="77777777" w:rsidR="00012BBB" w:rsidRDefault="00012BBB" w:rsidP="008568A2">
      <w:pPr>
        <w:pStyle w:val="Default"/>
      </w:pPr>
    </w:p>
    <w:p w14:paraId="56C6E391" w14:textId="77777777" w:rsidR="00012BBB" w:rsidRDefault="008568A2" w:rsidP="008568A2">
      <w:pPr>
        <w:pStyle w:val="Default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6C900252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271505E6" w14:textId="0091950C" w:rsidR="00012BBB" w:rsidRDefault="00012BBB" w:rsidP="008568A2">
            <w:pPr>
              <w:pStyle w:val="Default"/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Основная дата.</w:t>
            </w:r>
            <w:r w:rsidRPr="00856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5214CE" w:rsidRPr="005214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68A2">
              <w:rPr>
                <w:rFonts w:ascii="Times New Roman" w:hAnsi="Times New Roman" w:cs="Times New Roman"/>
                <w:sz w:val="28"/>
                <w:szCs w:val="28"/>
              </w:rPr>
              <w:t xml:space="preserve"> году итоговое собеседование пройдет </w:t>
            </w:r>
            <w:r w:rsidRPr="00856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214CE" w:rsidRPr="005214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56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февраля</w:t>
            </w:r>
            <w:r w:rsidRPr="008568A2">
              <w:rPr>
                <w:rFonts w:ascii="Times New Roman" w:hAnsi="Times New Roman" w:cs="Times New Roman"/>
                <w:sz w:val="28"/>
                <w:szCs w:val="28"/>
              </w:rPr>
              <w:t>. Испы</w:t>
            </w:r>
            <w:r w:rsidRPr="008568A2">
              <w:rPr>
                <w:rFonts w:ascii="Times New Roman" w:hAnsi="Times New Roman" w:cs="Times New Roman"/>
                <w:sz w:val="28"/>
                <w:szCs w:val="28"/>
              </w:rPr>
              <w:softHyphen/>
              <w:t>тание начинается в 09:00 по местному времени.</w:t>
            </w:r>
          </w:p>
        </w:tc>
      </w:tr>
    </w:tbl>
    <w:p w14:paraId="6BB605B6" w14:textId="77777777" w:rsidR="008568A2" w:rsidRDefault="008568A2" w:rsidP="008568A2">
      <w:pPr>
        <w:pStyle w:val="Default"/>
      </w:pPr>
    </w:p>
    <w:p w14:paraId="4106161F" w14:textId="77777777" w:rsidR="008568A2" w:rsidRDefault="008568A2" w:rsidP="008568A2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7E9EA7E0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218B789B" w14:textId="77777777" w:rsidR="00012BBB" w:rsidRDefault="00012BBB" w:rsidP="00012BBB">
            <w:pPr>
              <w:autoSpaceDE w:val="0"/>
              <w:autoSpaceDN w:val="0"/>
              <w:adjustRightInd w:val="0"/>
              <w:spacing w:line="261" w:lineRule="atLeast"/>
              <w:jc w:val="both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Где проходит испытание.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собеседование проходит в школах, где обуча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ются участники, или в других местах, которые определит региональный орган испол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нительной власти. </w:t>
            </w:r>
          </w:p>
        </w:tc>
      </w:tr>
    </w:tbl>
    <w:p w14:paraId="279B26DA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351B4CA8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062E3105" w14:textId="77777777" w:rsidR="00012BBB" w:rsidRDefault="00012BBB" w:rsidP="00012BB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Участники.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основную дату итоговое собеседование проходят ученики 9-х классов и экстерны.</w:t>
            </w:r>
          </w:p>
        </w:tc>
      </w:tr>
    </w:tbl>
    <w:p w14:paraId="73589994" w14:textId="77777777" w:rsidR="00012BBB" w:rsidRDefault="00012BBB" w:rsidP="008568A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922"/>
      </w:tblGrid>
      <w:tr w:rsidR="00012BBB" w14:paraId="4BF0C6AC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2908A6B9" w14:textId="2EDF0050" w:rsidR="00012BBB" w:rsidRDefault="00012BBB" w:rsidP="00012BBB">
            <w:pPr>
              <w:autoSpaceDE w:val="0"/>
              <w:autoSpaceDN w:val="0"/>
              <w:adjustRightInd w:val="0"/>
              <w:spacing w:line="261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Как подать заявление.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участия в итоговом собеседовании ученики 9-х классов подают в свою школу заявление. 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– до 29.01.202</w:t>
            </w:r>
            <w:r w:rsid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</w:tbl>
    <w:p w14:paraId="6F02888D" w14:textId="77777777" w:rsidR="008568A2" w:rsidRDefault="008568A2" w:rsidP="008568A2">
      <w:pPr>
        <w:autoSpaceDE w:val="0"/>
        <w:autoSpaceDN w:val="0"/>
        <w:adjustRightInd w:val="0"/>
        <w:spacing w:after="0" w:line="261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05A8B98A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4F3D81C8" w14:textId="37D1FEAC" w:rsidR="00012BBB" w:rsidRPr="005214CE" w:rsidRDefault="00012BBB" w:rsidP="00012BB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Дополнительные даты.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Дополнительно проводят испытание во вторую рабочую среду марта и третий понедельник апреля – 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214CE" w:rsidRP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.03.202</w:t>
            </w:r>
            <w:r w:rsidR="005214CE" w:rsidRP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5214CE" w:rsidRP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.04.202</w:t>
            </w:r>
            <w:r w:rsidR="005214CE" w:rsidRP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34E29B7B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0F32DC41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747387EF" w14:textId="77777777" w:rsidR="00012BBB" w:rsidRDefault="00012BBB" w:rsidP="000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Участники.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итоговому собеседованию в дополнительные даты в текущем учеб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ном году допускаются участники, которые получили за испытание «незачет»; были удалены за нарушение требований, установленных пунктом 22 Порядка; не явились по болезни или иным уважительным причинам, подтвержденным документально; не завершили итоговое собеседование по уважительным причинам, подтвержден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ным документально.</w:t>
            </w:r>
          </w:p>
        </w:tc>
      </w:tr>
    </w:tbl>
    <w:p w14:paraId="2D3869FA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922"/>
      </w:tblGrid>
      <w:tr w:rsidR="00012BBB" w14:paraId="7247C420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684676C8" w14:textId="12F73367" w:rsidR="00012BBB" w:rsidRDefault="00012BBB" w:rsidP="00012BBB">
            <w:pPr>
              <w:autoSpaceDE w:val="0"/>
              <w:autoSpaceDN w:val="0"/>
              <w:adjustRightInd w:val="0"/>
              <w:spacing w:line="261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Документы для участия.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участия в итоговом собеседовании ученики 9-х классов подают в свою школу заявление и согласие на обработку персональных данных. 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– до 29.01.202</w:t>
            </w:r>
            <w:r w:rsidR="005214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</w:tbl>
    <w:p w14:paraId="463BE7ED" w14:textId="77777777" w:rsidR="008568A2" w:rsidRDefault="008568A2" w:rsidP="008568A2">
      <w:pPr>
        <w:autoSpaceDE w:val="0"/>
        <w:autoSpaceDN w:val="0"/>
        <w:adjustRightInd w:val="0"/>
        <w:spacing w:after="0" w:line="261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603DFB34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033D42F2" w14:textId="77777777" w:rsidR="00012BBB" w:rsidRDefault="00012BBB" w:rsidP="00012BB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Когда узнать результат.</w:t>
            </w:r>
            <w:r w:rsidRPr="008568A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объявят не позднее чем через пять календар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дней со дня проведения собеседования.</w:t>
            </w:r>
          </w:p>
        </w:tc>
      </w:tr>
    </w:tbl>
    <w:p w14:paraId="44DAEA10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522F12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E49569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44CF1D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A49A6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85565" w14:textId="77777777" w:rsidR="008568A2" w:rsidRDefault="008568A2" w:rsidP="008568A2">
      <w:pPr>
        <w:pStyle w:val="Default"/>
      </w:pPr>
    </w:p>
    <w:p w14:paraId="3C710817" w14:textId="77777777" w:rsidR="008568A2" w:rsidRDefault="008568A2" w:rsidP="008568A2">
      <w:pPr>
        <w:pStyle w:val="Default"/>
      </w:pPr>
    </w:p>
    <w:p w14:paraId="575032B2" w14:textId="77777777" w:rsidR="008568A2" w:rsidRDefault="008568A2" w:rsidP="008568A2">
      <w:pPr>
        <w:pStyle w:val="Default"/>
      </w:pPr>
    </w:p>
    <w:p w14:paraId="3AB5B66C" w14:textId="77777777" w:rsidR="008568A2" w:rsidRDefault="008568A2" w:rsidP="008568A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Pr="008568A2"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  <w:t>Как проходит итоговое собеседование</w:t>
      </w:r>
    </w:p>
    <w:p w14:paraId="68242C51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12BBB" w14:paraId="787E3623" w14:textId="77777777" w:rsidTr="00012BBB">
        <w:tc>
          <w:tcPr>
            <w:tcW w:w="10138" w:type="dxa"/>
            <w:shd w:val="clear" w:color="auto" w:fill="EAF1DD" w:themeFill="accent3" w:themeFillTint="33"/>
          </w:tcPr>
          <w:p w14:paraId="4EC50C85" w14:textId="77777777" w:rsidR="00012BBB" w:rsidRDefault="00012BBB" w:rsidP="008568A2">
            <w:pPr>
              <w:autoSpaceDE w:val="0"/>
              <w:autoSpaceDN w:val="0"/>
              <w:adjustRightInd w:val="0"/>
              <w:rPr>
                <w:rFonts w:ascii="Textbook New Bold" w:hAnsi="Textbook New Bold" w:cs="Textbook New Bold"/>
                <w:color w:val="000000"/>
                <w:sz w:val="24"/>
                <w:szCs w:val="24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Начало испытания.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 в школу начинается с . Рекомендуем не опазды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вать. Если участник опоздал, его допускают к итоговому собеседованию по решению руководителя школы или его заместителя.</w:t>
            </w:r>
          </w:p>
        </w:tc>
      </w:tr>
    </w:tbl>
    <w:p w14:paraId="1CEFC52B" w14:textId="77777777" w:rsidR="008568A2" w:rsidRPr="008568A2" w:rsidRDefault="008568A2" w:rsidP="008568A2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356BBE31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8A2">
        <w:rPr>
          <w:rFonts w:ascii="Textbook New Bold" w:hAnsi="Textbook New Bold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4252"/>
      </w:tblGrid>
      <w:tr w:rsidR="00425237" w14:paraId="2D5747F8" w14:textId="77777777" w:rsidTr="00425237">
        <w:tc>
          <w:tcPr>
            <w:tcW w:w="5070" w:type="dxa"/>
            <w:shd w:val="clear" w:color="auto" w:fill="EAF1DD" w:themeFill="accent3" w:themeFillTint="33"/>
          </w:tcPr>
          <w:p w14:paraId="016C20CA" w14:textId="77777777" w:rsidR="00425237" w:rsidRDefault="00425237" w:rsidP="008568A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32A7B2" w14:textId="77777777" w:rsidR="00425237" w:rsidRPr="008568A2" w:rsidRDefault="00425237" w:rsidP="008568A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Нужно взять с собой: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E5827FD" w14:textId="77777777" w:rsidR="00425237" w:rsidRPr="008568A2" w:rsidRDefault="00425237" w:rsidP="008568A2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паспорт; </w:t>
            </w:r>
          </w:p>
          <w:p w14:paraId="0702EF77" w14:textId="77777777" w:rsidR="00425237" w:rsidRPr="008568A2" w:rsidRDefault="00425237" w:rsidP="008568A2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ручку (гелевую или капиллярную с чер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нилами черного цвета); </w:t>
            </w:r>
          </w:p>
          <w:p w14:paraId="16A95C32" w14:textId="77777777" w:rsidR="00425237" w:rsidRPr="008568A2" w:rsidRDefault="00425237" w:rsidP="008568A2">
            <w:pPr>
              <w:spacing w:after="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лекарства и питание (при необходимости); </w:t>
            </w:r>
          </w:p>
          <w:p w14:paraId="7A42AF95" w14:textId="77777777" w:rsidR="00425237" w:rsidRDefault="00425237" w:rsidP="008568A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технические средства для участников с ограниченными возможно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стями здоровья, детей-инвалидов, инва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лидов (при необходимости)</w:t>
            </w:r>
          </w:p>
        </w:tc>
        <w:tc>
          <w:tcPr>
            <w:tcW w:w="425" w:type="dxa"/>
          </w:tcPr>
          <w:p w14:paraId="6B56DF46" w14:textId="77777777" w:rsidR="00425237" w:rsidRPr="008568A2" w:rsidRDefault="00425237" w:rsidP="008568A2">
            <w:pPr>
              <w:jc w:val="both"/>
              <w:rPr>
                <w:rFonts w:ascii="Textbook New Bold" w:hAnsi="Textbook New Bold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AF1DD" w:themeFill="accent3" w:themeFillTint="33"/>
          </w:tcPr>
          <w:p w14:paraId="7EC0777D" w14:textId="77777777" w:rsidR="00425237" w:rsidRDefault="00425237" w:rsidP="008568A2">
            <w:pPr>
              <w:spacing w:line="276" w:lineRule="auto"/>
              <w:jc w:val="both"/>
              <w:rPr>
                <w:rFonts w:ascii="Textbook New Bold" w:hAnsi="Textbook New Bold"/>
                <w:sz w:val="24"/>
                <w:szCs w:val="24"/>
              </w:rPr>
            </w:pPr>
            <w:r w:rsidRPr="008568A2">
              <w:rPr>
                <w:rFonts w:ascii="Textbook New Bold" w:hAnsi="Textbook New Bold"/>
                <w:sz w:val="24"/>
                <w:szCs w:val="24"/>
              </w:rPr>
              <w:t xml:space="preserve"> </w:t>
            </w:r>
          </w:p>
          <w:p w14:paraId="38B4E860" w14:textId="77777777" w:rsidR="00425237" w:rsidRPr="008568A2" w:rsidRDefault="00425237" w:rsidP="008568A2">
            <w:pPr>
              <w:spacing w:line="276" w:lineRule="auto"/>
              <w:jc w:val="both"/>
              <w:rPr>
                <w:rFonts w:ascii="Textbook New Bold" w:hAnsi="Textbook New Bold" w:cs="Textbook New Bold"/>
                <w:color w:val="000000"/>
                <w:sz w:val="26"/>
                <w:szCs w:val="26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Запрещено иметь при себе:</w:t>
            </w:r>
            <w:r w:rsidRPr="008568A2">
              <w:rPr>
                <w:rFonts w:ascii="Textbook New Bold" w:hAnsi="Textbook New Bold" w:cs="Textbook New Bold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F438F5B" w14:textId="77777777" w:rsidR="00425237" w:rsidRPr="008568A2" w:rsidRDefault="00425237" w:rsidP="008568A2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связи, фото-, аудио- и видеоаппаратуру; </w:t>
            </w:r>
          </w:p>
          <w:p w14:paraId="2DDF5FCA" w14:textId="77777777" w:rsidR="00425237" w:rsidRPr="008568A2" w:rsidRDefault="00425237" w:rsidP="008568A2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справочные материалы; </w:t>
            </w:r>
          </w:p>
          <w:p w14:paraId="6D6A9807" w14:textId="77777777" w:rsidR="00425237" w:rsidRDefault="00425237" w:rsidP="008568A2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письменные заметки и иные средства хранения и передачи информации</w:t>
            </w:r>
          </w:p>
        </w:tc>
      </w:tr>
    </w:tbl>
    <w:p w14:paraId="0870BFA7" w14:textId="77777777" w:rsidR="008568A2" w:rsidRPr="008568A2" w:rsidRDefault="008568A2" w:rsidP="008568A2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687512E0" w14:textId="77777777" w:rsidR="00425237" w:rsidRPr="008568A2" w:rsidRDefault="008568A2" w:rsidP="008568A2">
      <w:pPr>
        <w:spacing w:after="0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8568A2">
        <w:rPr>
          <w:rFonts w:ascii="Textbook New Bold" w:hAnsi="Textbook New Bold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25237" w14:paraId="443914E7" w14:textId="77777777" w:rsidTr="00425237">
        <w:tc>
          <w:tcPr>
            <w:tcW w:w="10138" w:type="dxa"/>
            <w:shd w:val="clear" w:color="auto" w:fill="EAF1DD" w:themeFill="accent3" w:themeFillTint="33"/>
          </w:tcPr>
          <w:p w14:paraId="6E6217D4" w14:textId="77777777" w:rsidR="00425237" w:rsidRDefault="00425237" w:rsidP="00425237">
            <w:pPr>
              <w:jc w:val="both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 xml:space="preserve">Аудитории для итогового собеседования.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ожидают своей очереди в аудитории ожидания. Испытание проводят в аудитории проведения, которую осна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щают средствами аудиозаписи ответов. Участники перемещаются по школе во время собеседования только в сопровождении организатора.</w:t>
            </w:r>
          </w:p>
        </w:tc>
      </w:tr>
    </w:tbl>
    <w:p w14:paraId="5CE3C98B" w14:textId="77777777" w:rsidR="008568A2" w:rsidRPr="008568A2" w:rsidRDefault="008568A2" w:rsidP="008568A2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29B7BB5B" w14:textId="77777777" w:rsidR="00425237" w:rsidRPr="008568A2" w:rsidRDefault="008568A2" w:rsidP="008568A2">
      <w:pPr>
        <w:spacing w:after="0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8568A2"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490F1BB3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89B4E14" w14:textId="77777777" w:rsidR="00425237" w:rsidRDefault="00425237" w:rsidP="00425237">
            <w:pPr>
              <w:jc w:val="both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Инструктаж участника.</w:t>
            </w:r>
            <w:r w:rsidRPr="008568A2">
              <w:rPr>
                <w:rFonts w:ascii="Textbook New Bold" w:hAnsi="Textbook New Bold" w:cs="Textbook New Bold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аудитории проведения собеседник ведет с участни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ком диалог. Сначала собеседник проверяет документы участника и проводит краткий устный инструктаж о количестве заданий и о действиях участника во время собеседо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вания. После инструктажа собеседник предоставляет участнику задания и засекает время начала итогового собеседования.</w:t>
            </w:r>
          </w:p>
        </w:tc>
      </w:tr>
    </w:tbl>
    <w:p w14:paraId="63A671F9" w14:textId="77777777" w:rsidR="008568A2" w:rsidRPr="008568A2" w:rsidRDefault="008568A2" w:rsidP="008568A2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036F5665" w14:textId="77777777" w:rsidR="00425237" w:rsidRPr="008568A2" w:rsidRDefault="008568A2" w:rsidP="008568A2">
      <w:pPr>
        <w:spacing w:after="0"/>
        <w:jc w:val="both"/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8568A2">
        <w:rPr>
          <w:rFonts w:ascii="Textbook New Bold" w:hAnsi="Textbook New Bold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25D3BC2C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1521A9C" w14:textId="77777777" w:rsidR="00425237" w:rsidRDefault="00425237" w:rsidP="00425237">
            <w:pPr>
              <w:jc w:val="both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8568A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Продолжительность испытания.</w:t>
            </w:r>
            <w:r w:rsidRPr="008568A2">
              <w:rPr>
                <w:rFonts w:ascii="Textbook New Bold" w:hAnsi="Textbook New Bold" w:cs="Textbook New Bold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продолжительность итогового собесе</w:t>
            </w:r>
            <w:r w:rsidRPr="008568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дования для одного участника, включая время на подготовку, составляет в среднем 15 минут.</w:t>
            </w:r>
          </w:p>
        </w:tc>
      </w:tr>
    </w:tbl>
    <w:p w14:paraId="46E6B43C" w14:textId="77777777" w:rsidR="008568A2" w:rsidRPr="008568A2" w:rsidRDefault="008568A2" w:rsidP="008568A2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1B9D29E1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68A2">
        <w:rPr>
          <w:rFonts w:ascii="Textbook New Bold" w:hAnsi="Textbook New Bold" w:cs="Textbook New Bold"/>
          <w:color w:val="000000"/>
          <w:sz w:val="24"/>
          <w:szCs w:val="24"/>
        </w:rPr>
        <w:t xml:space="preserve"> </w:t>
      </w:r>
      <w:r w:rsidRPr="008568A2">
        <w:rPr>
          <w:rFonts w:ascii="Times New Roman" w:hAnsi="Times New Roman" w:cs="Times New Roman"/>
          <w:b/>
          <w:bCs/>
          <w:color w:val="000000"/>
          <w:sz w:val="23"/>
        </w:rPr>
        <w:t>Внимание!</w:t>
      </w:r>
      <w:r w:rsidRPr="008568A2">
        <w:rPr>
          <w:rFonts w:ascii="Textbook New Bold" w:hAnsi="Textbook New Bold" w:cs="Textbook New Bold"/>
          <w:b/>
          <w:bCs/>
          <w:color w:val="000000"/>
          <w:sz w:val="23"/>
        </w:rPr>
        <w:t xml:space="preserve"> </w:t>
      </w:r>
      <w:r w:rsidRPr="008568A2">
        <w:rPr>
          <w:rFonts w:ascii="Times New Roman" w:hAnsi="Times New Roman" w:cs="Times New Roman"/>
          <w:color w:val="000000"/>
          <w:sz w:val="24"/>
          <w:szCs w:val="28"/>
        </w:rPr>
        <w:t>Время на подготовку к каждому заданию ограниченно – от 1 до 3 минут в зависимости от задания.</w:t>
      </w:r>
    </w:p>
    <w:p w14:paraId="775C6C89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2FBCAEC5" w14:textId="77777777" w:rsidR="008568A2" w:rsidRDefault="008568A2" w:rsidP="008568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74897DBA" w14:textId="77777777" w:rsidR="008568A2" w:rsidRDefault="008568A2" w:rsidP="008568A2">
      <w:pPr>
        <w:pStyle w:val="Default"/>
      </w:pPr>
    </w:p>
    <w:p w14:paraId="59A93152" w14:textId="77777777" w:rsidR="008568A2" w:rsidRDefault="008568A2" w:rsidP="008568A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</w:pPr>
      <w:r>
        <w:t xml:space="preserve"> </w:t>
      </w:r>
      <w:r w:rsidRPr="008568A2"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  <w:t>Содержание заданий и система оценивания</w:t>
      </w:r>
    </w:p>
    <w:p w14:paraId="4AD5EE3B" w14:textId="77777777" w:rsidR="008568A2" w:rsidRPr="008568A2" w:rsidRDefault="008568A2" w:rsidP="008568A2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0C21264D" w14:textId="77777777" w:rsidR="008568A2" w:rsidRPr="008568A2" w:rsidRDefault="008568A2" w:rsidP="00425237">
      <w:pPr>
        <w:shd w:val="clear" w:color="auto" w:fill="EAF1DD" w:themeFill="accent3" w:themeFillTint="3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8A2">
        <w:rPr>
          <w:rFonts w:ascii="Textbook New Bold" w:hAnsi="Textbook New Bold"/>
          <w:sz w:val="28"/>
          <w:szCs w:val="28"/>
        </w:rPr>
        <w:t xml:space="preserve"> </w:t>
      </w:r>
      <w:r w:rsidRPr="008568A2"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  <w:t>Какие задания будут на экзамене</w:t>
      </w:r>
      <w:r w:rsidRPr="008568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977"/>
        <w:gridCol w:w="3023"/>
      </w:tblGrid>
      <w:tr w:rsidR="008568A2" w:rsidRPr="008568A2" w14:paraId="23C7990D" w14:textId="77777777" w:rsidTr="00425237">
        <w:trPr>
          <w:trHeight w:val="293"/>
        </w:trPr>
        <w:tc>
          <w:tcPr>
            <w:tcW w:w="3652" w:type="dxa"/>
            <w:shd w:val="clear" w:color="auto" w:fill="EAF1DD" w:themeFill="accent3" w:themeFillTint="33"/>
          </w:tcPr>
          <w:p w14:paraId="6EC71BC8" w14:textId="77777777" w:rsidR="008568A2" w:rsidRPr="008568A2" w:rsidRDefault="008568A2" w:rsidP="008568A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Прочитать вслух текст, в котором до 180 слов </w:t>
            </w:r>
          </w:p>
        </w:tc>
        <w:tc>
          <w:tcPr>
            <w:tcW w:w="2977" w:type="dxa"/>
          </w:tcPr>
          <w:p w14:paraId="6781B041" w14:textId="77777777" w:rsidR="008568A2" w:rsidRPr="008568A2" w:rsidRDefault="008568A2" w:rsidP="008568A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минуты на подготовку </w:t>
            </w:r>
          </w:p>
        </w:tc>
        <w:tc>
          <w:tcPr>
            <w:tcW w:w="3023" w:type="dxa"/>
            <w:shd w:val="clear" w:color="auto" w:fill="EAF1DD" w:themeFill="accent3" w:themeFillTint="33"/>
          </w:tcPr>
          <w:p w14:paraId="75539D54" w14:textId="77777777" w:rsidR="008568A2" w:rsidRPr="008568A2" w:rsidRDefault="008568A2" w:rsidP="008568A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минуты на ответ </w:t>
            </w:r>
          </w:p>
        </w:tc>
      </w:tr>
    </w:tbl>
    <w:p w14:paraId="3B47532D" w14:textId="77777777" w:rsidR="007D5EC2" w:rsidRPr="007D5EC2" w:rsidRDefault="007D5EC2" w:rsidP="007D5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023"/>
        <w:gridCol w:w="3023"/>
      </w:tblGrid>
      <w:tr w:rsidR="007D5EC2" w:rsidRPr="007D5EC2" w14:paraId="3F3A5E6A" w14:textId="77777777" w:rsidTr="007D5EC2">
        <w:trPr>
          <w:trHeight w:val="293"/>
        </w:trPr>
        <w:tc>
          <w:tcPr>
            <w:tcW w:w="3652" w:type="dxa"/>
          </w:tcPr>
          <w:p w14:paraId="3A4EBBD1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Пересказать текст из задания 1 и дополнить его высказыванием </w:t>
            </w:r>
          </w:p>
        </w:tc>
        <w:tc>
          <w:tcPr>
            <w:tcW w:w="3023" w:type="dxa"/>
            <w:shd w:val="clear" w:color="auto" w:fill="EAF1DD" w:themeFill="accent3" w:themeFillTint="33"/>
          </w:tcPr>
          <w:p w14:paraId="79880BED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минуты на подготовку </w:t>
            </w:r>
          </w:p>
        </w:tc>
        <w:tc>
          <w:tcPr>
            <w:tcW w:w="3023" w:type="dxa"/>
          </w:tcPr>
          <w:p w14:paraId="733E7C7B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минуты на ответ </w:t>
            </w:r>
          </w:p>
        </w:tc>
      </w:tr>
    </w:tbl>
    <w:p w14:paraId="3D44D95B" w14:textId="77777777" w:rsidR="007D5EC2" w:rsidRPr="007D5EC2" w:rsidRDefault="007D5EC2" w:rsidP="007D5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023"/>
        <w:gridCol w:w="3023"/>
      </w:tblGrid>
      <w:tr w:rsidR="007D5EC2" w:rsidRPr="007D5EC2" w14:paraId="10DDF415" w14:textId="77777777" w:rsidTr="007D5EC2">
        <w:trPr>
          <w:trHeight w:val="591"/>
        </w:trPr>
        <w:tc>
          <w:tcPr>
            <w:tcW w:w="3652" w:type="dxa"/>
            <w:shd w:val="clear" w:color="auto" w:fill="EAF1DD" w:themeFill="accent3" w:themeFillTint="33"/>
          </w:tcPr>
          <w:p w14:paraId="15535187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AF1DD" w:themeFill="accent3" w:themeFillTint="33"/>
              </w:rPr>
              <w:t>Выбрать один из трех вариантов для монологического высказывания: описать фотографию, подготовить повествование на основе жизненного опыта или рассуждение по проблеме</w:t>
            </w: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23" w:type="dxa"/>
          </w:tcPr>
          <w:p w14:paraId="386B56E0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минута на подготовку </w:t>
            </w:r>
          </w:p>
        </w:tc>
        <w:tc>
          <w:tcPr>
            <w:tcW w:w="3023" w:type="dxa"/>
            <w:shd w:val="clear" w:color="auto" w:fill="EAF1DD" w:themeFill="accent3" w:themeFillTint="33"/>
          </w:tcPr>
          <w:p w14:paraId="08F09703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минуты на ответ </w:t>
            </w:r>
          </w:p>
        </w:tc>
      </w:tr>
    </w:tbl>
    <w:p w14:paraId="2DE980A1" w14:textId="77777777" w:rsidR="007D5EC2" w:rsidRPr="007D5EC2" w:rsidRDefault="007D5EC2" w:rsidP="007D5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023"/>
        <w:gridCol w:w="3023"/>
      </w:tblGrid>
      <w:tr w:rsidR="007D5EC2" w:rsidRPr="007D5EC2" w14:paraId="7DB0D915" w14:textId="77777777" w:rsidTr="007D5EC2">
        <w:trPr>
          <w:trHeight w:val="293"/>
        </w:trPr>
        <w:tc>
          <w:tcPr>
            <w:tcW w:w="3794" w:type="dxa"/>
          </w:tcPr>
          <w:p w14:paraId="71F86066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Поучаствовать в беседе по теме предыдущего задания </w:t>
            </w:r>
          </w:p>
        </w:tc>
        <w:tc>
          <w:tcPr>
            <w:tcW w:w="3023" w:type="dxa"/>
            <w:shd w:val="clear" w:color="auto" w:fill="EAF1DD" w:themeFill="accent3" w:themeFillTint="33"/>
          </w:tcPr>
          <w:p w14:paraId="609726EF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 подготовки </w:t>
            </w:r>
          </w:p>
        </w:tc>
        <w:tc>
          <w:tcPr>
            <w:tcW w:w="3023" w:type="dxa"/>
          </w:tcPr>
          <w:p w14:paraId="21BD7EA9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минуты на ответ </w:t>
            </w:r>
          </w:p>
        </w:tc>
      </w:tr>
    </w:tbl>
    <w:p w14:paraId="0484E39B" w14:textId="77777777" w:rsidR="007D5EC2" w:rsidRPr="007D5EC2" w:rsidRDefault="007D5EC2" w:rsidP="007D5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91C7737" w14:textId="77777777" w:rsidR="007D5EC2" w:rsidRPr="007D5EC2" w:rsidRDefault="007D5EC2" w:rsidP="007D5EC2">
      <w:pPr>
        <w:pStyle w:val="Default"/>
        <w:rPr>
          <w:rFonts w:ascii="Times New Roman" w:hAnsi="Times New Roman" w:cs="Times New Roman"/>
          <w:szCs w:val="28"/>
        </w:rPr>
      </w:pPr>
      <w:r w:rsidRPr="007D5EC2">
        <w:rPr>
          <w:rFonts w:ascii="Times New Roman" w:hAnsi="Times New Roman" w:cs="Times New Roman"/>
          <w:szCs w:val="28"/>
        </w:rPr>
        <w:t xml:space="preserve"> </w:t>
      </w:r>
      <w:r w:rsidRPr="007D5EC2">
        <w:rPr>
          <w:rFonts w:ascii="Times New Roman" w:hAnsi="Times New Roman" w:cs="Times New Roman"/>
          <w:b/>
          <w:bCs/>
          <w:szCs w:val="28"/>
        </w:rPr>
        <w:t xml:space="preserve">Внимание! </w:t>
      </w:r>
      <w:r w:rsidRPr="007D5EC2">
        <w:rPr>
          <w:rFonts w:ascii="Times New Roman" w:hAnsi="Times New Roman" w:cs="Times New Roman"/>
          <w:szCs w:val="28"/>
        </w:rPr>
        <w:t xml:space="preserve">Высказывание, которое необходимо включить в пересказ, участник может прочитать с листа – заучивать его не нужно. </w:t>
      </w:r>
    </w:p>
    <w:p w14:paraId="541664E0" w14:textId="77777777" w:rsidR="007D5EC2" w:rsidRPr="007D5EC2" w:rsidRDefault="007D5EC2" w:rsidP="007D5EC2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sz w:val="28"/>
          <w:szCs w:val="28"/>
        </w:rPr>
      </w:pPr>
      <w:r w:rsidRPr="007D5EC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0B784D69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A28D4CA" w14:textId="77777777" w:rsidR="00425237" w:rsidRDefault="00425237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Как оценят и что нужно, чтобы сдать.</w:t>
            </w:r>
            <w:r w:rsidRPr="007D5E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Собеседование оценят по системе «за</w:t>
            </w: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чет – незачет». Чтобы получить «зачет», нужно набрать 10 баллов из 20 возможных.</w:t>
            </w:r>
          </w:p>
        </w:tc>
      </w:tr>
    </w:tbl>
    <w:p w14:paraId="213E6AB8" w14:textId="77777777" w:rsidR="007D5EC2" w:rsidRPr="007D5EC2" w:rsidRDefault="007D5EC2" w:rsidP="007D5EC2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7290E9CF" w14:textId="77777777" w:rsidR="007D5EC2" w:rsidRPr="007D5EC2" w:rsidRDefault="007D5EC2" w:rsidP="007D5EC2">
      <w:pPr>
        <w:autoSpaceDE w:val="0"/>
        <w:autoSpaceDN w:val="0"/>
        <w:adjustRightInd w:val="0"/>
        <w:spacing w:before="280" w:after="160" w:line="26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5E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Количество баллов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4078"/>
      </w:tblGrid>
      <w:tr w:rsidR="007D5EC2" w:rsidRPr="007D5EC2" w14:paraId="655A1FB5" w14:textId="77777777" w:rsidTr="007D5EC2">
        <w:trPr>
          <w:trHeight w:val="144"/>
          <w:jc w:val="center"/>
        </w:trPr>
        <w:tc>
          <w:tcPr>
            <w:tcW w:w="4078" w:type="dxa"/>
          </w:tcPr>
          <w:p w14:paraId="3C66A9A7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Задание 1</w:t>
            </w:r>
          </w:p>
        </w:tc>
        <w:tc>
          <w:tcPr>
            <w:tcW w:w="4078" w:type="dxa"/>
          </w:tcPr>
          <w:p w14:paraId="49874475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Максимум 3 балла </w:t>
            </w:r>
          </w:p>
        </w:tc>
      </w:tr>
      <w:tr w:rsidR="007D5EC2" w:rsidRPr="007D5EC2" w14:paraId="592F94AA" w14:textId="77777777" w:rsidTr="007D5EC2">
        <w:trPr>
          <w:trHeight w:val="144"/>
          <w:jc w:val="center"/>
        </w:trPr>
        <w:tc>
          <w:tcPr>
            <w:tcW w:w="4078" w:type="dxa"/>
          </w:tcPr>
          <w:p w14:paraId="4D7F4F79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 2 </w:t>
            </w:r>
          </w:p>
        </w:tc>
        <w:tc>
          <w:tcPr>
            <w:tcW w:w="4078" w:type="dxa"/>
          </w:tcPr>
          <w:p w14:paraId="2818C44D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Максимум 4 балла </w:t>
            </w:r>
          </w:p>
        </w:tc>
      </w:tr>
      <w:tr w:rsidR="007D5EC2" w:rsidRPr="007D5EC2" w14:paraId="18A08A26" w14:textId="77777777" w:rsidTr="007D5EC2">
        <w:trPr>
          <w:trHeight w:val="144"/>
          <w:jc w:val="center"/>
        </w:trPr>
        <w:tc>
          <w:tcPr>
            <w:tcW w:w="4078" w:type="dxa"/>
          </w:tcPr>
          <w:p w14:paraId="11671DAB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 3 </w:t>
            </w:r>
          </w:p>
        </w:tc>
        <w:tc>
          <w:tcPr>
            <w:tcW w:w="4078" w:type="dxa"/>
          </w:tcPr>
          <w:p w14:paraId="3BE9EFC7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Максимум 3 балла </w:t>
            </w:r>
          </w:p>
        </w:tc>
      </w:tr>
      <w:tr w:rsidR="007D5EC2" w:rsidRPr="007D5EC2" w14:paraId="7A7A5511" w14:textId="77777777" w:rsidTr="007D5EC2">
        <w:trPr>
          <w:trHeight w:val="144"/>
          <w:jc w:val="center"/>
        </w:trPr>
        <w:tc>
          <w:tcPr>
            <w:tcW w:w="4078" w:type="dxa"/>
          </w:tcPr>
          <w:p w14:paraId="61E09A03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 4 </w:t>
            </w:r>
          </w:p>
        </w:tc>
        <w:tc>
          <w:tcPr>
            <w:tcW w:w="4078" w:type="dxa"/>
          </w:tcPr>
          <w:p w14:paraId="00814680" w14:textId="77777777" w:rsidR="007D5EC2" w:rsidRPr="007D5EC2" w:rsidRDefault="007D5EC2" w:rsidP="007D5EC2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Максимум 3 балла </w:t>
            </w:r>
          </w:p>
        </w:tc>
      </w:tr>
    </w:tbl>
    <w:p w14:paraId="421E72B3" w14:textId="77777777" w:rsidR="007D5EC2" w:rsidRPr="007D5EC2" w:rsidRDefault="007D5EC2" w:rsidP="007D5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231645" w14:textId="77777777" w:rsidR="008568A2" w:rsidRPr="007D5EC2" w:rsidRDefault="007D5EC2" w:rsidP="007D5EC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5EC2">
        <w:rPr>
          <w:rFonts w:ascii="Times New Roman" w:hAnsi="Times New Roman" w:cs="Times New Roman"/>
          <w:color w:val="000000"/>
          <w:sz w:val="28"/>
          <w:szCs w:val="28"/>
        </w:rPr>
        <w:t xml:space="preserve"> + 7 баллов можно получить за правильную речь в заданиях 1–4</w:t>
      </w:r>
    </w:p>
    <w:p w14:paraId="4E1A155B" w14:textId="77777777" w:rsidR="007D5EC2" w:rsidRPr="007D5EC2" w:rsidRDefault="007D5EC2" w:rsidP="007D5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9B2180D" w14:textId="77777777" w:rsidR="007D5EC2" w:rsidRDefault="007D5EC2" w:rsidP="007D5EC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7D5E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5EC2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Внимание! </w:t>
      </w:r>
      <w:r w:rsidRPr="007D5EC2">
        <w:rPr>
          <w:rFonts w:ascii="Times New Roman" w:hAnsi="Times New Roman" w:cs="Times New Roman"/>
          <w:color w:val="000000"/>
          <w:sz w:val="24"/>
          <w:szCs w:val="28"/>
        </w:rPr>
        <w:t>Если участник не приступал к выполнению двух и более заданий, то по всем критериям оценивания грамотности речи он получит 0 баллов.</w:t>
      </w:r>
    </w:p>
    <w:p w14:paraId="20519C51" w14:textId="77777777" w:rsidR="007D5EC2" w:rsidRDefault="007D5EC2" w:rsidP="007D5EC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14:paraId="75E690FC" w14:textId="77777777" w:rsidR="007D5EC2" w:rsidRDefault="007D5EC2" w:rsidP="007D5EC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14:paraId="29551147" w14:textId="77777777" w:rsidR="007D5EC2" w:rsidRDefault="007D5EC2" w:rsidP="007D5EC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14:paraId="3F84A2D7" w14:textId="77777777" w:rsidR="007D5EC2" w:rsidRDefault="007D5EC2" w:rsidP="007D5EC2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14:paraId="5E67E7F9" w14:textId="77777777" w:rsidR="007D5EC2" w:rsidRDefault="00012BBB" w:rsidP="00012BBB">
      <w:pPr>
        <w:autoSpaceDE w:val="0"/>
        <w:autoSpaceDN w:val="0"/>
        <w:adjustRightInd w:val="0"/>
        <w:spacing w:after="0" w:line="261" w:lineRule="atLeast"/>
        <w:jc w:val="center"/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</w:pPr>
      <w:r w:rsidRPr="00012BBB">
        <w:rPr>
          <w:rFonts w:ascii="Times New Roman" w:hAnsi="Times New Roman" w:cs="Times New Roman"/>
          <w:b/>
          <w:bCs/>
          <w:color w:val="403152" w:themeColor="accent4" w:themeShade="80"/>
          <w:sz w:val="36"/>
          <w:szCs w:val="28"/>
        </w:rPr>
        <w:t xml:space="preserve"> Итоговое собеседование для участников с ОВЗ</w:t>
      </w:r>
    </w:p>
    <w:p w14:paraId="533B1B70" w14:textId="77777777" w:rsidR="00012BBB" w:rsidRDefault="00012BBB" w:rsidP="00012BBB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p w14:paraId="1D988BAE" w14:textId="77777777" w:rsidR="00012BBB" w:rsidRPr="00012BBB" w:rsidRDefault="00012BBB" w:rsidP="00012BBB">
      <w:pPr>
        <w:autoSpaceDE w:val="0"/>
        <w:autoSpaceDN w:val="0"/>
        <w:adjustRightInd w:val="0"/>
        <w:spacing w:after="0" w:line="240" w:lineRule="auto"/>
        <w:rPr>
          <w:rFonts w:ascii="Textbook New Bold" w:hAnsi="Textbook New Bold" w:cs="Textbook New Bold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4B0DB6B6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0334C96" w14:textId="77777777" w:rsidR="00425237" w:rsidRDefault="00425237" w:rsidP="00012BBB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extbook New Bold" w:hAnsi="Textbook New Bold"/>
                <w:sz w:val="24"/>
                <w:szCs w:val="24"/>
              </w:rPr>
            </w:pPr>
            <w:r w:rsidRPr="00012BBB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 xml:space="preserve">Подтверждающие документы. 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Ученики с ОВЗ к заявлению на участие в итого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вом собеседовании прилагают оригинал или надлежащим образом заверенную копию рекомендаций ПМПК. Дети-инвалиды и инвалиды добавляют к заявлению оригинал или заверенную копию справки, которая подтверждает инвалидность.</w:t>
            </w:r>
          </w:p>
        </w:tc>
      </w:tr>
    </w:tbl>
    <w:p w14:paraId="68274200" w14:textId="77777777" w:rsidR="00012BBB" w:rsidRPr="00012BBB" w:rsidRDefault="00012BBB" w:rsidP="00012BBB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12BBB">
        <w:rPr>
          <w:rFonts w:ascii="Textbook New Bold" w:hAnsi="Textbook New Bold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5D2F5080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51BF914" w14:textId="77777777" w:rsidR="00425237" w:rsidRDefault="00425237" w:rsidP="00012BBB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BBB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Продолжительность собеседования.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участников с ОВЗ, детей-инвалидов и инвалидов продолжительность итогового собеседования увеличивают на 30 минут.</w:t>
            </w:r>
          </w:p>
        </w:tc>
      </w:tr>
    </w:tbl>
    <w:p w14:paraId="7B302F57" w14:textId="77777777" w:rsidR="00012BBB" w:rsidRPr="00012BBB" w:rsidRDefault="00012BBB" w:rsidP="00012BBB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12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2AE9E0B1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02950B94" w14:textId="77777777" w:rsidR="00425237" w:rsidRDefault="00425237" w:rsidP="00012BBB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BBB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Специальные условия.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Если есть рекомендации ПМПК, для участников с ОВЗ, детей-инвалидов и инвалидов необходимо организовать специальные условия для проведения итогового собеседования, которые учитывают состояние здоровья и осо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бенности психофизического развития. Например, на испытании могут присутствовать ассистенты или использоваться специальные технические средства, чтобы выполнить задания.</w:t>
            </w:r>
          </w:p>
        </w:tc>
      </w:tr>
    </w:tbl>
    <w:p w14:paraId="695DBB6B" w14:textId="77777777" w:rsidR="00012BBB" w:rsidRPr="00012BBB" w:rsidRDefault="00012BBB" w:rsidP="00012BBB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12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36456653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4BEBF5E6" w14:textId="77777777" w:rsidR="00425237" w:rsidRDefault="00425237" w:rsidP="00425237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BBB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Итоговое собеседование на дому.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Чтобы пройти испытание на дому или в меди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цинской организации, ученик прилагает к заявлению медицинское заключение и реко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мендации ПМПК.</w:t>
            </w:r>
          </w:p>
        </w:tc>
      </w:tr>
    </w:tbl>
    <w:p w14:paraId="1F735BF7" w14:textId="77777777" w:rsidR="00012BBB" w:rsidRPr="00012BBB" w:rsidRDefault="00012BBB" w:rsidP="00012BBB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20711583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279BD618" w14:textId="77777777" w:rsidR="00425237" w:rsidRDefault="00425237" w:rsidP="00425237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BBB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Облегченные задания.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Региональные органы исполнительной власти определяют категории участников с ОВЗ, детей-инвалидов и инвалидов, которые вправе выполнить только посильные им задания КИМ из-за особенностей психофизического развития. А также определяют минимальное количество баллов, чтобы получить «зачет».</w:t>
            </w:r>
          </w:p>
        </w:tc>
      </w:tr>
    </w:tbl>
    <w:p w14:paraId="2D52FE4F" w14:textId="77777777" w:rsidR="00012BBB" w:rsidRPr="00012BBB" w:rsidRDefault="00012BBB" w:rsidP="00012BBB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2ED9F" w14:textId="77777777" w:rsidR="00425237" w:rsidRPr="00012BBB" w:rsidRDefault="00012BBB" w:rsidP="00012BBB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b/>
          <w:bCs/>
          <w:color w:val="403152" w:themeColor="accent4" w:themeShade="80"/>
          <w:sz w:val="28"/>
          <w:szCs w:val="28"/>
        </w:rPr>
      </w:pPr>
      <w:r w:rsidRPr="00012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25237" w14:paraId="0FD6C83D" w14:textId="77777777" w:rsidTr="00425237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7992CD31" w14:textId="77777777" w:rsidR="00425237" w:rsidRDefault="00425237" w:rsidP="00425237">
            <w:pPr>
              <w:autoSpaceDE w:val="0"/>
              <w:autoSpaceDN w:val="0"/>
              <w:adjustRightInd w:val="0"/>
              <w:spacing w:before="40" w:after="40" w:line="261" w:lineRule="atLeast"/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</w:pPr>
            <w:r w:rsidRPr="00012BBB">
              <w:rPr>
                <w:rFonts w:ascii="Times New Roman" w:hAnsi="Times New Roman" w:cs="Times New Roman"/>
                <w:b/>
                <w:bCs/>
                <w:color w:val="403152" w:themeColor="accent4" w:themeShade="80"/>
                <w:sz w:val="28"/>
                <w:szCs w:val="28"/>
              </w:rPr>
              <w:t>Письменное испытание.</w:t>
            </w:r>
            <w:r w:rsidRPr="00012B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Участники, которым особенности психофизического развития не позволяют выполнить задания КИМ в устной форме, могут выполнять их письменно при наличии рекомендаций ПМПК. В этом случае можно использовать черновики, а работу нужно оформить на листах бумаги со штампом школы.</w:t>
            </w:r>
          </w:p>
        </w:tc>
      </w:tr>
    </w:tbl>
    <w:p w14:paraId="3DCC9451" w14:textId="77777777" w:rsidR="00425237" w:rsidRPr="00012BBB" w:rsidRDefault="00425237">
      <w:pPr>
        <w:autoSpaceDE w:val="0"/>
        <w:autoSpaceDN w:val="0"/>
        <w:adjustRightInd w:val="0"/>
        <w:spacing w:before="40" w:after="40" w:line="26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25237" w:rsidRPr="00012BBB" w:rsidSect="008568A2">
      <w:pgSz w:w="11906" w:h="16838"/>
      <w:pgMar w:top="1134" w:right="850" w:bottom="1134" w:left="1134" w:header="708" w:footer="708" w:gutter="0"/>
      <w:pgBorders w:offsetFrom="page">
        <w:top w:val="thinThickThinSmallGap" w:sz="24" w:space="24" w:color="244061" w:themeColor="accent1" w:themeShade="80"/>
        <w:left w:val="thinThickThinSmallGap" w:sz="24" w:space="24" w:color="244061" w:themeColor="accent1" w:themeShade="80"/>
        <w:bottom w:val="thinThickThinSmallGap" w:sz="24" w:space="24" w:color="244061" w:themeColor="accent1" w:themeShade="80"/>
        <w:right w:val="thinThickThinSmallGap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extbook New Bold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A2"/>
    <w:rsid w:val="00012BBB"/>
    <w:rsid w:val="00425237"/>
    <w:rsid w:val="005214CE"/>
    <w:rsid w:val="007D5EC2"/>
    <w:rsid w:val="0085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44AE"/>
  <w15:docId w15:val="{032EA4D3-1D49-440F-B692-A4EADF17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A2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customStyle="1" w:styleId="A9">
    <w:name w:val="A9"/>
    <w:uiPriority w:val="99"/>
    <w:rsid w:val="008568A2"/>
    <w:rPr>
      <w:rFonts w:cs="TextBookC"/>
      <w:color w:val="000000"/>
      <w:sz w:val="48"/>
      <w:szCs w:val="48"/>
    </w:rPr>
  </w:style>
  <w:style w:type="paragraph" w:customStyle="1" w:styleId="Pa11">
    <w:name w:val="Pa11"/>
    <w:basedOn w:val="Default"/>
    <w:next w:val="Default"/>
    <w:uiPriority w:val="99"/>
    <w:rsid w:val="008568A2"/>
    <w:pPr>
      <w:spacing w:line="261" w:lineRule="atLeast"/>
    </w:pPr>
    <w:rPr>
      <w:rFonts w:ascii="Textbook New Bold" w:hAnsi="Textbook New Bold" w:cstheme="minorBidi"/>
      <w:color w:val="auto"/>
    </w:rPr>
  </w:style>
  <w:style w:type="character" w:customStyle="1" w:styleId="A8">
    <w:name w:val="A8"/>
    <w:uiPriority w:val="99"/>
    <w:rsid w:val="008568A2"/>
    <w:rPr>
      <w:rFonts w:ascii="Textbook New" w:hAnsi="Textbook New" w:cs="Textbook New"/>
      <w:color w:val="000000"/>
    </w:rPr>
  </w:style>
  <w:style w:type="table" w:styleId="a3">
    <w:name w:val="Table Grid"/>
    <w:basedOn w:val="a1"/>
    <w:uiPriority w:val="59"/>
    <w:rsid w:val="008568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5">
    <w:name w:val="Pa15"/>
    <w:basedOn w:val="Default"/>
    <w:next w:val="Default"/>
    <w:uiPriority w:val="99"/>
    <w:rsid w:val="008568A2"/>
    <w:pPr>
      <w:spacing w:line="261" w:lineRule="atLeast"/>
    </w:pPr>
    <w:rPr>
      <w:rFonts w:ascii="Textbook New Bold" w:hAnsi="Textbook New Bol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</dc:creator>
  <cp:keywords/>
  <dc:description/>
  <cp:lastModifiedBy>ACER</cp:lastModifiedBy>
  <cp:revision>3</cp:revision>
  <cp:lastPrinted>2025-01-17T17:58:00Z</cp:lastPrinted>
  <dcterms:created xsi:type="dcterms:W3CDTF">2025-11-25T17:17:00Z</dcterms:created>
  <dcterms:modified xsi:type="dcterms:W3CDTF">2025-11-25T17:17:00Z</dcterms:modified>
</cp:coreProperties>
</file>