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543" w:rsidRDefault="006B6543" w:rsidP="006B6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6543" w:rsidRDefault="006B6543" w:rsidP="006B65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6543" w:rsidRDefault="006B6543" w:rsidP="006B65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3D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Отчет о мероприятиях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профилактике детского дорожно - транспортного травматизма и выполнении плана </w:t>
      </w:r>
      <w:r w:rsidRPr="00BD3D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ПДД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</w:t>
      </w:r>
      <w:r w:rsidRPr="00BD3D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ДОУ</w:t>
      </w:r>
    </w:p>
    <w:p w:rsidR="006B6543" w:rsidRDefault="006B6543" w:rsidP="006B65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Детский сад №16 МО ЩР село Николаевка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B6543" w:rsidRDefault="006B6543" w:rsidP="006B6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6443" cy="2965493"/>
            <wp:effectExtent l="19050" t="0" r="5657" b="0"/>
            <wp:docPr id="1" name="Рисунок 1" descr="C:\Users\user\Desktop\фото ДС №16\картинки по обж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№16\картинки по обж\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00" cy="297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№ 16« Родничок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Щербиновского района Краснодарского края с.Николаевка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 систематическая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обучению детей правилам дорожного движения. 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предупреждению детского дорожно-транспортного травматизма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достаточном объеме имеется методическая литература.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методическом кабинете собран 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наглядных пособий,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по ПДД. В групповых приемных оформлены уголки по ПДД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родителей.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обучения правилам дорожного движения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группах ДОУ подобраны необходимые атрибуты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предметно-развивающей среды, которая представлена следующим образом: игрушки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игровое оборудование по теме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"Т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,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поезд с железной дорогой,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автомобили: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легковые, грузовые, спец.назначения,</w:t>
      </w:r>
      <w:r w:rsidRPr="007B3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атрибуты к сюжетно - ролевым играм,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куклы, коляски, дорожные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знаки, наглядно-дидактические пособия.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4931" cy="2556163"/>
            <wp:effectExtent l="19050" t="0" r="0" b="0"/>
            <wp:docPr id="3" name="Рисунок 2" descr="P60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1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37" cy="256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5877" cy="2576345"/>
            <wp:effectExtent l="19050" t="0" r="0" b="0"/>
            <wp:docPr id="4" name="Рисунок 3" descr="P60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1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87" cy="25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уделяется работе с педагогическим коллективом по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 формам обучения детей дошкольного возраста правилам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поведения на дороге. 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Воспитателями средн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старш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подготовительн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разработаны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тематические перспективные планы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ПДД. 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 истекший месяц были запланированы и проведены следующие мероприятия: </w:t>
      </w:r>
    </w:p>
    <w:tbl>
      <w:tblPr>
        <w:tblStyle w:val="a3"/>
        <w:tblW w:w="0" w:type="auto"/>
        <w:tblLook w:val="04A0"/>
      </w:tblPr>
      <w:tblGrid>
        <w:gridCol w:w="3609"/>
        <w:gridCol w:w="5962"/>
      </w:tblGrid>
      <w:tr w:rsidR="006B6543" w:rsidTr="00ED3B91">
        <w:tc>
          <w:tcPr>
            <w:tcW w:w="2660" w:type="dxa"/>
          </w:tcPr>
          <w:p w:rsidR="006B6543" w:rsidRPr="00C2243D" w:rsidRDefault="006B6543" w:rsidP="00ED3B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24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6911" w:type="dxa"/>
          </w:tcPr>
          <w:p w:rsidR="006B6543" w:rsidRPr="00C2243D" w:rsidRDefault="006B6543" w:rsidP="00ED3B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224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6B6543" w:rsidTr="00ED3B91">
        <w:tc>
          <w:tcPr>
            <w:tcW w:w="2660" w:type="dxa"/>
          </w:tcPr>
          <w:p w:rsidR="006B6543" w:rsidRDefault="006B6543" w:rsidP="00ED3B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 №2 (2младшая/средняя)</w:t>
            </w:r>
          </w:p>
        </w:tc>
        <w:tc>
          <w:tcPr>
            <w:tcW w:w="6911" w:type="dxa"/>
          </w:tcPr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 "Пешеходы на улицах села", "Дорожные знаки друзья пешеходов".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Д/И: "Учим дорожные знаки".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ситуации: "Помоги Самоделкину перейти дорогу", "Мы в автобусе".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Ситуация общения: "Какой бывает транспорт".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Конструирование: "Наша улица", "Специальные машины".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П/И: "Сигналы светофора".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игрушек :"Про машину".</w:t>
            </w:r>
          </w:p>
        </w:tc>
      </w:tr>
      <w:tr w:rsidR="006B6543" w:rsidTr="00ED3B91">
        <w:tc>
          <w:tcPr>
            <w:tcW w:w="2660" w:type="dxa"/>
          </w:tcPr>
          <w:p w:rsidR="006B6543" w:rsidRDefault="006B6543" w:rsidP="00ED3B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 №3 (старшая/подготовительная)</w:t>
            </w:r>
          </w:p>
        </w:tc>
        <w:tc>
          <w:tcPr>
            <w:tcW w:w="6911" w:type="dxa"/>
          </w:tcPr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 "Правила пешеходов и пассажиров",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"Знаки в треугольниках".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загадок "Все о правилах дорожного движения".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Викторины: "Красный, желтый, зеленый",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"Знаки заблудились".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С.р.и.: "Мы служим в ДПС", "С мамой по дороге", "Шоферы".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Конструирование: "Дороги для машин".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"Транспорт будущего".</w:t>
            </w:r>
          </w:p>
          <w:p w:rsidR="006B6543" w:rsidRDefault="006B6543" w:rsidP="00ED3B9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П/И: "Найди свой цвет".</w:t>
            </w:r>
          </w:p>
        </w:tc>
      </w:tr>
    </w:tbl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знакомят детей с художественной литературой по данной 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теме: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"Дядя Степа", "Скверная история"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С.Михалкова, «Айболит»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К.Чуковского,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"Приключения маленького автомобильчика" Д.Казакова, "Милиционер" Н.Носова, "Дорожная песенка" А.Усачева...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Ребята посещают во время  мини-экскурсий городок с дорожной разметкой, где изучают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устройство проезжей части,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 «зебру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знак "пешеходный переход".</w:t>
      </w:r>
    </w:p>
    <w:p w:rsidR="00CE5A5F" w:rsidRDefault="00CE5A5F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3531" cy="2556164"/>
            <wp:effectExtent l="19050" t="0" r="0" b="0"/>
            <wp:docPr id="5" name="Рисунок 4" descr="P60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1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065" cy="256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E5A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1776" cy="2556164"/>
            <wp:effectExtent l="19050" t="0" r="0" b="0"/>
            <wp:docPr id="6" name="Рисунок 5" descr="P6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1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08" cy="25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5F" w:rsidRPr="00BD3DF4" w:rsidRDefault="00CE5A5F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проводятся экскурсии, целевые прогулки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улицам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родного села , где они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наблюдают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имся транспортом, рассматривают дорожные знаки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самостоятельных игр детей воспитателями ДОУ изготовлены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пособия: макеты улиц, дидактические игры, настольные обучающие игры,</w:t>
      </w:r>
    </w:p>
    <w:p w:rsidR="006B6543" w:rsidRPr="00BD3DF4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напольные дорожные знаки, атрибуты к сюжетно-ролевым играм,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</w:t>
      </w:r>
    </w:p>
    <w:p w:rsidR="006B6543" w:rsidRDefault="006B6543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автогородок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D3D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A5F" w:rsidRDefault="00CE5A5F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A5F" w:rsidRDefault="00CE5A5F" w:rsidP="006B6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109" cy="2867891"/>
            <wp:effectExtent l="19050" t="0" r="0" b="0"/>
            <wp:docPr id="7" name="Рисунок 6" descr="P60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1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68" cy="28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8793" cy="2864329"/>
            <wp:effectExtent l="19050" t="0" r="4907" b="0"/>
            <wp:docPr id="8" name="Рисунок 7" descr="P60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101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237" cy="286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5F" w:rsidRDefault="006B6543" w:rsidP="006B6543">
      <w:pPr>
        <w:pStyle w:val="1"/>
        <w:shd w:val="clear" w:color="auto" w:fill="FFFFFF"/>
        <w:spacing w:before="120" w:beforeAutospacing="0" w:after="360" w:afterAutospacing="0" w:line="240" w:lineRule="atLeas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 </w:t>
      </w:r>
    </w:p>
    <w:p w:rsidR="006B6543" w:rsidRDefault="006B6543" w:rsidP="006B6543">
      <w:pPr>
        <w:pStyle w:val="1"/>
        <w:shd w:val="clear" w:color="auto" w:fill="FFFFFF"/>
        <w:spacing w:before="120" w:beforeAutospacing="0" w:after="360" w:afterAutospacing="0" w:line="24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</w:t>
      </w:r>
      <w:r w:rsidRPr="00BD3DF4">
        <w:rPr>
          <w:b w:val="0"/>
          <w:color w:val="000000"/>
          <w:sz w:val="28"/>
          <w:szCs w:val="28"/>
        </w:rPr>
        <w:t>С родит</w:t>
      </w:r>
      <w:r w:rsidRPr="008B5FE4">
        <w:rPr>
          <w:b w:val="0"/>
          <w:color w:val="000000"/>
          <w:sz w:val="28"/>
          <w:szCs w:val="28"/>
        </w:rPr>
        <w:t xml:space="preserve">елями проводятся </w:t>
      </w:r>
      <w:r w:rsidRPr="00BD3DF4">
        <w:rPr>
          <w:b w:val="0"/>
          <w:color w:val="000000"/>
          <w:sz w:val="28"/>
          <w:szCs w:val="28"/>
        </w:rPr>
        <w:t>инструктажи по</w:t>
      </w:r>
      <w:r w:rsidRPr="008B5FE4">
        <w:rPr>
          <w:b w:val="0"/>
          <w:color w:val="000000"/>
          <w:sz w:val="28"/>
          <w:szCs w:val="28"/>
        </w:rPr>
        <w:t xml:space="preserve"> </w:t>
      </w:r>
      <w:r w:rsidRPr="00BD3DF4">
        <w:rPr>
          <w:b w:val="0"/>
          <w:color w:val="000000"/>
          <w:sz w:val="28"/>
          <w:szCs w:val="28"/>
        </w:rPr>
        <w:t>профилактике детского дорожн</w:t>
      </w:r>
      <w:r w:rsidRPr="008B5FE4">
        <w:rPr>
          <w:b w:val="0"/>
          <w:color w:val="000000"/>
          <w:sz w:val="28"/>
          <w:szCs w:val="28"/>
        </w:rPr>
        <w:t>о-транспортного травматизма ,посредство</w:t>
      </w:r>
      <w:r w:rsidRPr="00BD3DF4">
        <w:rPr>
          <w:b w:val="0"/>
          <w:color w:val="000000"/>
          <w:sz w:val="28"/>
          <w:szCs w:val="28"/>
        </w:rPr>
        <w:t>м</w:t>
      </w:r>
      <w:r w:rsidRPr="008B5FE4">
        <w:rPr>
          <w:b w:val="0"/>
          <w:color w:val="000000"/>
          <w:sz w:val="28"/>
          <w:szCs w:val="28"/>
        </w:rPr>
        <w:t xml:space="preserve"> распространения </w:t>
      </w:r>
      <w:r w:rsidRPr="00BD3DF4">
        <w:rPr>
          <w:b w:val="0"/>
          <w:color w:val="000000"/>
          <w:sz w:val="28"/>
          <w:szCs w:val="28"/>
        </w:rPr>
        <w:t>печатного материала</w:t>
      </w:r>
      <w:r w:rsidRPr="008B5FE4">
        <w:rPr>
          <w:b w:val="0"/>
          <w:color w:val="000000"/>
          <w:sz w:val="28"/>
          <w:szCs w:val="28"/>
        </w:rPr>
        <w:t xml:space="preserve"> </w:t>
      </w:r>
      <w:r w:rsidRPr="008B5FE4">
        <w:rPr>
          <w:b w:val="0"/>
          <w:color w:val="000000" w:themeColor="text1"/>
          <w:sz w:val="28"/>
          <w:szCs w:val="28"/>
        </w:rPr>
        <w:t>"</w:t>
      </w:r>
      <w:r w:rsidRPr="008B5FE4">
        <w:rPr>
          <w:b w:val="0"/>
          <w:bCs w:val="0"/>
          <w:color w:val="000000" w:themeColor="text1"/>
          <w:sz w:val="28"/>
          <w:szCs w:val="28"/>
        </w:rPr>
        <w:t>Профилактика ДТП</w:t>
      </w:r>
      <w:r>
        <w:rPr>
          <w:b w:val="0"/>
          <w:bCs w:val="0"/>
          <w:color w:val="333333"/>
          <w:sz w:val="28"/>
          <w:szCs w:val="28"/>
        </w:rPr>
        <w:t xml:space="preserve">", </w:t>
      </w:r>
      <w:r w:rsidRPr="008B5FE4">
        <w:rPr>
          <w:b w:val="0"/>
          <w:bCs w:val="0"/>
          <w:color w:val="000000" w:themeColor="text1"/>
          <w:sz w:val="28"/>
          <w:szCs w:val="28"/>
        </w:rPr>
        <w:t>"Дорога не прощает ошибок",</w:t>
      </w:r>
      <w:r>
        <w:rPr>
          <w:b w:val="0"/>
          <w:bCs w:val="0"/>
          <w:color w:val="000000" w:themeColor="text1"/>
          <w:sz w:val="28"/>
          <w:szCs w:val="28"/>
        </w:rPr>
        <w:t xml:space="preserve"> "Как научить ребенка правильно вести себя на улице"  ...</w:t>
      </w:r>
    </w:p>
    <w:p w:rsidR="00CE5A5F" w:rsidRDefault="00CE5A5F" w:rsidP="006B6543">
      <w:pPr>
        <w:pStyle w:val="1"/>
        <w:shd w:val="clear" w:color="auto" w:fill="FFFFFF"/>
        <w:spacing w:before="120" w:beforeAutospacing="0" w:after="360" w:afterAutospacing="0" w:line="24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lastRenderedPageBreak/>
        <w:t>В ходе летней оздоровительной кампании с ребятами были проведены игры и развлечение "Неделька безопасности".</w:t>
      </w:r>
    </w:p>
    <w:p w:rsidR="00CE5A5F" w:rsidRDefault="00CE5A5F" w:rsidP="006B6543">
      <w:pPr>
        <w:pStyle w:val="1"/>
        <w:shd w:val="clear" w:color="auto" w:fill="FFFFFF"/>
        <w:spacing w:before="120" w:beforeAutospacing="0" w:after="360" w:afterAutospacing="0" w:line="240" w:lineRule="atLeast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noProof/>
          <w:color w:val="000000" w:themeColor="text1"/>
          <w:sz w:val="28"/>
          <w:szCs w:val="28"/>
        </w:rPr>
        <w:drawing>
          <wp:inline distT="0" distB="0" distL="0" distR="0">
            <wp:extent cx="5364480" cy="2895600"/>
            <wp:effectExtent l="19050" t="0" r="2667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C0335" w:rsidRDefault="008C0335" w:rsidP="006B6543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8C0335" w:rsidRDefault="008C0335" w:rsidP="006B6543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6B6543" w:rsidRPr="00BD3DF4" w:rsidRDefault="006B6543" w:rsidP="006B65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5490" w:rsidRDefault="00B95490"/>
    <w:sectPr w:rsidR="00B95490" w:rsidSect="00B57B5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B6543"/>
    <w:rsid w:val="00046838"/>
    <w:rsid w:val="004C798B"/>
    <w:rsid w:val="006B6543"/>
    <w:rsid w:val="008C0335"/>
    <w:rsid w:val="00B95490"/>
    <w:rsid w:val="00CE5A5F"/>
    <w:rsid w:val="00FB1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43"/>
  </w:style>
  <w:style w:type="paragraph" w:styleId="1">
    <w:name w:val="heading 1"/>
    <w:basedOn w:val="a"/>
    <w:link w:val="10"/>
    <w:uiPriority w:val="9"/>
    <w:qFormat/>
    <w:rsid w:val="006B65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5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6B6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diagramLayout" Target="diagrams/layout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Data" Target="diagrams/data1.xm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00C738-14B8-417F-9A9E-D955501D60B5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899273F0-9293-4D70-BDBA-D67712162BB5}">
      <dgm:prSet phldrT="[Текст]"/>
      <dgm:spPr/>
      <dgm:t>
        <a:bodyPr/>
        <a:lstStyle/>
        <a:p>
          <a:r>
            <a:rPr lang="ru-RU"/>
            <a:t>Парад автомобилей</a:t>
          </a:r>
        </a:p>
      </dgm:t>
    </dgm:pt>
    <dgm:pt modelId="{1F24291F-4167-4D61-B097-29EA03F2AD7A}" type="parTrans" cxnId="{311FF1D0-A933-47DC-AA87-1EA73C2A22DB}">
      <dgm:prSet/>
      <dgm:spPr/>
      <dgm:t>
        <a:bodyPr/>
        <a:lstStyle/>
        <a:p>
          <a:endParaRPr lang="ru-RU"/>
        </a:p>
      </dgm:t>
    </dgm:pt>
    <dgm:pt modelId="{4A6F2180-7EC3-4DF9-B07A-1082B0F1FBB2}" type="sibTrans" cxnId="{311FF1D0-A933-47DC-AA87-1EA73C2A22DB}">
      <dgm:prSet/>
      <dgm:spPr/>
      <dgm:t>
        <a:bodyPr/>
        <a:lstStyle/>
        <a:p>
          <a:endParaRPr lang="ru-RU"/>
        </a:p>
      </dgm:t>
    </dgm:pt>
    <dgm:pt modelId="{A3F6CDB1-0364-442B-B420-7982E38C8E35}">
      <dgm:prSet phldrT="[Текст]"/>
      <dgm:spPr/>
      <dgm:t>
        <a:bodyPr/>
        <a:lstStyle/>
        <a:p>
          <a:r>
            <a:rPr lang="ru-RU"/>
            <a:t>Учим дорожные знаки</a:t>
          </a:r>
        </a:p>
      </dgm:t>
    </dgm:pt>
    <dgm:pt modelId="{DB0AA7EA-BD77-468D-9A6A-669C1A4D275E}" type="parTrans" cxnId="{9ECD39A6-7013-4DD0-868E-B5A4282170A6}">
      <dgm:prSet/>
      <dgm:spPr/>
      <dgm:t>
        <a:bodyPr/>
        <a:lstStyle/>
        <a:p>
          <a:endParaRPr lang="ru-RU"/>
        </a:p>
      </dgm:t>
    </dgm:pt>
    <dgm:pt modelId="{FCB95304-80EF-4D97-AE05-69F71C6AF379}" type="sibTrans" cxnId="{9ECD39A6-7013-4DD0-868E-B5A4282170A6}">
      <dgm:prSet/>
      <dgm:spPr/>
      <dgm:t>
        <a:bodyPr/>
        <a:lstStyle/>
        <a:p>
          <a:endParaRPr lang="ru-RU"/>
        </a:p>
      </dgm:t>
    </dgm:pt>
    <dgm:pt modelId="{330C8E54-44BC-489A-B20E-674D139728F5}">
      <dgm:prSet phldrT="[Текст]"/>
      <dgm:spPr/>
      <dgm:t>
        <a:bodyPr/>
        <a:lstStyle/>
        <a:p>
          <a:pPr algn="ctr"/>
          <a:r>
            <a:rPr lang="ru-RU"/>
            <a:t>Правила дорожного движения для малышей</a:t>
          </a:r>
        </a:p>
      </dgm:t>
    </dgm:pt>
    <dgm:pt modelId="{60BAC84A-A13D-4B9F-A0F2-82DB2FB11CD0}" type="parTrans" cxnId="{877C2492-B205-4D68-A9AE-119462C0AD7E}">
      <dgm:prSet/>
      <dgm:spPr/>
      <dgm:t>
        <a:bodyPr/>
        <a:lstStyle/>
        <a:p>
          <a:endParaRPr lang="ru-RU"/>
        </a:p>
      </dgm:t>
    </dgm:pt>
    <dgm:pt modelId="{7EA798BF-A804-47C7-B6E1-E00661B012AF}" type="sibTrans" cxnId="{877C2492-B205-4D68-A9AE-119462C0AD7E}">
      <dgm:prSet/>
      <dgm:spPr/>
      <dgm:t>
        <a:bodyPr/>
        <a:lstStyle/>
        <a:p>
          <a:endParaRPr lang="ru-RU"/>
        </a:p>
      </dgm:t>
    </dgm:pt>
    <dgm:pt modelId="{F1A13CFA-5FBB-4A9C-A034-CAE514DD2700}" type="pres">
      <dgm:prSet presAssocID="{0300C738-14B8-417F-9A9E-D955501D60B5}" presName="Name0" presStyleCnt="0">
        <dgm:presLayoutVars>
          <dgm:dir/>
          <dgm:resizeHandles val="exact"/>
        </dgm:presLayoutVars>
      </dgm:prSet>
      <dgm:spPr/>
    </dgm:pt>
    <dgm:pt modelId="{C67AA82D-2718-42F3-829F-25690F3D1EF1}" type="pres">
      <dgm:prSet presAssocID="{0300C738-14B8-417F-9A9E-D955501D60B5}" presName="bkgdShp" presStyleLbl="alignAccFollowNode1" presStyleIdx="0" presStyleCnt="1"/>
      <dgm:spPr/>
    </dgm:pt>
    <dgm:pt modelId="{D765003C-CE93-4CA5-852D-60AE2D5A0C05}" type="pres">
      <dgm:prSet presAssocID="{0300C738-14B8-417F-9A9E-D955501D60B5}" presName="linComp" presStyleCnt="0"/>
      <dgm:spPr/>
    </dgm:pt>
    <dgm:pt modelId="{B8B37FAE-05C4-4B2B-A445-F1A55C02E182}" type="pres">
      <dgm:prSet presAssocID="{899273F0-9293-4D70-BDBA-D67712162BB5}" presName="compNode" presStyleCnt="0"/>
      <dgm:spPr/>
    </dgm:pt>
    <dgm:pt modelId="{1B943E7F-A8A0-4AA8-84DB-3B2566C40350}" type="pres">
      <dgm:prSet presAssocID="{899273F0-9293-4D70-BDBA-D67712162BB5}" presName="node" presStyleLbl="node1" presStyleIdx="0" presStyleCnt="3" custScaleY="130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5DE19A-42AB-4516-A99B-6A705DD4F03D}" type="pres">
      <dgm:prSet presAssocID="{899273F0-9293-4D70-BDBA-D67712162BB5}" presName="invisiNode" presStyleLbl="node1" presStyleIdx="0" presStyleCnt="3"/>
      <dgm:spPr/>
    </dgm:pt>
    <dgm:pt modelId="{1747AA91-215E-464F-94F2-55CEF800F065}" type="pres">
      <dgm:prSet presAssocID="{899273F0-9293-4D70-BDBA-D67712162BB5}" presName="imagNode" presStyleLbl="fgImgPlace1" presStyleIdx="0" presStyleCnt="3" custScaleY="21268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8A9FED8-7EE7-4F45-BB00-EB97C4EDEAC6}" type="pres">
      <dgm:prSet presAssocID="{4A6F2180-7EC3-4DF9-B07A-1082B0F1FBB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70BF79F8-34A4-451F-A215-9CC005B306EE}" type="pres">
      <dgm:prSet presAssocID="{A3F6CDB1-0364-442B-B420-7982E38C8E35}" presName="compNode" presStyleCnt="0"/>
      <dgm:spPr/>
    </dgm:pt>
    <dgm:pt modelId="{56BCF5E3-6339-41C4-A4C2-785AE6DC91F8}" type="pres">
      <dgm:prSet presAssocID="{A3F6CDB1-0364-442B-B420-7982E38C8E35}" presName="node" presStyleLbl="node1" presStyleIdx="1" presStyleCnt="3" custScaleY="124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49AA59-6866-4095-866C-721F01B72299}" type="pres">
      <dgm:prSet presAssocID="{A3F6CDB1-0364-442B-B420-7982E38C8E35}" presName="invisiNode" presStyleLbl="node1" presStyleIdx="1" presStyleCnt="3"/>
      <dgm:spPr/>
    </dgm:pt>
    <dgm:pt modelId="{13B55EE7-6674-4D83-A459-69D94DFB850D}" type="pres">
      <dgm:prSet presAssocID="{A3F6CDB1-0364-442B-B420-7982E38C8E35}" presName="imagNode" presStyleLbl="fgImgPlace1" presStyleIdx="1" presStyleCnt="3" custScaleY="21823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1F20CEB6-D7D4-424D-8A35-FA9A5238CC03}" type="pres">
      <dgm:prSet presAssocID="{FCB95304-80EF-4D97-AE05-69F71C6AF379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FA93237-9900-4817-83D8-8853A1388EB1}" type="pres">
      <dgm:prSet presAssocID="{330C8E54-44BC-489A-B20E-674D139728F5}" presName="compNode" presStyleCnt="0"/>
      <dgm:spPr/>
    </dgm:pt>
    <dgm:pt modelId="{D82D5433-2A1B-4A04-A9E9-5B69244B4950}" type="pres">
      <dgm:prSet presAssocID="{330C8E54-44BC-489A-B20E-674D139728F5}" presName="node" presStyleLbl="node1" presStyleIdx="2" presStyleCnt="3" custScaleY="14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683393-CBDA-4B12-94B9-67B1CB06E85D}" type="pres">
      <dgm:prSet presAssocID="{330C8E54-44BC-489A-B20E-674D139728F5}" presName="invisiNode" presStyleLbl="node1" presStyleIdx="2" presStyleCnt="3"/>
      <dgm:spPr/>
    </dgm:pt>
    <dgm:pt modelId="{C22727FD-861D-463E-9BBD-F9CEDD64ED65}" type="pres">
      <dgm:prSet presAssocID="{330C8E54-44BC-489A-B20E-674D139728F5}" presName="imagNode" presStyleLbl="fgImgPlace1" presStyleIdx="2" presStyleCnt="3" custScaleY="22190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877C2492-B205-4D68-A9AE-119462C0AD7E}" srcId="{0300C738-14B8-417F-9A9E-D955501D60B5}" destId="{330C8E54-44BC-489A-B20E-674D139728F5}" srcOrd="2" destOrd="0" parTransId="{60BAC84A-A13D-4B9F-A0F2-82DB2FB11CD0}" sibTransId="{7EA798BF-A804-47C7-B6E1-E00661B012AF}"/>
    <dgm:cxn modelId="{311FF1D0-A933-47DC-AA87-1EA73C2A22DB}" srcId="{0300C738-14B8-417F-9A9E-D955501D60B5}" destId="{899273F0-9293-4D70-BDBA-D67712162BB5}" srcOrd="0" destOrd="0" parTransId="{1F24291F-4167-4D61-B097-29EA03F2AD7A}" sibTransId="{4A6F2180-7EC3-4DF9-B07A-1082B0F1FBB2}"/>
    <dgm:cxn modelId="{0DBB0CA4-2E47-4C47-966C-5FDF6572F0FA}" type="presOf" srcId="{330C8E54-44BC-489A-B20E-674D139728F5}" destId="{D82D5433-2A1B-4A04-A9E9-5B69244B4950}" srcOrd="0" destOrd="0" presId="urn:microsoft.com/office/officeart/2005/8/layout/pList2"/>
    <dgm:cxn modelId="{B3868912-A2F0-4DA2-9D9F-E0B5EC9A1268}" type="presOf" srcId="{899273F0-9293-4D70-BDBA-D67712162BB5}" destId="{1B943E7F-A8A0-4AA8-84DB-3B2566C40350}" srcOrd="0" destOrd="0" presId="urn:microsoft.com/office/officeart/2005/8/layout/pList2"/>
    <dgm:cxn modelId="{9ECD39A6-7013-4DD0-868E-B5A4282170A6}" srcId="{0300C738-14B8-417F-9A9E-D955501D60B5}" destId="{A3F6CDB1-0364-442B-B420-7982E38C8E35}" srcOrd="1" destOrd="0" parTransId="{DB0AA7EA-BD77-468D-9A6A-669C1A4D275E}" sibTransId="{FCB95304-80EF-4D97-AE05-69F71C6AF379}"/>
    <dgm:cxn modelId="{6AB31A96-C973-417B-966C-C94F2D03C68B}" type="presOf" srcId="{A3F6CDB1-0364-442B-B420-7982E38C8E35}" destId="{56BCF5E3-6339-41C4-A4C2-785AE6DC91F8}" srcOrd="0" destOrd="0" presId="urn:microsoft.com/office/officeart/2005/8/layout/pList2"/>
    <dgm:cxn modelId="{CC730018-940F-4922-95F6-8BC9BDA1B389}" type="presOf" srcId="{FCB95304-80EF-4D97-AE05-69F71C6AF379}" destId="{1F20CEB6-D7D4-424D-8A35-FA9A5238CC03}" srcOrd="0" destOrd="0" presId="urn:microsoft.com/office/officeart/2005/8/layout/pList2"/>
    <dgm:cxn modelId="{C7E517ED-9444-43E4-A3EA-DCBCC0AD4BFD}" type="presOf" srcId="{0300C738-14B8-417F-9A9E-D955501D60B5}" destId="{F1A13CFA-5FBB-4A9C-A034-CAE514DD2700}" srcOrd="0" destOrd="0" presId="urn:microsoft.com/office/officeart/2005/8/layout/pList2"/>
    <dgm:cxn modelId="{AE563F7F-665B-48D5-A267-AF606128B7DC}" type="presOf" srcId="{4A6F2180-7EC3-4DF9-B07A-1082B0F1FBB2}" destId="{C8A9FED8-7EE7-4F45-BB00-EB97C4EDEAC6}" srcOrd="0" destOrd="0" presId="urn:microsoft.com/office/officeart/2005/8/layout/pList2"/>
    <dgm:cxn modelId="{D24A9D6E-8D40-4A19-AE41-A951DE0DAEEE}" type="presParOf" srcId="{F1A13CFA-5FBB-4A9C-A034-CAE514DD2700}" destId="{C67AA82D-2718-42F3-829F-25690F3D1EF1}" srcOrd="0" destOrd="0" presId="urn:microsoft.com/office/officeart/2005/8/layout/pList2"/>
    <dgm:cxn modelId="{41F40DE6-F3AB-4192-9308-11851E5F9918}" type="presParOf" srcId="{F1A13CFA-5FBB-4A9C-A034-CAE514DD2700}" destId="{D765003C-CE93-4CA5-852D-60AE2D5A0C05}" srcOrd="1" destOrd="0" presId="urn:microsoft.com/office/officeart/2005/8/layout/pList2"/>
    <dgm:cxn modelId="{41FCAE6C-20CE-47EE-83CF-1B618C6C9231}" type="presParOf" srcId="{D765003C-CE93-4CA5-852D-60AE2D5A0C05}" destId="{B8B37FAE-05C4-4B2B-A445-F1A55C02E182}" srcOrd="0" destOrd="0" presId="urn:microsoft.com/office/officeart/2005/8/layout/pList2"/>
    <dgm:cxn modelId="{51AA66A5-3611-4233-93B1-42B6172E7712}" type="presParOf" srcId="{B8B37FAE-05C4-4B2B-A445-F1A55C02E182}" destId="{1B943E7F-A8A0-4AA8-84DB-3B2566C40350}" srcOrd="0" destOrd="0" presId="urn:microsoft.com/office/officeart/2005/8/layout/pList2"/>
    <dgm:cxn modelId="{CF7E22AD-878F-47DF-A7B8-A4D9716B0AC5}" type="presParOf" srcId="{B8B37FAE-05C4-4B2B-A445-F1A55C02E182}" destId="{B45DE19A-42AB-4516-A99B-6A705DD4F03D}" srcOrd="1" destOrd="0" presId="urn:microsoft.com/office/officeart/2005/8/layout/pList2"/>
    <dgm:cxn modelId="{EBA8523B-FBBE-48C5-BC0C-B808844F4E80}" type="presParOf" srcId="{B8B37FAE-05C4-4B2B-A445-F1A55C02E182}" destId="{1747AA91-215E-464F-94F2-55CEF800F065}" srcOrd="2" destOrd="0" presId="urn:microsoft.com/office/officeart/2005/8/layout/pList2"/>
    <dgm:cxn modelId="{0E5AA7F3-BBCD-4BBA-9C31-6CC3ECDB2E43}" type="presParOf" srcId="{D765003C-CE93-4CA5-852D-60AE2D5A0C05}" destId="{C8A9FED8-7EE7-4F45-BB00-EB97C4EDEAC6}" srcOrd="1" destOrd="0" presId="urn:microsoft.com/office/officeart/2005/8/layout/pList2"/>
    <dgm:cxn modelId="{F9BDF75F-E34D-4DFA-B74F-700FDB47165F}" type="presParOf" srcId="{D765003C-CE93-4CA5-852D-60AE2D5A0C05}" destId="{70BF79F8-34A4-451F-A215-9CC005B306EE}" srcOrd="2" destOrd="0" presId="urn:microsoft.com/office/officeart/2005/8/layout/pList2"/>
    <dgm:cxn modelId="{1A24625B-0375-4419-BFC7-AE297D9CF898}" type="presParOf" srcId="{70BF79F8-34A4-451F-A215-9CC005B306EE}" destId="{56BCF5E3-6339-41C4-A4C2-785AE6DC91F8}" srcOrd="0" destOrd="0" presId="urn:microsoft.com/office/officeart/2005/8/layout/pList2"/>
    <dgm:cxn modelId="{83844557-A2C3-4D19-9793-352E0D56EA2A}" type="presParOf" srcId="{70BF79F8-34A4-451F-A215-9CC005B306EE}" destId="{0E49AA59-6866-4095-866C-721F01B72299}" srcOrd="1" destOrd="0" presId="urn:microsoft.com/office/officeart/2005/8/layout/pList2"/>
    <dgm:cxn modelId="{6DCD1289-18AB-4007-B2D8-29F0E7455CFB}" type="presParOf" srcId="{70BF79F8-34A4-451F-A215-9CC005B306EE}" destId="{13B55EE7-6674-4D83-A459-69D94DFB850D}" srcOrd="2" destOrd="0" presId="urn:microsoft.com/office/officeart/2005/8/layout/pList2"/>
    <dgm:cxn modelId="{D5214DE6-339A-401D-AFE5-599DD13F56B6}" type="presParOf" srcId="{D765003C-CE93-4CA5-852D-60AE2D5A0C05}" destId="{1F20CEB6-D7D4-424D-8A35-FA9A5238CC03}" srcOrd="3" destOrd="0" presId="urn:microsoft.com/office/officeart/2005/8/layout/pList2"/>
    <dgm:cxn modelId="{00D08E4D-CA3A-4CE5-BE67-89A2C0EF4F8D}" type="presParOf" srcId="{D765003C-CE93-4CA5-852D-60AE2D5A0C05}" destId="{5FA93237-9900-4817-83D8-8853A1388EB1}" srcOrd="4" destOrd="0" presId="urn:microsoft.com/office/officeart/2005/8/layout/pList2"/>
    <dgm:cxn modelId="{64D54E78-741A-4D8A-B9B5-9CA1A7784CE5}" type="presParOf" srcId="{5FA93237-9900-4817-83D8-8853A1388EB1}" destId="{D82D5433-2A1B-4A04-A9E9-5B69244B4950}" srcOrd="0" destOrd="0" presId="urn:microsoft.com/office/officeart/2005/8/layout/pList2"/>
    <dgm:cxn modelId="{392EE921-DCC0-4930-9521-FE709B15EBAE}" type="presParOf" srcId="{5FA93237-9900-4817-83D8-8853A1388EB1}" destId="{1E683393-CBDA-4B12-94B9-67B1CB06E85D}" srcOrd="1" destOrd="0" presId="urn:microsoft.com/office/officeart/2005/8/layout/pList2"/>
    <dgm:cxn modelId="{155E497F-3923-4878-8BD8-B148591FC636}" type="presParOf" srcId="{5FA93237-9900-4817-83D8-8853A1388EB1}" destId="{C22727FD-861D-463E-9BBD-F9CEDD64ED65}" srcOrd="2" destOrd="0" presId="urn:microsoft.com/office/officeart/2005/8/layout/p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2017-08-02T06:53:00Z</dcterms:created>
  <dcterms:modified xsi:type="dcterms:W3CDTF">2017-08-02T12:17:00Z</dcterms:modified>
</cp:coreProperties>
</file>