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bookmarkStart w:id="0" w:name="_GoBack"/>
      <w:r>
        <w:rPr>
          <w:rFonts w:ascii="Times New Roman" w:hAnsi="Times New Roman"/>
          <w:bCs/>
          <w:noProof/>
          <w:sz w:val="28"/>
          <w:szCs w:val="28"/>
          <w:lang w:eastAsia="ru-RU"/>
        </w:rPr>
        <w:drawing>
          <wp:inline distT="0" distB="0" distL="0" distR="0">
            <wp:extent cx="5940425" cy="8238580"/>
            <wp:effectExtent l="0" t="0" r="3175" b="0"/>
            <wp:docPr id="1" name="Рисунок 1" descr="D:\Desktop\положение о защите пер.данных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положение о защите пер.данных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bookmarkEnd w:id="0"/>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lastRenderedPageBreak/>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C02F25" w:rsidRDefault="00C02F25" w:rsidP="00C02F25">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roofErr w:type="gramEnd"/>
    </w:p>
    <w:p w:rsidR="00C02F25" w:rsidRDefault="00C02F25" w:rsidP="00C02F25">
      <w:pPr>
        <w:spacing w:after="0" w:line="240" w:lineRule="auto"/>
        <w:ind w:firstLine="709"/>
        <w:jc w:val="both"/>
        <w:rPr>
          <w:rFonts w:ascii="Times New Roman" w:hAnsi="Times New Roman"/>
          <w:bCs/>
          <w:sz w:val="28"/>
          <w:szCs w:val="28"/>
        </w:rPr>
      </w:pPr>
      <w:r>
        <w:rPr>
          <w:rFonts w:ascii="Times New Roman" w:hAnsi="Times New Roman"/>
          <w:bCs/>
          <w:sz w:val="28"/>
          <w:szCs w:val="28"/>
        </w:rPr>
        <w:t>персональные данные работника – информация, необходимая работодателю в связи с трудовыми отношениями и касающаяся конкретного работника;</w:t>
      </w:r>
    </w:p>
    <w:p w:rsidR="00C02F25" w:rsidRDefault="00C02F25" w:rsidP="00C02F25">
      <w:pPr>
        <w:spacing w:after="0" w:line="240" w:lineRule="auto"/>
        <w:ind w:firstLine="709"/>
        <w:jc w:val="both"/>
        <w:rPr>
          <w:rFonts w:ascii="Times New Roman" w:hAnsi="Times New Roman"/>
          <w:bCs/>
          <w:sz w:val="28"/>
          <w:szCs w:val="28"/>
        </w:rPr>
      </w:pPr>
      <w:r>
        <w:rPr>
          <w:rFonts w:ascii="Times New Roman" w:hAnsi="Times New Roman"/>
          <w:bCs/>
          <w:sz w:val="28"/>
          <w:szCs w:val="28"/>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работник – физическое лицо, вступившее в трудовые отношения с работодателем (образовательным учреждением);</w:t>
      </w:r>
    </w:p>
    <w:p w:rsidR="00C02F25" w:rsidRDefault="00C02F25" w:rsidP="00C02F25">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работодатель – </w:t>
      </w:r>
      <w:r>
        <w:rPr>
          <w:rFonts w:ascii="Times New Roman" w:hAnsi="Times New Roman"/>
          <w:sz w:val="28"/>
          <w:szCs w:val="28"/>
        </w:rPr>
        <w:t>юридическое лицо (образовательное учреждение), вступившее в трудовые отношения с работником;</w:t>
      </w:r>
      <w:r>
        <w:rPr>
          <w:rFonts w:ascii="Times New Roman" w:hAnsi="Times New Roman"/>
          <w:bCs/>
          <w:sz w:val="28"/>
          <w:szCs w:val="28"/>
        </w:rPr>
        <w:t xml:space="preserve"> </w:t>
      </w:r>
    </w:p>
    <w:p w:rsidR="00C02F25" w:rsidRDefault="00C02F25" w:rsidP="00C02F25">
      <w:pPr>
        <w:spacing w:after="0" w:line="240" w:lineRule="auto"/>
        <w:ind w:firstLine="709"/>
        <w:jc w:val="both"/>
        <w:rPr>
          <w:rFonts w:ascii="Times New Roman" w:hAnsi="Times New Roman"/>
          <w:sz w:val="28"/>
          <w:szCs w:val="28"/>
          <w:lang w:eastAsia="ru-RU"/>
        </w:rPr>
      </w:pPr>
      <w:r>
        <w:rPr>
          <w:rFonts w:ascii="Times New Roman" w:hAnsi="Times New Roman"/>
          <w:bCs/>
          <w:sz w:val="28"/>
          <w:szCs w:val="28"/>
        </w:rPr>
        <w:t xml:space="preserve">оператор – </w:t>
      </w:r>
      <w:r>
        <w:rPr>
          <w:rFonts w:ascii="Times New Roman" w:hAnsi="Times New Roman"/>
          <w:sz w:val="28"/>
          <w:szCs w:val="28"/>
        </w:rPr>
        <w:t>юридическое или физическое лицо,</w:t>
      </w:r>
      <w:r>
        <w:rPr>
          <w:rFonts w:ascii="Times New Roman" w:hAnsi="Times New Roman"/>
          <w:bCs/>
          <w:sz w:val="28"/>
          <w:szCs w:val="28"/>
        </w:rPr>
        <w:t xml:space="preserve"> </w:t>
      </w:r>
      <w:r>
        <w:rPr>
          <w:rFonts w:ascii="Times New Roman" w:hAnsi="Times New Roman"/>
          <w:sz w:val="28"/>
          <w:szCs w:val="28"/>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rPr>
        <w:t xml:space="preserve">обработка персональных данных работника – </w:t>
      </w:r>
      <w:r>
        <w:rPr>
          <w:rFonts w:ascii="Times New Roman" w:hAnsi="Times New Roman"/>
          <w:sz w:val="28"/>
          <w:szCs w:val="28"/>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конфиденциальность персональных данных – обязательное для соблюдения работодателем или лицом, получившим доступ к персональным </w:t>
      </w:r>
      <w:r>
        <w:rPr>
          <w:rFonts w:ascii="Times New Roman" w:hAnsi="Times New Roman"/>
          <w:bCs/>
          <w:sz w:val="28"/>
          <w:szCs w:val="28"/>
        </w:rPr>
        <w:lastRenderedPageBreak/>
        <w:t>данным работников, требование не допускать их распространения без согласия работника или иного законного основания;</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C02F25" w:rsidRDefault="00C02F25" w:rsidP="00C02F25">
      <w:pPr>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sz w:val="28"/>
          <w:szCs w:val="28"/>
        </w:rPr>
        <w:t>1.5. Персональные данные работников относятся к категории конфиденциальной информации</w:t>
      </w:r>
      <w:r>
        <w:rPr>
          <w:rStyle w:val="a7"/>
          <w:rFonts w:ascii="Times New Roman" w:hAnsi="Times New Roman"/>
          <w:sz w:val="28"/>
          <w:szCs w:val="28"/>
        </w:rPr>
        <w:footnoteReference w:id="1"/>
      </w:r>
      <w:r>
        <w:rPr>
          <w:rFonts w:ascii="Times New Roman" w:hAnsi="Times New Roman"/>
          <w:sz w:val="28"/>
          <w:szCs w:val="28"/>
        </w:rPr>
        <w:t xml:space="preserve">. </w:t>
      </w:r>
    </w:p>
    <w:p w:rsidR="00C02F25" w:rsidRDefault="00C02F25" w:rsidP="00C02F25">
      <w:pPr>
        <w:tabs>
          <w:tab w:val="num" w:pos="360"/>
          <w:tab w:val="left" w:pos="540"/>
          <w:tab w:val="left" w:pos="1620"/>
        </w:tabs>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1.6. </w:t>
      </w:r>
      <w:r>
        <w:rPr>
          <w:rFonts w:ascii="Times New Roman" w:hAnsi="Times New Roman"/>
          <w:bCs/>
          <w:sz w:val="28"/>
          <w:szCs w:val="28"/>
        </w:rPr>
        <w:t xml:space="preserve">Настоящее Положение является </w:t>
      </w:r>
      <w:r>
        <w:rPr>
          <w:rFonts w:ascii="Times New Roman" w:hAnsi="Times New Roman"/>
          <w:sz w:val="28"/>
          <w:szCs w:val="28"/>
        </w:rPr>
        <w:t xml:space="preserve">локальным нормативным актом, который </w:t>
      </w:r>
      <w:r>
        <w:rPr>
          <w:rFonts w:ascii="Times New Roman" w:eastAsia="Times New Roman" w:hAnsi="Times New Roman"/>
          <w:sz w:val="28"/>
          <w:szCs w:val="28"/>
          <w:lang w:eastAsia="ru-RU"/>
        </w:rPr>
        <w:t>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Pr>
          <w:rStyle w:val="a7"/>
          <w:rFonts w:ascii="Times New Roman" w:eastAsia="Times New Roman" w:hAnsi="Times New Roman"/>
          <w:sz w:val="28"/>
          <w:szCs w:val="28"/>
          <w:lang w:eastAsia="ru-RU"/>
        </w:rPr>
        <w:footnoteReference w:id="2"/>
      </w:r>
      <w:r>
        <w:rPr>
          <w:rFonts w:ascii="Times New Roman" w:eastAsia="Times New Roman" w:hAnsi="Times New Roman"/>
          <w:sz w:val="28"/>
          <w:szCs w:val="28"/>
          <w:lang w:eastAsia="ru-RU"/>
        </w:rPr>
        <w:t>.</w:t>
      </w:r>
    </w:p>
    <w:p w:rsidR="00C02F25" w:rsidRDefault="00C02F25" w:rsidP="00C02F25">
      <w:pPr>
        <w:tabs>
          <w:tab w:val="num" w:pos="360"/>
          <w:tab w:val="left" w:pos="540"/>
          <w:tab w:val="left" w:pos="1620"/>
        </w:tabs>
        <w:spacing w:after="0" w:line="240" w:lineRule="auto"/>
        <w:ind w:firstLine="709"/>
        <w:jc w:val="both"/>
        <w:rPr>
          <w:rFonts w:ascii="Times New Roman" w:eastAsia="Times New Roman" w:hAnsi="Times New Roman"/>
          <w:sz w:val="28"/>
          <w:szCs w:val="28"/>
          <w:lang w:eastAsia="ru-RU"/>
        </w:rPr>
      </w:pPr>
    </w:p>
    <w:p w:rsidR="00C02F25" w:rsidRDefault="00C02F25" w:rsidP="00C02F25">
      <w:pPr>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Состав персональных данных работников</w:t>
      </w:r>
    </w:p>
    <w:p w:rsidR="00C02F25" w:rsidRDefault="00C02F25" w:rsidP="00C02F25">
      <w:pPr>
        <w:spacing w:after="0" w:line="240" w:lineRule="auto"/>
        <w:ind w:firstLine="709"/>
        <w:rPr>
          <w:rFonts w:ascii="Times New Roman" w:hAnsi="Times New Roman"/>
          <w:b/>
          <w:sz w:val="28"/>
          <w:szCs w:val="28"/>
        </w:rPr>
      </w:pP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2.1. </w:t>
      </w:r>
      <w:r>
        <w:rPr>
          <w:rFonts w:ascii="Times New Roman" w:hAnsi="Times New Roman"/>
          <w:sz w:val="28"/>
          <w:szCs w:val="28"/>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C02F25" w:rsidRDefault="00C02F25" w:rsidP="00C02F25">
      <w:pPr>
        <w:pStyle w:val="ConsPlusTitle"/>
        <w:widowControl/>
        <w:ind w:firstLine="709"/>
        <w:jc w:val="both"/>
        <w:outlineLvl w:val="2"/>
        <w:rPr>
          <w:rFonts w:eastAsia="Calibri"/>
          <w:b w:val="0"/>
          <w:bCs w:val="0"/>
          <w:lang w:eastAsia="en-US"/>
        </w:rPr>
      </w:pPr>
      <w:r>
        <w:rPr>
          <w:rFonts w:eastAsia="Calibri"/>
          <w:b w:val="0"/>
          <w:bCs w:val="0"/>
          <w:lang w:eastAsia="en-US"/>
        </w:rPr>
        <w:t xml:space="preserve">копия паспорта (паспортные данные работника);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копия страхового свидетельства государственного пенсионного страхования;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копия документа воинского учета (для военнообязанных и лиц, подлежащих призыву на военную службу);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анкетные данные, заполненные работником при поступлении на работу или в процессе работы (в </w:t>
      </w:r>
      <w:proofErr w:type="spellStart"/>
      <w:r>
        <w:rPr>
          <w:rFonts w:ascii="Times New Roman" w:hAnsi="Times New Roman"/>
          <w:sz w:val="28"/>
          <w:szCs w:val="28"/>
        </w:rPr>
        <w:t>т.ч</w:t>
      </w:r>
      <w:proofErr w:type="spellEnd"/>
      <w:r>
        <w:rPr>
          <w:rFonts w:ascii="Times New Roman" w:hAnsi="Times New Roman"/>
          <w:sz w:val="28"/>
          <w:szCs w:val="28"/>
        </w:rPr>
        <w:t xml:space="preserve">. автобиография, сведения о семейном положении работника, перемене фамилии, наличии детей и иждивенцев);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трудовой договор (соглашения о внесении изменений и дополнений в него);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заключение по данным психологического исследования (если такое имеется);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копии приказов о приеме, переводах, увольнении, повышении заработной платы, премировании, поощрениях и взысканиях;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личная карточка по форме Т-2;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заявления, объяснительные и служебные записки работника;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о прохождении работником аттестации, собеседования, повышения квалификации (аттестационный лист);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Документы, содержащие персональные данные работников, создаются путем:</w:t>
      </w:r>
    </w:p>
    <w:p w:rsidR="00C02F25" w:rsidRDefault="00C02F25" w:rsidP="00C02F25">
      <w:pPr>
        <w:pStyle w:val="a3"/>
        <w:spacing w:before="0" w:beforeAutospacing="0" w:after="0" w:afterAutospacing="0"/>
        <w:ind w:firstLine="709"/>
        <w:jc w:val="both"/>
        <w:rPr>
          <w:rFonts w:eastAsia="Calibri"/>
          <w:sz w:val="28"/>
          <w:szCs w:val="28"/>
          <w:lang w:eastAsia="en-US"/>
        </w:rPr>
      </w:pPr>
      <w:r>
        <w:rPr>
          <w:rFonts w:eastAsia="Calibri"/>
          <w:sz w:val="28"/>
          <w:szCs w:val="28"/>
          <w:lang w:eastAsia="en-US"/>
        </w:rPr>
        <w:t>копирования оригиналов;</w:t>
      </w:r>
    </w:p>
    <w:p w:rsidR="00C02F25" w:rsidRDefault="00C02F25" w:rsidP="00C02F25">
      <w:pPr>
        <w:pStyle w:val="a3"/>
        <w:spacing w:before="0" w:beforeAutospacing="0" w:after="0" w:afterAutospacing="0"/>
        <w:ind w:firstLine="709"/>
        <w:jc w:val="both"/>
        <w:rPr>
          <w:rFonts w:eastAsia="Calibri"/>
          <w:sz w:val="28"/>
          <w:szCs w:val="28"/>
          <w:lang w:eastAsia="en-US"/>
        </w:rPr>
      </w:pPr>
      <w:r>
        <w:rPr>
          <w:rFonts w:eastAsia="Calibri"/>
          <w:sz w:val="28"/>
          <w:szCs w:val="28"/>
          <w:lang w:eastAsia="en-US"/>
        </w:rPr>
        <w:t>внесения сведений в учетные формы (на бумажных и электронных носителях);</w:t>
      </w:r>
    </w:p>
    <w:p w:rsidR="00C02F25" w:rsidRDefault="00C02F25" w:rsidP="00C02F25">
      <w:pPr>
        <w:pStyle w:val="a3"/>
        <w:spacing w:before="0" w:beforeAutospacing="0" w:after="0" w:afterAutospacing="0"/>
        <w:ind w:firstLine="709"/>
        <w:jc w:val="both"/>
        <w:rPr>
          <w:rFonts w:eastAsia="Calibri"/>
          <w:sz w:val="28"/>
          <w:szCs w:val="28"/>
          <w:lang w:eastAsia="en-US"/>
        </w:rPr>
      </w:pPr>
      <w:r>
        <w:rPr>
          <w:rFonts w:eastAsia="Calibri"/>
          <w:sz w:val="28"/>
          <w:szCs w:val="28"/>
          <w:lang w:eastAsia="en-US"/>
        </w:rPr>
        <w:t xml:space="preserve">получения оригиналов необходимых документов. </w:t>
      </w:r>
    </w:p>
    <w:p w:rsidR="00C02F25" w:rsidRDefault="00C02F25" w:rsidP="00C02F25">
      <w:pPr>
        <w:spacing w:after="0" w:line="240" w:lineRule="auto"/>
        <w:ind w:firstLine="709"/>
        <w:jc w:val="center"/>
        <w:rPr>
          <w:rFonts w:ascii="Times New Roman" w:hAnsi="Times New Roman"/>
          <w:b/>
          <w:sz w:val="28"/>
          <w:szCs w:val="28"/>
        </w:rPr>
      </w:pPr>
    </w:p>
    <w:p w:rsidR="00C02F25" w:rsidRDefault="00C02F25" w:rsidP="00C02F25">
      <w:pPr>
        <w:numPr>
          <w:ilvl w:val="0"/>
          <w:numId w:val="1"/>
        </w:numPr>
        <w:spacing w:after="0" w:line="240" w:lineRule="auto"/>
        <w:ind w:left="0" w:hanging="11"/>
        <w:jc w:val="center"/>
        <w:rPr>
          <w:rFonts w:ascii="Times New Roman" w:hAnsi="Times New Roman"/>
          <w:b/>
          <w:sz w:val="28"/>
          <w:szCs w:val="28"/>
        </w:rPr>
      </w:pPr>
      <w:r>
        <w:rPr>
          <w:rFonts w:ascii="Times New Roman" w:hAnsi="Times New Roman"/>
          <w:b/>
          <w:bCs/>
          <w:sz w:val="28"/>
          <w:szCs w:val="28"/>
          <w:lang w:eastAsia="ru-RU"/>
        </w:rPr>
        <w:t xml:space="preserve">Основные условия проведения обработки </w:t>
      </w:r>
    </w:p>
    <w:p w:rsidR="00C02F25" w:rsidRDefault="00C02F25" w:rsidP="00C02F25">
      <w:pPr>
        <w:spacing w:after="0" w:line="240" w:lineRule="auto"/>
        <w:jc w:val="center"/>
        <w:rPr>
          <w:rFonts w:ascii="Times New Roman" w:hAnsi="Times New Roman"/>
          <w:b/>
          <w:sz w:val="28"/>
          <w:szCs w:val="28"/>
        </w:rPr>
      </w:pPr>
      <w:r>
        <w:rPr>
          <w:rFonts w:ascii="Times New Roman" w:hAnsi="Times New Roman"/>
          <w:b/>
          <w:bCs/>
          <w:sz w:val="28"/>
          <w:szCs w:val="28"/>
          <w:lang w:eastAsia="ru-RU"/>
        </w:rPr>
        <w:t>персональных данных работников</w:t>
      </w:r>
    </w:p>
    <w:p w:rsidR="00C02F25" w:rsidRDefault="00C02F25" w:rsidP="00C02F25">
      <w:pPr>
        <w:spacing w:after="0" w:line="240" w:lineRule="auto"/>
        <w:ind w:hanging="11"/>
        <w:jc w:val="center"/>
        <w:rPr>
          <w:rFonts w:ascii="Times New Roman" w:hAnsi="Times New Roman"/>
          <w:sz w:val="28"/>
          <w:szCs w:val="28"/>
        </w:rPr>
      </w:pP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При определении объема и содержания обрабатываемых </w:t>
      </w:r>
      <w:proofErr w:type="gramStart"/>
      <w:r>
        <w:rPr>
          <w:rFonts w:ascii="Times New Roman" w:hAnsi="Times New Roman"/>
          <w:sz w:val="28"/>
          <w:szCs w:val="28"/>
        </w:rPr>
        <w:t>персональных</w:t>
      </w:r>
      <w:proofErr w:type="gramEnd"/>
      <w:r>
        <w:rPr>
          <w:rFonts w:ascii="Times New Roman" w:hAnsi="Times New Roman"/>
          <w:sz w:val="28"/>
          <w:szCs w:val="28"/>
        </w:rPr>
        <w:t xml:space="preserve"> данных работников работодатель должен руководствоваться Конституцией РФ, ТК РФ и иными федеральными законами.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3.3. Персональные данные следует получать у самого работника. Если персональные данные </w:t>
      </w:r>
      <w:proofErr w:type="gramStart"/>
      <w:r>
        <w:rPr>
          <w:rFonts w:ascii="Times New Roman" w:hAnsi="Times New Roman"/>
          <w:sz w:val="28"/>
          <w:szCs w:val="28"/>
        </w:rPr>
        <w:t>работника</w:t>
      </w:r>
      <w:proofErr w:type="gramEnd"/>
      <w:r>
        <w:rPr>
          <w:rFonts w:ascii="Times New Roman" w:hAnsi="Times New Roman"/>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3.4.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3.5.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w:t>
      </w:r>
      <w:r>
        <w:rPr>
          <w:rFonts w:ascii="Times New Roman" w:hAnsi="Times New Roman"/>
          <w:sz w:val="28"/>
          <w:szCs w:val="28"/>
        </w:rPr>
        <w:lastRenderedPageBreak/>
        <w:t xml:space="preserve">отношений) могут быть получены и обработаны работодателем только с его письменного согласия.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наименование (фамилия, имя, отчество) и адрес оператора или его представителя;</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цель обработки персональных данных и ее правовое основание;</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предполагаемые пользователи персональных данных;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установленные законодательством права субъекта персональных данных.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Обработка указанных персональных данных работников работодателем возможна без их согласия в следующих случаях: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персональные данные являются общедоступными;</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требованию полномочных государственных органов в случаях, предусмотренных федеральным законом.</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C02F25" w:rsidRDefault="00C02F25" w:rsidP="00C02F25">
      <w:pPr>
        <w:autoSpaceDE w:val="0"/>
        <w:autoSpaceDN w:val="0"/>
        <w:adjustRightInd w:val="0"/>
        <w:spacing w:after="0" w:line="240" w:lineRule="auto"/>
        <w:ind w:firstLine="709"/>
        <w:jc w:val="center"/>
        <w:rPr>
          <w:rFonts w:ascii="Times New Roman" w:hAnsi="Times New Roman"/>
          <w:b/>
          <w:sz w:val="28"/>
          <w:szCs w:val="28"/>
          <w:lang w:eastAsia="ru-RU"/>
        </w:rPr>
      </w:pPr>
    </w:p>
    <w:p w:rsidR="00C02F25" w:rsidRDefault="00C02F25" w:rsidP="00C02F25">
      <w:pPr>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val="en-US" w:eastAsia="ru-RU"/>
        </w:rPr>
        <w:t>IV</w:t>
      </w:r>
      <w:r>
        <w:rPr>
          <w:rFonts w:ascii="Times New Roman" w:hAnsi="Times New Roman"/>
          <w:b/>
          <w:sz w:val="28"/>
          <w:szCs w:val="28"/>
          <w:lang w:eastAsia="ru-RU"/>
        </w:rPr>
        <w:t>. Хранение и передача персональных данных работников</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4.1. </w:t>
      </w:r>
      <w:r>
        <w:rPr>
          <w:rFonts w:ascii="Times New Roman" w:hAnsi="Times New Roman"/>
          <w:sz w:val="28"/>
          <w:szCs w:val="28"/>
          <w:lang w:eastAsia="ru-RU"/>
        </w:rPr>
        <w:t>Персональные данные работников образовательного учреждения хранятся на бумажных и электронных носителях в специально предназначенном для этого помещении.</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4.2. Для организации хранения персональных данных в образовательном учреждении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4.3. </w:t>
      </w:r>
      <w:r>
        <w:rPr>
          <w:rFonts w:ascii="Times New Roman" w:hAnsi="Times New Roman"/>
          <w:sz w:val="28"/>
          <w:szCs w:val="28"/>
          <w:lang w:eastAsia="ru-RU"/>
        </w:rPr>
        <w:t>В процессе хранения персональных данных работников необходимо обеспечивать:</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требования законодательства, устанавливающие правила хранения конфиденциальных сведений;</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сохранность имеющихся данных, ограничение доступа к ним в соответствии с законодательством РФ и настоящим Положением;</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4.4.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Внутренний доступ к персональным данным работников в образовательном учреждении 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C02F25" w:rsidRDefault="00C02F25" w:rsidP="00C02F25">
      <w:pPr>
        <w:pStyle w:val="a3"/>
        <w:spacing w:before="0" w:beforeAutospacing="0" w:after="0" w:afterAutospacing="0"/>
        <w:ind w:firstLine="709"/>
        <w:jc w:val="both"/>
        <w:rPr>
          <w:sz w:val="28"/>
          <w:szCs w:val="28"/>
        </w:rPr>
      </w:pPr>
      <w:r>
        <w:rPr>
          <w:sz w:val="28"/>
          <w:szCs w:val="28"/>
        </w:rPr>
        <w:t xml:space="preserve">Иные права и обязанности работников образовательного учреждения, в трудовые обязанности которых входит обработка персональных данных работников, определяются также должностными инструкциями.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4.6. Право внутреннего доступа к персональным данным работников образовательного учреждения имеют: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руководитель организации;</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работник, чьи персональные данные подлежат обработке;</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работники, уполномоченные в соответствии с приказом на получение и доступ к персональным данным работников.</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4.7.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образовательного учреждения иному работнику, должность которого не включена в список лиц, уполномоченных на получение и доступ к персональным данным</w:t>
      </w:r>
      <w:r>
        <w:rPr>
          <w:rStyle w:val="a7"/>
          <w:rFonts w:ascii="Times New Roman" w:hAnsi="Times New Roman"/>
          <w:sz w:val="28"/>
          <w:szCs w:val="28"/>
        </w:rPr>
        <w:footnoteReference w:id="3"/>
      </w:r>
      <w:r>
        <w:rPr>
          <w:rFonts w:ascii="Times New Roman" w:hAnsi="Times New Roman"/>
          <w:sz w:val="28"/>
          <w:szCs w:val="28"/>
        </w:rPr>
        <w:t xml:space="preserve">.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4.8. Юридическим и физическим лицам, оказывающим услуги образовательному учреждению на основании заключенных гражданско-правовых договоров (либо на иных основаниях), которым необходим доступ к персональным данным работников образовательного учреждения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C02F25" w:rsidRDefault="00C02F25" w:rsidP="00C02F25">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4.9.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C02F25" w:rsidRDefault="00C02F25" w:rsidP="00C02F25">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4.10. </w:t>
      </w:r>
      <w:proofErr w:type="gramStart"/>
      <w:r>
        <w:rPr>
          <w:rFonts w:ascii="Times New Roman" w:hAnsi="Times New Roman"/>
          <w:i/>
          <w:sz w:val="28"/>
          <w:szCs w:val="28"/>
        </w:rPr>
        <w:t>Получателями персональных данных работника вне образовательного учреждения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4.11.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4.12.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4.13. Любые лица, обладающие доступом к персональным данным работников образовательного учреждения,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w:t>
      </w:r>
      <w:proofErr w:type="gramStart"/>
      <w:r>
        <w:rPr>
          <w:rFonts w:ascii="Times New Roman" w:hAnsi="Times New Roman"/>
          <w:sz w:val="28"/>
          <w:szCs w:val="28"/>
        </w:rPr>
        <w:t>заявлялись</w:t>
      </w:r>
      <w:proofErr w:type="gramEnd"/>
      <w:r>
        <w:rPr>
          <w:rFonts w:ascii="Times New Roman" w:hAnsi="Times New Roman"/>
          <w:sz w:val="28"/>
          <w:szCs w:val="28"/>
        </w:rPr>
        <w:t xml:space="preserve">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4.14. В целях обеспечения соблюдения режима конфиденциальности персональных данных в МБДОУ детский сад № 16 с. Николаевка ведутся следующие учетные документы движения персональных данных работников:</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журнал учета внутреннего доступа к персональным данным работников в учреждении;</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 </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журнал проверок наличия документов, содержащих персональные данные работников;</w:t>
      </w:r>
    </w:p>
    <w:p w:rsidR="00C02F25" w:rsidRDefault="00C02F25" w:rsidP="00C02F25">
      <w:pPr>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sz w:val="28"/>
          <w:szCs w:val="28"/>
        </w:rPr>
        <w:t>журнал учета применяемых работодателем носителей информации.</w:t>
      </w:r>
    </w:p>
    <w:p w:rsidR="00C02F25" w:rsidRDefault="00C02F25" w:rsidP="00C02F25">
      <w:pPr>
        <w:autoSpaceDE w:val="0"/>
        <w:autoSpaceDN w:val="0"/>
        <w:adjustRightInd w:val="0"/>
        <w:spacing w:after="0" w:line="240" w:lineRule="auto"/>
        <w:ind w:firstLine="709"/>
        <w:jc w:val="center"/>
        <w:rPr>
          <w:rFonts w:ascii="Times New Roman" w:hAnsi="Times New Roman"/>
          <w:b/>
          <w:sz w:val="28"/>
          <w:szCs w:val="28"/>
        </w:rPr>
      </w:pPr>
    </w:p>
    <w:p w:rsidR="00C02F25" w:rsidRDefault="00C02F25" w:rsidP="00C02F25">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lang w:val="en-US"/>
        </w:rPr>
        <w:lastRenderedPageBreak/>
        <w:t>V</w:t>
      </w:r>
      <w:r>
        <w:rPr>
          <w:rFonts w:ascii="Times New Roman" w:hAnsi="Times New Roman"/>
          <w:b/>
          <w:sz w:val="28"/>
          <w:szCs w:val="28"/>
        </w:rPr>
        <w:t>. Способы защиты персональных данных работников</w:t>
      </w:r>
      <w:r>
        <w:rPr>
          <w:rStyle w:val="a7"/>
          <w:rFonts w:ascii="Times New Roman" w:hAnsi="Times New Roman"/>
          <w:b/>
          <w:sz w:val="28"/>
          <w:szCs w:val="28"/>
        </w:rPr>
        <w:footnoteReference w:id="4"/>
      </w:r>
    </w:p>
    <w:p w:rsidR="00C02F25" w:rsidRDefault="00C02F25" w:rsidP="00C02F25">
      <w:pPr>
        <w:autoSpaceDE w:val="0"/>
        <w:autoSpaceDN w:val="0"/>
        <w:adjustRightInd w:val="0"/>
        <w:spacing w:after="0" w:line="240" w:lineRule="auto"/>
        <w:ind w:firstLine="709"/>
        <w:jc w:val="center"/>
        <w:rPr>
          <w:rFonts w:ascii="Times New Roman" w:hAnsi="Times New Roman"/>
          <w:b/>
          <w:sz w:val="28"/>
          <w:szCs w:val="28"/>
        </w:rPr>
      </w:pP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5.1.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5.2. Защита персональных данных работников от неправомерного их использования или утраты обеспечивается работодателем за счет его сре</w:t>
      </w:r>
      <w:proofErr w:type="gramStart"/>
      <w:r>
        <w:rPr>
          <w:rFonts w:ascii="Times New Roman" w:hAnsi="Times New Roman"/>
          <w:sz w:val="28"/>
          <w:szCs w:val="28"/>
        </w:rPr>
        <w:t>дств в п</w:t>
      </w:r>
      <w:proofErr w:type="gramEnd"/>
      <w:r>
        <w:rPr>
          <w:rFonts w:ascii="Times New Roman" w:hAnsi="Times New Roman"/>
          <w:sz w:val="28"/>
          <w:szCs w:val="28"/>
        </w:rPr>
        <w:t xml:space="preserve">орядке, установленном федеральным законом.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5.3. Для обеспечения внутренней защиты персональных данных работников работодатель:</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регламентирует состав работников, функциональные обязанности которых требуют соблюдения режима конфиденциальности;</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избирательно и обоснованно распределяет документы и информацию между работниками, имеющими доступ к персональным данным;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своевременно обеспечивает работников информацией о требованиях законодательства по защите персональных данных;</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организацию порядка уничтожения информации;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5.4.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5.5. Для обеспечения внешней защиты персональных данных работников образовательное учреждение:</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порядок приема, учета и контроля деятельности посетителей;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организует пропускной режим;</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охрану территории, зданий, помещений, транспортных средств.</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5.6.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C02F25" w:rsidRDefault="00C02F25" w:rsidP="00C02F25">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5.7.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C02F25" w:rsidRDefault="00C02F25" w:rsidP="00C02F25">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lastRenderedPageBreak/>
        <w:t xml:space="preserve">5.8.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w:t>
      </w:r>
      <w:proofErr w:type="gramStart"/>
      <w:r>
        <w:rPr>
          <w:rFonts w:ascii="Times New Roman" w:hAnsi="Times New Roman"/>
          <w:sz w:val="28"/>
          <w:szCs w:val="28"/>
        </w:rPr>
        <w:t>с даты</w:t>
      </w:r>
      <w:proofErr w:type="gramEnd"/>
      <w:r>
        <w:rPr>
          <w:rFonts w:ascii="Times New Roman" w:hAnsi="Times New Roman"/>
          <w:sz w:val="28"/>
          <w:szCs w:val="28"/>
        </w:rPr>
        <w:t xml:space="preserve"> такого выявления. </w:t>
      </w:r>
    </w:p>
    <w:p w:rsidR="00C02F25" w:rsidRDefault="00C02F25" w:rsidP="00C02F25">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В случае невозможности устранения допущенных нарушений работодатель не позднее чем через три рабочих дня </w:t>
      </w:r>
      <w:proofErr w:type="gramStart"/>
      <w:r>
        <w:rPr>
          <w:rFonts w:ascii="Times New Roman" w:hAnsi="Times New Roman"/>
          <w:sz w:val="28"/>
          <w:szCs w:val="28"/>
        </w:rPr>
        <w:t>с даты выявления</w:t>
      </w:r>
      <w:proofErr w:type="gramEnd"/>
      <w:r>
        <w:rPr>
          <w:rFonts w:ascii="Times New Roman" w:hAnsi="Times New Roman"/>
          <w:sz w:val="28"/>
          <w:szCs w:val="28"/>
        </w:rPr>
        <w:t xml:space="preserve"> неправомерности действий с персональными данными работника обязан уничтожить персональные данные работника. </w:t>
      </w:r>
    </w:p>
    <w:p w:rsidR="00C02F25" w:rsidRDefault="00C02F25" w:rsidP="00C02F25">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5.9.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w:t>
      </w:r>
      <w:proofErr w:type="gramStart"/>
      <w:r>
        <w:rPr>
          <w:rFonts w:ascii="Times New Roman" w:hAnsi="Times New Roman"/>
          <w:sz w:val="28"/>
          <w:szCs w:val="28"/>
        </w:rPr>
        <w:t>с даты поступления</w:t>
      </w:r>
      <w:proofErr w:type="gramEnd"/>
      <w:r>
        <w:rPr>
          <w:rFonts w:ascii="Times New Roman" w:hAnsi="Times New Roman"/>
          <w:sz w:val="28"/>
          <w:szCs w:val="28"/>
        </w:rPr>
        <w:t xml:space="preserve"> указанного отзыва, если иное не предусмотрено соглашением между работником и работодателем. </w:t>
      </w:r>
    </w:p>
    <w:p w:rsidR="00C02F25" w:rsidRDefault="00C02F25" w:rsidP="00C02F25">
      <w:pPr>
        <w:spacing w:after="0" w:line="240" w:lineRule="auto"/>
        <w:ind w:firstLine="709"/>
        <w:jc w:val="center"/>
        <w:rPr>
          <w:rFonts w:ascii="Times New Roman" w:hAnsi="Times New Roman"/>
          <w:sz w:val="28"/>
          <w:szCs w:val="28"/>
        </w:rPr>
      </w:pPr>
    </w:p>
    <w:p w:rsidR="00C02F25" w:rsidRDefault="00C02F25" w:rsidP="00C02F25">
      <w:pPr>
        <w:numPr>
          <w:ilvl w:val="0"/>
          <w:numId w:val="2"/>
        </w:numPr>
        <w:autoSpaceDE w:val="0"/>
        <w:autoSpaceDN w:val="0"/>
        <w:adjustRightInd w:val="0"/>
        <w:spacing w:after="0" w:line="240" w:lineRule="auto"/>
        <w:jc w:val="center"/>
        <w:outlineLvl w:val="3"/>
        <w:rPr>
          <w:rFonts w:ascii="Times New Roman" w:hAnsi="Times New Roman"/>
          <w:b/>
          <w:sz w:val="28"/>
          <w:szCs w:val="28"/>
        </w:rPr>
      </w:pPr>
      <w:r>
        <w:rPr>
          <w:rFonts w:ascii="Times New Roman" w:hAnsi="Times New Roman"/>
          <w:b/>
          <w:sz w:val="28"/>
          <w:szCs w:val="28"/>
        </w:rPr>
        <w:t>Права работников в целях обеспечения защиты персональных данных, хранящихся у работодателя</w:t>
      </w:r>
    </w:p>
    <w:p w:rsidR="00C02F25" w:rsidRDefault="00C02F25" w:rsidP="00C02F25">
      <w:pPr>
        <w:autoSpaceDE w:val="0"/>
        <w:autoSpaceDN w:val="0"/>
        <w:adjustRightInd w:val="0"/>
        <w:spacing w:after="0" w:line="240" w:lineRule="auto"/>
        <w:ind w:firstLine="709"/>
        <w:jc w:val="center"/>
        <w:rPr>
          <w:rFonts w:ascii="Times New Roman" w:hAnsi="Times New Roman"/>
          <w:b/>
          <w:sz w:val="28"/>
          <w:szCs w:val="28"/>
        </w:rPr>
      </w:pP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лицах</w:t>
      </w:r>
      <w:proofErr w:type="gramEnd"/>
      <w:r>
        <w:rPr>
          <w:rFonts w:ascii="Times New Roman" w:hAnsi="Times New Roman"/>
          <w:sz w:val="28"/>
          <w:szCs w:val="28"/>
        </w:rPr>
        <w:t>, которые имеют доступ к персональным данным или которым может быть предоставлен такой доступ;</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перечне</w:t>
      </w:r>
      <w:proofErr w:type="gramEnd"/>
      <w:r>
        <w:rPr>
          <w:rFonts w:ascii="Times New Roman" w:hAnsi="Times New Roman"/>
          <w:sz w:val="28"/>
          <w:szCs w:val="28"/>
        </w:rPr>
        <w:t xml:space="preserve"> обрабатываемых персональных данных и источниках их получения;</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сроках</w:t>
      </w:r>
      <w:proofErr w:type="gramEnd"/>
      <w:r>
        <w:rPr>
          <w:rFonts w:ascii="Times New Roman" w:hAnsi="Times New Roman"/>
          <w:sz w:val="28"/>
          <w:szCs w:val="28"/>
        </w:rPr>
        <w:t xml:space="preserve"> обработки персональных данных, в том числе сроках их хранения;</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юридических </w:t>
      </w:r>
      <w:proofErr w:type="gramStart"/>
      <w:r>
        <w:rPr>
          <w:rFonts w:ascii="Times New Roman" w:hAnsi="Times New Roman"/>
          <w:sz w:val="28"/>
          <w:szCs w:val="28"/>
        </w:rPr>
        <w:t>последствиях</w:t>
      </w:r>
      <w:proofErr w:type="gramEnd"/>
      <w:r>
        <w:rPr>
          <w:rFonts w:ascii="Times New Roman" w:hAnsi="Times New Roman"/>
          <w:sz w:val="28"/>
          <w:szCs w:val="28"/>
        </w:rPr>
        <w:t xml:space="preserve"> обработки их персональных данных.</w:t>
      </w:r>
    </w:p>
    <w:p w:rsidR="00C02F25" w:rsidRDefault="00C02F25" w:rsidP="00C02F25">
      <w:pPr>
        <w:numPr>
          <w:ilvl w:val="1"/>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Работники имеют право </w:t>
      </w:r>
      <w:proofErr w:type="gramStart"/>
      <w:r>
        <w:rPr>
          <w:rFonts w:ascii="Times New Roman" w:hAnsi="Times New Roman"/>
          <w:sz w:val="28"/>
          <w:szCs w:val="28"/>
        </w:rPr>
        <w:t>на</w:t>
      </w:r>
      <w:proofErr w:type="gramEnd"/>
      <w:r>
        <w:rPr>
          <w:rFonts w:ascii="Times New Roman" w:hAnsi="Times New Roman"/>
          <w:sz w:val="28"/>
          <w:szCs w:val="28"/>
        </w:rPr>
        <w:t>:</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бесплатное получение полной информации о своих персональных данных и обработке этих данных;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определение своих представителей для защиты своих персональных данных;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доступ к относящимся к ним медицинским данным с помощью медицинского специалиста по их выбору;</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w:t>
      </w:r>
      <w:proofErr w:type="gramStart"/>
      <w:r>
        <w:rPr>
          <w:rFonts w:ascii="Times New Roman" w:hAnsi="Times New Roman"/>
          <w:sz w:val="28"/>
          <w:szCs w:val="28"/>
        </w:rPr>
        <w:t>Персональные данные оценочного характера работник имеет право дополнить заявлением, выражающим его собственную точку зрения;</w:t>
      </w:r>
      <w:proofErr w:type="gramEnd"/>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обжалование в суд любых неправомерных действий или бездействия работодателя при обработке и защите его персональных данных.</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6.3. Работники не должны отказываться от своих прав на сохранение и защиту тайны.</w:t>
      </w:r>
    </w:p>
    <w:p w:rsidR="00C02F25" w:rsidRDefault="00C02F25" w:rsidP="00C02F25">
      <w:pPr>
        <w:autoSpaceDE w:val="0"/>
        <w:autoSpaceDN w:val="0"/>
        <w:adjustRightInd w:val="0"/>
        <w:spacing w:after="0" w:line="240" w:lineRule="auto"/>
        <w:ind w:firstLine="709"/>
        <w:jc w:val="both"/>
        <w:rPr>
          <w:rFonts w:ascii="Times New Roman" w:hAnsi="Times New Roman"/>
          <w:b/>
          <w:bCs/>
          <w:sz w:val="28"/>
          <w:szCs w:val="28"/>
          <w:lang w:eastAsia="ru-RU"/>
        </w:rPr>
      </w:pPr>
    </w:p>
    <w:p w:rsidR="00C02F25" w:rsidRDefault="00C02F25" w:rsidP="00C02F25">
      <w:pPr>
        <w:numPr>
          <w:ilvl w:val="0"/>
          <w:numId w:val="2"/>
        </w:num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Обязанности работников в целях обеспечения достоверности их персональных данных</w:t>
      </w:r>
    </w:p>
    <w:p w:rsidR="00C02F25" w:rsidRDefault="00C02F25" w:rsidP="00C02F25">
      <w:pPr>
        <w:autoSpaceDE w:val="0"/>
        <w:autoSpaceDN w:val="0"/>
        <w:adjustRightInd w:val="0"/>
        <w:spacing w:after="0" w:line="240" w:lineRule="auto"/>
        <w:ind w:firstLine="709"/>
        <w:jc w:val="both"/>
        <w:rPr>
          <w:rFonts w:ascii="Times New Roman" w:hAnsi="Times New Roman"/>
          <w:b/>
          <w:bCs/>
          <w:sz w:val="28"/>
          <w:szCs w:val="28"/>
          <w:lang w:eastAsia="ru-RU"/>
        </w:rPr>
      </w:pP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7.1. В целях обеспечения достоверности персональных данных работники обязаны при приеме на работу в образовательное учреждение представлять о себе достоверные сведения в порядке и объеме, предусмотренном законодательством Российской Федерации;</w:t>
      </w:r>
    </w:p>
    <w:p w:rsidR="00C02F25" w:rsidRDefault="00C02F25" w:rsidP="00C02F25">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p>
    <w:p w:rsidR="00C02F25" w:rsidRDefault="00C02F25" w:rsidP="00C02F25">
      <w:pPr>
        <w:autoSpaceDE w:val="0"/>
        <w:autoSpaceDN w:val="0"/>
        <w:adjustRightInd w:val="0"/>
        <w:spacing w:after="0" w:line="240" w:lineRule="auto"/>
        <w:jc w:val="center"/>
        <w:outlineLvl w:val="3"/>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Ответственность за нарушение норм, регулирующих обработку и защиту персональных данных работников</w:t>
      </w:r>
    </w:p>
    <w:p w:rsidR="00C02F25" w:rsidRDefault="00C02F25" w:rsidP="00C02F25">
      <w:pPr>
        <w:autoSpaceDE w:val="0"/>
        <w:autoSpaceDN w:val="0"/>
        <w:adjustRightInd w:val="0"/>
        <w:spacing w:after="0" w:line="240" w:lineRule="auto"/>
        <w:ind w:firstLine="709"/>
        <w:outlineLvl w:val="3"/>
        <w:rPr>
          <w:rFonts w:ascii="Times New Roman" w:hAnsi="Times New Roman"/>
          <w:b/>
          <w:sz w:val="28"/>
          <w:szCs w:val="28"/>
        </w:rPr>
      </w:pPr>
    </w:p>
    <w:p w:rsidR="00C02F25" w:rsidRDefault="00C02F25" w:rsidP="00C02F25">
      <w:pPr>
        <w:autoSpaceDE w:val="0"/>
        <w:autoSpaceDN w:val="0"/>
        <w:adjustRightInd w:val="0"/>
        <w:spacing w:after="0" w:line="240" w:lineRule="auto"/>
        <w:ind w:firstLine="709"/>
        <w:jc w:val="both"/>
        <w:outlineLvl w:val="3"/>
        <w:rPr>
          <w:rFonts w:ascii="Times New Roman" w:hAnsi="Times New Roman"/>
          <w:bCs/>
          <w:sz w:val="28"/>
          <w:szCs w:val="28"/>
        </w:rPr>
      </w:pPr>
      <w:r>
        <w:rPr>
          <w:rFonts w:ascii="Times New Roman" w:hAnsi="Times New Roman"/>
          <w:sz w:val="28"/>
          <w:szCs w:val="28"/>
        </w:rPr>
        <w:t>8.1. Л</w:t>
      </w:r>
      <w:r>
        <w:rPr>
          <w:rFonts w:ascii="Times New Roman" w:hAnsi="Times New Roman"/>
          <w:bCs/>
          <w:sz w:val="28"/>
          <w:szCs w:val="28"/>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C02F25" w:rsidRDefault="00C02F25" w:rsidP="00C02F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8.2.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8.3.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C02F25" w:rsidRDefault="00C02F25" w:rsidP="00C02F25">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w:t>
      </w:r>
      <w:r>
        <w:rPr>
          <w:rFonts w:ascii="Times New Roman" w:hAnsi="Times New Roman"/>
          <w:sz w:val="28"/>
          <w:szCs w:val="28"/>
        </w:rPr>
        <w:lastRenderedPageBreak/>
        <w:t>наложение на должностных лиц административного штрафа в размере, определяемом Кодексом РФ об административных правонарушениях.</w:t>
      </w:r>
    </w:p>
    <w:p w:rsidR="00C02F25" w:rsidRDefault="00C02F25" w:rsidP="00C02F25">
      <w:pPr>
        <w:autoSpaceDE w:val="0"/>
        <w:autoSpaceDN w:val="0"/>
        <w:adjustRightInd w:val="0"/>
        <w:spacing w:after="0" w:line="240" w:lineRule="auto"/>
        <w:ind w:firstLine="709"/>
        <w:jc w:val="both"/>
        <w:outlineLvl w:val="3"/>
        <w:rPr>
          <w:rFonts w:ascii="Times New Roman" w:hAnsi="Times New Roman"/>
          <w:b/>
          <w:color w:val="FF0000"/>
          <w:sz w:val="28"/>
          <w:szCs w:val="28"/>
        </w:rPr>
      </w:pPr>
    </w:p>
    <w:p w:rsidR="00C02F25" w:rsidRDefault="00C02F25" w:rsidP="00C02F25">
      <w:pPr>
        <w:numPr>
          <w:ilvl w:val="0"/>
          <w:numId w:val="3"/>
        </w:numPr>
        <w:autoSpaceDE w:val="0"/>
        <w:autoSpaceDN w:val="0"/>
        <w:adjustRightInd w:val="0"/>
        <w:spacing w:after="0" w:line="240" w:lineRule="auto"/>
        <w:jc w:val="center"/>
        <w:outlineLvl w:val="3"/>
        <w:rPr>
          <w:rFonts w:ascii="Times New Roman" w:hAnsi="Times New Roman"/>
          <w:b/>
          <w:sz w:val="28"/>
          <w:szCs w:val="28"/>
        </w:rPr>
      </w:pPr>
      <w:r>
        <w:rPr>
          <w:rFonts w:ascii="Times New Roman" w:hAnsi="Times New Roman"/>
          <w:b/>
          <w:sz w:val="28"/>
          <w:szCs w:val="28"/>
        </w:rPr>
        <w:t>Заключительные положения</w:t>
      </w:r>
    </w:p>
    <w:p w:rsidR="00C02F25" w:rsidRDefault="00C02F25" w:rsidP="00C02F25">
      <w:pPr>
        <w:autoSpaceDE w:val="0"/>
        <w:autoSpaceDN w:val="0"/>
        <w:adjustRightInd w:val="0"/>
        <w:spacing w:after="0" w:line="240" w:lineRule="auto"/>
        <w:ind w:firstLine="709"/>
        <w:outlineLvl w:val="3"/>
        <w:rPr>
          <w:rFonts w:ascii="Times New Roman" w:hAnsi="Times New Roman"/>
          <w:b/>
          <w:sz w:val="28"/>
          <w:szCs w:val="28"/>
        </w:rPr>
      </w:pPr>
    </w:p>
    <w:p w:rsidR="00C02F25" w:rsidRDefault="00C02F25" w:rsidP="00C02F2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C02F25" w:rsidRDefault="00C02F25" w:rsidP="00C02F25">
      <w:pPr>
        <w:pStyle w:val="a3"/>
        <w:spacing w:before="0" w:beforeAutospacing="0" w:after="0" w:afterAutospacing="0"/>
        <w:ind w:firstLine="708"/>
        <w:jc w:val="both"/>
        <w:rPr>
          <w:sz w:val="28"/>
          <w:szCs w:val="28"/>
        </w:rPr>
      </w:pPr>
      <w:r>
        <w:rPr>
          <w:sz w:val="28"/>
          <w:szCs w:val="28"/>
        </w:rPr>
        <w:t>9.2. Изменения и дополнения в настоящее Положение вносятся в порядке, установленном ст. 372 ТК РФ для принятия локальных нормативных актов.</w:t>
      </w: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C02F25" w:rsidRDefault="00C02F25" w:rsidP="00C02F25">
      <w:pPr>
        <w:spacing w:after="0" w:line="240" w:lineRule="auto"/>
        <w:jc w:val="both"/>
        <w:rPr>
          <w:rFonts w:ascii="Times New Roman" w:hAnsi="Times New Roman"/>
          <w:sz w:val="28"/>
          <w:szCs w:val="28"/>
        </w:rPr>
      </w:pPr>
    </w:p>
    <w:p w:rsidR="00847B36" w:rsidRDefault="00847B36"/>
    <w:sectPr w:rsidR="00847B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07" w:rsidRDefault="007E1F07" w:rsidP="00C02F25">
      <w:pPr>
        <w:spacing w:after="0" w:line="240" w:lineRule="auto"/>
      </w:pPr>
      <w:r>
        <w:separator/>
      </w:r>
    </w:p>
  </w:endnote>
  <w:endnote w:type="continuationSeparator" w:id="0">
    <w:p w:rsidR="007E1F07" w:rsidRDefault="007E1F07" w:rsidP="00C0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07" w:rsidRDefault="007E1F07" w:rsidP="00C02F25">
      <w:pPr>
        <w:spacing w:after="0" w:line="240" w:lineRule="auto"/>
      </w:pPr>
      <w:r>
        <w:separator/>
      </w:r>
    </w:p>
  </w:footnote>
  <w:footnote w:type="continuationSeparator" w:id="0">
    <w:p w:rsidR="007E1F07" w:rsidRDefault="007E1F07" w:rsidP="00C02F25">
      <w:pPr>
        <w:spacing w:after="0" w:line="240" w:lineRule="auto"/>
      </w:pPr>
      <w:r>
        <w:continuationSeparator/>
      </w:r>
    </w:p>
  </w:footnote>
  <w:footnote w:id="1">
    <w:p w:rsidR="00C02F25" w:rsidRDefault="00C02F25" w:rsidP="00C02F25">
      <w:pPr>
        <w:autoSpaceDE w:val="0"/>
        <w:autoSpaceDN w:val="0"/>
        <w:adjustRightInd w:val="0"/>
        <w:spacing w:after="0" w:line="240" w:lineRule="auto"/>
        <w:ind w:firstLine="539"/>
        <w:jc w:val="both"/>
        <w:rPr>
          <w:rFonts w:ascii="Times New Roman" w:hAnsi="Times New Roman"/>
          <w:i/>
          <w:sz w:val="20"/>
          <w:szCs w:val="20"/>
        </w:rPr>
      </w:pPr>
      <w:r>
        <w:rPr>
          <w:rStyle w:val="a7"/>
          <w:rFonts w:ascii="Times New Roman" w:hAnsi="Times New Roman"/>
          <w:i/>
          <w:sz w:val="20"/>
          <w:szCs w:val="20"/>
        </w:rPr>
        <w:footnoteRef/>
      </w:r>
      <w:r>
        <w:rPr>
          <w:rFonts w:ascii="Times New Roman" w:hAnsi="Times New Roman"/>
          <w:i/>
          <w:sz w:val="20"/>
          <w:szCs w:val="20"/>
        </w:rPr>
        <w:t xml:space="preserve"> В соответствии с ч. 2 ст. 7 Федерального закона «О персональных данных» обеспечения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C02F25" w:rsidRDefault="00C02F25" w:rsidP="00C02F25">
      <w:pPr>
        <w:pStyle w:val="a4"/>
        <w:ind w:firstLine="709"/>
        <w:jc w:val="both"/>
      </w:pPr>
    </w:p>
  </w:footnote>
  <w:footnote w:id="2">
    <w:p w:rsidR="00C02F25" w:rsidRDefault="00C02F25" w:rsidP="00C02F25">
      <w:pPr>
        <w:pStyle w:val="a4"/>
        <w:ind w:firstLine="709"/>
        <w:jc w:val="both"/>
        <w:rPr>
          <w:rFonts w:ascii="Times New Roman" w:hAnsi="Times New Roman"/>
          <w:i/>
        </w:rPr>
      </w:pPr>
      <w:r>
        <w:rPr>
          <w:rStyle w:val="a7"/>
          <w:rFonts w:ascii="Times New Roman" w:hAnsi="Times New Roman"/>
          <w:i/>
        </w:rPr>
        <w:footnoteRef/>
      </w:r>
      <w:r>
        <w:rPr>
          <w:rFonts w:ascii="Times New Roman" w:hAnsi="Times New Roman"/>
          <w:i/>
        </w:rPr>
        <w:t xml:space="preserve"> </w:t>
      </w:r>
      <w:r>
        <w:rPr>
          <w:rFonts w:ascii="Times New Roman" w:hAnsi="Times New Roman"/>
          <w:i/>
        </w:rPr>
        <w:t>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3">
    <w:p w:rsidR="00C02F25" w:rsidRDefault="00C02F25" w:rsidP="00C02F25">
      <w:pPr>
        <w:spacing w:after="0" w:line="240" w:lineRule="auto"/>
        <w:ind w:firstLine="709"/>
        <w:jc w:val="both"/>
        <w:rPr>
          <w:rFonts w:ascii="Times New Roman" w:hAnsi="Times New Roman"/>
          <w:i/>
          <w:sz w:val="20"/>
          <w:szCs w:val="20"/>
        </w:rPr>
      </w:pPr>
      <w:r>
        <w:rPr>
          <w:rStyle w:val="a7"/>
          <w:rFonts w:ascii="Times New Roman" w:hAnsi="Times New Roman"/>
          <w:i/>
          <w:sz w:val="20"/>
          <w:szCs w:val="20"/>
        </w:rPr>
        <w:footnoteRef/>
      </w:r>
      <w:r>
        <w:rPr>
          <w:rFonts w:ascii="Times New Roman" w:hAnsi="Times New Roman"/>
          <w:i/>
          <w:sz w:val="20"/>
          <w:szCs w:val="20"/>
        </w:rPr>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заместителя руководителя, главного бухгалтера;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4">
    <w:p w:rsidR="00C02F25" w:rsidRDefault="00C02F25" w:rsidP="00C02F25">
      <w:pPr>
        <w:spacing w:after="0" w:line="240" w:lineRule="auto"/>
        <w:ind w:firstLine="709"/>
        <w:jc w:val="both"/>
        <w:rPr>
          <w:rFonts w:ascii="Times New Roman" w:hAnsi="Times New Roman"/>
          <w:i/>
          <w:sz w:val="20"/>
          <w:szCs w:val="20"/>
        </w:rPr>
      </w:pPr>
      <w:r>
        <w:rPr>
          <w:rStyle w:val="a7"/>
          <w:rFonts w:ascii="Times New Roman" w:hAnsi="Times New Roman"/>
          <w:i/>
          <w:sz w:val="20"/>
          <w:szCs w:val="20"/>
        </w:rPr>
        <w:footnoteRef/>
      </w:r>
      <w:r>
        <w:rPr>
          <w:rFonts w:ascii="Times New Roman" w:hAnsi="Times New Roman"/>
          <w:i/>
          <w:sz w:val="20"/>
          <w:szCs w:val="20"/>
        </w:rPr>
        <w:t xml:space="preserve"> Кроме мер защиты персональных данных работников, установленных законодательством РФ, работодатели, работники и их представители могут вырабатывать совместные меры защиты персональных данных работников.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A6D70"/>
    <w:multiLevelType w:val="hybridMultilevel"/>
    <w:tmpl w:val="C31E036C"/>
    <w:lvl w:ilvl="0" w:tplc="8E82BE72">
      <w:start w:val="2"/>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D13091A"/>
    <w:multiLevelType w:val="hybridMultilevel"/>
    <w:tmpl w:val="5F384928"/>
    <w:lvl w:ilvl="0" w:tplc="F6581454">
      <w:start w:val="9"/>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55032EC"/>
    <w:multiLevelType w:val="multilevel"/>
    <w:tmpl w:val="D6B094A0"/>
    <w:lvl w:ilvl="0">
      <w:start w:val="6"/>
      <w:numFmt w:val="upperRoman"/>
      <w:lvlText w:val="%1."/>
      <w:lvlJc w:val="left"/>
      <w:pPr>
        <w:ind w:left="1429" w:hanging="72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F0"/>
    <w:rsid w:val="001A7EF0"/>
    <w:rsid w:val="007E1F07"/>
    <w:rsid w:val="00847B36"/>
    <w:rsid w:val="00C02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F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F2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basedOn w:val="a"/>
    <w:link w:val="a5"/>
    <w:uiPriority w:val="99"/>
    <w:semiHidden/>
    <w:unhideWhenUsed/>
    <w:rsid w:val="00C02F25"/>
    <w:pPr>
      <w:spacing w:after="0" w:line="240" w:lineRule="auto"/>
    </w:pPr>
    <w:rPr>
      <w:sz w:val="20"/>
      <w:szCs w:val="20"/>
      <w:lang w:val="x-none"/>
    </w:rPr>
  </w:style>
  <w:style w:type="character" w:customStyle="1" w:styleId="a5">
    <w:name w:val="Текст сноски Знак"/>
    <w:basedOn w:val="a0"/>
    <w:link w:val="a4"/>
    <w:uiPriority w:val="99"/>
    <w:semiHidden/>
    <w:rsid w:val="00C02F25"/>
    <w:rPr>
      <w:rFonts w:ascii="Calibri" w:eastAsia="Calibri" w:hAnsi="Calibri" w:cs="Times New Roman"/>
      <w:sz w:val="20"/>
      <w:szCs w:val="20"/>
      <w:lang w:val="x-none"/>
    </w:rPr>
  </w:style>
  <w:style w:type="paragraph" w:styleId="a6">
    <w:name w:val="No Spacing"/>
    <w:uiPriority w:val="99"/>
    <w:qFormat/>
    <w:rsid w:val="00C02F25"/>
    <w:pPr>
      <w:spacing w:after="0" w:line="240" w:lineRule="auto"/>
    </w:pPr>
    <w:rPr>
      <w:rFonts w:ascii="Calibri" w:eastAsia="Calibri" w:hAnsi="Calibri" w:cs="Times New Roman"/>
    </w:rPr>
  </w:style>
  <w:style w:type="paragraph" w:customStyle="1" w:styleId="ConsPlusTitle">
    <w:name w:val="ConsPlusTitle"/>
    <w:uiPriority w:val="99"/>
    <w:rsid w:val="00C02F2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7">
    <w:name w:val="footnote reference"/>
    <w:uiPriority w:val="99"/>
    <w:semiHidden/>
    <w:unhideWhenUsed/>
    <w:rsid w:val="00C02F25"/>
    <w:rPr>
      <w:vertAlign w:val="superscript"/>
    </w:rPr>
  </w:style>
  <w:style w:type="paragraph" w:styleId="a8">
    <w:name w:val="Balloon Text"/>
    <w:basedOn w:val="a"/>
    <w:link w:val="a9"/>
    <w:uiPriority w:val="99"/>
    <w:semiHidden/>
    <w:unhideWhenUsed/>
    <w:rsid w:val="00C02F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2F2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F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F2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basedOn w:val="a"/>
    <w:link w:val="a5"/>
    <w:uiPriority w:val="99"/>
    <w:semiHidden/>
    <w:unhideWhenUsed/>
    <w:rsid w:val="00C02F25"/>
    <w:pPr>
      <w:spacing w:after="0" w:line="240" w:lineRule="auto"/>
    </w:pPr>
    <w:rPr>
      <w:sz w:val="20"/>
      <w:szCs w:val="20"/>
      <w:lang w:val="x-none"/>
    </w:rPr>
  </w:style>
  <w:style w:type="character" w:customStyle="1" w:styleId="a5">
    <w:name w:val="Текст сноски Знак"/>
    <w:basedOn w:val="a0"/>
    <w:link w:val="a4"/>
    <w:uiPriority w:val="99"/>
    <w:semiHidden/>
    <w:rsid w:val="00C02F25"/>
    <w:rPr>
      <w:rFonts w:ascii="Calibri" w:eastAsia="Calibri" w:hAnsi="Calibri" w:cs="Times New Roman"/>
      <w:sz w:val="20"/>
      <w:szCs w:val="20"/>
      <w:lang w:val="x-none"/>
    </w:rPr>
  </w:style>
  <w:style w:type="paragraph" w:styleId="a6">
    <w:name w:val="No Spacing"/>
    <w:uiPriority w:val="99"/>
    <w:qFormat/>
    <w:rsid w:val="00C02F25"/>
    <w:pPr>
      <w:spacing w:after="0" w:line="240" w:lineRule="auto"/>
    </w:pPr>
    <w:rPr>
      <w:rFonts w:ascii="Calibri" w:eastAsia="Calibri" w:hAnsi="Calibri" w:cs="Times New Roman"/>
    </w:rPr>
  </w:style>
  <w:style w:type="paragraph" w:customStyle="1" w:styleId="ConsPlusTitle">
    <w:name w:val="ConsPlusTitle"/>
    <w:uiPriority w:val="99"/>
    <w:rsid w:val="00C02F2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7">
    <w:name w:val="footnote reference"/>
    <w:uiPriority w:val="99"/>
    <w:semiHidden/>
    <w:unhideWhenUsed/>
    <w:rsid w:val="00C02F25"/>
    <w:rPr>
      <w:vertAlign w:val="superscript"/>
    </w:rPr>
  </w:style>
  <w:style w:type="paragraph" w:styleId="a8">
    <w:name w:val="Balloon Text"/>
    <w:basedOn w:val="a"/>
    <w:link w:val="a9"/>
    <w:uiPriority w:val="99"/>
    <w:semiHidden/>
    <w:unhideWhenUsed/>
    <w:rsid w:val="00C02F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2F2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36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3209</Words>
  <Characters>18292</Characters>
  <Application>Microsoft Office Word</Application>
  <DocSecurity>0</DocSecurity>
  <Lines>152</Lines>
  <Paragraphs>42</Paragraphs>
  <ScaleCrop>false</ScaleCrop>
  <Company/>
  <LinksUpToDate>false</LinksUpToDate>
  <CharactersWithSpaces>21459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2021-08-02T05:05:00Z</dcterms:created>
  <dcterms:modified xsi:type="dcterms:W3CDTF">2021-08-02T05:07:00Z</dcterms:modified>
</cp:coreProperties>
</file>