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90F" w:rsidRDefault="00DA590F" w:rsidP="00DA590F">
      <w:pPr>
        <w:pStyle w:val="a3"/>
        <w:spacing w:before="30" w:beforeAutospacing="0" w:after="0" w:afterAutospacing="0" w:line="3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ИГРЫ, НАПРАВЛЕННЫЕ НА ДОСТИЖЕНИЕ ПОЛОЖИТЕЛЬНОГО САМООЩУЩЕНИЯ, УМЕНИЕ ВЫРАЖАТЬ ПОЗИТИВНЫЕ ЭМОЦИИ, НА РАЗВИТИЕ НАВЫКОВ ВЗАИМОДЕЙСТВИЯ.</w:t>
      </w:r>
    </w:p>
    <w:p w:rsidR="00DA590F" w:rsidRDefault="00DA590F" w:rsidP="00DA590F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«Волшебный стул»</w:t>
      </w:r>
      <w:bookmarkStart w:id="0" w:name="_GoBack"/>
      <w:bookmarkEnd w:id="0"/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Ход игры: Один из детей садится в центр на «волшебный» стул, остальные говорят ему ласковые слова, комплименты. Можно погладить сидящего, обнять, поцеловать.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«Клеевой дождик»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Цель: развитие чувства коллектива, снятие эмоционального и физического напряжения, обучение согласованности своих движений с окружающими.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Ход игры: Дети встают в одну линию, ставят руки на пояс друг другу и таким вот «паровозиком» (склеившимися дождевыми капельками) начинают движение. На пути им встречаются различные препятствия; необходимо перешагнуть через коробки, пройти по импровизированному мосту, обогнуть большие валуны, проползти под сту</w:t>
      </w:r>
      <w:r>
        <w:rPr>
          <w:color w:val="000000"/>
          <w:sz w:val="28"/>
          <w:szCs w:val="28"/>
        </w:rPr>
        <w:softHyphen/>
        <w:t>лом и т.д.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Менялки</w:t>
      </w:r>
      <w:proofErr w:type="spellEnd"/>
      <w:r>
        <w:rPr>
          <w:b/>
          <w:bCs/>
          <w:color w:val="000000"/>
          <w:sz w:val="28"/>
          <w:szCs w:val="28"/>
        </w:rPr>
        <w:t xml:space="preserve"> игрушек»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Цель: игра учит детей взаимодействовать с окружающими при помощи невербальных средств общения.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Ход игры: Все дети встают в круг, каждый держит в руках какую-нибудь игрушку. Водящий стоит спиной к играющим и громко считает до десяти. За это время игра</w:t>
      </w:r>
      <w:r>
        <w:rPr>
          <w:color w:val="000000"/>
          <w:sz w:val="28"/>
          <w:szCs w:val="28"/>
        </w:rPr>
        <w:softHyphen/>
        <w:t>ющие меняются предметами. Все действия выполнятся молча. Меняться дважды одной игрушкой не разрешается. Водящий входит в круг, его задача - угадать, кто с кем поменялся игрушками.</w:t>
      </w:r>
    </w:p>
    <w:p w:rsidR="00DA590F" w:rsidRDefault="00DA590F" w:rsidP="00DA590F">
      <w:pPr>
        <w:pStyle w:val="a3"/>
        <w:spacing w:before="3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12924" w:rsidRDefault="00512924"/>
    <w:sectPr w:rsidR="005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0F"/>
    <w:rsid w:val="00512924"/>
    <w:rsid w:val="00D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F0F6"/>
  <w15:chartTrackingRefBased/>
  <w15:docId w15:val="{EAAEFD2D-FDA7-4FF8-ABF0-C1F8D6AD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2021-01-18T12:03:00Z</dcterms:created>
  <dcterms:modified xsi:type="dcterms:W3CDTF">2021-01-18T12:05:00Z</dcterms:modified>
</cp:coreProperties>
</file>