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DA590F" w:rsidRDefault="00DA590F" w:rsidP="00DA590F">
      <w:pPr>
        <w:pStyle w:val="a3"/>
        <w:spacing w:before="30" w:beforeAutospacing="0" w:after="0" w:afterAutospacing="0" w:line="300" w:lineRule="atLeast"/>
        <w:jc w:val="both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ИГРЫ, НАПРАВЛЕННЫЕ НА ДОСТИЖЕНИЕ ПОЛОЖИТЕЛЬНОГО САМООЩУЩЕНИЯ, УМЕНИЕ ВЫРАЖАТЬ ПОЗИТИВНЫЕ ЭМОЦИИ, НА РАЗВИТИЕ НАВЫКОВ ВЗАИМОДЕЙСТВИЯ.</w:t>
      </w:r>
    </w:p>
    <w:p w:rsidR="00DA590F" w:rsidRDefault="00DA590F" w:rsidP="00DA590F">
      <w:pPr>
        <w:pStyle w:val="a3"/>
        <w:spacing w:before="30" w:beforeAutospacing="0" w:after="0" w:afterAutospacing="0" w:line="300" w:lineRule="atLeast"/>
        <w:jc w:val="both"/>
        <w:rPr>
          <w:rFonts w:ascii="Verdana" w:hAnsi="Verdana"/>
          <w:color w:val="000000"/>
          <w:sz w:val="20"/>
          <w:szCs w:val="20"/>
        </w:rPr>
      </w:pPr>
    </w:p>
    <w:p w:rsidR="00DA590F" w:rsidRDefault="00DA590F" w:rsidP="00DA590F">
      <w:pPr>
        <w:pStyle w:val="a3"/>
        <w:spacing w:before="30" w:beforeAutospacing="0" w:after="0" w:afterAutospacing="0" w:line="360" w:lineRule="auto"/>
        <w:jc w:val="both"/>
        <w:rPr>
          <w:rFonts w:ascii="Verdana" w:hAnsi="Verdana"/>
          <w:color w:val="000000"/>
          <w:sz w:val="20"/>
          <w:szCs w:val="20"/>
        </w:rPr>
      </w:pPr>
      <w:r>
        <w:rPr>
          <w:b/>
          <w:bCs/>
          <w:color w:val="000000"/>
          <w:sz w:val="28"/>
          <w:szCs w:val="28"/>
        </w:rPr>
        <w:t>«Волшебный стул»</w:t>
      </w:r>
      <w:bookmarkStart w:id="0" w:name="_GoBack"/>
      <w:bookmarkEnd w:id="0"/>
    </w:p>
    <w:p w:rsidR="00DA590F" w:rsidRDefault="00DA590F" w:rsidP="00DA590F">
      <w:pPr>
        <w:pStyle w:val="a3"/>
        <w:spacing w:before="30" w:beforeAutospacing="0" w:after="0" w:afterAutospacing="0" w:line="360" w:lineRule="auto"/>
        <w:jc w:val="both"/>
        <w:rPr>
          <w:rFonts w:ascii="Verdana" w:hAnsi="Verdana"/>
          <w:color w:val="000000"/>
          <w:sz w:val="20"/>
          <w:szCs w:val="20"/>
        </w:rPr>
      </w:pPr>
      <w:r>
        <w:rPr>
          <w:color w:val="000000"/>
          <w:sz w:val="28"/>
          <w:szCs w:val="28"/>
        </w:rPr>
        <w:t>Ход игры: Один из детей садится в центр на «волшебный» стул, остальные говорят ему ласковые слова, комплименты. Можно погладить сидящего, обнять, поцеловать.</w:t>
      </w:r>
    </w:p>
    <w:p w:rsidR="00DA590F" w:rsidRDefault="00DA590F" w:rsidP="00DA590F">
      <w:pPr>
        <w:pStyle w:val="a3"/>
        <w:spacing w:before="30" w:beforeAutospacing="0" w:after="0" w:afterAutospacing="0" w:line="360" w:lineRule="auto"/>
        <w:jc w:val="both"/>
        <w:rPr>
          <w:rFonts w:ascii="Verdana" w:hAnsi="Verdana"/>
          <w:color w:val="000000"/>
          <w:sz w:val="20"/>
          <w:szCs w:val="20"/>
        </w:rPr>
      </w:pPr>
      <w:r>
        <w:rPr>
          <w:b/>
          <w:bCs/>
          <w:color w:val="000000"/>
          <w:sz w:val="28"/>
          <w:szCs w:val="28"/>
        </w:rPr>
        <w:t>«Клеевой дождик»</w:t>
      </w:r>
    </w:p>
    <w:p w:rsidR="00DA590F" w:rsidRDefault="00DA590F" w:rsidP="00DA590F">
      <w:pPr>
        <w:pStyle w:val="a3"/>
        <w:spacing w:before="30" w:beforeAutospacing="0" w:after="0" w:afterAutospacing="0" w:line="360" w:lineRule="auto"/>
        <w:jc w:val="both"/>
        <w:rPr>
          <w:rFonts w:ascii="Verdana" w:hAnsi="Verdana"/>
          <w:color w:val="000000"/>
          <w:sz w:val="20"/>
          <w:szCs w:val="20"/>
        </w:rPr>
      </w:pPr>
      <w:r>
        <w:rPr>
          <w:color w:val="000000"/>
          <w:sz w:val="28"/>
          <w:szCs w:val="28"/>
        </w:rPr>
        <w:t>Цель: развитие чувства коллектива, снятие эмоционального и физического напряжения, обучение согласованности своих движений с окружающими.</w:t>
      </w:r>
    </w:p>
    <w:p w:rsidR="00DA590F" w:rsidRDefault="00DA590F" w:rsidP="00DA590F">
      <w:pPr>
        <w:pStyle w:val="a3"/>
        <w:spacing w:before="30" w:beforeAutospacing="0" w:after="0" w:afterAutospacing="0" w:line="360" w:lineRule="auto"/>
        <w:jc w:val="both"/>
        <w:rPr>
          <w:rFonts w:ascii="Verdana" w:hAnsi="Verdana"/>
          <w:color w:val="000000"/>
          <w:sz w:val="20"/>
          <w:szCs w:val="20"/>
        </w:rPr>
      </w:pPr>
      <w:r>
        <w:rPr>
          <w:color w:val="000000"/>
          <w:sz w:val="28"/>
          <w:szCs w:val="28"/>
        </w:rPr>
        <w:t>Ход игры: Дети встают в одну линию, ставят руки на пояс друг другу и таким вот «паровозиком» (склеившимися дождевыми капельками) начинают движение. На пути им встречаются различные препятствия; необходимо перешагнуть через коробки, пройти по импровизированному мосту, обогнуть большие валуны, проползти под сту</w:t>
      </w:r>
      <w:r>
        <w:rPr>
          <w:color w:val="000000"/>
          <w:sz w:val="28"/>
          <w:szCs w:val="28"/>
        </w:rPr>
        <w:softHyphen/>
        <w:t>лом и т.д.</w:t>
      </w:r>
    </w:p>
    <w:p w:rsidR="00DA590F" w:rsidRDefault="00DA590F" w:rsidP="00DA590F">
      <w:pPr>
        <w:pStyle w:val="a3"/>
        <w:spacing w:before="30" w:beforeAutospacing="0" w:after="0" w:afterAutospacing="0" w:line="360" w:lineRule="auto"/>
        <w:jc w:val="both"/>
        <w:rPr>
          <w:rFonts w:ascii="Verdana" w:hAnsi="Verdana"/>
          <w:color w:val="000000"/>
          <w:sz w:val="20"/>
          <w:szCs w:val="20"/>
        </w:rPr>
      </w:pPr>
      <w:r>
        <w:rPr>
          <w:b/>
          <w:bCs/>
          <w:color w:val="000000"/>
          <w:sz w:val="28"/>
          <w:szCs w:val="28"/>
        </w:rPr>
        <w:t>«</w:t>
      </w:r>
      <w:proofErr w:type="spellStart"/>
      <w:r>
        <w:rPr>
          <w:b/>
          <w:bCs/>
          <w:color w:val="000000"/>
          <w:sz w:val="28"/>
          <w:szCs w:val="28"/>
        </w:rPr>
        <w:t>Менялки</w:t>
      </w:r>
      <w:proofErr w:type="spellEnd"/>
      <w:r>
        <w:rPr>
          <w:b/>
          <w:bCs/>
          <w:color w:val="000000"/>
          <w:sz w:val="28"/>
          <w:szCs w:val="28"/>
        </w:rPr>
        <w:t xml:space="preserve"> игрушек»</w:t>
      </w:r>
    </w:p>
    <w:p w:rsidR="00DA590F" w:rsidRDefault="00DA590F" w:rsidP="00DA590F">
      <w:pPr>
        <w:pStyle w:val="a3"/>
        <w:spacing w:before="30" w:beforeAutospacing="0" w:after="0" w:afterAutospacing="0" w:line="360" w:lineRule="auto"/>
        <w:jc w:val="both"/>
        <w:rPr>
          <w:rFonts w:ascii="Verdana" w:hAnsi="Verdana"/>
          <w:color w:val="000000"/>
          <w:sz w:val="20"/>
          <w:szCs w:val="20"/>
        </w:rPr>
      </w:pPr>
      <w:r>
        <w:rPr>
          <w:color w:val="000000"/>
          <w:sz w:val="28"/>
          <w:szCs w:val="28"/>
        </w:rPr>
        <w:t>Цель: игра учит детей взаимодействовать с окружающими при помощи невербальных средств общения.</w:t>
      </w:r>
    </w:p>
    <w:p w:rsidR="00DA590F" w:rsidRDefault="00DA590F" w:rsidP="00DA590F">
      <w:pPr>
        <w:pStyle w:val="a3"/>
        <w:spacing w:before="30" w:beforeAutospacing="0" w:after="0" w:afterAutospacing="0" w:line="360" w:lineRule="auto"/>
        <w:jc w:val="both"/>
        <w:rPr>
          <w:rFonts w:ascii="Verdana" w:hAnsi="Verdana"/>
          <w:color w:val="000000"/>
          <w:sz w:val="20"/>
          <w:szCs w:val="20"/>
        </w:rPr>
      </w:pPr>
      <w:r>
        <w:rPr>
          <w:color w:val="000000"/>
          <w:sz w:val="28"/>
          <w:szCs w:val="28"/>
        </w:rPr>
        <w:t>Ход игры: Все дети встают в круг, каждый держит в руках какую-нибудь игрушку. Водящий стоит спиной к играющим и громко считает до десяти. За это время игра</w:t>
      </w:r>
      <w:r>
        <w:rPr>
          <w:color w:val="000000"/>
          <w:sz w:val="28"/>
          <w:szCs w:val="28"/>
        </w:rPr>
        <w:softHyphen/>
        <w:t>ющие меняются предметами. Все действия выполнятся молча. Меняться дважды одной игрушкой не разрешается. Водящий входит в круг, его задача - угадать, кто с кем поменялся игрушками.</w:t>
      </w:r>
    </w:p>
    <w:p w:rsidR="00DA590F" w:rsidRDefault="00DA590F" w:rsidP="00DA590F">
      <w:pPr>
        <w:pStyle w:val="a3"/>
        <w:spacing w:before="30" w:beforeAutospacing="0" w:after="0" w:afterAutospacing="0" w:line="360" w:lineRule="auto"/>
        <w:jc w:val="both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color w:val="000000"/>
          <w:sz w:val="20"/>
          <w:szCs w:val="20"/>
        </w:rPr>
        <w:t> </w:t>
      </w:r>
    </w:p>
    <w:p w:rsidR="00512924" w:rsidRDefault="00512924"/>
    <w:sectPr w:rsidR="0051292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590F"/>
    <w:rsid w:val="00512924"/>
    <w:rsid w:val="00DA59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A7F0F6"/>
  <w15:chartTrackingRefBased/>
  <w15:docId w15:val="{EAAEFD2D-FDA7-4FF8-ABF0-C1F8D6ADFC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DA59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184</Words>
  <Characters>1054</Characters>
  <Application>Microsoft Office Word</Application>
  <DocSecurity>0</DocSecurity>
  <Lines>8</Lines>
  <Paragraphs>2</Paragraphs>
  <ScaleCrop>false</ScaleCrop>
  <Company/>
  <LinksUpToDate>false</LinksUpToDate>
  <CharactersWithSpaces>1236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VERA</dc:creator>
  <cp:keywords/>
  <dc:description/>
  <cp:lastModifiedBy>VERA</cp:lastModifiedBy>
  <cp:revision>1</cp:revision>
  <dcterms:created xsi:type="dcterms:W3CDTF">2021-01-18T12:03:00Z</dcterms:created>
  <dcterms:modified xsi:type="dcterms:W3CDTF">2021-01-18T12:05:00Z</dcterms:modified>
</cp:coreProperties>
</file>