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2"/>
        <w:gridCol w:w="4824"/>
      </w:tblGrid>
      <w:tr w:rsidR="00C86082" w:rsidTr="00C86082">
        <w:trPr>
          <w:trHeight w:val="1475"/>
        </w:trPr>
        <w:tc>
          <w:tcPr>
            <w:tcW w:w="4002" w:type="dxa"/>
          </w:tcPr>
          <w:tbl>
            <w:tblPr>
              <w:tblW w:w="10988" w:type="dxa"/>
              <w:tblLayout w:type="fixed"/>
              <w:tblLook w:val="04A0"/>
            </w:tblPr>
            <w:tblGrid>
              <w:gridCol w:w="4540"/>
              <w:gridCol w:w="6448"/>
            </w:tblGrid>
            <w:tr w:rsidR="00C86082" w:rsidRPr="00C86082" w:rsidTr="00C86082">
              <w:trPr>
                <w:trHeight w:val="1317"/>
              </w:trPr>
              <w:tc>
                <w:tcPr>
                  <w:tcW w:w="4540" w:type="dxa"/>
                </w:tcPr>
                <w:p w:rsidR="00C86082" w:rsidRPr="00C86082" w:rsidRDefault="00C86082" w:rsidP="00D20D9D">
                  <w:pPr>
                    <w:rPr>
                      <w:bCs/>
                      <w:sz w:val="24"/>
                      <w:szCs w:val="24"/>
                    </w:rPr>
                  </w:pPr>
                  <w:r w:rsidRPr="00C86082">
                    <w:rPr>
                      <w:bCs/>
                      <w:sz w:val="24"/>
                      <w:szCs w:val="24"/>
                    </w:rPr>
                    <w:t xml:space="preserve">Принято педсоветом </w:t>
                  </w:r>
                </w:p>
                <w:p w:rsidR="00C86082" w:rsidRPr="00C86082" w:rsidRDefault="00C86082" w:rsidP="00D20D9D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Протокол № 1 от 28.08.2015</w:t>
                  </w:r>
                  <w:r w:rsidRPr="00C86082">
                    <w:rPr>
                      <w:bCs/>
                      <w:sz w:val="24"/>
                      <w:szCs w:val="24"/>
                    </w:rPr>
                    <w:t xml:space="preserve"> г.</w:t>
                  </w:r>
                </w:p>
                <w:p w:rsidR="00C86082" w:rsidRPr="00C86082" w:rsidRDefault="00C86082" w:rsidP="00D20D9D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48" w:type="dxa"/>
                </w:tcPr>
                <w:p w:rsidR="00C86082" w:rsidRPr="00C86082" w:rsidRDefault="00C86082" w:rsidP="00D20D9D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C86082" w:rsidRPr="00C86082" w:rsidRDefault="00C86082" w:rsidP="00D20D9D">
            <w:pPr>
              <w:rPr>
                <w:bCs/>
                <w:sz w:val="24"/>
                <w:szCs w:val="24"/>
              </w:rPr>
            </w:pPr>
          </w:p>
        </w:tc>
        <w:tc>
          <w:tcPr>
            <w:tcW w:w="4824" w:type="dxa"/>
          </w:tcPr>
          <w:p w:rsidR="00C86082" w:rsidRPr="00C86082" w:rsidRDefault="00C86082" w:rsidP="00D20D9D">
            <w:pPr>
              <w:jc w:val="right"/>
              <w:rPr>
                <w:noProof/>
                <w:sz w:val="24"/>
                <w:szCs w:val="24"/>
              </w:rPr>
            </w:pPr>
            <w:r w:rsidRPr="00C8608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81175" cy="1343025"/>
                  <wp:effectExtent l="19050" t="0" r="9525" b="0"/>
                  <wp:docPr id="15" name="Рисунок 1" descr="C:\Users\Света\Downloads\печать Богаче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Света\Downloads\печать Богаче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6082" w:rsidRPr="00C86082" w:rsidRDefault="00C86082" w:rsidP="00C86082">
            <w:pPr>
              <w:rPr>
                <w:sz w:val="18"/>
                <w:szCs w:val="18"/>
              </w:rPr>
            </w:pPr>
            <w:r w:rsidRPr="00C86082">
              <w:rPr>
                <w:bCs/>
                <w:sz w:val="18"/>
                <w:szCs w:val="18"/>
              </w:rPr>
              <w:t xml:space="preserve">  </w:t>
            </w:r>
            <w:r w:rsidRPr="00C86082">
              <w:rPr>
                <w:bCs/>
                <w:sz w:val="18"/>
                <w:szCs w:val="18"/>
              </w:rPr>
              <w:t xml:space="preserve">                              </w:t>
            </w:r>
            <w:r>
              <w:rPr>
                <w:bCs/>
                <w:sz w:val="18"/>
                <w:szCs w:val="18"/>
              </w:rPr>
              <w:t xml:space="preserve">                </w:t>
            </w:r>
            <w:r w:rsidRPr="00C86082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«01</w:t>
            </w:r>
            <w:r w:rsidRPr="00C86082">
              <w:rPr>
                <w:bCs/>
                <w:sz w:val="18"/>
                <w:szCs w:val="18"/>
              </w:rPr>
              <w:t>»</w:t>
            </w:r>
            <w:r>
              <w:rPr>
                <w:bCs/>
                <w:sz w:val="18"/>
                <w:szCs w:val="18"/>
              </w:rPr>
              <w:t>сентября  2015</w:t>
            </w:r>
            <w:r w:rsidRPr="00C86082">
              <w:rPr>
                <w:bCs/>
                <w:sz w:val="18"/>
                <w:szCs w:val="18"/>
              </w:rPr>
              <w:t>г.</w:t>
            </w:r>
          </w:p>
        </w:tc>
      </w:tr>
    </w:tbl>
    <w:p w:rsidR="00C86082" w:rsidRDefault="00C86082" w:rsidP="00C8608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B7D97" w:rsidRPr="00E16B49" w:rsidRDefault="00CB7D97" w:rsidP="00CB7D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6B49">
        <w:rPr>
          <w:rFonts w:ascii="Times New Roman" w:hAnsi="Times New Roman" w:cs="Times New Roman"/>
          <w:b/>
          <w:i/>
          <w:sz w:val="28"/>
          <w:szCs w:val="28"/>
        </w:rPr>
        <w:t>Порядок</w:t>
      </w:r>
    </w:p>
    <w:p w:rsidR="00CB7D97" w:rsidRPr="00C86082" w:rsidRDefault="00CB7D97" w:rsidP="00C8608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6B49">
        <w:rPr>
          <w:rFonts w:ascii="Times New Roman" w:hAnsi="Times New Roman" w:cs="Times New Roman"/>
          <w:b/>
          <w:i/>
          <w:sz w:val="28"/>
          <w:szCs w:val="28"/>
        </w:rPr>
        <w:t>оформления возникновения, приостановления и прекращения отношений между МБОУ ООШ № 14 и обучающимися и (или) родителями (законными представителями) обучающихся</w:t>
      </w:r>
    </w:p>
    <w:p w:rsidR="00CB7D97" w:rsidRPr="00C86082" w:rsidRDefault="00CB7D97" w:rsidP="00CB7D97">
      <w:pPr>
        <w:rPr>
          <w:rFonts w:ascii="Times New Roman" w:hAnsi="Times New Roman" w:cs="Times New Roman"/>
          <w:b/>
          <w:sz w:val="24"/>
          <w:szCs w:val="24"/>
        </w:rPr>
      </w:pPr>
      <w:r w:rsidRPr="00C8608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1.2. Настоящий Порядок регламентирует оформление возникновения, приостановления и прекращения отношений между МБОУ ООШ № 14  и обучающимися и (или) родителями (законными представителями) несовершеннолетних обучающихся.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CB7D97" w:rsidRPr="00C86082" w:rsidRDefault="00CB7D97" w:rsidP="00CB7D97">
      <w:pPr>
        <w:rPr>
          <w:rFonts w:ascii="Times New Roman" w:hAnsi="Times New Roman" w:cs="Times New Roman"/>
          <w:b/>
          <w:sz w:val="24"/>
          <w:szCs w:val="24"/>
        </w:rPr>
      </w:pPr>
      <w:r w:rsidRPr="00C86082">
        <w:rPr>
          <w:rFonts w:ascii="Times New Roman" w:hAnsi="Times New Roman" w:cs="Times New Roman"/>
          <w:b/>
          <w:sz w:val="24"/>
          <w:szCs w:val="24"/>
        </w:rPr>
        <w:t>2. Возникновение образовательных отношений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2.2. Возникновение образовательных отношений </w:t>
      </w:r>
      <w:proofErr w:type="gramStart"/>
      <w:r w:rsidRPr="00C86082">
        <w:rPr>
          <w:rFonts w:ascii="Times New Roman" w:hAnsi="Times New Roman" w:cs="Times New Roman"/>
          <w:sz w:val="24"/>
          <w:szCs w:val="24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C86082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2.3. Права и обязанности обучающегося, предусмотренные законодательством об образовании и локальными нормативными актами организации, осуществляющей </w:t>
      </w:r>
      <w:r w:rsidRPr="00C86082">
        <w:rPr>
          <w:rFonts w:ascii="Times New Roman" w:hAnsi="Times New Roman" w:cs="Times New Roman"/>
          <w:sz w:val="24"/>
          <w:szCs w:val="24"/>
        </w:rPr>
        <w:lastRenderedPageBreak/>
        <w:t>образовательную деятельность,  возникают у лица, принятого на обучение  с даты, указанной в приказе о приеме лица на обучение.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</w:p>
    <w:p w:rsidR="00CB7D97" w:rsidRPr="00C86082" w:rsidRDefault="00CB7D97" w:rsidP="00CB7D97">
      <w:pPr>
        <w:rPr>
          <w:rFonts w:ascii="Times New Roman" w:hAnsi="Times New Roman" w:cs="Times New Roman"/>
          <w:b/>
          <w:sz w:val="24"/>
          <w:szCs w:val="24"/>
        </w:rPr>
      </w:pPr>
      <w:r w:rsidRPr="00C86082">
        <w:rPr>
          <w:rFonts w:ascii="Times New Roman" w:hAnsi="Times New Roman" w:cs="Times New Roman"/>
          <w:b/>
          <w:sz w:val="24"/>
          <w:szCs w:val="24"/>
        </w:rPr>
        <w:t>3. Договор об образовании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3.1. Изданию приказа о зачислении предшествует заключение договора об образовании.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B7D97" w:rsidRPr="00C86082" w:rsidRDefault="00CB7D97" w:rsidP="00CB7D97">
      <w:pPr>
        <w:rPr>
          <w:rFonts w:ascii="Times New Roman" w:hAnsi="Times New Roman" w:cs="Times New Roman"/>
          <w:b/>
          <w:sz w:val="24"/>
          <w:szCs w:val="24"/>
        </w:rPr>
      </w:pPr>
      <w:r w:rsidRPr="00C86082">
        <w:rPr>
          <w:rFonts w:ascii="Times New Roman" w:hAnsi="Times New Roman" w:cs="Times New Roman"/>
          <w:b/>
          <w:sz w:val="24"/>
          <w:szCs w:val="24"/>
        </w:rPr>
        <w:t>4. Изменение образовательных отношений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4.1. </w:t>
      </w:r>
      <w:proofErr w:type="gramStart"/>
      <w:r w:rsidRPr="00C86082">
        <w:rPr>
          <w:rFonts w:ascii="Times New Roman" w:hAnsi="Times New Roman" w:cs="Times New Roman"/>
          <w:sz w:val="24"/>
          <w:szCs w:val="24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- переход с очной формы обучения на семейное образование и наоборот;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- перевод на </w:t>
      </w:r>
      <w:proofErr w:type="gramStart"/>
      <w:r w:rsidRPr="00C86082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C86082">
        <w:rPr>
          <w:rFonts w:ascii="Times New Roman" w:hAnsi="Times New Roman" w:cs="Times New Roman"/>
          <w:sz w:val="24"/>
          <w:szCs w:val="24"/>
        </w:rPr>
        <w:t xml:space="preserve"> по другой дополнительной образовательной программе;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- иные случаи, предусмотренные нормативно-правовыми актами.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4.2. Основанием для изменения образовательных отношений является приказ директора  образовательного учреждения. </w:t>
      </w:r>
    </w:p>
    <w:p w:rsidR="00CB7D97" w:rsidRPr="00C86082" w:rsidRDefault="00CB7D97" w:rsidP="00CB7D97">
      <w:pPr>
        <w:rPr>
          <w:rFonts w:ascii="Times New Roman" w:hAnsi="Times New Roman" w:cs="Times New Roman"/>
          <w:b/>
          <w:sz w:val="24"/>
          <w:szCs w:val="24"/>
        </w:rPr>
      </w:pPr>
      <w:r w:rsidRPr="00C86082">
        <w:rPr>
          <w:rFonts w:ascii="Times New Roman" w:hAnsi="Times New Roman" w:cs="Times New Roman"/>
          <w:b/>
          <w:sz w:val="24"/>
          <w:szCs w:val="24"/>
        </w:rPr>
        <w:t>5. Прекращение образовательных отношений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5.1. </w:t>
      </w:r>
      <w:proofErr w:type="gramStart"/>
      <w:r w:rsidRPr="00C86082">
        <w:rPr>
          <w:rFonts w:ascii="Times New Roman" w:hAnsi="Times New Roman" w:cs="Times New Roman"/>
          <w:sz w:val="24"/>
          <w:szCs w:val="24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- в связи с получением образования (завершением обучения);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- досрочно по основаниям, установленным законодательством об образовании.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5.2. Образовательные отношения могут быть прекращены досрочно в следующих случаях: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  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</w:t>
      </w:r>
      <w:r w:rsidRPr="00C86082">
        <w:rPr>
          <w:rFonts w:ascii="Times New Roman" w:hAnsi="Times New Roman" w:cs="Times New Roman"/>
          <w:sz w:val="24"/>
          <w:szCs w:val="24"/>
        </w:rPr>
        <w:lastRenderedPageBreak/>
        <w:t>продолжения освоения образовательной программы в другую организацию, осуществляющую образовательную деятельность.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86082">
        <w:rPr>
          <w:rFonts w:ascii="Times New Roman" w:hAnsi="Times New Roman" w:cs="Times New Roman"/>
          <w:sz w:val="24"/>
          <w:szCs w:val="24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C86082">
        <w:rPr>
          <w:rFonts w:ascii="Times New Roman" w:hAnsi="Times New Roman" w:cs="Times New Roman"/>
          <w:sz w:val="24"/>
          <w:szCs w:val="24"/>
        </w:rPr>
        <w:t xml:space="preserve"> зачисление в образовательную организацию.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  3) по обстоятельствам, не зависящим от воли 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 осуществляющей образовательную деятельность.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C86082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C86082">
        <w:rPr>
          <w:rFonts w:ascii="Times New Roman" w:hAnsi="Times New Roman" w:cs="Times New Roman"/>
          <w:sz w:val="24"/>
          <w:szCs w:val="24"/>
        </w:rPr>
        <w:t xml:space="preserve"> его отчисления из организации, осуществляющей образовательную деятельность.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5.5. При досрочном прекращении образовательных отношений организацией,  осуществляющей образовательную деятельность, в трехдневный срок после издания распорядительного </w:t>
      </w:r>
      <w:proofErr w:type="gramStart"/>
      <w:r w:rsidRPr="00C86082">
        <w:rPr>
          <w:rFonts w:ascii="Times New Roman" w:hAnsi="Times New Roman" w:cs="Times New Roman"/>
          <w:sz w:val="24"/>
          <w:szCs w:val="24"/>
        </w:rPr>
        <w:t>акта</w:t>
      </w:r>
      <w:proofErr w:type="gramEnd"/>
      <w:r w:rsidRPr="00C86082">
        <w:rPr>
          <w:rFonts w:ascii="Times New Roman" w:hAnsi="Times New Roman" w:cs="Times New Roman"/>
          <w:sz w:val="24"/>
          <w:szCs w:val="24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5.6. </w:t>
      </w:r>
      <w:proofErr w:type="gramStart"/>
      <w:r w:rsidRPr="00C86082">
        <w:rPr>
          <w:rFonts w:ascii="Times New Roman" w:hAnsi="Times New Roman" w:cs="Times New Roman"/>
          <w:sz w:val="24"/>
          <w:szCs w:val="24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86082">
        <w:rPr>
          <w:rFonts w:ascii="Times New Roman" w:hAnsi="Times New Roman" w:cs="Times New Roman"/>
          <w:sz w:val="24"/>
          <w:szCs w:val="24"/>
        </w:rPr>
        <w:t xml:space="preserve"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</w:t>
      </w:r>
      <w:r w:rsidRPr="00C86082">
        <w:rPr>
          <w:rFonts w:ascii="Times New Roman" w:hAnsi="Times New Roman" w:cs="Times New Roman"/>
          <w:sz w:val="24"/>
          <w:szCs w:val="24"/>
        </w:rPr>
        <w:lastRenderedPageBreak/>
        <w:t>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CB7D97" w:rsidRPr="00C86082" w:rsidRDefault="00CB7D97" w:rsidP="00CB7D97">
      <w:pPr>
        <w:rPr>
          <w:rFonts w:ascii="Times New Roman" w:hAnsi="Times New Roman" w:cs="Times New Roman"/>
          <w:sz w:val="24"/>
          <w:szCs w:val="24"/>
        </w:rPr>
      </w:pPr>
      <w:r w:rsidRPr="00C86082">
        <w:rPr>
          <w:rFonts w:ascii="Times New Roman" w:hAnsi="Times New Roman" w:cs="Times New Roman"/>
          <w:sz w:val="24"/>
          <w:szCs w:val="24"/>
        </w:rPr>
        <w:t xml:space="preserve">   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03A35" w:rsidRPr="00C86082" w:rsidRDefault="00703A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03A35" w:rsidRPr="00C86082" w:rsidSect="00624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D97"/>
    <w:rsid w:val="002A668E"/>
    <w:rsid w:val="00624B56"/>
    <w:rsid w:val="00703A35"/>
    <w:rsid w:val="00892D7B"/>
    <w:rsid w:val="00B6630D"/>
    <w:rsid w:val="00C86082"/>
    <w:rsid w:val="00CB7D97"/>
    <w:rsid w:val="00D54618"/>
    <w:rsid w:val="00D847ED"/>
    <w:rsid w:val="00E1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97"/>
  </w:style>
  <w:style w:type="paragraph" w:styleId="2">
    <w:name w:val="heading 2"/>
    <w:basedOn w:val="a"/>
    <w:next w:val="a"/>
    <w:link w:val="20"/>
    <w:uiPriority w:val="9"/>
    <w:unhideWhenUsed/>
    <w:qFormat/>
    <w:rsid w:val="002A66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6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CB7D9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86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97"/>
  </w:style>
  <w:style w:type="paragraph" w:styleId="2">
    <w:name w:val="heading 2"/>
    <w:basedOn w:val="a"/>
    <w:next w:val="a"/>
    <w:link w:val="20"/>
    <w:uiPriority w:val="9"/>
    <w:unhideWhenUsed/>
    <w:qFormat/>
    <w:rsid w:val="002A66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6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CB7D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лавная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Windows User</cp:lastModifiedBy>
  <cp:revision>4</cp:revision>
  <dcterms:created xsi:type="dcterms:W3CDTF">2013-12-04T11:10:00Z</dcterms:created>
  <dcterms:modified xsi:type="dcterms:W3CDTF">2016-04-03T07:46:00Z</dcterms:modified>
</cp:coreProperties>
</file>