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F3EB4" w14:textId="77777777" w:rsidR="000B20A3" w:rsidRDefault="000B20A3" w:rsidP="00B945C0">
      <w:pPr>
        <w:spacing w:line="240" w:lineRule="auto"/>
        <w:jc w:val="center"/>
        <w:rPr>
          <w:b/>
          <w:sz w:val="36"/>
          <w:szCs w:val="36"/>
        </w:rPr>
      </w:pPr>
    </w:p>
    <w:p w14:paraId="42E57C39" w14:textId="77777777" w:rsidR="000B20A3" w:rsidRDefault="000B20A3" w:rsidP="00B945C0">
      <w:pPr>
        <w:spacing w:line="240" w:lineRule="auto"/>
        <w:jc w:val="center"/>
        <w:rPr>
          <w:b/>
          <w:sz w:val="36"/>
          <w:szCs w:val="36"/>
        </w:rPr>
      </w:pPr>
    </w:p>
    <w:p w14:paraId="78DB61DB" w14:textId="77777777" w:rsidR="000B20A3" w:rsidRDefault="000B20A3" w:rsidP="00B945C0">
      <w:pPr>
        <w:spacing w:line="240" w:lineRule="auto"/>
        <w:jc w:val="center"/>
        <w:rPr>
          <w:b/>
          <w:sz w:val="36"/>
          <w:szCs w:val="36"/>
        </w:rPr>
      </w:pPr>
    </w:p>
    <w:p w14:paraId="134615E2" w14:textId="77777777" w:rsidR="000B20A3" w:rsidRDefault="000B20A3" w:rsidP="00B945C0">
      <w:pPr>
        <w:spacing w:line="240" w:lineRule="auto"/>
        <w:jc w:val="center"/>
        <w:rPr>
          <w:b/>
          <w:sz w:val="36"/>
          <w:szCs w:val="36"/>
        </w:rPr>
      </w:pPr>
    </w:p>
    <w:p w14:paraId="02C23461" w14:textId="77777777" w:rsidR="000B20A3" w:rsidRDefault="000B20A3" w:rsidP="00B945C0">
      <w:pPr>
        <w:spacing w:line="240" w:lineRule="auto"/>
        <w:ind w:firstLine="0"/>
        <w:jc w:val="center"/>
        <w:rPr>
          <w:b/>
          <w:sz w:val="36"/>
          <w:szCs w:val="36"/>
        </w:rPr>
      </w:pPr>
    </w:p>
    <w:p w14:paraId="6F602655" w14:textId="77777777" w:rsidR="000B20A3" w:rsidRDefault="000B20A3" w:rsidP="00B945C0">
      <w:pPr>
        <w:spacing w:line="240" w:lineRule="auto"/>
        <w:ind w:firstLine="0"/>
        <w:jc w:val="center"/>
        <w:rPr>
          <w:b/>
          <w:sz w:val="36"/>
          <w:szCs w:val="36"/>
        </w:rPr>
      </w:pPr>
    </w:p>
    <w:p w14:paraId="56AB7474" w14:textId="77777777" w:rsidR="000B20A3" w:rsidRDefault="000B20A3" w:rsidP="00B945C0">
      <w:pPr>
        <w:spacing w:line="240" w:lineRule="auto"/>
        <w:ind w:firstLine="0"/>
        <w:jc w:val="center"/>
        <w:rPr>
          <w:b/>
          <w:sz w:val="36"/>
          <w:szCs w:val="36"/>
        </w:rPr>
      </w:pPr>
    </w:p>
    <w:p w14:paraId="0A9F745D" w14:textId="77777777" w:rsidR="000B20A3" w:rsidRDefault="000B20A3" w:rsidP="00B945C0">
      <w:pPr>
        <w:spacing w:line="240" w:lineRule="auto"/>
        <w:ind w:firstLine="0"/>
        <w:jc w:val="center"/>
        <w:rPr>
          <w:b/>
          <w:sz w:val="36"/>
          <w:szCs w:val="36"/>
        </w:rPr>
      </w:pPr>
    </w:p>
    <w:p w14:paraId="04E8BA36" w14:textId="66A5AAFC" w:rsidR="000B20A3" w:rsidRPr="00783A81" w:rsidRDefault="000B20A3" w:rsidP="00B945C0">
      <w:pPr>
        <w:spacing w:line="240" w:lineRule="auto"/>
        <w:ind w:firstLine="0"/>
        <w:jc w:val="center"/>
        <w:rPr>
          <w:b/>
          <w:sz w:val="36"/>
          <w:szCs w:val="36"/>
        </w:rPr>
      </w:pPr>
      <w:r>
        <w:rPr>
          <w:b/>
          <w:sz w:val="36"/>
          <w:szCs w:val="36"/>
        </w:rPr>
        <w:t>ПРАВИЛА ЗЕМЛЕПОЛЬЗОВАНИЯ И ЗАСТРОЙКИ</w:t>
      </w:r>
    </w:p>
    <w:p w14:paraId="6F3C6AA7" w14:textId="011C652E" w:rsidR="000B20A3" w:rsidRPr="00783A81" w:rsidRDefault="00D23AC0" w:rsidP="00B945C0">
      <w:pPr>
        <w:spacing w:line="240" w:lineRule="auto"/>
        <w:ind w:firstLine="0"/>
        <w:jc w:val="center"/>
        <w:rPr>
          <w:b/>
          <w:sz w:val="36"/>
          <w:szCs w:val="36"/>
        </w:rPr>
      </w:pPr>
      <w:r>
        <w:rPr>
          <w:b/>
          <w:sz w:val="36"/>
          <w:szCs w:val="36"/>
        </w:rPr>
        <w:t>ОКТЯБРЬСКОГО</w:t>
      </w:r>
      <w:r w:rsidR="000B20A3" w:rsidRPr="00783A81">
        <w:rPr>
          <w:b/>
          <w:sz w:val="36"/>
          <w:szCs w:val="36"/>
        </w:rPr>
        <w:t xml:space="preserve"> СЕЛЬСКОГО ПОСЕЛЕНИЯ</w:t>
      </w:r>
    </w:p>
    <w:p w14:paraId="7BD47BFB" w14:textId="77777777" w:rsidR="000B20A3" w:rsidRPr="00783A81" w:rsidRDefault="000B20A3" w:rsidP="00B945C0">
      <w:pPr>
        <w:suppressAutoHyphens/>
        <w:spacing w:line="240" w:lineRule="auto"/>
        <w:ind w:left="-240" w:firstLine="0"/>
        <w:contextualSpacing/>
        <w:jc w:val="center"/>
        <w:rPr>
          <w:b/>
          <w:sz w:val="36"/>
          <w:szCs w:val="36"/>
        </w:rPr>
      </w:pPr>
      <w:r w:rsidRPr="00783A81">
        <w:rPr>
          <w:b/>
          <w:sz w:val="36"/>
          <w:szCs w:val="36"/>
        </w:rPr>
        <w:t xml:space="preserve">МУНИЦИПАЛЬНОГО ОБРАЗОВАНИЯ </w:t>
      </w:r>
    </w:p>
    <w:p w14:paraId="21A53B01" w14:textId="4A3B53E7" w:rsidR="000B20A3" w:rsidRPr="00783A81" w:rsidRDefault="00D23AC0" w:rsidP="00B945C0">
      <w:pPr>
        <w:suppressAutoHyphens/>
        <w:spacing w:line="240" w:lineRule="auto"/>
        <w:ind w:left="-240" w:firstLine="0"/>
        <w:contextualSpacing/>
        <w:jc w:val="center"/>
        <w:rPr>
          <w:b/>
          <w:sz w:val="36"/>
          <w:szCs w:val="36"/>
        </w:rPr>
      </w:pPr>
      <w:r>
        <w:rPr>
          <w:b/>
          <w:sz w:val="36"/>
          <w:szCs w:val="36"/>
        </w:rPr>
        <w:t>КРЫЛОВСКИЙ</w:t>
      </w:r>
      <w:r w:rsidR="000B20A3" w:rsidRPr="00783A81">
        <w:rPr>
          <w:b/>
          <w:sz w:val="36"/>
          <w:szCs w:val="36"/>
        </w:rPr>
        <w:t xml:space="preserve"> РА</w:t>
      </w:r>
      <w:r w:rsidR="000B20A3">
        <w:rPr>
          <w:b/>
          <w:sz w:val="36"/>
          <w:szCs w:val="36"/>
        </w:rPr>
        <w:t>Й</w:t>
      </w:r>
      <w:r w:rsidR="000B20A3" w:rsidRPr="00783A81">
        <w:rPr>
          <w:b/>
          <w:sz w:val="36"/>
          <w:szCs w:val="36"/>
        </w:rPr>
        <w:t xml:space="preserve">ОН </w:t>
      </w:r>
    </w:p>
    <w:p w14:paraId="5AD561B7" w14:textId="77777777" w:rsidR="000B20A3" w:rsidRPr="00783A81" w:rsidRDefault="000B20A3" w:rsidP="00B945C0">
      <w:pPr>
        <w:suppressAutoHyphens/>
        <w:spacing w:line="240" w:lineRule="auto"/>
        <w:ind w:left="-240" w:firstLine="0"/>
        <w:contextualSpacing/>
        <w:jc w:val="center"/>
        <w:rPr>
          <w:b/>
          <w:sz w:val="36"/>
          <w:szCs w:val="36"/>
        </w:rPr>
      </w:pPr>
      <w:r w:rsidRPr="00783A81">
        <w:rPr>
          <w:b/>
          <w:sz w:val="36"/>
          <w:szCs w:val="36"/>
        </w:rPr>
        <w:t>КРАСНОДАРСКОГО КРАЯ</w:t>
      </w:r>
    </w:p>
    <w:p w14:paraId="471286D7" w14:textId="77777777" w:rsidR="000B20A3" w:rsidRPr="00783A81" w:rsidRDefault="000B20A3" w:rsidP="00B945C0">
      <w:pPr>
        <w:spacing w:line="240" w:lineRule="auto"/>
        <w:jc w:val="center"/>
        <w:rPr>
          <w:b/>
        </w:rPr>
      </w:pPr>
    </w:p>
    <w:p w14:paraId="2CCBCC62" w14:textId="77777777" w:rsidR="000B20A3" w:rsidRPr="00783A81" w:rsidRDefault="000B20A3" w:rsidP="00B945C0">
      <w:pPr>
        <w:spacing w:line="240" w:lineRule="auto"/>
        <w:jc w:val="center"/>
        <w:rPr>
          <w:b/>
        </w:rPr>
      </w:pPr>
    </w:p>
    <w:p w14:paraId="216CA31F" w14:textId="77777777" w:rsidR="000B20A3" w:rsidRDefault="000B20A3" w:rsidP="00B945C0">
      <w:pPr>
        <w:spacing w:line="240" w:lineRule="auto"/>
        <w:jc w:val="center"/>
      </w:pPr>
    </w:p>
    <w:p w14:paraId="5FBA95BB" w14:textId="77777777" w:rsidR="000B20A3" w:rsidRPr="00783A81" w:rsidRDefault="000B20A3" w:rsidP="00B945C0">
      <w:pPr>
        <w:spacing w:line="240" w:lineRule="auto"/>
        <w:jc w:val="center"/>
        <w:rPr>
          <w:b/>
        </w:rPr>
      </w:pPr>
    </w:p>
    <w:p w14:paraId="140F0CFD" w14:textId="77777777" w:rsidR="000B20A3" w:rsidRPr="00783A81" w:rsidRDefault="000B20A3" w:rsidP="00B945C0">
      <w:pPr>
        <w:spacing w:line="240" w:lineRule="auto"/>
        <w:jc w:val="center"/>
        <w:rPr>
          <w:b/>
        </w:rPr>
      </w:pPr>
    </w:p>
    <w:p w14:paraId="20720886" w14:textId="77777777" w:rsidR="000B20A3" w:rsidRPr="00783A81" w:rsidRDefault="000B20A3" w:rsidP="00B945C0">
      <w:pPr>
        <w:spacing w:line="240" w:lineRule="auto"/>
        <w:jc w:val="center"/>
      </w:pPr>
    </w:p>
    <w:p w14:paraId="51BDC283" w14:textId="77777777" w:rsidR="000B20A3" w:rsidRPr="00783A81" w:rsidRDefault="000B20A3" w:rsidP="00B945C0">
      <w:pPr>
        <w:spacing w:line="240" w:lineRule="auto"/>
        <w:jc w:val="center"/>
      </w:pPr>
    </w:p>
    <w:p w14:paraId="77DC0084" w14:textId="77777777" w:rsidR="000B20A3" w:rsidRPr="00783A81" w:rsidRDefault="000B20A3" w:rsidP="00B945C0">
      <w:pPr>
        <w:spacing w:line="240" w:lineRule="auto"/>
        <w:jc w:val="center"/>
      </w:pPr>
    </w:p>
    <w:p w14:paraId="4E0CBB7E" w14:textId="77777777" w:rsidR="000B20A3" w:rsidRPr="00783A81" w:rsidRDefault="000B20A3" w:rsidP="00B945C0">
      <w:pPr>
        <w:spacing w:line="240" w:lineRule="auto"/>
        <w:jc w:val="center"/>
      </w:pPr>
    </w:p>
    <w:p w14:paraId="5981AE35" w14:textId="77777777" w:rsidR="000B20A3" w:rsidRPr="00783A81" w:rsidRDefault="000B20A3" w:rsidP="00B945C0">
      <w:pPr>
        <w:spacing w:line="240" w:lineRule="auto"/>
        <w:jc w:val="center"/>
      </w:pPr>
    </w:p>
    <w:p w14:paraId="5F05147F" w14:textId="77777777" w:rsidR="000B20A3" w:rsidRPr="00783A81" w:rsidRDefault="000B20A3" w:rsidP="00B945C0">
      <w:pPr>
        <w:spacing w:line="240" w:lineRule="auto"/>
        <w:jc w:val="center"/>
      </w:pPr>
    </w:p>
    <w:p w14:paraId="60F045E5" w14:textId="77777777" w:rsidR="000B20A3" w:rsidRPr="00783A81" w:rsidRDefault="000B20A3" w:rsidP="00B945C0">
      <w:pPr>
        <w:spacing w:line="240" w:lineRule="auto"/>
        <w:jc w:val="center"/>
      </w:pPr>
    </w:p>
    <w:p w14:paraId="7CB64265" w14:textId="77777777" w:rsidR="000B20A3" w:rsidRPr="00783A81" w:rsidRDefault="000B20A3" w:rsidP="00B945C0">
      <w:pPr>
        <w:spacing w:line="240" w:lineRule="auto"/>
        <w:jc w:val="center"/>
      </w:pPr>
    </w:p>
    <w:p w14:paraId="771E2595" w14:textId="77777777" w:rsidR="000B20A3" w:rsidRPr="00783A81" w:rsidRDefault="000B20A3" w:rsidP="00B945C0">
      <w:pPr>
        <w:spacing w:line="240" w:lineRule="auto"/>
        <w:jc w:val="center"/>
      </w:pPr>
    </w:p>
    <w:p w14:paraId="5A94BFEF" w14:textId="77777777" w:rsidR="000B20A3" w:rsidRPr="00783A81" w:rsidRDefault="000B20A3" w:rsidP="00B945C0">
      <w:pPr>
        <w:spacing w:line="240" w:lineRule="auto"/>
        <w:jc w:val="center"/>
      </w:pPr>
    </w:p>
    <w:p w14:paraId="179428F1" w14:textId="77777777" w:rsidR="000B20A3" w:rsidRPr="00783A81" w:rsidRDefault="000B20A3" w:rsidP="00B945C0">
      <w:pPr>
        <w:spacing w:line="240" w:lineRule="auto"/>
        <w:jc w:val="center"/>
      </w:pPr>
    </w:p>
    <w:p w14:paraId="771E598C" w14:textId="76E08963" w:rsidR="000B20A3" w:rsidRDefault="000B20A3" w:rsidP="00B945C0">
      <w:pPr>
        <w:spacing w:line="240" w:lineRule="auto"/>
        <w:jc w:val="center"/>
      </w:pPr>
    </w:p>
    <w:p w14:paraId="625E59BA" w14:textId="77777777" w:rsidR="000B20A3" w:rsidRDefault="000B20A3" w:rsidP="00B945C0">
      <w:pPr>
        <w:spacing w:line="240" w:lineRule="auto"/>
        <w:jc w:val="center"/>
        <w:rPr>
          <w:b/>
        </w:rPr>
      </w:pPr>
    </w:p>
    <w:p w14:paraId="58A516CD" w14:textId="77777777" w:rsidR="000B20A3" w:rsidRDefault="000B20A3" w:rsidP="00B945C0">
      <w:pPr>
        <w:spacing w:line="240" w:lineRule="auto"/>
        <w:jc w:val="center"/>
        <w:rPr>
          <w:b/>
        </w:rPr>
      </w:pPr>
    </w:p>
    <w:p w14:paraId="50689555" w14:textId="77777777" w:rsidR="000B20A3" w:rsidRDefault="000B20A3" w:rsidP="00B945C0">
      <w:pPr>
        <w:spacing w:line="240" w:lineRule="auto"/>
        <w:jc w:val="center"/>
        <w:rPr>
          <w:b/>
        </w:rPr>
      </w:pPr>
    </w:p>
    <w:p w14:paraId="5735B612" w14:textId="77777777" w:rsidR="000B20A3" w:rsidRDefault="000B20A3" w:rsidP="00B945C0">
      <w:pPr>
        <w:spacing w:line="240" w:lineRule="auto"/>
        <w:jc w:val="center"/>
        <w:rPr>
          <w:b/>
        </w:rPr>
      </w:pPr>
    </w:p>
    <w:p w14:paraId="4296A25C" w14:textId="77777777" w:rsidR="000B20A3" w:rsidRDefault="000B20A3" w:rsidP="00B945C0">
      <w:pPr>
        <w:spacing w:line="240" w:lineRule="auto"/>
        <w:jc w:val="center"/>
        <w:rPr>
          <w:b/>
        </w:rPr>
      </w:pPr>
    </w:p>
    <w:p w14:paraId="27DF8AC0" w14:textId="77777777" w:rsidR="000B20A3" w:rsidRDefault="000B20A3" w:rsidP="00B945C0">
      <w:pPr>
        <w:spacing w:line="240" w:lineRule="auto"/>
        <w:jc w:val="center"/>
        <w:rPr>
          <w:b/>
        </w:rPr>
      </w:pPr>
    </w:p>
    <w:p w14:paraId="45DAADBC" w14:textId="77777777" w:rsidR="000B20A3" w:rsidRDefault="000B20A3" w:rsidP="00B945C0">
      <w:pPr>
        <w:spacing w:line="240" w:lineRule="auto"/>
        <w:jc w:val="center"/>
        <w:rPr>
          <w:b/>
        </w:rPr>
      </w:pPr>
    </w:p>
    <w:p w14:paraId="7147D1CC" w14:textId="77777777" w:rsidR="000B20A3" w:rsidRDefault="000B20A3" w:rsidP="00B945C0">
      <w:pPr>
        <w:spacing w:line="240" w:lineRule="auto"/>
        <w:jc w:val="center"/>
        <w:rPr>
          <w:b/>
        </w:rPr>
      </w:pPr>
    </w:p>
    <w:p w14:paraId="6B486A68" w14:textId="77777777" w:rsidR="000B20A3" w:rsidRDefault="000B20A3" w:rsidP="00B945C0">
      <w:pPr>
        <w:spacing w:line="240" w:lineRule="auto"/>
        <w:ind w:firstLine="0"/>
        <w:jc w:val="center"/>
        <w:rPr>
          <w:b/>
        </w:rPr>
      </w:pPr>
    </w:p>
    <w:p w14:paraId="75B12B43" w14:textId="33A08D72" w:rsidR="000B20A3" w:rsidRDefault="000B20A3" w:rsidP="00B945C0">
      <w:pPr>
        <w:spacing w:line="240" w:lineRule="auto"/>
        <w:ind w:firstLine="0"/>
        <w:jc w:val="center"/>
        <w:rPr>
          <w:b/>
        </w:rPr>
      </w:pPr>
      <w:r w:rsidRPr="00783A81">
        <w:rPr>
          <w:b/>
        </w:rPr>
        <w:t>202</w:t>
      </w:r>
      <w:r w:rsidR="00EC4B61">
        <w:rPr>
          <w:b/>
        </w:rPr>
        <w:t>6</w:t>
      </w:r>
      <w:r w:rsidRPr="00783A81">
        <w:rPr>
          <w:b/>
        </w:rPr>
        <w:t xml:space="preserve"> г.</w:t>
      </w:r>
    </w:p>
    <w:tbl>
      <w:tblPr>
        <w:tblpPr w:leftFromText="180" w:rightFromText="180" w:vertAnchor="text" w:horzAnchor="margin" w:tblpX="-622" w:tblpY="-88"/>
        <w:tblW w:w="5311" w:type="pct"/>
        <w:tblCellMar>
          <w:top w:w="144" w:type="dxa"/>
          <w:left w:w="115" w:type="dxa"/>
          <w:bottom w:w="144" w:type="dxa"/>
          <w:right w:w="115" w:type="dxa"/>
        </w:tblCellMar>
        <w:tblLook w:val="04A0" w:firstRow="1" w:lastRow="0" w:firstColumn="1" w:lastColumn="0" w:noHBand="0" w:noVBand="1"/>
      </w:tblPr>
      <w:tblGrid>
        <w:gridCol w:w="10180"/>
      </w:tblGrid>
      <w:tr w:rsidR="000B20A3" w:rsidRPr="00DD4EAB" w14:paraId="28B9211A" w14:textId="77777777" w:rsidTr="000B20A3">
        <w:tc>
          <w:tcPr>
            <w:tcW w:w="10180" w:type="dxa"/>
            <w:shd w:val="clear" w:color="auto" w:fill="2E74B5"/>
            <w:vAlign w:val="center"/>
          </w:tcPr>
          <w:p w14:paraId="28D5AF77" w14:textId="77777777" w:rsidR="000B20A3" w:rsidRPr="00DD4EAB" w:rsidRDefault="000B20A3" w:rsidP="00B945C0">
            <w:pPr>
              <w:keepLines w:val="0"/>
              <w:overflowPunct/>
              <w:autoSpaceDE/>
              <w:autoSpaceDN/>
              <w:adjustRightInd/>
              <w:spacing w:line="240" w:lineRule="auto"/>
              <w:ind w:left="142" w:right="-258" w:firstLine="0"/>
              <w:jc w:val="left"/>
              <w:rPr>
                <w:rFonts w:ascii="Bo2" w:eastAsia="Calibri" w:hAnsi="Bo2"/>
                <w:caps/>
                <w:color w:val="FFFFFF"/>
                <w:sz w:val="18"/>
                <w:szCs w:val="18"/>
                <w:lang w:eastAsia="en-US"/>
              </w:rPr>
            </w:pPr>
            <w:r w:rsidRPr="00DD4EAB">
              <w:rPr>
                <w:rFonts w:ascii="Calibri" w:hAnsi="Calibri"/>
                <w:noProof/>
                <w:sz w:val="22"/>
                <w:szCs w:val="22"/>
              </w:rPr>
              <w:lastRenderedPageBreak/>
              <w:drawing>
                <wp:anchor distT="0" distB="506476" distL="138684" distR="135382" simplePos="0" relativeHeight="251656192" behindDoc="0" locked="0" layoutInCell="1" allowOverlap="1" wp14:anchorId="6846F970" wp14:editId="05DC3DE5">
                  <wp:simplePos x="0" y="0"/>
                  <wp:positionH relativeFrom="column">
                    <wp:posOffset>4849622</wp:posOffset>
                  </wp:positionH>
                  <wp:positionV relativeFrom="paragraph">
                    <wp:posOffset>137160</wp:posOffset>
                  </wp:positionV>
                  <wp:extent cx="849122" cy="710057"/>
                  <wp:effectExtent l="19050" t="0" r="0" b="261620"/>
                  <wp:wrapNone/>
                  <wp:docPr id="3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6"/>
                          <pic:cNvPicPr>
                            <a:picLocks noChangeAspect="1" noChangeArrowheads="1"/>
                          </pic:cNvPicPr>
                        </pic:nvPicPr>
                        <pic:blipFill>
                          <a:blip r:embed="rId8" cstate="print">
                            <a:duotone>
                              <a:schemeClr val="accent1">
                                <a:shade val="45000"/>
                                <a:satMod val="135000"/>
                              </a:schemeClr>
                              <a:prstClr val="white"/>
                            </a:duotone>
                          </a:blip>
                          <a:srcRect/>
                          <a:stretch>
                            <a:fillRect/>
                          </a:stretch>
                        </pic:blipFill>
                        <pic:spPr bwMode="auto">
                          <a:xfrm>
                            <a:off x="0" y="0"/>
                            <a:ext cx="848995" cy="709930"/>
                          </a:xfrm>
                          <a:prstGeom prst="rect">
                            <a:avLst/>
                          </a:prstGeom>
                          <a:noFill/>
                          <a:ln>
                            <a:noFill/>
                          </a:ln>
                          <a:effectLst>
                            <a:reflection blurRad="6350" stA="52000" endA="300" endPos="35000" dir="5400000" sy="-100000" algn="bl" rotWithShape="0"/>
                          </a:effectLst>
                        </pic:spPr>
                      </pic:pic>
                    </a:graphicData>
                  </a:graphic>
                  <wp14:sizeRelH relativeFrom="page">
                    <wp14:pctWidth>0</wp14:pctWidth>
                  </wp14:sizeRelH>
                  <wp14:sizeRelV relativeFrom="page">
                    <wp14:pctHeight>0</wp14:pctHeight>
                  </wp14:sizeRelV>
                </wp:anchor>
              </w:drawing>
            </w:r>
            <w:r w:rsidRPr="00DD4EAB">
              <w:rPr>
                <w:rFonts w:ascii="Calibri" w:eastAsia="MS PMincho" w:hAnsi="Calibri" w:cs="DaunPenh"/>
                <w:b/>
                <w:i/>
                <w:caps/>
                <w:color w:val="FFFFFF"/>
                <w:sz w:val="32"/>
                <w:szCs w:val="18"/>
                <w:lang w:eastAsia="en-US"/>
              </w:rPr>
              <w:t xml:space="preserve"> </w:t>
            </w:r>
            <w:r w:rsidRPr="00DD4EAB">
              <w:rPr>
                <w:rFonts w:ascii="Cambria" w:eastAsia="MS PMincho" w:hAnsi="Cambria" w:cs="Cambria"/>
                <w:b/>
                <w:i/>
                <w:caps/>
                <w:color w:val="FFFFFF"/>
                <w:sz w:val="32"/>
                <w:szCs w:val="18"/>
                <w:lang w:eastAsia="en-US"/>
              </w:rPr>
              <w:t>Градостроительное</w:t>
            </w:r>
            <w:r w:rsidRPr="00DD4EAB">
              <w:rPr>
                <w:rFonts w:ascii="Bo2" w:eastAsia="MS PMincho" w:hAnsi="Bo2" w:cs="DaunPenh"/>
                <w:b/>
                <w:i/>
                <w:caps/>
                <w:color w:val="FFFFFF"/>
                <w:sz w:val="32"/>
                <w:szCs w:val="18"/>
                <w:lang w:eastAsia="en-US"/>
              </w:rPr>
              <w:t xml:space="preserve"> </w:t>
            </w:r>
            <w:r w:rsidRPr="00DD4EAB">
              <w:rPr>
                <w:rFonts w:ascii="Cambria" w:eastAsia="MS PMincho" w:hAnsi="Cambria" w:cs="Cambria"/>
                <w:b/>
                <w:i/>
                <w:caps/>
                <w:color w:val="FFFFFF"/>
                <w:sz w:val="32"/>
                <w:szCs w:val="18"/>
                <w:lang w:eastAsia="en-US"/>
              </w:rPr>
              <w:t>проектирование</w:t>
            </w:r>
            <w:r w:rsidRPr="00DD4EAB">
              <w:rPr>
                <w:rFonts w:ascii="Bo2" w:eastAsia="MS PMincho" w:hAnsi="Bo2" w:cs="DaunPenh"/>
                <w:b/>
                <w:i/>
                <w:caps/>
                <w:color w:val="FFFFFF"/>
                <w:sz w:val="32"/>
                <w:szCs w:val="18"/>
                <w:lang w:eastAsia="en-US"/>
              </w:rPr>
              <w:t xml:space="preserve">                          </w:t>
            </w:r>
            <w:r w:rsidRPr="00DD4EAB">
              <w:rPr>
                <w:rFonts w:ascii="Cambria" w:eastAsia="MS PMincho" w:hAnsi="Cambria" w:cs="Cambria"/>
                <w:b/>
                <w:i/>
                <w:caps/>
                <w:color w:val="FFFFFF"/>
                <w:sz w:val="32"/>
                <w:szCs w:val="18"/>
                <w:lang w:eastAsia="en-US"/>
              </w:rPr>
              <w:t>территориальное</w:t>
            </w:r>
            <w:r w:rsidRPr="00DD4EAB">
              <w:rPr>
                <w:rFonts w:ascii="Bo2" w:eastAsia="MS PMincho" w:hAnsi="Bo2" w:cs="DaunPenh"/>
                <w:b/>
                <w:i/>
                <w:caps/>
                <w:color w:val="FFFFFF"/>
                <w:sz w:val="32"/>
                <w:szCs w:val="18"/>
                <w:lang w:eastAsia="en-US"/>
              </w:rPr>
              <w:t xml:space="preserve"> </w:t>
            </w:r>
            <w:r w:rsidRPr="00DD4EAB">
              <w:rPr>
                <w:rFonts w:ascii="Cambria" w:eastAsia="MS PMincho" w:hAnsi="Cambria" w:cs="Cambria"/>
                <w:b/>
                <w:i/>
                <w:caps/>
                <w:color w:val="FFFFFF"/>
                <w:sz w:val="32"/>
                <w:szCs w:val="18"/>
                <w:lang w:eastAsia="en-US"/>
              </w:rPr>
              <w:t>зонирование</w:t>
            </w:r>
          </w:p>
        </w:tc>
      </w:tr>
      <w:tr w:rsidR="000B20A3" w:rsidRPr="000B20A3" w14:paraId="32DE3A7B" w14:textId="77777777" w:rsidTr="002F39C6">
        <w:trPr>
          <w:trHeight w:hRule="exact" w:val="1937"/>
        </w:trPr>
        <w:tc>
          <w:tcPr>
            <w:tcW w:w="10180" w:type="dxa"/>
            <w:shd w:val="clear" w:color="auto" w:fill="1F4E79"/>
            <w:tcMar>
              <w:top w:w="0" w:type="dxa"/>
              <w:bottom w:w="0" w:type="dxa"/>
            </w:tcMar>
            <w:vAlign w:val="center"/>
          </w:tcPr>
          <w:p w14:paraId="6137B71D" w14:textId="77777777" w:rsidR="000B20A3" w:rsidRPr="00DD4EAB" w:rsidRDefault="000B20A3" w:rsidP="00B945C0">
            <w:pPr>
              <w:keepLines w:val="0"/>
              <w:overflowPunct/>
              <w:autoSpaceDE/>
              <w:autoSpaceDN/>
              <w:adjustRightInd/>
              <w:spacing w:line="240" w:lineRule="auto"/>
              <w:ind w:left="142" w:firstLine="0"/>
              <w:jc w:val="left"/>
              <w:rPr>
                <w:rFonts w:ascii="Arial" w:eastAsia="Calibri" w:hAnsi="Arial" w:cs="Arial"/>
                <w:bCs/>
                <w:caps/>
                <w:color w:val="FFFFFF"/>
                <w:sz w:val="22"/>
                <w:szCs w:val="18"/>
                <w:lang w:eastAsia="en-US"/>
              </w:rPr>
            </w:pPr>
            <w:r w:rsidRPr="00DD4EAB">
              <w:rPr>
                <w:rFonts w:ascii="Arial" w:eastAsia="Calibri" w:hAnsi="Arial" w:cs="Arial"/>
                <w:bCs/>
                <w:color w:val="FFFFFF"/>
                <w:sz w:val="22"/>
                <w:szCs w:val="18"/>
                <w:lang w:eastAsia="en-US"/>
              </w:rPr>
              <w:t>Индивидуальный предприниматель</w:t>
            </w:r>
          </w:p>
          <w:p w14:paraId="3178B71E" w14:textId="77777777" w:rsidR="000B20A3" w:rsidRPr="00DD4EAB" w:rsidRDefault="000B20A3" w:rsidP="00B945C0">
            <w:pPr>
              <w:keepLines w:val="0"/>
              <w:overflowPunct/>
              <w:autoSpaceDE/>
              <w:autoSpaceDN/>
              <w:adjustRightInd/>
              <w:spacing w:line="240" w:lineRule="auto"/>
              <w:ind w:left="142" w:firstLine="0"/>
              <w:jc w:val="left"/>
              <w:rPr>
                <w:rFonts w:ascii="Arial" w:eastAsia="Calibri" w:hAnsi="Arial" w:cs="Arial"/>
                <w:b/>
                <w:caps/>
                <w:color w:val="FFFFFF"/>
                <w:sz w:val="22"/>
                <w:szCs w:val="18"/>
                <w:lang w:eastAsia="en-US"/>
              </w:rPr>
            </w:pPr>
            <w:r w:rsidRPr="00DD4EAB">
              <w:rPr>
                <w:rFonts w:ascii="Arial" w:eastAsia="Calibri" w:hAnsi="Arial" w:cs="Arial"/>
                <w:b/>
                <w:caps/>
                <w:color w:val="FFFFFF"/>
                <w:sz w:val="22"/>
                <w:szCs w:val="18"/>
                <w:lang w:eastAsia="en-US"/>
              </w:rPr>
              <w:t>ПРИЁМСКИЙ МАКСИМ ИГОРЕВИЧ</w:t>
            </w:r>
          </w:p>
          <w:p w14:paraId="7F15BCBB" w14:textId="77777777" w:rsidR="000B20A3" w:rsidRPr="00DD4EAB" w:rsidRDefault="000B20A3" w:rsidP="00B945C0">
            <w:pPr>
              <w:keepLines w:val="0"/>
              <w:overflowPunct/>
              <w:autoSpaceDE/>
              <w:autoSpaceDN/>
              <w:adjustRightInd/>
              <w:spacing w:line="240" w:lineRule="auto"/>
              <w:ind w:left="142" w:right="-111" w:firstLine="0"/>
              <w:jc w:val="left"/>
              <w:rPr>
                <w:rFonts w:ascii="Arial" w:eastAsia="Calibri" w:hAnsi="Arial" w:cs="Arial"/>
                <w:bCs/>
                <w:caps/>
                <w:color w:val="FFFFFF"/>
                <w:sz w:val="22"/>
                <w:szCs w:val="18"/>
                <w:lang w:eastAsia="en-US"/>
              </w:rPr>
            </w:pPr>
            <w:r w:rsidRPr="00DD4EAB">
              <w:rPr>
                <w:rFonts w:ascii="Arial" w:eastAsia="Calibri" w:hAnsi="Arial" w:cs="Arial"/>
                <w:bCs/>
                <w:caps/>
                <w:color w:val="FFFFFF"/>
                <w:sz w:val="22"/>
                <w:szCs w:val="18"/>
                <w:lang w:eastAsia="en-US"/>
              </w:rPr>
              <w:t xml:space="preserve">ИНН 662005900814 ОГРНИП 322665800144480 </w:t>
            </w:r>
          </w:p>
          <w:p w14:paraId="7FF65308" w14:textId="77777777" w:rsidR="000B20A3" w:rsidRPr="00DD4EAB" w:rsidRDefault="000B20A3" w:rsidP="00B945C0">
            <w:pPr>
              <w:keepLines w:val="0"/>
              <w:overflowPunct/>
              <w:autoSpaceDE/>
              <w:autoSpaceDN/>
              <w:adjustRightInd/>
              <w:spacing w:line="240" w:lineRule="auto"/>
              <w:ind w:left="142" w:firstLine="0"/>
              <w:jc w:val="left"/>
              <w:rPr>
                <w:rFonts w:ascii="Arial" w:eastAsia="Calibri" w:hAnsi="Arial" w:cs="Arial"/>
                <w:color w:val="FFFFFF"/>
                <w:sz w:val="24"/>
                <w:szCs w:val="22"/>
                <w:lang w:eastAsia="en-US"/>
              </w:rPr>
            </w:pPr>
            <w:r w:rsidRPr="00DD4EAB">
              <w:rPr>
                <w:rFonts w:ascii="Arial" w:eastAsia="Calibri" w:hAnsi="Arial" w:cs="Arial"/>
                <w:color w:val="FFFFFF"/>
                <w:sz w:val="24"/>
                <w:szCs w:val="22"/>
                <w:lang w:eastAsia="en-US"/>
              </w:rPr>
              <w:t xml:space="preserve">352080, Краснодарский край, Крыловский район, </w:t>
            </w:r>
            <w:proofErr w:type="spellStart"/>
            <w:r w:rsidRPr="00DD4EAB">
              <w:rPr>
                <w:rFonts w:ascii="Arial" w:eastAsia="Calibri" w:hAnsi="Arial" w:cs="Arial"/>
                <w:color w:val="FFFFFF"/>
                <w:sz w:val="24"/>
                <w:szCs w:val="22"/>
                <w:lang w:eastAsia="en-US"/>
              </w:rPr>
              <w:t>ст-ца</w:t>
            </w:r>
            <w:proofErr w:type="spellEnd"/>
            <w:r w:rsidRPr="00DD4EAB">
              <w:rPr>
                <w:rFonts w:ascii="Arial" w:eastAsia="Calibri" w:hAnsi="Arial" w:cs="Arial"/>
                <w:color w:val="FFFFFF"/>
                <w:sz w:val="24"/>
                <w:szCs w:val="22"/>
                <w:lang w:eastAsia="en-US"/>
              </w:rPr>
              <w:t xml:space="preserve"> Крыловская, ул. Северная, 25А</w:t>
            </w:r>
          </w:p>
          <w:p w14:paraId="3BA9828A" w14:textId="77777777" w:rsidR="002F39C6" w:rsidRDefault="000B20A3" w:rsidP="002F39C6">
            <w:pPr>
              <w:keepLines w:val="0"/>
              <w:overflowPunct/>
              <w:autoSpaceDE/>
              <w:autoSpaceDN/>
              <w:adjustRightInd/>
              <w:spacing w:line="240" w:lineRule="auto"/>
              <w:ind w:left="142" w:firstLine="0"/>
              <w:jc w:val="left"/>
              <w:rPr>
                <w:rFonts w:ascii="Arial" w:eastAsia="Calibri" w:hAnsi="Arial" w:cs="Arial"/>
                <w:color w:val="FFFFFF"/>
                <w:sz w:val="24"/>
                <w:szCs w:val="22"/>
                <w:lang w:eastAsia="en-US"/>
              </w:rPr>
            </w:pPr>
            <w:r w:rsidRPr="00DD4EAB">
              <w:rPr>
                <w:rFonts w:ascii="Arial" w:eastAsia="Calibri" w:hAnsi="Arial" w:cs="Arial"/>
                <w:color w:val="FFFFFF"/>
                <w:sz w:val="24"/>
                <w:szCs w:val="22"/>
                <w:lang w:eastAsia="en-US"/>
              </w:rPr>
              <w:t>Тел</w:t>
            </w:r>
            <w:r w:rsidRPr="002F39C6">
              <w:rPr>
                <w:rFonts w:ascii="Arial" w:eastAsia="Calibri" w:hAnsi="Arial" w:cs="Arial"/>
                <w:color w:val="FFFFFF"/>
                <w:sz w:val="24"/>
                <w:szCs w:val="22"/>
                <w:lang w:eastAsia="en-US"/>
              </w:rPr>
              <w:t>. 8(953)092-14-12</w:t>
            </w:r>
          </w:p>
          <w:p w14:paraId="74FA05B3" w14:textId="77B2797D" w:rsidR="002F39C6" w:rsidRPr="002F39C6" w:rsidRDefault="000B20A3" w:rsidP="002F39C6">
            <w:pPr>
              <w:keepLines w:val="0"/>
              <w:overflowPunct/>
              <w:autoSpaceDE/>
              <w:autoSpaceDN/>
              <w:adjustRightInd/>
              <w:spacing w:line="240" w:lineRule="auto"/>
              <w:ind w:left="142" w:firstLine="0"/>
              <w:jc w:val="left"/>
              <w:rPr>
                <w:rFonts w:ascii="Arial" w:eastAsia="Calibri" w:hAnsi="Arial" w:cs="Arial"/>
                <w:color w:val="FFFFFF"/>
                <w:sz w:val="24"/>
                <w:szCs w:val="22"/>
                <w:lang w:eastAsia="en-US"/>
              </w:rPr>
            </w:pPr>
            <w:r w:rsidRPr="00DD4EAB">
              <w:rPr>
                <w:rFonts w:ascii="Arial" w:eastAsia="Calibri" w:hAnsi="Arial" w:cs="Arial"/>
                <w:color w:val="FFFFFF"/>
                <w:sz w:val="24"/>
                <w:szCs w:val="22"/>
                <w:lang w:val="en-US" w:eastAsia="en-US"/>
              </w:rPr>
              <w:t>E</w:t>
            </w:r>
            <w:r w:rsidRPr="002F39C6">
              <w:rPr>
                <w:rFonts w:ascii="Arial" w:eastAsia="Calibri" w:hAnsi="Arial" w:cs="Arial"/>
                <w:color w:val="FFFFFF"/>
                <w:sz w:val="24"/>
                <w:szCs w:val="22"/>
                <w:lang w:eastAsia="en-US"/>
              </w:rPr>
              <w:t>-</w:t>
            </w:r>
            <w:r w:rsidRPr="00DD4EAB">
              <w:rPr>
                <w:rFonts w:ascii="Arial" w:eastAsia="Calibri" w:hAnsi="Arial" w:cs="Arial"/>
                <w:color w:val="FFFFFF"/>
                <w:sz w:val="24"/>
                <w:szCs w:val="22"/>
                <w:lang w:val="en-US" w:eastAsia="en-US"/>
              </w:rPr>
              <w:t>mail</w:t>
            </w:r>
            <w:r w:rsidRPr="002F39C6">
              <w:rPr>
                <w:rFonts w:ascii="Arial" w:eastAsia="Calibri" w:hAnsi="Arial" w:cs="Arial"/>
                <w:color w:val="FFFFFF"/>
                <w:sz w:val="24"/>
                <w:szCs w:val="22"/>
                <w:lang w:eastAsia="en-US"/>
              </w:rPr>
              <w:t xml:space="preserve">: </w:t>
            </w:r>
            <w:hyperlink r:id="rId9" w:history="1">
              <w:r w:rsidR="002F39C6" w:rsidRPr="002F39C6">
                <w:rPr>
                  <w:rStyle w:val="af2"/>
                  <w:rFonts w:ascii="Arial" w:eastAsia="Calibri" w:hAnsi="Arial" w:cs="Arial"/>
                  <w:color w:val="FFFFFF" w:themeColor="background1"/>
                  <w:sz w:val="24"/>
                  <w:szCs w:val="22"/>
                  <w:u w:val="none"/>
                  <w:lang w:val="en-US" w:eastAsia="en-US"/>
                </w:rPr>
                <w:t>gradprok</w:t>
              </w:r>
              <w:r w:rsidR="002F39C6" w:rsidRPr="002F39C6">
                <w:rPr>
                  <w:rStyle w:val="af2"/>
                  <w:rFonts w:ascii="Arial" w:eastAsia="Calibri" w:hAnsi="Arial" w:cs="Arial"/>
                  <w:color w:val="FFFFFF" w:themeColor="background1"/>
                  <w:sz w:val="24"/>
                  <w:szCs w:val="22"/>
                  <w:u w:val="none"/>
                  <w:lang w:eastAsia="en-US"/>
                </w:rPr>
                <w:t>@</w:t>
              </w:r>
              <w:r w:rsidR="002F39C6" w:rsidRPr="002F39C6">
                <w:rPr>
                  <w:rStyle w:val="af2"/>
                  <w:rFonts w:ascii="Arial" w:eastAsia="Calibri" w:hAnsi="Arial" w:cs="Arial"/>
                  <w:color w:val="FFFFFF" w:themeColor="background1"/>
                  <w:sz w:val="24"/>
                  <w:szCs w:val="22"/>
                  <w:u w:val="none"/>
                  <w:lang w:val="en-US" w:eastAsia="en-US"/>
                </w:rPr>
                <w:t>mail</w:t>
              </w:r>
              <w:r w:rsidR="002F39C6" w:rsidRPr="002F39C6">
                <w:rPr>
                  <w:rStyle w:val="af2"/>
                  <w:rFonts w:ascii="Arial" w:eastAsia="Calibri" w:hAnsi="Arial" w:cs="Arial"/>
                  <w:color w:val="FFFFFF" w:themeColor="background1"/>
                  <w:sz w:val="24"/>
                  <w:szCs w:val="22"/>
                  <w:u w:val="none"/>
                  <w:lang w:eastAsia="en-US"/>
                </w:rPr>
                <w:t>.</w:t>
              </w:r>
              <w:proofErr w:type="spellStart"/>
              <w:r w:rsidR="002F39C6" w:rsidRPr="002F39C6">
                <w:rPr>
                  <w:rStyle w:val="af2"/>
                  <w:rFonts w:ascii="Arial" w:eastAsia="Calibri" w:hAnsi="Arial" w:cs="Arial"/>
                  <w:color w:val="FFFFFF" w:themeColor="background1"/>
                  <w:sz w:val="24"/>
                  <w:szCs w:val="22"/>
                  <w:u w:val="none"/>
                  <w:lang w:val="en-US" w:eastAsia="en-US"/>
                </w:rPr>
                <w:t>ru</w:t>
              </w:r>
              <w:proofErr w:type="spellEnd"/>
            </w:hyperlink>
            <w:r w:rsidR="002F39C6">
              <w:rPr>
                <w:rFonts w:ascii="Arial" w:eastAsia="Calibri" w:hAnsi="Arial" w:cs="Arial"/>
                <w:color w:val="FFFFFF"/>
                <w:sz w:val="24"/>
                <w:szCs w:val="22"/>
                <w:lang w:eastAsia="en-US"/>
              </w:rPr>
              <w:t xml:space="preserve">                          </w:t>
            </w:r>
            <w:r w:rsidR="002F39C6" w:rsidRPr="002F39C6">
              <w:rPr>
                <w:rFonts w:ascii="Arial" w:hAnsi="Arial" w:cs="Arial"/>
                <w:i/>
                <w:iCs/>
                <w:color w:val="FFFFFF" w:themeColor="background1"/>
                <w:sz w:val="20"/>
                <w:szCs w:val="20"/>
              </w:rPr>
              <w:t xml:space="preserve">     </w:t>
            </w:r>
            <w:r w:rsidR="002F39C6">
              <w:rPr>
                <w:rFonts w:ascii="Arial" w:hAnsi="Arial" w:cs="Arial"/>
                <w:i/>
                <w:iCs/>
                <w:color w:val="FFFFFF" w:themeColor="background1"/>
                <w:sz w:val="20"/>
                <w:szCs w:val="20"/>
              </w:rPr>
              <w:t xml:space="preserve">            </w:t>
            </w:r>
            <w:r w:rsidR="002F39C6" w:rsidRPr="002F39C6">
              <w:rPr>
                <w:rFonts w:ascii="Arial" w:hAnsi="Arial" w:cs="Arial"/>
                <w:i/>
                <w:iCs/>
                <w:color w:val="FFFFFF" w:themeColor="background1"/>
                <w:sz w:val="20"/>
                <w:szCs w:val="20"/>
              </w:rPr>
              <w:t xml:space="preserve"> </w:t>
            </w:r>
            <w:r w:rsidR="002F39C6" w:rsidRPr="00710129">
              <w:rPr>
                <w:rFonts w:ascii="Arial" w:hAnsi="Arial" w:cs="Arial"/>
                <w:i/>
                <w:iCs/>
                <w:color w:val="FFFFFF" w:themeColor="background1"/>
                <w:sz w:val="20"/>
                <w:szCs w:val="20"/>
              </w:rPr>
              <w:t>лицензия на осуществление геодезической и</w:t>
            </w:r>
          </w:p>
          <w:p w14:paraId="4B4BB7FD" w14:textId="00317888" w:rsidR="000B20A3" w:rsidRPr="00E17B6B" w:rsidRDefault="002F39C6" w:rsidP="002F39C6">
            <w:pPr>
              <w:keepLines w:val="0"/>
              <w:overflowPunct/>
              <w:autoSpaceDE/>
              <w:autoSpaceDN/>
              <w:adjustRightInd/>
              <w:spacing w:line="240" w:lineRule="auto"/>
              <w:ind w:left="142" w:firstLine="0"/>
              <w:jc w:val="left"/>
              <w:rPr>
                <w:rFonts w:ascii="Calibri" w:eastAsia="Calibri" w:hAnsi="Calibri"/>
                <w:caps/>
                <w:color w:val="FFFFFF"/>
                <w:sz w:val="18"/>
                <w:szCs w:val="18"/>
                <w:lang w:val="en-US" w:eastAsia="en-US"/>
              </w:rPr>
            </w:pPr>
            <w:r w:rsidRPr="00710129">
              <w:rPr>
                <w:rFonts w:ascii="Arial" w:hAnsi="Arial" w:cs="Arial"/>
                <w:color w:val="FFFFFF" w:themeColor="background1"/>
                <w:sz w:val="20"/>
                <w:szCs w:val="20"/>
              </w:rPr>
              <w:t xml:space="preserve">                                                              </w:t>
            </w:r>
            <w:r>
              <w:rPr>
                <w:rFonts w:ascii="Arial" w:hAnsi="Arial" w:cs="Arial"/>
                <w:color w:val="FFFFFF" w:themeColor="background1"/>
                <w:sz w:val="20"/>
                <w:szCs w:val="20"/>
              </w:rPr>
              <w:t xml:space="preserve">       </w:t>
            </w:r>
            <w:r w:rsidRPr="00710129">
              <w:rPr>
                <w:rFonts w:ascii="Arial" w:hAnsi="Arial" w:cs="Arial"/>
                <w:i/>
                <w:iCs/>
                <w:color w:val="FFFFFF" w:themeColor="background1"/>
                <w:sz w:val="20"/>
                <w:szCs w:val="20"/>
              </w:rPr>
              <w:t>картографической деятельности № Л036-00116-23/00676550</w:t>
            </w:r>
          </w:p>
        </w:tc>
      </w:tr>
    </w:tbl>
    <w:tbl>
      <w:tblPr>
        <w:tblW w:w="10206"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6"/>
      </w:tblGrid>
      <w:tr w:rsidR="000B20A3" w14:paraId="362BA320" w14:textId="77777777" w:rsidTr="00171288">
        <w:trPr>
          <w:trHeight w:val="11472"/>
        </w:trPr>
        <w:tc>
          <w:tcPr>
            <w:tcW w:w="10206" w:type="dxa"/>
          </w:tcPr>
          <w:p w14:paraId="72EC273C" w14:textId="347199D6" w:rsidR="000B20A3" w:rsidRDefault="000B20A3" w:rsidP="00B945C0">
            <w:pPr>
              <w:spacing w:line="240" w:lineRule="auto"/>
              <w:jc w:val="center"/>
              <w:rPr>
                <w:b/>
                <w:sz w:val="36"/>
                <w:szCs w:val="36"/>
              </w:rPr>
            </w:pPr>
          </w:p>
          <w:p w14:paraId="05276D2E" w14:textId="77777777" w:rsidR="00184DEE" w:rsidRDefault="00184DEE" w:rsidP="00B945C0">
            <w:pPr>
              <w:spacing w:line="240" w:lineRule="auto"/>
              <w:jc w:val="center"/>
              <w:rPr>
                <w:b/>
                <w:sz w:val="36"/>
                <w:szCs w:val="36"/>
              </w:rPr>
            </w:pPr>
          </w:p>
          <w:p w14:paraId="68AA1FEE" w14:textId="77777777" w:rsidR="000B20A3" w:rsidRDefault="000B20A3" w:rsidP="00B945C0">
            <w:pPr>
              <w:spacing w:line="240" w:lineRule="auto"/>
              <w:ind w:left="113" w:firstLine="0"/>
              <w:jc w:val="center"/>
              <w:rPr>
                <w:b/>
                <w:sz w:val="36"/>
                <w:szCs w:val="36"/>
              </w:rPr>
            </w:pPr>
          </w:p>
          <w:p w14:paraId="6197E678" w14:textId="77777777" w:rsidR="000B20A3" w:rsidRDefault="000B20A3" w:rsidP="00B945C0">
            <w:pPr>
              <w:spacing w:line="240" w:lineRule="auto"/>
              <w:jc w:val="center"/>
              <w:rPr>
                <w:b/>
                <w:sz w:val="36"/>
                <w:szCs w:val="36"/>
              </w:rPr>
            </w:pPr>
          </w:p>
          <w:p w14:paraId="1B7170D9" w14:textId="77777777" w:rsidR="000B20A3" w:rsidRDefault="000B20A3" w:rsidP="00B945C0">
            <w:pPr>
              <w:spacing w:line="240" w:lineRule="auto"/>
              <w:jc w:val="center"/>
              <w:rPr>
                <w:b/>
                <w:sz w:val="36"/>
                <w:szCs w:val="36"/>
              </w:rPr>
            </w:pPr>
          </w:p>
          <w:p w14:paraId="0E519C75" w14:textId="7C9D794F" w:rsidR="000B20A3" w:rsidRPr="00783A81" w:rsidRDefault="000B20A3" w:rsidP="00B945C0">
            <w:pPr>
              <w:spacing w:line="240" w:lineRule="auto"/>
              <w:ind w:firstLine="0"/>
              <w:jc w:val="center"/>
              <w:rPr>
                <w:b/>
                <w:sz w:val="36"/>
                <w:szCs w:val="36"/>
              </w:rPr>
            </w:pPr>
            <w:r>
              <w:rPr>
                <w:b/>
                <w:sz w:val="36"/>
                <w:szCs w:val="36"/>
              </w:rPr>
              <w:t>ПРАВИЛА ЗЕМЛЕПОЛЬЗОВАНИЯ И ЗАСТРОЙКИ</w:t>
            </w:r>
          </w:p>
          <w:p w14:paraId="6BEBF910" w14:textId="0429FF26" w:rsidR="000B20A3" w:rsidRPr="00783A81" w:rsidRDefault="00D23AC0" w:rsidP="00B945C0">
            <w:pPr>
              <w:spacing w:line="240" w:lineRule="auto"/>
              <w:ind w:firstLine="0"/>
              <w:jc w:val="center"/>
              <w:rPr>
                <w:b/>
                <w:sz w:val="36"/>
                <w:szCs w:val="36"/>
              </w:rPr>
            </w:pPr>
            <w:r>
              <w:rPr>
                <w:b/>
                <w:sz w:val="36"/>
                <w:szCs w:val="36"/>
              </w:rPr>
              <w:t>ОКТЯБРЬСКОГО</w:t>
            </w:r>
            <w:r w:rsidR="000B20A3" w:rsidRPr="00783A81">
              <w:rPr>
                <w:b/>
                <w:sz w:val="36"/>
                <w:szCs w:val="36"/>
              </w:rPr>
              <w:t xml:space="preserve"> СЕЛЬСКОГО ПОСЕЛЕНИЯ</w:t>
            </w:r>
          </w:p>
          <w:p w14:paraId="56BEBC5E" w14:textId="77777777" w:rsidR="000B20A3" w:rsidRPr="00783A81" w:rsidRDefault="000B20A3" w:rsidP="00B945C0">
            <w:pPr>
              <w:suppressAutoHyphens/>
              <w:spacing w:line="240" w:lineRule="auto"/>
              <w:ind w:left="-240" w:firstLine="0"/>
              <w:contextualSpacing/>
              <w:jc w:val="center"/>
              <w:rPr>
                <w:b/>
                <w:sz w:val="36"/>
                <w:szCs w:val="36"/>
              </w:rPr>
            </w:pPr>
            <w:r w:rsidRPr="00783A81">
              <w:rPr>
                <w:b/>
                <w:sz w:val="36"/>
                <w:szCs w:val="36"/>
              </w:rPr>
              <w:t xml:space="preserve">МУНИЦИПАЛЬНОГО ОБРАЗОВАНИЯ </w:t>
            </w:r>
          </w:p>
          <w:p w14:paraId="6E4D4F2B" w14:textId="515DE626" w:rsidR="000B20A3" w:rsidRPr="00783A81" w:rsidRDefault="00D23AC0" w:rsidP="00B945C0">
            <w:pPr>
              <w:suppressAutoHyphens/>
              <w:spacing w:line="240" w:lineRule="auto"/>
              <w:ind w:left="-240" w:firstLine="0"/>
              <w:contextualSpacing/>
              <w:jc w:val="center"/>
              <w:rPr>
                <w:b/>
                <w:sz w:val="36"/>
                <w:szCs w:val="36"/>
              </w:rPr>
            </w:pPr>
            <w:r>
              <w:rPr>
                <w:b/>
                <w:sz w:val="36"/>
                <w:szCs w:val="36"/>
              </w:rPr>
              <w:t>КРЫЛОВСКИЙ</w:t>
            </w:r>
            <w:r w:rsidR="000B20A3" w:rsidRPr="00783A81">
              <w:rPr>
                <w:b/>
                <w:sz w:val="36"/>
                <w:szCs w:val="36"/>
              </w:rPr>
              <w:t xml:space="preserve"> РА</w:t>
            </w:r>
            <w:r w:rsidR="000B20A3">
              <w:rPr>
                <w:b/>
                <w:sz w:val="36"/>
                <w:szCs w:val="36"/>
              </w:rPr>
              <w:t>Й</w:t>
            </w:r>
            <w:r w:rsidR="000B20A3" w:rsidRPr="00783A81">
              <w:rPr>
                <w:b/>
                <w:sz w:val="36"/>
                <w:szCs w:val="36"/>
              </w:rPr>
              <w:t xml:space="preserve">ОН </w:t>
            </w:r>
          </w:p>
          <w:p w14:paraId="26E3097A" w14:textId="77777777" w:rsidR="000B20A3" w:rsidRPr="00783A81" w:rsidRDefault="000B20A3" w:rsidP="00B945C0">
            <w:pPr>
              <w:suppressAutoHyphens/>
              <w:spacing w:line="240" w:lineRule="auto"/>
              <w:ind w:left="-240" w:firstLine="0"/>
              <w:contextualSpacing/>
              <w:jc w:val="center"/>
              <w:rPr>
                <w:b/>
                <w:sz w:val="36"/>
                <w:szCs w:val="36"/>
              </w:rPr>
            </w:pPr>
            <w:r w:rsidRPr="00783A81">
              <w:rPr>
                <w:b/>
                <w:sz w:val="36"/>
                <w:szCs w:val="36"/>
              </w:rPr>
              <w:t>КРАСНОДАРСКОГО КРАЯ</w:t>
            </w:r>
          </w:p>
          <w:p w14:paraId="6EEF53AD" w14:textId="4120711D" w:rsidR="000B20A3" w:rsidRDefault="000B20A3" w:rsidP="00B945C0">
            <w:pPr>
              <w:suppressAutoHyphens/>
              <w:spacing w:line="240" w:lineRule="auto"/>
              <w:ind w:left="-240"/>
              <w:contextualSpacing/>
              <w:jc w:val="center"/>
              <w:rPr>
                <w:b/>
                <w:sz w:val="36"/>
                <w:szCs w:val="36"/>
              </w:rPr>
            </w:pPr>
          </w:p>
          <w:p w14:paraId="14A03CC1" w14:textId="77777777" w:rsidR="006B2222" w:rsidRDefault="006B2222" w:rsidP="00B945C0">
            <w:pPr>
              <w:suppressAutoHyphens/>
              <w:spacing w:line="240" w:lineRule="auto"/>
              <w:ind w:left="-240"/>
              <w:contextualSpacing/>
              <w:jc w:val="center"/>
              <w:rPr>
                <w:b/>
                <w:sz w:val="36"/>
                <w:szCs w:val="36"/>
              </w:rPr>
            </w:pPr>
          </w:p>
          <w:p w14:paraId="6E6A0330" w14:textId="77777777" w:rsidR="000B20A3" w:rsidRDefault="000B20A3" w:rsidP="00B945C0">
            <w:pPr>
              <w:suppressAutoHyphens/>
              <w:spacing w:line="240" w:lineRule="auto"/>
              <w:ind w:left="-240"/>
              <w:contextualSpacing/>
              <w:jc w:val="center"/>
              <w:rPr>
                <w:b/>
                <w:sz w:val="36"/>
                <w:szCs w:val="36"/>
              </w:rPr>
            </w:pPr>
          </w:p>
          <w:p w14:paraId="740945A4" w14:textId="77777777" w:rsidR="000B20A3" w:rsidRPr="00783A81" w:rsidRDefault="000B20A3" w:rsidP="00B945C0">
            <w:pPr>
              <w:suppressAutoHyphens/>
              <w:spacing w:line="240" w:lineRule="auto"/>
              <w:ind w:left="-240"/>
              <w:contextualSpacing/>
              <w:jc w:val="center"/>
              <w:rPr>
                <w:b/>
                <w:sz w:val="36"/>
                <w:szCs w:val="36"/>
              </w:rPr>
            </w:pPr>
          </w:p>
          <w:p w14:paraId="22C19280" w14:textId="77777777" w:rsidR="000B20A3" w:rsidRDefault="000B20A3" w:rsidP="00B945C0">
            <w:pPr>
              <w:spacing w:line="240" w:lineRule="auto"/>
              <w:ind w:firstLine="39"/>
              <w:jc w:val="center"/>
            </w:pPr>
            <w:r>
              <w:t>Часть I. Порядок применения правил землепользования и застройки</w:t>
            </w:r>
          </w:p>
          <w:p w14:paraId="771DFDF5" w14:textId="77777777" w:rsidR="000B20A3" w:rsidRDefault="000B20A3" w:rsidP="00B945C0">
            <w:pPr>
              <w:spacing w:line="240" w:lineRule="auto"/>
              <w:ind w:firstLine="39"/>
              <w:jc w:val="center"/>
            </w:pPr>
            <w:r>
              <w:t>и внесения изменений в указанные правила</w:t>
            </w:r>
          </w:p>
          <w:p w14:paraId="54A48874" w14:textId="77777777" w:rsidR="000B20A3" w:rsidRDefault="000B20A3" w:rsidP="00B945C0">
            <w:pPr>
              <w:spacing w:line="240" w:lineRule="auto"/>
              <w:ind w:firstLine="39"/>
              <w:jc w:val="center"/>
            </w:pPr>
          </w:p>
          <w:p w14:paraId="4713AC12" w14:textId="77777777" w:rsidR="000B20A3" w:rsidRDefault="000B20A3" w:rsidP="00B945C0">
            <w:pPr>
              <w:spacing w:line="240" w:lineRule="auto"/>
              <w:ind w:firstLine="39"/>
              <w:jc w:val="center"/>
            </w:pPr>
            <w:r>
              <w:t>Часть II. Карта градостроительного зонирования</w:t>
            </w:r>
          </w:p>
          <w:p w14:paraId="58BD17E3" w14:textId="77777777" w:rsidR="000B20A3" w:rsidRDefault="000B20A3" w:rsidP="00B945C0">
            <w:pPr>
              <w:spacing w:line="240" w:lineRule="auto"/>
              <w:ind w:firstLine="39"/>
              <w:jc w:val="center"/>
            </w:pPr>
          </w:p>
          <w:p w14:paraId="694A4823" w14:textId="77777777" w:rsidR="000B20A3" w:rsidRPr="00783A81" w:rsidRDefault="000B20A3" w:rsidP="00B945C0">
            <w:pPr>
              <w:spacing w:line="240" w:lineRule="auto"/>
              <w:ind w:firstLine="39"/>
              <w:jc w:val="center"/>
              <w:rPr>
                <w:b/>
              </w:rPr>
            </w:pPr>
            <w:r>
              <w:t>Часть III. Градостроительные регламенты</w:t>
            </w:r>
          </w:p>
          <w:p w14:paraId="61BE5D66" w14:textId="77777777" w:rsidR="000B20A3" w:rsidRPr="00783A81" w:rsidRDefault="000B20A3" w:rsidP="00B945C0">
            <w:pPr>
              <w:spacing w:line="240" w:lineRule="auto"/>
              <w:jc w:val="center"/>
              <w:rPr>
                <w:b/>
              </w:rPr>
            </w:pPr>
          </w:p>
          <w:p w14:paraId="5F120777" w14:textId="77777777" w:rsidR="000B20A3" w:rsidRDefault="000B20A3" w:rsidP="00B945C0">
            <w:pPr>
              <w:spacing w:line="240" w:lineRule="auto"/>
              <w:jc w:val="center"/>
            </w:pPr>
          </w:p>
          <w:p w14:paraId="51B55245" w14:textId="77777777" w:rsidR="000B20A3" w:rsidRPr="00783A81" w:rsidRDefault="000B20A3" w:rsidP="00B945C0">
            <w:pPr>
              <w:spacing w:line="240" w:lineRule="auto"/>
              <w:jc w:val="center"/>
            </w:pPr>
          </w:p>
          <w:p w14:paraId="34220C71" w14:textId="77777777" w:rsidR="000B20A3" w:rsidRPr="00783A81" w:rsidRDefault="000B20A3" w:rsidP="00B945C0">
            <w:pPr>
              <w:spacing w:line="240" w:lineRule="auto"/>
              <w:jc w:val="center"/>
            </w:pPr>
          </w:p>
          <w:p w14:paraId="62349F72" w14:textId="77777777" w:rsidR="000B20A3" w:rsidRPr="00783A81" w:rsidRDefault="000B20A3" w:rsidP="00B945C0">
            <w:pPr>
              <w:spacing w:line="240" w:lineRule="auto"/>
              <w:jc w:val="center"/>
            </w:pPr>
          </w:p>
          <w:p w14:paraId="17D5B195" w14:textId="77777777" w:rsidR="000B20A3" w:rsidRDefault="000B20A3" w:rsidP="00B945C0">
            <w:pPr>
              <w:spacing w:line="240" w:lineRule="auto"/>
              <w:jc w:val="left"/>
            </w:pPr>
            <w:r>
              <w:t xml:space="preserve">       </w:t>
            </w:r>
          </w:p>
          <w:p w14:paraId="343CC5E5" w14:textId="77777777" w:rsidR="000B20A3" w:rsidRPr="00783A81" w:rsidRDefault="000B20A3" w:rsidP="00B945C0">
            <w:pPr>
              <w:spacing w:line="240" w:lineRule="auto"/>
              <w:ind w:firstLine="0"/>
            </w:pPr>
          </w:p>
          <w:p w14:paraId="557B6A71" w14:textId="77777777" w:rsidR="000B20A3" w:rsidRDefault="000B20A3" w:rsidP="00B945C0">
            <w:pPr>
              <w:spacing w:line="240" w:lineRule="auto"/>
            </w:pPr>
          </w:p>
          <w:p w14:paraId="7AAF5D05" w14:textId="77777777" w:rsidR="000B20A3" w:rsidRPr="00783A81" w:rsidRDefault="000B20A3" w:rsidP="00B945C0">
            <w:pPr>
              <w:spacing w:line="240" w:lineRule="auto"/>
            </w:pPr>
          </w:p>
          <w:p w14:paraId="34907F34" w14:textId="47FB3907" w:rsidR="000B20A3" w:rsidRPr="00E71B89" w:rsidRDefault="000B20A3" w:rsidP="00B945C0">
            <w:pPr>
              <w:pStyle w:val="af4"/>
              <w:spacing w:line="240" w:lineRule="auto"/>
              <w:jc w:val="center"/>
              <w:rPr>
                <w:bCs/>
              </w:rPr>
            </w:pPr>
            <w:r w:rsidRPr="00E71B89">
              <w:rPr>
                <w:bCs/>
              </w:rPr>
              <w:t>202</w:t>
            </w:r>
            <w:r w:rsidR="00EC4B61">
              <w:rPr>
                <w:bCs/>
              </w:rPr>
              <w:t>6</w:t>
            </w:r>
            <w:r w:rsidRPr="00E71B89">
              <w:rPr>
                <w:bCs/>
              </w:rPr>
              <w:t xml:space="preserve"> г.</w:t>
            </w:r>
          </w:p>
          <w:p w14:paraId="266CC76F" w14:textId="77777777" w:rsidR="000B20A3" w:rsidRDefault="000B20A3" w:rsidP="00B945C0">
            <w:pPr>
              <w:pStyle w:val="af4"/>
              <w:spacing w:line="240" w:lineRule="auto"/>
              <w:jc w:val="center"/>
              <w:rPr>
                <w:rFonts w:ascii="Arial" w:hAnsi="Arial" w:cs="Arial"/>
                <w:b/>
                <w:caps/>
                <w:sz w:val="22"/>
                <w:szCs w:val="14"/>
              </w:rPr>
            </w:pPr>
          </w:p>
        </w:tc>
      </w:tr>
    </w:tbl>
    <w:p w14:paraId="431DC623" w14:textId="77777777" w:rsidR="000B20A3" w:rsidRPr="00783A81" w:rsidRDefault="000B20A3" w:rsidP="00B945C0">
      <w:pPr>
        <w:pStyle w:val="1231"/>
        <w:sectPr w:rsidR="000B20A3" w:rsidRPr="00783A81" w:rsidSect="00171288">
          <w:pgSz w:w="11906" w:h="16838"/>
          <w:pgMar w:top="993" w:right="851" w:bottom="1134" w:left="1701" w:header="680" w:footer="1077" w:gutter="0"/>
          <w:cols w:space="708"/>
          <w:docGrid w:linePitch="360"/>
        </w:sectPr>
      </w:pPr>
      <w:bookmarkStart w:id="0" w:name="_Toc180163746"/>
      <w:r>
        <w:rPr>
          <w:noProof/>
        </w:rPr>
        <w:drawing>
          <wp:anchor distT="0" distB="0" distL="114300" distR="114300" simplePos="0" relativeHeight="251655168" behindDoc="0" locked="0" layoutInCell="1" allowOverlap="1" wp14:anchorId="6D3F257F" wp14:editId="2A8E78E4">
            <wp:simplePos x="0" y="0"/>
            <wp:positionH relativeFrom="column">
              <wp:posOffset>3830320</wp:posOffset>
            </wp:positionH>
            <wp:positionV relativeFrom="paragraph">
              <wp:posOffset>-9197340</wp:posOffset>
            </wp:positionV>
            <wp:extent cx="2152650" cy="1174750"/>
            <wp:effectExtent l="0" t="0" r="0"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152650" cy="117475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p>
    <w:p w14:paraId="24D629EA" w14:textId="77777777" w:rsidR="002850CB" w:rsidRPr="008A072B" w:rsidRDefault="002850CB" w:rsidP="00B945C0">
      <w:pPr>
        <w:spacing w:line="240" w:lineRule="auto"/>
        <w:ind w:firstLine="0"/>
        <w:jc w:val="center"/>
        <w:rPr>
          <w:b/>
          <w:color w:val="000000" w:themeColor="text1"/>
          <w:sz w:val="24"/>
          <w:szCs w:val="24"/>
        </w:rPr>
      </w:pPr>
      <w:r w:rsidRPr="008A072B">
        <w:rPr>
          <w:b/>
          <w:color w:val="000000" w:themeColor="text1"/>
          <w:sz w:val="24"/>
          <w:szCs w:val="24"/>
        </w:rPr>
        <w:lastRenderedPageBreak/>
        <w:t>СОСТАВ ПРОЕКТА:</w:t>
      </w:r>
    </w:p>
    <w:p w14:paraId="4712BB2B" w14:textId="77777777" w:rsidR="002850CB" w:rsidRPr="008A072B" w:rsidRDefault="002850CB" w:rsidP="00B945C0">
      <w:pPr>
        <w:spacing w:line="240" w:lineRule="auto"/>
        <w:rPr>
          <w:b/>
          <w:color w:val="000000" w:themeColor="text1"/>
          <w:sz w:val="24"/>
          <w:szCs w:val="24"/>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8364"/>
      </w:tblGrid>
      <w:tr w:rsidR="002850CB" w:rsidRPr="008A072B" w14:paraId="7309C96D" w14:textId="77777777" w:rsidTr="00E71B89">
        <w:trPr>
          <w:trHeight w:val="462"/>
        </w:trPr>
        <w:tc>
          <w:tcPr>
            <w:tcW w:w="9782" w:type="dxa"/>
            <w:gridSpan w:val="2"/>
            <w:tcBorders>
              <w:top w:val="single" w:sz="4" w:space="0" w:color="auto"/>
              <w:left w:val="single" w:sz="4" w:space="0" w:color="auto"/>
              <w:bottom w:val="single" w:sz="4" w:space="0" w:color="auto"/>
              <w:right w:val="single" w:sz="4" w:space="0" w:color="auto"/>
            </w:tcBorders>
            <w:vAlign w:val="center"/>
            <w:hideMark/>
          </w:tcPr>
          <w:p w14:paraId="34A32D33" w14:textId="77777777" w:rsidR="002850CB" w:rsidRPr="008A072B" w:rsidRDefault="002850CB" w:rsidP="00B945C0">
            <w:pPr>
              <w:spacing w:line="240" w:lineRule="auto"/>
              <w:ind w:firstLine="0"/>
              <w:rPr>
                <w:color w:val="000000" w:themeColor="text1"/>
                <w:sz w:val="24"/>
                <w:szCs w:val="24"/>
              </w:rPr>
            </w:pPr>
            <w:r w:rsidRPr="008A072B">
              <w:rPr>
                <w:b/>
                <w:color w:val="000000" w:themeColor="text1"/>
                <w:sz w:val="24"/>
                <w:szCs w:val="24"/>
              </w:rPr>
              <w:t xml:space="preserve">Часть </w:t>
            </w:r>
            <w:r w:rsidRPr="008A072B">
              <w:rPr>
                <w:b/>
                <w:color w:val="000000" w:themeColor="text1"/>
                <w:sz w:val="24"/>
                <w:szCs w:val="24"/>
                <w:lang w:val="en-US"/>
              </w:rPr>
              <w:t>I</w:t>
            </w:r>
            <w:r w:rsidRPr="008A072B">
              <w:rPr>
                <w:b/>
                <w:color w:val="000000" w:themeColor="text1"/>
                <w:sz w:val="24"/>
                <w:szCs w:val="24"/>
              </w:rPr>
              <w:t>.  Порядок применения правил землепользования и застройки и внесения изменений в указанные правила</w:t>
            </w:r>
          </w:p>
        </w:tc>
      </w:tr>
      <w:tr w:rsidR="002850CB" w:rsidRPr="008A072B" w14:paraId="4AA79AB9" w14:textId="77777777" w:rsidTr="00E972C9">
        <w:trPr>
          <w:trHeight w:val="462"/>
        </w:trPr>
        <w:tc>
          <w:tcPr>
            <w:tcW w:w="1418" w:type="dxa"/>
            <w:tcBorders>
              <w:top w:val="single" w:sz="4" w:space="0" w:color="auto"/>
              <w:left w:val="single" w:sz="4" w:space="0" w:color="auto"/>
              <w:bottom w:val="single" w:sz="4" w:space="0" w:color="auto"/>
              <w:right w:val="single" w:sz="8" w:space="0" w:color="000000"/>
            </w:tcBorders>
            <w:vAlign w:val="center"/>
            <w:hideMark/>
          </w:tcPr>
          <w:p w14:paraId="59815AE0"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1.</w:t>
            </w:r>
          </w:p>
        </w:tc>
        <w:tc>
          <w:tcPr>
            <w:tcW w:w="8364" w:type="dxa"/>
            <w:tcBorders>
              <w:top w:val="single" w:sz="4" w:space="0" w:color="auto"/>
              <w:left w:val="single" w:sz="8" w:space="0" w:color="000000"/>
              <w:bottom w:val="single" w:sz="4" w:space="0" w:color="auto"/>
              <w:right w:val="single" w:sz="4" w:space="0" w:color="auto"/>
            </w:tcBorders>
            <w:vAlign w:val="center"/>
          </w:tcPr>
          <w:p w14:paraId="52881C04"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Регулирование землепользования и застройки органами местного самоуправления</w:t>
            </w:r>
          </w:p>
        </w:tc>
      </w:tr>
      <w:tr w:rsidR="002850CB" w:rsidRPr="008A072B" w14:paraId="4587D3B2" w14:textId="77777777" w:rsidTr="00E972C9">
        <w:trPr>
          <w:trHeight w:val="462"/>
        </w:trPr>
        <w:tc>
          <w:tcPr>
            <w:tcW w:w="1418" w:type="dxa"/>
            <w:tcBorders>
              <w:top w:val="single" w:sz="4" w:space="0" w:color="auto"/>
              <w:left w:val="single" w:sz="4" w:space="0" w:color="auto"/>
              <w:bottom w:val="single" w:sz="4" w:space="0" w:color="auto"/>
              <w:right w:val="single" w:sz="8" w:space="0" w:color="000000"/>
            </w:tcBorders>
            <w:vAlign w:val="center"/>
            <w:hideMark/>
          </w:tcPr>
          <w:p w14:paraId="1AE779CF"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2.</w:t>
            </w:r>
          </w:p>
        </w:tc>
        <w:tc>
          <w:tcPr>
            <w:tcW w:w="8364" w:type="dxa"/>
            <w:tcBorders>
              <w:top w:val="single" w:sz="4" w:space="0" w:color="auto"/>
              <w:left w:val="single" w:sz="8" w:space="0" w:color="000000"/>
              <w:bottom w:val="single" w:sz="4" w:space="0" w:color="auto"/>
              <w:right w:val="single" w:sz="4" w:space="0" w:color="auto"/>
            </w:tcBorders>
            <w:vAlign w:val="center"/>
          </w:tcPr>
          <w:p w14:paraId="3D38C26E"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Изменение видов разрешенного использования земельных участков и объектов капитального строительства физическими и юридическими лицами</w:t>
            </w:r>
          </w:p>
        </w:tc>
      </w:tr>
      <w:tr w:rsidR="002850CB" w:rsidRPr="008A072B" w14:paraId="59A3BD26" w14:textId="77777777" w:rsidTr="00E972C9">
        <w:trPr>
          <w:trHeight w:val="462"/>
        </w:trPr>
        <w:tc>
          <w:tcPr>
            <w:tcW w:w="1418" w:type="dxa"/>
            <w:tcBorders>
              <w:top w:val="single" w:sz="4" w:space="0" w:color="auto"/>
              <w:left w:val="single" w:sz="4" w:space="0" w:color="auto"/>
              <w:bottom w:val="single" w:sz="4" w:space="0" w:color="auto"/>
              <w:right w:val="single" w:sz="8" w:space="0" w:color="000000"/>
            </w:tcBorders>
            <w:vAlign w:val="center"/>
            <w:hideMark/>
          </w:tcPr>
          <w:p w14:paraId="06D1366C"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3.</w:t>
            </w:r>
          </w:p>
        </w:tc>
        <w:tc>
          <w:tcPr>
            <w:tcW w:w="8364" w:type="dxa"/>
            <w:tcBorders>
              <w:top w:val="single" w:sz="4" w:space="0" w:color="auto"/>
              <w:left w:val="single" w:sz="8" w:space="0" w:color="000000"/>
              <w:bottom w:val="single" w:sz="4" w:space="0" w:color="auto"/>
              <w:right w:val="single" w:sz="4" w:space="0" w:color="auto"/>
            </w:tcBorders>
            <w:vAlign w:val="center"/>
          </w:tcPr>
          <w:p w14:paraId="23219026"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Подготовка документации по планировке территории</w:t>
            </w:r>
          </w:p>
        </w:tc>
      </w:tr>
      <w:tr w:rsidR="002850CB" w:rsidRPr="008A072B" w14:paraId="20A4EB73" w14:textId="77777777" w:rsidTr="00E972C9">
        <w:trPr>
          <w:trHeight w:val="462"/>
        </w:trPr>
        <w:tc>
          <w:tcPr>
            <w:tcW w:w="1418" w:type="dxa"/>
            <w:tcBorders>
              <w:top w:val="single" w:sz="4" w:space="0" w:color="auto"/>
              <w:left w:val="single" w:sz="4" w:space="0" w:color="auto"/>
              <w:bottom w:val="single" w:sz="4" w:space="0" w:color="auto"/>
              <w:right w:val="single" w:sz="8" w:space="0" w:color="000000"/>
            </w:tcBorders>
            <w:vAlign w:val="center"/>
            <w:hideMark/>
          </w:tcPr>
          <w:p w14:paraId="799C2F3F"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4.</w:t>
            </w:r>
          </w:p>
        </w:tc>
        <w:tc>
          <w:tcPr>
            <w:tcW w:w="8364" w:type="dxa"/>
            <w:tcBorders>
              <w:top w:val="single" w:sz="4" w:space="0" w:color="auto"/>
              <w:left w:val="single" w:sz="8" w:space="0" w:color="000000"/>
              <w:bottom w:val="single" w:sz="4" w:space="0" w:color="auto"/>
              <w:right w:val="single" w:sz="4" w:space="0" w:color="auto"/>
            </w:tcBorders>
            <w:vAlign w:val="center"/>
          </w:tcPr>
          <w:p w14:paraId="77CD78EC"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Проведение общественных обсуждений или публичных слушаний по вопросам землепользования и застройки</w:t>
            </w:r>
          </w:p>
        </w:tc>
      </w:tr>
      <w:tr w:rsidR="002850CB" w:rsidRPr="008A072B" w14:paraId="6EE416F0" w14:textId="77777777" w:rsidTr="00E972C9">
        <w:trPr>
          <w:trHeight w:val="462"/>
        </w:trPr>
        <w:tc>
          <w:tcPr>
            <w:tcW w:w="1418" w:type="dxa"/>
            <w:tcBorders>
              <w:top w:val="single" w:sz="4" w:space="0" w:color="auto"/>
              <w:left w:val="single" w:sz="4" w:space="0" w:color="auto"/>
              <w:bottom w:val="single" w:sz="4" w:space="0" w:color="auto"/>
              <w:right w:val="single" w:sz="8" w:space="0" w:color="000000"/>
            </w:tcBorders>
            <w:vAlign w:val="center"/>
            <w:hideMark/>
          </w:tcPr>
          <w:p w14:paraId="71E95C0A"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5.</w:t>
            </w:r>
          </w:p>
        </w:tc>
        <w:tc>
          <w:tcPr>
            <w:tcW w:w="8364" w:type="dxa"/>
            <w:tcBorders>
              <w:top w:val="single" w:sz="4" w:space="0" w:color="auto"/>
              <w:left w:val="single" w:sz="8" w:space="0" w:color="000000"/>
              <w:bottom w:val="single" w:sz="4" w:space="0" w:color="auto"/>
              <w:right w:val="single" w:sz="4" w:space="0" w:color="auto"/>
            </w:tcBorders>
            <w:vAlign w:val="center"/>
          </w:tcPr>
          <w:p w14:paraId="207CCD7E"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Внесение изменений в Правила</w:t>
            </w:r>
          </w:p>
        </w:tc>
      </w:tr>
      <w:tr w:rsidR="002850CB" w:rsidRPr="008A072B" w14:paraId="691D9A1C" w14:textId="77777777" w:rsidTr="00E972C9">
        <w:trPr>
          <w:trHeight w:val="489"/>
        </w:trPr>
        <w:tc>
          <w:tcPr>
            <w:tcW w:w="1418" w:type="dxa"/>
            <w:tcBorders>
              <w:top w:val="single" w:sz="4" w:space="0" w:color="auto"/>
              <w:left w:val="single" w:sz="4" w:space="0" w:color="auto"/>
              <w:bottom w:val="single" w:sz="4" w:space="0" w:color="auto"/>
              <w:right w:val="single" w:sz="8" w:space="0" w:color="000000"/>
            </w:tcBorders>
            <w:vAlign w:val="center"/>
            <w:hideMark/>
          </w:tcPr>
          <w:p w14:paraId="3F50EFEC" w14:textId="77777777" w:rsidR="002850CB" w:rsidRPr="008A072B" w:rsidRDefault="002850CB" w:rsidP="00B945C0">
            <w:pPr>
              <w:spacing w:line="240" w:lineRule="auto"/>
              <w:ind w:firstLine="0"/>
              <w:jc w:val="center"/>
              <w:rPr>
                <w:color w:val="000000" w:themeColor="text1"/>
                <w:sz w:val="24"/>
                <w:szCs w:val="24"/>
              </w:rPr>
            </w:pPr>
            <w:r w:rsidRPr="008A072B">
              <w:rPr>
                <w:color w:val="000000" w:themeColor="text1"/>
                <w:sz w:val="24"/>
                <w:szCs w:val="24"/>
              </w:rPr>
              <w:t>Глава 6.</w:t>
            </w:r>
          </w:p>
        </w:tc>
        <w:tc>
          <w:tcPr>
            <w:tcW w:w="8364" w:type="dxa"/>
            <w:tcBorders>
              <w:top w:val="single" w:sz="4" w:space="0" w:color="auto"/>
              <w:left w:val="single" w:sz="8" w:space="0" w:color="000000"/>
              <w:bottom w:val="single" w:sz="4" w:space="0" w:color="auto"/>
              <w:right w:val="single" w:sz="4" w:space="0" w:color="auto"/>
            </w:tcBorders>
            <w:vAlign w:val="center"/>
          </w:tcPr>
          <w:p w14:paraId="1F10F898" w14:textId="77777777" w:rsidR="002850CB" w:rsidRPr="008A072B" w:rsidRDefault="002850CB" w:rsidP="00B945C0">
            <w:pPr>
              <w:spacing w:line="240" w:lineRule="auto"/>
              <w:ind w:firstLine="0"/>
              <w:rPr>
                <w:color w:val="000000" w:themeColor="text1"/>
                <w:sz w:val="24"/>
                <w:szCs w:val="24"/>
              </w:rPr>
            </w:pPr>
            <w:r w:rsidRPr="008A072B">
              <w:rPr>
                <w:color w:val="000000" w:themeColor="text1"/>
                <w:sz w:val="24"/>
                <w:szCs w:val="24"/>
              </w:rPr>
              <w:t>Регулирование иных вопросов землепользования и застройки</w:t>
            </w:r>
          </w:p>
        </w:tc>
      </w:tr>
      <w:tr w:rsidR="002850CB" w:rsidRPr="008A072B" w14:paraId="456317CF" w14:textId="77777777" w:rsidTr="00E71B89">
        <w:trPr>
          <w:trHeight w:val="431"/>
        </w:trPr>
        <w:tc>
          <w:tcPr>
            <w:tcW w:w="9782" w:type="dxa"/>
            <w:gridSpan w:val="2"/>
            <w:tcBorders>
              <w:top w:val="single" w:sz="4" w:space="0" w:color="auto"/>
              <w:left w:val="single" w:sz="4" w:space="0" w:color="auto"/>
              <w:bottom w:val="single" w:sz="4" w:space="0" w:color="auto"/>
              <w:right w:val="single" w:sz="4" w:space="0" w:color="auto"/>
            </w:tcBorders>
            <w:vAlign w:val="center"/>
            <w:hideMark/>
          </w:tcPr>
          <w:p w14:paraId="2FAE1B89" w14:textId="712BDFAB" w:rsidR="002850CB" w:rsidRPr="008A072B" w:rsidRDefault="002850CB" w:rsidP="00B945C0">
            <w:pPr>
              <w:spacing w:line="240" w:lineRule="auto"/>
              <w:ind w:firstLine="0"/>
              <w:rPr>
                <w:b/>
                <w:color w:val="000000" w:themeColor="text1"/>
                <w:sz w:val="24"/>
                <w:szCs w:val="24"/>
              </w:rPr>
            </w:pPr>
            <w:r w:rsidRPr="008A072B">
              <w:rPr>
                <w:b/>
                <w:color w:val="000000" w:themeColor="text1"/>
                <w:sz w:val="24"/>
                <w:szCs w:val="24"/>
              </w:rPr>
              <w:t>Часть II. Карта градостроит</w:t>
            </w:r>
            <w:r w:rsidR="00CE23DB" w:rsidRPr="008A072B">
              <w:rPr>
                <w:b/>
                <w:color w:val="000000" w:themeColor="text1"/>
                <w:sz w:val="24"/>
                <w:szCs w:val="24"/>
              </w:rPr>
              <w:t xml:space="preserve">ельного зонирования </w:t>
            </w:r>
            <w:r w:rsidR="00D23AC0">
              <w:rPr>
                <w:b/>
                <w:color w:val="000000" w:themeColor="text1"/>
                <w:sz w:val="24"/>
                <w:szCs w:val="24"/>
              </w:rPr>
              <w:t>Октябрьского</w:t>
            </w:r>
            <w:r w:rsidRPr="008A072B">
              <w:rPr>
                <w:b/>
                <w:color w:val="000000" w:themeColor="text1"/>
                <w:sz w:val="24"/>
                <w:szCs w:val="24"/>
              </w:rPr>
              <w:t xml:space="preserve"> сельского поселения</w:t>
            </w:r>
          </w:p>
        </w:tc>
      </w:tr>
      <w:tr w:rsidR="002850CB" w:rsidRPr="008A072B" w14:paraId="46F1F98C" w14:textId="77777777" w:rsidTr="00E71B89">
        <w:trPr>
          <w:trHeight w:val="354"/>
        </w:trPr>
        <w:tc>
          <w:tcPr>
            <w:tcW w:w="9782" w:type="dxa"/>
            <w:gridSpan w:val="2"/>
            <w:tcBorders>
              <w:top w:val="single" w:sz="4" w:space="0" w:color="auto"/>
              <w:left w:val="single" w:sz="4" w:space="0" w:color="auto"/>
              <w:bottom w:val="single" w:sz="4" w:space="0" w:color="auto"/>
              <w:right w:val="single" w:sz="4" w:space="0" w:color="auto"/>
            </w:tcBorders>
            <w:vAlign w:val="center"/>
            <w:hideMark/>
          </w:tcPr>
          <w:p w14:paraId="05952D28" w14:textId="77777777" w:rsidR="002850CB" w:rsidRPr="008A072B" w:rsidRDefault="002850CB" w:rsidP="00B945C0">
            <w:pPr>
              <w:spacing w:line="240" w:lineRule="auto"/>
              <w:ind w:firstLine="0"/>
              <w:rPr>
                <w:b/>
                <w:color w:val="000000" w:themeColor="text1"/>
                <w:sz w:val="24"/>
                <w:szCs w:val="24"/>
              </w:rPr>
            </w:pPr>
            <w:r w:rsidRPr="008A072B">
              <w:rPr>
                <w:b/>
                <w:color w:val="000000" w:themeColor="text1"/>
                <w:sz w:val="24"/>
                <w:szCs w:val="24"/>
              </w:rPr>
              <w:t>Часть III. Градостроительные регламенты</w:t>
            </w:r>
          </w:p>
        </w:tc>
      </w:tr>
      <w:tr w:rsidR="002850CB" w:rsidRPr="008A072B" w14:paraId="1E674AEC" w14:textId="77777777" w:rsidTr="00E71B89">
        <w:trPr>
          <w:trHeight w:val="354"/>
        </w:trPr>
        <w:tc>
          <w:tcPr>
            <w:tcW w:w="9782" w:type="dxa"/>
            <w:gridSpan w:val="2"/>
            <w:tcBorders>
              <w:top w:val="single" w:sz="4" w:space="0" w:color="auto"/>
              <w:left w:val="single" w:sz="4" w:space="0" w:color="auto"/>
              <w:bottom w:val="single" w:sz="4" w:space="0" w:color="auto"/>
              <w:right w:val="single" w:sz="4" w:space="0" w:color="auto"/>
            </w:tcBorders>
            <w:vAlign w:val="center"/>
            <w:hideMark/>
          </w:tcPr>
          <w:p w14:paraId="4BFF5B88" w14:textId="77777777" w:rsidR="002850CB" w:rsidRPr="008A072B" w:rsidRDefault="002850CB" w:rsidP="00B945C0">
            <w:pPr>
              <w:spacing w:line="240" w:lineRule="auto"/>
              <w:ind w:firstLine="0"/>
              <w:rPr>
                <w:b/>
                <w:color w:val="000000" w:themeColor="text1"/>
                <w:sz w:val="24"/>
                <w:szCs w:val="24"/>
              </w:rPr>
            </w:pPr>
            <w:r w:rsidRPr="008A072B">
              <w:rPr>
                <w:b/>
                <w:color w:val="000000" w:themeColor="text1"/>
                <w:sz w:val="24"/>
                <w:szCs w:val="24"/>
              </w:rPr>
              <w:t xml:space="preserve">Часть </w:t>
            </w:r>
            <w:r w:rsidRPr="008A072B">
              <w:rPr>
                <w:b/>
                <w:color w:val="000000" w:themeColor="text1"/>
                <w:sz w:val="24"/>
                <w:szCs w:val="24"/>
                <w:lang w:val="en-US"/>
              </w:rPr>
              <w:t>IV</w:t>
            </w:r>
            <w:r w:rsidRPr="008A072B">
              <w:rPr>
                <w:b/>
                <w:color w:val="000000" w:themeColor="text1"/>
                <w:sz w:val="24"/>
                <w:szCs w:val="24"/>
              </w:rPr>
              <w:t>. Заключительные положения</w:t>
            </w:r>
          </w:p>
        </w:tc>
      </w:tr>
      <w:tr w:rsidR="002850CB" w:rsidRPr="008A072B" w14:paraId="7739145A" w14:textId="77777777" w:rsidTr="00E71B89">
        <w:trPr>
          <w:trHeight w:val="354"/>
        </w:trPr>
        <w:tc>
          <w:tcPr>
            <w:tcW w:w="9782" w:type="dxa"/>
            <w:gridSpan w:val="2"/>
            <w:tcBorders>
              <w:top w:val="single" w:sz="4" w:space="0" w:color="auto"/>
              <w:left w:val="single" w:sz="4" w:space="0" w:color="auto"/>
              <w:bottom w:val="single" w:sz="4" w:space="0" w:color="auto"/>
              <w:right w:val="single" w:sz="4" w:space="0" w:color="auto"/>
            </w:tcBorders>
            <w:vAlign w:val="center"/>
            <w:hideMark/>
          </w:tcPr>
          <w:p w14:paraId="7BB20364" w14:textId="77777777" w:rsidR="002850CB" w:rsidRPr="008A072B" w:rsidRDefault="002850CB" w:rsidP="00B945C0">
            <w:pPr>
              <w:spacing w:line="240" w:lineRule="auto"/>
              <w:ind w:firstLine="0"/>
              <w:rPr>
                <w:color w:val="000000" w:themeColor="text1"/>
                <w:sz w:val="24"/>
                <w:szCs w:val="24"/>
              </w:rPr>
            </w:pPr>
            <w:r w:rsidRPr="008A072B">
              <w:rPr>
                <w:b/>
                <w:color w:val="000000" w:themeColor="text1"/>
                <w:sz w:val="24"/>
                <w:szCs w:val="24"/>
              </w:rPr>
              <w:t>Приложение.</w:t>
            </w:r>
            <w:r w:rsidRPr="008A072B">
              <w:rPr>
                <w:color w:val="000000" w:themeColor="text1"/>
                <w:sz w:val="24"/>
                <w:szCs w:val="24"/>
              </w:rPr>
              <w:t xml:space="preserve"> </w:t>
            </w:r>
            <w:r w:rsidR="00E71B89" w:rsidRPr="008A072B">
              <w:rPr>
                <w:color w:val="000000" w:themeColor="text1"/>
                <w:sz w:val="24"/>
                <w:szCs w:val="24"/>
              </w:rPr>
              <w:t>Описание местоположения границ</w:t>
            </w:r>
            <w:r w:rsidRPr="008A072B">
              <w:rPr>
                <w:color w:val="000000" w:themeColor="text1"/>
                <w:sz w:val="24"/>
                <w:szCs w:val="24"/>
              </w:rPr>
              <w:t xml:space="preserve"> территориальных зон</w:t>
            </w:r>
          </w:p>
        </w:tc>
      </w:tr>
    </w:tbl>
    <w:p w14:paraId="63CEB8CE" w14:textId="77777777" w:rsidR="002850CB" w:rsidRPr="008A072B" w:rsidRDefault="002850CB" w:rsidP="00B945C0">
      <w:pPr>
        <w:spacing w:line="240" w:lineRule="auto"/>
        <w:rPr>
          <w:color w:val="000000" w:themeColor="text1"/>
          <w:sz w:val="24"/>
          <w:szCs w:val="24"/>
        </w:rPr>
      </w:pPr>
    </w:p>
    <w:p w14:paraId="0C949746" w14:textId="77777777" w:rsidR="002850CB" w:rsidRPr="008A072B" w:rsidRDefault="002850CB" w:rsidP="00B945C0">
      <w:pPr>
        <w:pStyle w:val="afffffff3"/>
        <w:spacing w:line="240" w:lineRule="auto"/>
        <w:jc w:val="center"/>
        <w:rPr>
          <w:rFonts w:ascii="Times New Roman" w:hAnsi="Times New Roman"/>
          <w:color w:val="000000" w:themeColor="text1"/>
          <w:sz w:val="24"/>
          <w:szCs w:val="24"/>
        </w:rPr>
      </w:pPr>
    </w:p>
    <w:p w14:paraId="3B7C0324" w14:textId="77777777" w:rsidR="002850CB" w:rsidRPr="008A072B" w:rsidRDefault="002850CB" w:rsidP="00B945C0">
      <w:pPr>
        <w:spacing w:line="240" w:lineRule="auto"/>
        <w:rPr>
          <w:color w:val="000000" w:themeColor="text1"/>
          <w:sz w:val="24"/>
          <w:szCs w:val="24"/>
        </w:rPr>
      </w:pPr>
    </w:p>
    <w:p w14:paraId="1F914416" w14:textId="77777777" w:rsidR="002850CB" w:rsidRPr="008A072B" w:rsidRDefault="002850CB" w:rsidP="00B945C0">
      <w:pPr>
        <w:spacing w:line="240" w:lineRule="auto"/>
        <w:rPr>
          <w:color w:val="000000" w:themeColor="text1"/>
          <w:sz w:val="24"/>
          <w:szCs w:val="24"/>
        </w:rPr>
      </w:pPr>
    </w:p>
    <w:p w14:paraId="22EDC8D3" w14:textId="77777777" w:rsidR="002850CB" w:rsidRPr="008A072B" w:rsidRDefault="002850CB" w:rsidP="00B945C0">
      <w:pPr>
        <w:spacing w:line="240" w:lineRule="auto"/>
        <w:rPr>
          <w:color w:val="000000" w:themeColor="text1"/>
          <w:sz w:val="24"/>
          <w:szCs w:val="24"/>
        </w:rPr>
      </w:pPr>
    </w:p>
    <w:p w14:paraId="173E0F69" w14:textId="77777777" w:rsidR="002850CB" w:rsidRPr="008A072B" w:rsidRDefault="002850CB" w:rsidP="00B945C0">
      <w:pPr>
        <w:spacing w:line="240" w:lineRule="auto"/>
        <w:rPr>
          <w:color w:val="000000" w:themeColor="text1"/>
          <w:sz w:val="24"/>
          <w:szCs w:val="24"/>
        </w:rPr>
      </w:pPr>
    </w:p>
    <w:p w14:paraId="42E1F0EF" w14:textId="77777777" w:rsidR="002850CB" w:rsidRPr="008A072B" w:rsidRDefault="002850CB" w:rsidP="00B945C0">
      <w:pPr>
        <w:spacing w:line="240" w:lineRule="auto"/>
        <w:rPr>
          <w:color w:val="000000" w:themeColor="text1"/>
          <w:sz w:val="24"/>
          <w:szCs w:val="24"/>
        </w:rPr>
      </w:pPr>
    </w:p>
    <w:p w14:paraId="70E4C6BB" w14:textId="77777777" w:rsidR="002850CB" w:rsidRPr="008A072B" w:rsidRDefault="002850CB" w:rsidP="00B945C0">
      <w:pPr>
        <w:spacing w:line="240" w:lineRule="auto"/>
        <w:rPr>
          <w:color w:val="000000" w:themeColor="text1"/>
          <w:sz w:val="24"/>
          <w:szCs w:val="24"/>
        </w:rPr>
      </w:pPr>
    </w:p>
    <w:p w14:paraId="13A8DFD5" w14:textId="77777777" w:rsidR="002850CB" w:rsidRPr="008A072B" w:rsidRDefault="002850CB" w:rsidP="00B945C0">
      <w:pPr>
        <w:spacing w:line="240" w:lineRule="auto"/>
        <w:rPr>
          <w:color w:val="000000" w:themeColor="text1"/>
          <w:sz w:val="24"/>
          <w:szCs w:val="24"/>
        </w:rPr>
      </w:pPr>
    </w:p>
    <w:p w14:paraId="509FB76F" w14:textId="77777777" w:rsidR="002850CB" w:rsidRPr="008A072B" w:rsidRDefault="002850CB" w:rsidP="00B945C0">
      <w:pPr>
        <w:spacing w:line="240" w:lineRule="auto"/>
        <w:rPr>
          <w:color w:val="000000" w:themeColor="text1"/>
          <w:sz w:val="24"/>
          <w:szCs w:val="24"/>
        </w:rPr>
      </w:pPr>
    </w:p>
    <w:p w14:paraId="1A4CFAFD" w14:textId="77777777" w:rsidR="002850CB" w:rsidRPr="008A072B" w:rsidRDefault="002850CB" w:rsidP="00B945C0">
      <w:pPr>
        <w:spacing w:line="240" w:lineRule="auto"/>
        <w:rPr>
          <w:color w:val="000000" w:themeColor="text1"/>
          <w:sz w:val="24"/>
          <w:szCs w:val="24"/>
        </w:rPr>
      </w:pPr>
    </w:p>
    <w:p w14:paraId="16457156" w14:textId="77777777" w:rsidR="002850CB" w:rsidRPr="008A072B" w:rsidRDefault="002850CB" w:rsidP="00B945C0">
      <w:pPr>
        <w:spacing w:line="240" w:lineRule="auto"/>
        <w:rPr>
          <w:color w:val="000000" w:themeColor="text1"/>
          <w:sz w:val="24"/>
          <w:szCs w:val="24"/>
        </w:rPr>
      </w:pPr>
    </w:p>
    <w:p w14:paraId="0119B747" w14:textId="77777777" w:rsidR="002850CB" w:rsidRPr="008A072B" w:rsidRDefault="002850CB" w:rsidP="00B945C0">
      <w:pPr>
        <w:spacing w:line="240" w:lineRule="auto"/>
        <w:rPr>
          <w:color w:val="000000" w:themeColor="text1"/>
          <w:sz w:val="24"/>
          <w:szCs w:val="24"/>
        </w:rPr>
      </w:pPr>
    </w:p>
    <w:p w14:paraId="5298D9C3" w14:textId="77777777" w:rsidR="002850CB" w:rsidRPr="008A072B" w:rsidRDefault="002850CB" w:rsidP="00B945C0">
      <w:pPr>
        <w:spacing w:line="240" w:lineRule="auto"/>
        <w:rPr>
          <w:color w:val="000000" w:themeColor="text1"/>
          <w:sz w:val="24"/>
          <w:szCs w:val="24"/>
        </w:rPr>
      </w:pPr>
    </w:p>
    <w:p w14:paraId="4CE6E5CE" w14:textId="77777777" w:rsidR="002850CB" w:rsidRPr="008A072B" w:rsidRDefault="002850CB" w:rsidP="00B945C0">
      <w:pPr>
        <w:spacing w:line="240" w:lineRule="auto"/>
        <w:rPr>
          <w:color w:val="000000" w:themeColor="text1"/>
          <w:sz w:val="24"/>
          <w:szCs w:val="24"/>
        </w:rPr>
      </w:pPr>
    </w:p>
    <w:p w14:paraId="510AFE94" w14:textId="77777777" w:rsidR="002850CB" w:rsidRPr="008A072B" w:rsidRDefault="002850CB" w:rsidP="00B945C0">
      <w:pPr>
        <w:spacing w:line="240" w:lineRule="auto"/>
        <w:rPr>
          <w:color w:val="000000" w:themeColor="text1"/>
          <w:sz w:val="24"/>
          <w:szCs w:val="24"/>
        </w:rPr>
      </w:pPr>
    </w:p>
    <w:p w14:paraId="2DD55F70" w14:textId="77777777" w:rsidR="002850CB" w:rsidRPr="008A072B" w:rsidRDefault="002850CB" w:rsidP="00B945C0">
      <w:pPr>
        <w:spacing w:line="240" w:lineRule="auto"/>
        <w:rPr>
          <w:color w:val="000000" w:themeColor="text1"/>
          <w:sz w:val="24"/>
          <w:szCs w:val="24"/>
        </w:rPr>
      </w:pPr>
    </w:p>
    <w:p w14:paraId="6DBB2633" w14:textId="625DD95D" w:rsidR="002F39C6" w:rsidRDefault="002F39C6">
      <w:pPr>
        <w:keepLines w:val="0"/>
        <w:overflowPunct/>
        <w:autoSpaceDE/>
        <w:autoSpaceDN/>
        <w:adjustRightInd/>
        <w:spacing w:line="240" w:lineRule="auto"/>
        <w:ind w:firstLine="0"/>
        <w:jc w:val="left"/>
        <w:rPr>
          <w:color w:val="000000" w:themeColor="text1"/>
          <w:sz w:val="24"/>
          <w:szCs w:val="24"/>
        </w:rPr>
      </w:pPr>
      <w:r>
        <w:rPr>
          <w:color w:val="000000" w:themeColor="text1"/>
          <w:sz w:val="24"/>
          <w:szCs w:val="24"/>
        </w:rPr>
        <w:br w:type="page"/>
      </w:r>
    </w:p>
    <w:p w14:paraId="3AD38159" w14:textId="77777777" w:rsidR="00E55591" w:rsidRPr="00C44CD5" w:rsidRDefault="003A5F72" w:rsidP="00B945C0">
      <w:pPr>
        <w:pStyle w:val="afffffff3"/>
        <w:spacing w:line="240" w:lineRule="auto"/>
        <w:jc w:val="center"/>
        <w:outlineLvl w:val="0"/>
        <w:rPr>
          <w:rFonts w:ascii="Times New Roman" w:hAnsi="Times New Roman"/>
          <w:color w:val="000000" w:themeColor="text1"/>
          <w:sz w:val="24"/>
          <w:szCs w:val="24"/>
        </w:rPr>
      </w:pPr>
      <w:bookmarkStart w:id="1" w:name="_Toc238038149"/>
      <w:r w:rsidRPr="00C44CD5">
        <w:rPr>
          <w:rFonts w:ascii="Times New Roman" w:hAnsi="Times New Roman"/>
          <w:color w:val="000000" w:themeColor="text1"/>
          <w:sz w:val="24"/>
          <w:szCs w:val="24"/>
        </w:rPr>
        <w:lastRenderedPageBreak/>
        <w:t>Введен</w:t>
      </w:r>
      <w:r w:rsidR="00E55591" w:rsidRPr="00C44CD5">
        <w:rPr>
          <w:rFonts w:ascii="Times New Roman" w:hAnsi="Times New Roman"/>
          <w:color w:val="000000" w:themeColor="text1"/>
          <w:sz w:val="24"/>
          <w:szCs w:val="24"/>
        </w:rPr>
        <w:t>ие</w:t>
      </w:r>
      <w:bookmarkEnd w:id="1"/>
    </w:p>
    <w:p w14:paraId="0A4D4039" w14:textId="4891CD52" w:rsidR="00C44CD5" w:rsidRPr="00C44CD5" w:rsidRDefault="00CF70EF">
      <w:pPr>
        <w:pStyle w:val="1ff"/>
        <w:rPr>
          <w:rFonts w:asciiTheme="minorHAnsi" w:eastAsiaTheme="minorEastAsia" w:hAnsiTheme="minorHAnsi" w:cstheme="minorBidi"/>
          <w:bCs w:val="0"/>
          <w:sz w:val="22"/>
          <w:szCs w:val="22"/>
        </w:rPr>
      </w:pPr>
      <w:r w:rsidRPr="00C44CD5">
        <w:rPr>
          <w:bCs w:val="0"/>
          <w:color w:val="000000" w:themeColor="text1"/>
        </w:rPr>
        <w:fldChar w:fldCharType="begin"/>
      </w:r>
      <w:r w:rsidR="00E55591" w:rsidRPr="00C44CD5">
        <w:rPr>
          <w:bCs w:val="0"/>
          <w:color w:val="000000" w:themeColor="text1"/>
        </w:rPr>
        <w:instrText xml:space="preserve"> TOC \o "1-7" \h \z \u </w:instrText>
      </w:r>
      <w:r w:rsidRPr="00C44CD5">
        <w:rPr>
          <w:bCs w:val="0"/>
          <w:color w:val="000000" w:themeColor="text1"/>
        </w:rPr>
        <w:fldChar w:fldCharType="separate"/>
      </w:r>
      <w:hyperlink w:anchor="_Toc238038149" w:history="1">
        <w:r w:rsidR="00C44CD5" w:rsidRPr="00C44CD5">
          <w:rPr>
            <w:rStyle w:val="af2"/>
            <w:bCs w:val="0"/>
          </w:rPr>
          <w:t>Введение</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_Toc238038149 \h </w:instrText>
        </w:r>
        <w:r w:rsidR="00C44CD5" w:rsidRPr="00C44CD5">
          <w:rPr>
            <w:bCs w:val="0"/>
            <w:webHidden/>
          </w:rPr>
        </w:r>
        <w:r w:rsidR="00C44CD5" w:rsidRPr="00C44CD5">
          <w:rPr>
            <w:bCs w:val="0"/>
            <w:webHidden/>
          </w:rPr>
          <w:fldChar w:fldCharType="separate"/>
        </w:r>
        <w:r w:rsidR="00C44CD5" w:rsidRPr="00C44CD5">
          <w:rPr>
            <w:bCs w:val="0"/>
            <w:webHidden/>
          </w:rPr>
          <w:t>4</w:t>
        </w:r>
        <w:r w:rsidR="00C44CD5" w:rsidRPr="00C44CD5">
          <w:rPr>
            <w:bCs w:val="0"/>
            <w:webHidden/>
          </w:rPr>
          <w:fldChar w:fldCharType="end"/>
        </w:r>
      </w:hyperlink>
    </w:p>
    <w:p w14:paraId="50A57CE9" w14:textId="3AA6C943" w:rsidR="00C44CD5" w:rsidRPr="00C44CD5" w:rsidRDefault="0043754A">
      <w:pPr>
        <w:pStyle w:val="2d"/>
        <w:rPr>
          <w:rFonts w:asciiTheme="minorHAnsi" w:eastAsiaTheme="minorEastAsia" w:hAnsiTheme="minorHAnsi" w:cstheme="minorBidi"/>
          <w:b w:val="0"/>
          <w:sz w:val="22"/>
          <w:szCs w:val="22"/>
        </w:rPr>
      </w:pPr>
      <w:hyperlink w:anchor="_Toc238038150" w:history="1">
        <w:r w:rsidR="00C44CD5" w:rsidRPr="00C44CD5">
          <w:rPr>
            <w:rStyle w:val="af2"/>
            <w:b w:val="0"/>
          </w:rPr>
          <w:t>ГЛАВА 1. Регулирование землепользования и застройки органами местного самоуправления</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_Toc238038150 \h </w:instrText>
        </w:r>
        <w:r w:rsidR="00C44CD5" w:rsidRPr="00C44CD5">
          <w:rPr>
            <w:b w:val="0"/>
            <w:webHidden/>
          </w:rPr>
        </w:r>
        <w:r w:rsidR="00C44CD5" w:rsidRPr="00C44CD5">
          <w:rPr>
            <w:b w:val="0"/>
            <w:webHidden/>
          </w:rPr>
          <w:fldChar w:fldCharType="separate"/>
        </w:r>
        <w:r w:rsidR="00C44CD5" w:rsidRPr="00C44CD5">
          <w:rPr>
            <w:b w:val="0"/>
            <w:webHidden/>
          </w:rPr>
          <w:t>7</w:t>
        </w:r>
        <w:r w:rsidR="00C44CD5" w:rsidRPr="00C44CD5">
          <w:rPr>
            <w:b w:val="0"/>
            <w:webHidden/>
          </w:rPr>
          <w:fldChar w:fldCharType="end"/>
        </w:r>
      </w:hyperlink>
    </w:p>
    <w:p w14:paraId="77B5C4F1" w14:textId="18103686" w:rsidR="00C44CD5" w:rsidRPr="00C44CD5" w:rsidRDefault="0043754A">
      <w:pPr>
        <w:pStyle w:val="1ff"/>
        <w:rPr>
          <w:rFonts w:asciiTheme="minorHAnsi" w:eastAsiaTheme="minorEastAsia" w:hAnsiTheme="minorHAnsi" w:cstheme="minorBidi"/>
          <w:bCs w:val="0"/>
          <w:sz w:val="22"/>
          <w:szCs w:val="22"/>
        </w:rPr>
      </w:pPr>
      <w:hyperlink w:anchor="_Toc238038151" w:history="1">
        <w:r w:rsidR="00C44CD5" w:rsidRPr="00C44CD5">
          <w:rPr>
            <w:rStyle w:val="af2"/>
            <w:bCs w:val="0"/>
          </w:rPr>
          <w:t>Раздел 1. Общие положения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_Toc238038151 \h </w:instrText>
        </w:r>
        <w:r w:rsidR="00C44CD5" w:rsidRPr="00C44CD5">
          <w:rPr>
            <w:bCs w:val="0"/>
            <w:webHidden/>
          </w:rPr>
        </w:r>
        <w:r w:rsidR="00C44CD5" w:rsidRPr="00C44CD5">
          <w:rPr>
            <w:bCs w:val="0"/>
            <w:webHidden/>
          </w:rPr>
          <w:fldChar w:fldCharType="separate"/>
        </w:r>
        <w:r w:rsidR="00C44CD5" w:rsidRPr="00C44CD5">
          <w:rPr>
            <w:bCs w:val="0"/>
            <w:webHidden/>
          </w:rPr>
          <w:t>7</w:t>
        </w:r>
        <w:r w:rsidR="00C44CD5" w:rsidRPr="00C44CD5">
          <w:rPr>
            <w:bCs w:val="0"/>
            <w:webHidden/>
          </w:rPr>
          <w:fldChar w:fldCharType="end"/>
        </w:r>
      </w:hyperlink>
    </w:p>
    <w:p w14:paraId="13514AA3" w14:textId="1D3BBA02" w:rsidR="00C44CD5" w:rsidRPr="00C44CD5" w:rsidRDefault="0043754A">
      <w:pPr>
        <w:pStyle w:val="72"/>
        <w:rPr>
          <w:rFonts w:asciiTheme="minorHAnsi" w:eastAsiaTheme="minorEastAsia" w:hAnsiTheme="minorHAnsi" w:cstheme="minorBidi"/>
          <w:sz w:val="22"/>
          <w:szCs w:val="22"/>
        </w:rPr>
      </w:pPr>
      <w:hyperlink w:anchor="_Toc238038152" w:history="1">
        <w:r w:rsidR="00C44CD5" w:rsidRPr="00C44CD5">
          <w:rPr>
            <w:rStyle w:val="af2"/>
          </w:rPr>
          <w:t>Статья 1. Основные понятия, используемые в правилах землепользования и застройки</w:t>
        </w:r>
        <w:r w:rsidR="00C44CD5" w:rsidRPr="00C44CD5">
          <w:rPr>
            <w:webHidden/>
          </w:rPr>
          <w:tab/>
        </w:r>
        <w:r w:rsidR="00C44CD5" w:rsidRPr="00C44CD5">
          <w:rPr>
            <w:webHidden/>
          </w:rPr>
          <w:fldChar w:fldCharType="begin"/>
        </w:r>
        <w:r w:rsidR="00C44CD5" w:rsidRPr="00C44CD5">
          <w:rPr>
            <w:webHidden/>
          </w:rPr>
          <w:instrText xml:space="preserve"> PAGEREF _Toc238038152 \h </w:instrText>
        </w:r>
        <w:r w:rsidR="00C44CD5" w:rsidRPr="00C44CD5">
          <w:rPr>
            <w:webHidden/>
          </w:rPr>
        </w:r>
        <w:r w:rsidR="00C44CD5" w:rsidRPr="00C44CD5">
          <w:rPr>
            <w:webHidden/>
          </w:rPr>
          <w:fldChar w:fldCharType="separate"/>
        </w:r>
        <w:r w:rsidR="00C44CD5" w:rsidRPr="00C44CD5">
          <w:rPr>
            <w:webHidden/>
          </w:rPr>
          <w:t>7</w:t>
        </w:r>
        <w:r w:rsidR="00C44CD5" w:rsidRPr="00C44CD5">
          <w:rPr>
            <w:webHidden/>
          </w:rPr>
          <w:fldChar w:fldCharType="end"/>
        </w:r>
      </w:hyperlink>
    </w:p>
    <w:p w14:paraId="30A91713" w14:textId="1D093F8B" w:rsidR="00C44CD5" w:rsidRPr="00C44CD5" w:rsidRDefault="0043754A">
      <w:pPr>
        <w:pStyle w:val="72"/>
        <w:rPr>
          <w:rFonts w:asciiTheme="minorHAnsi" w:eastAsiaTheme="minorEastAsia" w:hAnsiTheme="minorHAnsi" w:cstheme="minorBidi"/>
          <w:sz w:val="22"/>
          <w:szCs w:val="22"/>
        </w:rPr>
      </w:pPr>
      <w:hyperlink w:anchor="_Toc238038153" w:history="1">
        <w:r w:rsidR="00C44CD5" w:rsidRPr="00C44CD5">
          <w:rPr>
            <w:rStyle w:val="af2"/>
          </w:rPr>
          <w:t>Статья 2. Основания введения, назначение и состав Правил</w:t>
        </w:r>
        <w:r w:rsidR="00C44CD5" w:rsidRPr="00C44CD5">
          <w:rPr>
            <w:webHidden/>
          </w:rPr>
          <w:tab/>
        </w:r>
        <w:r w:rsidR="00C44CD5" w:rsidRPr="00C44CD5">
          <w:rPr>
            <w:webHidden/>
          </w:rPr>
          <w:fldChar w:fldCharType="begin"/>
        </w:r>
        <w:r w:rsidR="00C44CD5" w:rsidRPr="00C44CD5">
          <w:rPr>
            <w:webHidden/>
          </w:rPr>
          <w:instrText xml:space="preserve"> PAGEREF _Toc238038153 \h </w:instrText>
        </w:r>
        <w:r w:rsidR="00C44CD5" w:rsidRPr="00C44CD5">
          <w:rPr>
            <w:webHidden/>
          </w:rPr>
        </w:r>
        <w:r w:rsidR="00C44CD5" w:rsidRPr="00C44CD5">
          <w:rPr>
            <w:webHidden/>
          </w:rPr>
          <w:fldChar w:fldCharType="separate"/>
        </w:r>
        <w:r w:rsidR="00C44CD5" w:rsidRPr="00C44CD5">
          <w:rPr>
            <w:webHidden/>
          </w:rPr>
          <w:t>21</w:t>
        </w:r>
        <w:r w:rsidR="00C44CD5" w:rsidRPr="00C44CD5">
          <w:rPr>
            <w:webHidden/>
          </w:rPr>
          <w:fldChar w:fldCharType="end"/>
        </w:r>
      </w:hyperlink>
    </w:p>
    <w:p w14:paraId="61E6EECB" w14:textId="158FFC9B" w:rsidR="00C44CD5" w:rsidRPr="00C44CD5" w:rsidRDefault="0043754A">
      <w:pPr>
        <w:pStyle w:val="72"/>
        <w:rPr>
          <w:rFonts w:asciiTheme="minorHAnsi" w:eastAsiaTheme="minorEastAsia" w:hAnsiTheme="minorHAnsi" w:cstheme="minorBidi"/>
          <w:sz w:val="22"/>
          <w:szCs w:val="22"/>
        </w:rPr>
      </w:pPr>
      <w:hyperlink w:anchor="_Toc238038154" w:history="1">
        <w:r w:rsidR="00C44CD5" w:rsidRPr="00C44CD5">
          <w:rPr>
            <w:rStyle w:val="af2"/>
          </w:rPr>
          <w:t>Статья 3. Открытость и доступность информации о землепользовании и застройке</w:t>
        </w:r>
        <w:r w:rsidR="00C44CD5" w:rsidRPr="00C44CD5">
          <w:rPr>
            <w:webHidden/>
          </w:rPr>
          <w:tab/>
        </w:r>
        <w:r w:rsidR="00C44CD5" w:rsidRPr="00C44CD5">
          <w:rPr>
            <w:webHidden/>
          </w:rPr>
          <w:fldChar w:fldCharType="begin"/>
        </w:r>
        <w:r w:rsidR="00C44CD5" w:rsidRPr="00C44CD5">
          <w:rPr>
            <w:webHidden/>
          </w:rPr>
          <w:instrText xml:space="preserve"> PAGEREF _Toc238038154 \h </w:instrText>
        </w:r>
        <w:r w:rsidR="00C44CD5" w:rsidRPr="00C44CD5">
          <w:rPr>
            <w:webHidden/>
          </w:rPr>
        </w:r>
        <w:r w:rsidR="00C44CD5" w:rsidRPr="00C44CD5">
          <w:rPr>
            <w:webHidden/>
          </w:rPr>
          <w:fldChar w:fldCharType="separate"/>
        </w:r>
        <w:r w:rsidR="00C44CD5" w:rsidRPr="00C44CD5">
          <w:rPr>
            <w:webHidden/>
          </w:rPr>
          <w:t>23</w:t>
        </w:r>
        <w:r w:rsidR="00C44CD5" w:rsidRPr="00C44CD5">
          <w:rPr>
            <w:webHidden/>
          </w:rPr>
          <w:fldChar w:fldCharType="end"/>
        </w:r>
      </w:hyperlink>
    </w:p>
    <w:p w14:paraId="7363D91B" w14:textId="59C5E396" w:rsidR="00C44CD5" w:rsidRPr="00C44CD5" w:rsidRDefault="0043754A">
      <w:pPr>
        <w:pStyle w:val="3b"/>
        <w:rPr>
          <w:rFonts w:asciiTheme="minorHAnsi" w:eastAsiaTheme="minorEastAsia" w:hAnsiTheme="minorHAnsi" w:cstheme="minorBidi"/>
          <w:bCs w:val="0"/>
          <w:sz w:val="22"/>
          <w:szCs w:val="22"/>
        </w:rPr>
      </w:pPr>
      <w:hyperlink w:anchor="_Toc238038155" w:history="1">
        <w:r w:rsidR="00C44CD5" w:rsidRPr="00C44CD5">
          <w:rPr>
            <w:rStyle w:val="af2"/>
            <w:bCs w:val="0"/>
          </w:rPr>
          <w:t>Раздел 2. Права использования недвижимости, возникшие до вступления в силу Правил</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_Toc238038155 \h </w:instrText>
        </w:r>
        <w:r w:rsidR="00C44CD5" w:rsidRPr="00C44CD5">
          <w:rPr>
            <w:bCs w:val="0"/>
            <w:webHidden/>
          </w:rPr>
        </w:r>
        <w:r w:rsidR="00C44CD5" w:rsidRPr="00C44CD5">
          <w:rPr>
            <w:bCs w:val="0"/>
            <w:webHidden/>
          </w:rPr>
          <w:fldChar w:fldCharType="separate"/>
        </w:r>
        <w:r w:rsidR="00C44CD5" w:rsidRPr="00C44CD5">
          <w:rPr>
            <w:bCs w:val="0"/>
            <w:webHidden/>
          </w:rPr>
          <w:t>24</w:t>
        </w:r>
        <w:r w:rsidR="00C44CD5" w:rsidRPr="00C44CD5">
          <w:rPr>
            <w:bCs w:val="0"/>
            <w:webHidden/>
          </w:rPr>
          <w:fldChar w:fldCharType="end"/>
        </w:r>
      </w:hyperlink>
    </w:p>
    <w:p w14:paraId="588CC835" w14:textId="1C384109" w:rsidR="00C44CD5" w:rsidRPr="00C44CD5" w:rsidRDefault="0043754A">
      <w:pPr>
        <w:pStyle w:val="72"/>
        <w:rPr>
          <w:rFonts w:asciiTheme="minorHAnsi" w:eastAsiaTheme="minorEastAsia" w:hAnsiTheme="minorHAnsi" w:cstheme="minorBidi"/>
          <w:sz w:val="22"/>
          <w:szCs w:val="22"/>
        </w:rPr>
      </w:pPr>
      <w:hyperlink w:anchor="_Toc238038156" w:history="1">
        <w:r w:rsidR="00C44CD5" w:rsidRPr="00C44CD5">
          <w:rPr>
            <w:rStyle w:val="af2"/>
          </w:rPr>
          <w:t>Статья 4. Общие положения, относящиеся к ранее возникшим правам</w:t>
        </w:r>
        <w:r w:rsidR="00C44CD5" w:rsidRPr="00C44CD5">
          <w:rPr>
            <w:webHidden/>
          </w:rPr>
          <w:tab/>
        </w:r>
        <w:r w:rsidR="00C44CD5" w:rsidRPr="00C44CD5">
          <w:rPr>
            <w:webHidden/>
          </w:rPr>
          <w:fldChar w:fldCharType="begin"/>
        </w:r>
        <w:r w:rsidR="00C44CD5" w:rsidRPr="00C44CD5">
          <w:rPr>
            <w:webHidden/>
          </w:rPr>
          <w:instrText xml:space="preserve"> PAGEREF _Toc238038156 \h </w:instrText>
        </w:r>
        <w:r w:rsidR="00C44CD5" w:rsidRPr="00C44CD5">
          <w:rPr>
            <w:webHidden/>
          </w:rPr>
        </w:r>
        <w:r w:rsidR="00C44CD5" w:rsidRPr="00C44CD5">
          <w:rPr>
            <w:webHidden/>
          </w:rPr>
          <w:fldChar w:fldCharType="separate"/>
        </w:r>
        <w:r w:rsidR="00C44CD5" w:rsidRPr="00C44CD5">
          <w:rPr>
            <w:webHidden/>
          </w:rPr>
          <w:t>24</w:t>
        </w:r>
        <w:r w:rsidR="00C44CD5" w:rsidRPr="00C44CD5">
          <w:rPr>
            <w:webHidden/>
          </w:rPr>
          <w:fldChar w:fldCharType="end"/>
        </w:r>
      </w:hyperlink>
    </w:p>
    <w:p w14:paraId="2BE98C92" w14:textId="1B094BF4" w:rsidR="00C44CD5" w:rsidRPr="00C44CD5" w:rsidRDefault="0043754A">
      <w:pPr>
        <w:pStyle w:val="72"/>
        <w:rPr>
          <w:rFonts w:asciiTheme="minorHAnsi" w:eastAsiaTheme="minorEastAsia" w:hAnsiTheme="minorHAnsi" w:cstheme="minorBidi"/>
          <w:sz w:val="22"/>
          <w:szCs w:val="22"/>
        </w:rPr>
      </w:pPr>
      <w:hyperlink w:anchor="_Toc238038157" w:history="1">
        <w:r w:rsidR="00C44CD5" w:rsidRPr="00C44CD5">
          <w:rPr>
            <w:rStyle w:val="af2"/>
          </w:rPr>
          <w:t>Статья 5. Использование и строительные изменения объектов недвижимости, несоответствующих Правилам</w:t>
        </w:r>
        <w:r w:rsidR="00C44CD5" w:rsidRPr="00C44CD5">
          <w:rPr>
            <w:webHidden/>
          </w:rPr>
          <w:tab/>
        </w:r>
        <w:r w:rsidR="00C44CD5" w:rsidRPr="00C44CD5">
          <w:rPr>
            <w:webHidden/>
          </w:rPr>
          <w:fldChar w:fldCharType="begin"/>
        </w:r>
        <w:r w:rsidR="00C44CD5" w:rsidRPr="00C44CD5">
          <w:rPr>
            <w:webHidden/>
          </w:rPr>
          <w:instrText xml:space="preserve"> PAGEREF _Toc238038157 \h </w:instrText>
        </w:r>
        <w:r w:rsidR="00C44CD5" w:rsidRPr="00C44CD5">
          <w:rPr>
            <w:webHidden/>
          </w:rPr>
        </w:r>
        <w:r w:rsidR="00C44CD5" w:rsidRPr="00C44CD5">
          <w:rPr>
            <w:webHidden/>
          </w:rPr>
          <w:fldChar w:fldCharType="separate"/>
        </w:r>
        <w:r w:rsidR="00C44CD5" w:rsidRPr="00C44CD5">
          <w:rPr>
            <w:webHidden/>
          </w:rPr>
          <w:t>24</w:t>
        </w:r>
        <w:r w:rsidR="00C44CD5" w:rsidRPr="00C44CD5">
          <w:rPr>
            <w:webHidden/>
          </w:rPr>
          <w:fldChar w:fldCharType="end"/>
        </w:r>
      </w:hyperlink>
    </w:p>
    <w:p w14:paraId="39C2856C" w14:textId="272E440E" w:rsidR="00C44CD5" w:rsidRPr="00C44CD5" w:rsidRDefault="0043754A">
      <w:pPr>
        <w:pStyle w:val="1ff"/>
        <w:rPr>
          <w:rFonts w:asciiTheme="minorHAnsi" w:eastAsiaTheme="minorEastAsia" w:hAnsiTheme="minorHAnsi" w:cstheme="minorBidi"/>
          <w:bCs w:val="0"/>
          <w:sz w:val="22"/>
          <w:szCs w:val="22"/>
        </w:rPr>
      </w:pPr>
      <w:hyperlink w:anchor="_Toc238038158" w:history="1">
        <w:r w:rsidR="00C44CD5" w:rsidRPr="00C44CD5">
          <w:rPr>
            <w:rStyle w:val="af2"/>
            <w:bCs w:val="0"/>
          </w:rPr>
          <w:t>Раздел 3. Участники отношений, возникающих по поводу землепользования и застройки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_Toc238038158 \h </w:instrText>
        </w:r>
        <w:r w:rsidR="00C44CD5" w:rsidRPr="00C44CD5">
          <w:rPr>
            <w:bCs w:val="0"/>
            <w:webHidden/>
          </w:rPr>
        </w:r>
        <w:r w:rsidR="00C44CD5" w:rsidRPr="00C44CD5">
          <w:rPr>
            <w:bCs w:val="0"/>
            <w:webHidden/>
          </w:rPr>
          <w:fldChar w:fldCharType="separate"/>
        </w:r>
        <w:r w:rsidR="00C44CD5" w:rsidRPr="00C44CD5">
          <w:rPr>
            <w:bCs w:val="0"/>
            <w:webHidden/>
          </w:rPr>
          <w:t>25</w:t>
        </w:r>
        <w:r w:rsidR="00C44CD5" w:rsidRPr="00C44CD5">
          <w:rPr>
            <w:bCs w:val="0"/>
            <w:webHidden/>
          </w:rPr>
          <w:fldChar w:fldCharType="end"/>
        </w:r>
      </w:hyperlink>
    </w:p>
    <w:p w14:paraId="7685458A" w14:textId="22739AB4" w:rsidR="00C44CD5" w:rsidRPr="00C44CD5" w:rsidRDefault="0043754A">
      <w:pPr>
        <w:pStyle w:val="72"/>
        <w:rPr>
          <w:rFonts w:asciiTheme="minorHAnsi" w:eastAsiaTheme="minorEastAsia" w:hAnsiTheme="minorHAnsi" w:cstheme="minorBidi"/>
          <w:sz w:val="22"/>
          <w:szCs w:val="22"/>
        </w:rPr>
      </w:pPr>
      <w:hyperlink w:anchor="_Toc238038159" w:history="1">
        <w:r w:rsidR="00C44CD5" w:rsidRPr="00C44CD5">
          <w:rPr>
            <w:rStyle w:val="af2"/>
          </w:rPr>
          <w:t>Статья 6. Общие положения о лицах, осуществляющих землепользование и застройку, и их действиях</w:t>
        </w:r>
        <w:r w:rsidR="00C44CD5" w:rsidRPr="00C44CD5">
          <w:rPr>
            <w:webHidden/>
          </w:rPr>
          <w:tab/>
        </w:r>
        <w:r w:rsidR="00C44CD5" w:rsidRPr="00C44CD5">
          <w:rPr>
            <w:webHidden/>
          </w:rPr>
          <w:fldChar w:fldCharType="begin"/>
        </w:r>
        <w:r w:rsidR="00C44CD5" w:rsidRPr="00C44CD5">
          <w:rPr>
            <w:webHidden/>
          </w:rPr>
          <w:instrText xml:space="preserve"> PAGEREF _Toc238038159 \h </w:instrText>
        </w:r>
        <w:r w:rsidR="00C44CD5" w:rsidRPr="00C44CD5">
          <w:rPr>
            <w:webHidden/>
          </w:rPr>
        </w:r>
        <w:r w:rsidR="00C44CD5" w:rsidRPr="00C44CD5">
          <w:rPr>
            <w:webHidden/>
          </w:rPr>
          <w:fldChar w:fldCharType="separate"/>
        </w:r>
        <w:r w:rsidR="00C44CD5" w:rsidRPr="00C44CD5">
          <w:rPr>
            <w:webHidden/>
          </w:rPr>
          <w:t>25</w:t>
        </w:r>
        <w:r w:rsidR="00C44CD5" w:rsidRPr="00C44CD5">
          <w:rPr>
            <w:webHidden/>
          </w:rPr>
          <w:fldChar w:fldCharType="end"/>
        </w:r>
      </w:hyperlink>
    </w:p>
    <w:p w14:paraId="71C9C002" w14:textId="59AFBAA0" w:rsidR="00C44CD5" w:rsidRPr="00C44CD5" w:rsidRDefault="0043754A">
      <w:pPr>
        <w:pStyle w:val="72"/>
        <w:rPr>
          <w:rFonts w:asciiTheme="minorHAnsi" w:eastAsiaTheme="minorEastAsia" w:hAnsiTheme="minorHAnsi" w:cstheme="minorBidi"/>
          <w:sz w:val="22"/>
          <w:szCs w:val="22"/>
        </w:rPr>
      </w:pPr>
      <w:hyperlink w:anchor="_Toc238038160" w:history="1">
        <w:r w:rsidR="00C44CD5" w:rsidRPr="00C44CD5">
          <w:rPr>
            <w:rStyle w:val="af2"/>
          </w:rPr>
          <w:t>Статья 7. Комиссия по землепользованию и застройке</w:t>
        </w:r>
        <w:r w:rsidR="00C44CD5" w:rsidRPr="00C44CD5">
          <w:rPr>
            <w:webHidden/>
          </w:rPr>
          <w:tab/>
        </w:r>
        <w:r w:rsidR="00C44CD5" w:rsidRPr="00C44CD5">
          <w:rPr>
            <w:webHidden/>
          </w:rPr>
          <w:fldChar w:fldCharType="begin"/>
        </w:r>
        <w:r w:rsidR="00C44CD5" w:rsidRPr="00C44CD5">
          <w:rPr>
            <w:webHidden/>
          </w:rPr>
          <w:instrText xml:space="preserve"> PAGEREF _Toc238038160 \h </w:instrText>
        </w:r>
        <w:r w:rsidR="00C44CD5" w:rsidRPr="00C44CD5">
          <w:rPr>
            <w:webHidden/>
          </w:rPr>
        </w:r>
        <w:r w:rsidR="00C44CD5" w:rsidRPr="00C44CD5">
          <w:rPr>
            <w:webHidden/>
          </w:rPr>
          <w:fldChar w:fldCharType="separate"/>
        </w:r>
        <w:r w:rsidR="00C44CD5" w:rsidRPr="00C44CD5">
          <w:rPr>
            <w:webHidden/>
          </w:rPr>
          <w:t>26</w:t>
        </w:r>
        <w:r w:rsidR="00C44CD5" w:rsidRPr="00C44CD5">
          <w:rPr>
            <w:webHidden/>
          </w:rPr>
          <w:fldChar w:fldCharType="end"/>
        </w:r>
      </w:hyperlink>
    </w:p>
    <w:p w14:paraId="63D7F6C0" w14:textId="2A0728AB" w:rsidR="00C44CD5" w:rsidRPr="00C44CD5" w:rsidRDefault="0043754A">
      <w:pPr>
        <w:pStyle w:val="1ff"/>
        <w:rPr>
          <w:rFonts w:asciiTheme="minorHAnsi" w:eastAsiaTheme="minorEastAsia" w:hAnsiTheme="minorHAnsi" w:cstheme="minorBidi"/>
          <w:bCs w:val="0"/>
          <w:sz w:val="22"/>
          <w:szCs w:val="22"/>
        </w:rPr>
      </w:pPr>
      <w:hyperlink w:anchor="_Toc238038161" w:history="1">
        <w:r w:rsidR="00C44CD5" w:rsidRPr="00C44CD5">
          <w:rPr>
            <w:rStyle w:val="af2"/>
            <w:bCs w:val="0"/>
          </w:rPr>
          <w:t>Раздел 4. Предоставление прав на земельные участки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_Toc238038161 \h </w:instrText>
        </w:r>
        <w:r w:rsidR="00C44CD5" w:rsidRPr="00C44CD5">
          <w:rPr>
            <w:bCs w:val="0"/>
            <w:webHidden/>
          </w:rPr>
        </w:r>
        <w:r w:rsidR="00C44CD5" w:rsidRPr="00C44CD5">
          <w:rPr>
            <w:bCs w:val="0"/>
            <w:webHidden/>
          </w:rPr>
          <w:fldChar w:fldCharType="separate"/>
        </w:r>
        <w:r w:rsidR="00C44CD5" w:rsidRPr="00C44CD5">
          <w:rPr>
            <w:bCs w:val="0"/>
            <w:webHidden/>
          </w:rPr>
          <w:t>27</w:t>
        </w:r>
        <w:r w:rsidR="00C44CD5" w:rsidRPr="00C44CD5">
          <w:rPr>
            <w:bCs w:val="0"/>
            <w:webHidden/>
          </w:rPr>
          <w:fldChar w:fldCharType="end"/>
        </w:r>
      </w:hyperlink>
    </w:p>
    <w:p w14:paraId="6F21FE7C" w14:textId="523FED38" w:rsidR="00C44CD5" w:rsidRPr="00C44CD5" w:rsidRDefault="0043754A">
      <w:pPr>
        <w:pStyle w:val="72"/>
        <w:rPr>
          <w:rFonts w:asciiTheme="minorHAnsi" w:eastAsiaTheme="minorEastAsia" w:hAnsiTheme="minorHAnsi" w:cstheme="minorBidi"/>
          <w:sz w:val="22"/>
          <w:szCs w:val="22"/>
        </w:rPr>
      </w:pPr>
      <w:hyperlink w:anchor="_Toc238038162" w:history="1">
        <w:r w:rsidR="00C44CD5" w:rsidRPr="00C44CD5">
          <w:rPr>
            <w:rStyle w:val="af2"/>
          </w:rPr>
          <w:t>Статья 8. Общие положения предоставления прав на земельные участки</w:t>
        </w:r>
        <w:r w:rsidR="00C44CD5" w:rsidRPr="00C44CD5">
          <w:rPr>
            <w:webHidden/>
          </w:rPr>
          <w:tab/>
        </w:r>
        <w:r w:rsidR="00C44CD5" w:rsidRPr="00C44CD5">
          <w:rPr>
            <w:webHidden/>
          </w:rPr>
          <w:fldChar w:fldCharType="begin"/>
        </w:r>
        <w:r w:rsidR="00C44CD5" w:rsidRPr="00C44CD5">
          <w:rPr>
            <w:webHidden/>
          </w:rPr>
          <w:instrText xml:space="preserve"> PAGEREF _Toc238038162 \h </w:instrText>
        </w:r>
        <w:r w:rsidR="00C44CD5" w:rsidRPr="00C44CD5">
          <w:rPr>
            <w:webHidden/>
          </w:rPr>
        </w:r>
        <w:r w:rsidR="00C44CD5" w:rsidRPr="00C44CD5">
          <w:rPr>
            <w:webHidden/>
          </w:rPr>
          <w:fldChar w:fldCharType="separate"/>
        </w:r>
        <w:r w:rsidR="00C44CD5" w:rsidRPr="00C44CD5">
          <w:rPr>
            <w:webHidden/>
          </w:rPr>
          <w:t>27</w:t>
        </w:r>
        <w:r w:rsidR="00C44CD5" w:rsidRPr="00C44CD5">
          <w:rPr>
            <w:webHidden/>
          </w:rPr>
          <w:fldChar w:fldCharType="end"/>
        </w:r>
      </w:hyperlink>
    </w:p>
    <w:p w14:paraId="062CD9FB" w14:textId="65764275" w:rsidR="00C44CD5" w:rsidRPr="00C44CD5" w:rsidRDefault="0043754A">
      <w:pPr>
        <w:pStyle w:val="72"/>
        <w:rPr>
          <w:rFonts w:asciiTheme="minorHAnsi" w:eastAsiaTheme="minorEastAsia" w:hAnsiTheme="minorHAnsi" w:cstheme="minorBidi"/>
          <w:sz w:val="22"/>
          <w:szCs w:val="22"/>
        </w:rPr>
      </w:pPr>
      <w:hyperlink w:anchor="_Toc238038163" w:history="1">
        <w:r w:rsidR="00C44CD5" w:rsidRPr="00C44CD5">
          <w:rPr>
            <w:rStyle w:val="af2"/>
          </w:rPr>
          <w:t>Статья 9. Организация и проведение аукционов по продаже земельных участков, находящихся в государственной или муниципальной собственности, или права на заключение договоров аренды земельных участков, находящихся в государственной или муниципальной собственности, на территории муниципального образования</w:t>
        </w:r>
        <w:r w:rsidR="00C44CD5" w:rsidRPr="00C44CD5">
          <w:rPr>
            <w:webHidden/>
          </w:rPr>
          <w:tab/>
        </w:r>
        <w:r w:rsidR="00C44CD5" w:rsidRPr="00C44CD5">
          <w:rPr>
            <w:webHidden/>
          </w:rPr>
          <w:fldChar w:fldCharType="begin"/>
        </w:r>
        <w:r w:rsidR="00C44CD5" w:rsidRPr="00C44CD5">
          <w:rPr>
            <w:webHidden/>
          </w:rPr>
          <w:instrText xml:space="preserve"> PAGEREF _Toc238038163 \h </w:instrText>
        </w:r>
        <w:r w:rsidR="00C44CD5" w:rsidRPr="00C44CD5">
          <w:rPr>
            <w:webHidden/>
          </w:rPr>
        </w:r>
        <w:r w:rsidR="00C44CD5" w:rsidRPr="00C44CD5">
          <w:rPr>
            <w:webHidden/>
          </w:rPr>
          <w:fldChar w:fldCharType="separate"/>
        </w:r>
        <w:r w:rsidR="00C44CD5" w:rsidRPr="00C44CD5">
          <w:rPr>
            <w:webHidden/>
          </w:rPr>
          <w:t>33</w:t>
        </w:r>
        <w:r w:rsidR="00C44CD5" w:rsidRPr="00C44CD5">
          <w:rPr>
            <w:webHidden/>
          </w:rPr>
          <w:fldChar w:fldCharType="end"/>
        </w:r>
      </w:hyperlink>
    </w:p>
    <w:p w14:paraId="01B31A46" w14:textId="33B53FED" w:rsidR="00C44CD5" w:rsidRPr="00C44CD5" w:rsidRDefault="0043754A">
      <w:pPr>
        <w:pStyle w:val="72"/>
        <w:rPr>
          <w:rFonts w:asciiTheme="minorHAnsi" w:eastAsiaTheme="minorEastAsia" w:hAnsiTheme="minorHAnsi" w:cstheme="minorBidi"/>
          <w:sz w:val="22"/>
          <w:szCs w:val="22"/>
        </w:rPr>
      </w:pPr>
      <w:hyperlink w:anchor="_Toc238038164" w:history="1">
        <w:r w:rsidR="00C44CD5" w:rsidRPr="00C44CD5">
          <w:rPr>
            <w:rStyle w:val="af2"/>
          </w:rPr>
          <w:t>Статья 10. Приобретение прав на земельные участки, на которых расположены объекты недвижимости</w:t>
        </w:r>
        <w:r w:rsidR="00C44CD5" w:rsidRPr="00C44CD5">
          <w:rPr>
            <w:webHidden/>
          </w:rPr>
          <w:tab/>
        </w:r>
        <w:r w:rsidR="00C44CD5" w:rsidRPr="00C44CD5">
          <w:rPr>
            <w:webHidden/>
          </w:rPr>
          <w:fldChar w:fldCharType="begin"/>
        </w:r>
        <w:r w:rsidR="00C44CD5" w:rsidRPr="00C44CD5">
          <w:rPr>
            <w:webHidden/>
          </w:rPr>
          <w:instrText xml:space="preserve"> PAGEREF _Toc238038164 \h </w:instrText>
        </w:r>
        <w:r w:rsidR="00C44CD5" w:rsidRPr="00C44CD5">
          <w:rPr>
            <w:webHidden/>
          </w:rPr>
        </w:r>
        <w:r w:rsidR="00C44CD5" w:rsidRPr="00C44CD5">
          <w:rPr>
            <w:webHidden/>
          </w:rPr>
          <w:fldChar w:fldCharType="separate"/>
        </w:r>
        <w:r w:rsidR="00C44CD5" w:rsidRPr="00C44CD5">
          <w:rPr>
            <w:webHidden/>
          </w:rPr>
          <w:t>33</w:t>
        </w:r>
        <w:r w:rsidR="00C44CD5" w:rsidRPr="00C44CD5">
          <w:rPr>
            <w:webHidden/>
          </w:rPr>
          <w:fldChar w:fldCharType="end"/>
        </w:r>
      </w:hyperlink>
    </w:p>
    <w:p w14:paraId="4F03A9B9" w14:textId="17020235" w:rsidR="00C44CD5" w:rsidRPr="00C44CD5" w:rsidRDefault="0043754A">
      <w:pPr>
        <w:pStyle w:val="1ff"/>
        <w:rPr>
          <w:rFonts w:asciiTheme="minorHAnsi" w:eastAsiaTheme="minorEastAsia" w:hAnsiTheme="minorHAnsi" w:cstheme="minorBidi"/>
          <w:bCs w:val="0"/>
          <w:sz w:val="22"/>
          <w:szCs w:val="22"/>
        </w:rPr>
      </w:pPr>
      <w:hyperlink w:anchor="_Toc238038165" w:history="1">
        <w:r w:rsidR="00C44CD5" w:rsidRPr="00C44CD5">
          <w:rPr>
            <w:rStyle w:val="af2"/>
            <w:bCs w:val="0"/>
          </w:rPr>
          <w:t>Раздел 5. Прекращение и ограничение прав на земельные участки. Сервитуты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_Toc238038165 \h </w:instrText>
        </w:r>
        <w:r w:rsidR="00C44CD5" w:rsidRPr="00C44CD5">
          <w:rPr>
            <w:bCs w:val="0"/>
            <w:webHidden/>
          </w:rPr>
        </w:r>
        <w:r w:rsidR="00C44CD5" w:rsidRPr="00C44CD5">
          <w:rPr>
            <w:bCs w:val="0"/>
            <w:webHidden/>
          </w:rPr>
          <w:fldChar w:fldCharType="separate"/>
        </w:r>
        <w:r w:rsidR="00C44CD5" w:rsidRPr="00C44CD5">
          <w:rPr>
            <w:bCs w:val="0"/>
            <w:webHidden/>
          </w:rPr>
          <w:t>35</w:t>
        </w:r>
        <w:r w:rsidR="00C44CD5" w:rsidRPr="00C44CD5">
          <w:rPr>
            <w:bCs w:val="0"/>
            <w:webHidden/>
          </w:rPr>
          <w:fldChar w:fldCharType="end"/>
        </w:r>
      </w:hyperlink>
    </w:p>
    <w:p w14:paraId="5A93042F" w14:textId="62130383" w:rsidR="00C44CD5" w:rsidRPr="00C44CD5" w:rsidRDefault="0043754A">
      <w:pPr>
        <w:pStyle w:val="72"/>
        <w:rPr>
          <w:rFonts w:asciiTheme="minorHAnsi" w:eastAsiaTheme="minorEastAsia" w:hAnsiTheme="minorHAnsi" w:cstheme="minorBidi"/>
          <w:sz w:val="22"/>
          <w:szCs w:val="22"/>
        </w:rPr>
      </w:pPr>
      <w:hyperlink w:anchor="_Toc238038166" w:history="1">
        <w:r w:rsidR="00C44CD5" w:rsidRPr="00C44CD5">
          <w:rPr>
            <w:rStyle w:val="af2"/>
          </w:rPr>
          <w:t>Статья 11. Прекращение прав на земельные участки.</w:t>
        </w:r>
        <w:r w:rsidR="00C44CD5" w:rsidRPr="00C44CD5">
          <w:rPr>
            <w:webHidden/>
          </w:rPr>
          <w:tab/>
        </w:r>
        <w:r w:rsidR="00C44CD5" w:rsidRPr="00C44CD5">
          <w:rPr>
            <w:webHidden/>
          </w:rPr>
          <w:fldChar w:fldCharType="begin"/>
        </w:r>
        <w:r w:rsidR="00C44CD5" w:rsidRPr="00C44CD5">
          <w:rPr>
            <w:webHidden/>
          </w:rPr>
          <w:instrText xml:space="preserve"> PAGEREF _Toc238038166 \h </w:instrText>
        </w:r>
        <w:r w:rsidR="00C44CD5" w:rsidRPr="00C44CD5">
          <w:rPr>
            <w:webHidden/>
          </w:rPr>
        </w:r>
        <w:r w:rsidR="00C44CD5" w:rsidRPr="00C44CD5">
          <w:rPr>
            <w:webHidden/>
          </w:rPr>
          <w:fldChar w:fldCharType="separate"/>
        </w:r>
        <w:r w:rsidR="00C44CD5" w:rsidRPr="00C44CD5">
          <w:rPr>
            <w:webHidden/>
          </w:rPr>
          <w:t>35</w:t>
        </w:r>
        <w:r w:rsidR="00C44CD5" w:rsidRPr="00C44CD5">
          <w:rPr>
            <w:webHidden/>
          </w:rPr>
          <w:fldChar w:fldCharType="end"/>
        </w:r>
      </w:hyperlink>
    </w:p>
    <w:p w14:paraId="55147815" w14:textId="56387E37" w:rsidR="00C44CD5" w:rsidRPr="00C44CD5" w:rsidRDefault="0043754A">
      <w:pPr>
        <w:pStyle w:val="1ff"/>
        <w:rPr>
          <w:rFonts w:asciiTheme="minorHAnsi" w:eastAsiaTheme="minorEastAsia" w:hAnsiTheme="minorHAnsi" w:cstheme="minorBidi"/>
          <w:bCs w:val="0"/>
          <w:sz w:val="22"/>
          <w:szCs w:val="22"/>
        </w:rPr>
      </w:pPr>
      <w:hyperlink w:anchor="_Toc238038167" w:history="1">
        <w:r w:rsidR="00C44CD5" w:rsidRPr="00C44CD5">
          <w:rPr>
            <w:rStyle w:val="af2"/>
            <w:bCs w:val="0"/>
          </w:rPr>
          <w:t>1. Права на земельный участок прекращаются по основаниям, установленным федеральным законодательством.</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_Toc238038167 \h </w:instrText>
        </w:r>
        <w:r w:rsidR="00C44CD5" w:rsidRPr="00C44CD5">
          <w:rPr>
            <w:bCs w:val="0"/>
            <w:webHidden/>
          </w:rPr>
        </w:r>
        <w:r w:rsidR="00C44CD5" w:rsidRPr="00C44CD5">
          <w:rPr>
            <w:bCs w:val="0"/>
            <w:webHidden/>
          </w:rPr>
          <w:fldChar w:fldCharType="separate"/>
        </w:r>
        <w:r w:rsidR="00C44CD5" w:rsidRPr="00C44CD5">
          <w:rPr>
            <w:bCs w:val="0"/>
            <w:webHidden/>
          </w:rPr>
          <w:t>35</w:t>
        </w:r>
        <w:r w:rsidR="00C44CD5" w:rsidRPr="00C44CD5">
          <w:rPr>
            <w:bCs w:val="0"/>
            <w:webHidden/>
          </w:rPr>
          <w:fldChar w:fldCharType="end"/>
        </w:r>
      </w:hyperlink>
    </w:p>
    <w:p w14:paraId="0D4FA4E2" w14:textId="5B597B35" w:rsidR="00C44CD5" w:rsidRPr="00C44CD5" w:rsidRDefault="0043754A">
      <w:pPr>
        <w:pStyle w:val="72"/>
        <w:rPr>
          <w:rFonts w:asciiTheme="minorHAnsi" w:eastAsiaTheme="minorEastAsia" w:hAnsiTheme="minorHAnsi" w:cstheme="minorBidi"/>
          <w:sz w:val="22"/>
          <w:szCs w:val="22"/>
        </w:rPr>
      </w:pPr>
      <w:hyperlink w:anchor="_Toc238038168" w:history="1">
        <w:r w:rsidR="00C44CD5" w:rsidRPr="00C44CD5">
          <w:rPr>
            <w:rStyle w:val="af2"/>
          </w:rPr>
          <w:t>Статья 12. Право ограниченного пользования чужим земельным участком (сервитут, публичный сервитут)</w:t>
        </w:r>
        <w:r w:rsidR="00C44CD5" w:rsidRPr="00C44CD5">
          <w:rPr>
            <w:webHidden/>
          </w:rPr>
          <w:tab/>
        </w:r>
        <w:r w:rsidR="00C44CD5" w:rsidRPr="00C44CD5">
          <w:rPr>
            <w:webHidden/>
          </w:rPr>
          <w:fldChar w:fldCharType="begin"/>
        </w:r>
        <w:r w:rsidR="00C44CD5" w:rsidRPr="00C44CD5">
          <w:rPr>
            <w:webHidden/>
          </w:rPr>
          <w:instrText xml:space="preserve"> PAGEREF _Toc238038168 \h </w:instrText>
        </w:r>
        <w:r w:rsidR="00C44CD5" w:rsidRPr="00C44CD5">
          <w:rPr>
            <w:webHidden/>
          </w:rPr>
        </w:r>
        <w:r w:rsidR="00C44CD5" w:rsidRPr="00C44CD5">
          <w:rPr>
            <w:webHidden/>
          </w:rPr>
          <w:fldChar w:fldCharType="separate"/>
        </w:r>
        <w:r w:rsidR="00C44CD5" w:rsidRPr="00C44CD5">
          <w:rPr>
            <w:webHidden/>
          </w:rPr>
          <w:t>35</w:t>
        </w:r>
        <w:r w:rsidR="00C44CD5" w:rsidRPr="00C44CD5">
          <w:rPr>
            <w:webHidden/>
          </w:rPr>
          <w:fldChar w:fldCharType="end"/>
        </w:r>
      </w:hyperlink>
    </w:p>
    <w:p w14:paraId="4375311E" w14:textId="262E0583" w:rsidR="00C44CD5" w:rsidRPr="00C44CD5" w:rsidRDefault="0043754A">
      <w:pPr>
        <w:pStyle w:val="72"/>
        <w:rPr>
          <w:rFonts w:asciiTheme="minorHAnsi" w:eastAsiaTheme="minorEastAsia" w:hAnsiTheme="minorHAnsi" w:cstheme="minorBidi"/>
          <w:sz w:val="22"/>
          <w:szCs w:val="22"/>
        </w:rPr>
      </w:pPr>
      <w:hyperlink w:anchor="_Toc238038169" w:history="1">
        <w:r w:rsidR="00C44CD5" w:rsidRPr="00C44CD5">
          <w:rPr>
            <w:rStyle w:val="af2"/>
          </w:rPr>
          <w:t>Статья 13. Ограничение прав на землю</w:t>
        </w:r>
        <w:r w:rsidR="00C44CD5" w:rsidRPr="00C44CD5">
          <w:rPr>
            <w:webHidden/>
          </w:rPr>
          <w:tab/>
        </w:r>
        <w:r w:rsidR="00C44CD5" w:rsidRPr="00C44CD5">
          <w:rPr>
            <w:webHidden/>
          </w:rPr>
          <w:fldChar w:fldCharType="begin"/>
        </w:r>
        <w:r w:rsidR="00C44CD5" w:rsidRPr="00C44CD5">
          <w:rPr>
            <w:webHidden/>
          </w:rPr>
          <w:instrText xml:space="preserve"> PAGEREF _Toc238038169 \h </w:instrText>
        </w:r>
        <w:r w:rsidR="00C44CD5" w:rsidRPr="00C44CD5">
          <w:rPr>
            <w:webHidden/>
          </w:rPr>
        </w:r>
        <w:r w:rsidR="00C44CD5" w:rsidRPr="00C44CD5">
          <w:rPr>
            <w:webHidden/>
          </w:rPr>
          <w:fldChar w:fldCharType="separate"/>
        </w:r>
        <w:r w:rsidR="00C44CD5" w:rsidRPr="00C44CD5">
          <w:rPr>
            <w:webHidden/>
          </w:rPr>
          <w:t>37</w:t>
        </w:r>
        <w:r w:rsidR="00C44CD5" w:rsidRPr="00C44CD5">
          <w:rPr>
            <w:webHidden/>
          </w:rPr>
          <w:fldChar w:fldCharType="end"/>
        </w:r>
      </w:hyperlink>
    </w:p>
    <w:p w14:paraId="01EA1C87" w14:textId="2665A50E" w:rsidR="00C44CD5" w:rsidRPr="00C44CD5" w:rsidRDefault="0043754A">
      <w:pPr>
        <w:pStyle w:val="1ff"/>
        <w:rPr>
          <w:rFonts w:asciiTheme="minorHAnsi" w:eastAsiaTheme="minorEastAsia" w:hAnsiTheme="minorHAnsi" w:cstheme="minorBidi"/>
          <w:bCs w:val="0"/>
          <w:sz w:val="22"/>
          <w:szCs w:val="22"/>
        </w:rPr>
      </w:pPr>
      <w:hyperlink w:anchor="_Toc238038170" w:history="1">
        <w:r w:rsidR="00C44CD5" w:rsidRPr="00C44CD5">
          <w:rPr>
            <w:rStyle w:val="af2"/>
            <w:bCs w:val="0"/>
          </w:rPr>
          <w:t>ГЛАВА 2. Подготовка документации по планировке территории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_Toc238038170 \h </w:instrText>
        </w:r>
        <w:r w:rsidR="00C44CD5" w:rsidRPr="00C44CD5">
          <w:rPr>
            <w:bCs w:val="0"/>
            <w:webHidden/>
          </w:rPr>
        </w:r>
        <w:r w:rsidR="00C44CD5" w:rsidRPr="00C44CD5">
          <w:rPr>
            <w:bCs w:val="0"/>
            <w:webHidden/>
          </w:rPr>
          <w:fldChar w:fldCharType="separate"/>
        </w:r>
        <w:r w:rsidR="00C44CD5" w:rsidRPr="00C44CD5">
          <w:rPr>
            <w:bCs w:val="0"/>
            <w:webHidden/>
          </w:rPr>
          <w:t>38</w:t>
        </w:r>
        <w:r w:rsidR="00C44CD5" w:rsidRPr="00C44CD5">
          <w:rPr>
            <w:bCs w:val="0"/>
            <w:webHidden/>
          </w:rPr>
          <w:fldChar w:fldCharType="end"/>
        </w:r>
      </w:hyperlink>
    </w:p>
    <w:p w14:paraId="0D55053E" w14:textId="60157104" w:rsidR="00C44CD5" w:rsidRPr="00C44CD5" w:rsidRDefault="0043754A">
      <w:pPr>
        <w:pStyle w:val="72"/>
        <w:rPr>
          <w:rFonts w:asciiTheme="minorHAnsi" w:eastAsiaTheme="minorEastAsia" w:hAnsiTheme="minorHAnsi" w:cstheme="minorBidi"/>
          <w:sz w:val="22"/>
          <w:szCs w:val="22"/>
        </w:rPr>
      </w:pPr>
      <w:hyperlink w:anchor="_Toc238038171" w:history="1">
        <w:r w:rsidR="00C44CD5" w:rsidRPr="00C44CD5">
          <w:rPr>
            <w:rStyle w:val="af2"/>
          </w:rPr>
          <w:t>Статья 14. Общие требования к документации по планировке территории</w:t>
        </w:r>
        <w:r w:rsidR="00C44CD5" w:rsidRPr="00C44CD5">
          <w:rPr>
            <w:webHidden/>
          </w:rPr>
          <w:tab/>
        </w:r>
        <w:r w:rsidR="00C44CD5" w:rsidRPr="00C44CD5">
          <w:rPr>
            <w:webHidden/>
          </w:rPr>
          <w:fldChar w:fldCharType="begin"/>
        </w:r>
        <w:r w:rsidR="00C44CD5" w:rsidRPr="00C44CD5">
          <w:rPr>
            <w:webHidden/>
          </w:rPr>
          <w:instrText xml:space="preserve"> PAGEREF _Toc238038171 \h </w:instrText>
        </w:r>
        <w:r w:rsidR="00C44CD5" w:rsidRPr="00C44CD5">
          <w:rPr>
            <w:webHidden/>
          </w:rPr>
        </w:r>
        <w:r w:rsidR="00C44CD5" w:rsidRPr="00C44CD5">
          <w:rPr>
            <w:webHidden/>
          </w:rPr>
          <w:fldChar w:fldCharType="separate"/>
        </w:r>
        <w:r w:rsidR="00C44CD5" w:rsidRPr="00C44CD5">
          <w:rPr>
            <w:webHidden/>
          </w:rPr>
          <w:t>38</w:t>
        </w:r>
        <w:r w:rsidR="00C44CD5" w:rsidRPr="00C44CD5">
          <w:rPr>
            <w:webHidden/>
          </w:rPr>
          <w:fldChar w:fldCharType="end"/>
        </w:r>
      </w:hyperlink>
    </w:p>
    <w:p w14:paraId="11B6D6B9" w14:textId="495EB011" w:rsidR="00C44CD5" w:rsidRPr="00C44CD5" w:rsidRDefault="0043754A">
      <w:pPr>
        <w:pStyle w:val="72"/>
        <w:rPr>
          <w:rFonts w:asciiTheme="minorHAnsi" w:eastAsiaTheme="minorEastAsia" w:hAnsiTheme="minorHAnsi" w:cstheme="minorBidi"/>
          <w:sz w:val="22"/>
          <w:szCs w:val="22"/>
        </w:rPr>
      </w:pPr>
      <w:hyperlink w:anchor="_Toc238038172" w:history="1">
        <w:r w:rsidR="00C44CD5" w:rsidRPr="00C44CD5">
          <w:rPr>
            <w:rStyle w:val="af2"/>
          </w:rPr>
          <w:t>Статья 15. Инженерные изыскания для подготовки документации по планировке территории</w:t>
        </w:r>
        <w:r w:rsidR="00C44CD5" w:rsidRPr="00C44CD5">
          <w:rPr>
            <w:webHidden/>
          </w:rPr>
          <w:tab/>
        </w:r>
        <w:r w:rsidR="00C44CD5" w:rsidRPr="00C44CD5">
          <w:rPr>
            <w:webHidden/>
          </w:rPr>
          <w:fldChar w:fldCharType="begin"/>
        </w:r>
        <w:r w:rsidR="00C44CD5" w:rsidRPr="00C44CD5">
          <w:rPr>
            <w:webHidden/>
          </w:rPr>
          <w:instrText xml:space="preserve"> PAGEREF _Toc238038172 \h </w:instrText>
        </w:r>
        <w:r w:rsidR="00C44CD5" w:rsidRPr="00C44CD5">
          <w:rPr>
            <w:webHidden/>
          </w:rPr>
        </w:r>
        <w:r w:rsidR="00C44CD5" w:rsidRPr="00C44CD5">
          <w:rPr>
            <w:webHidden/>
          </w:rPr>
          <w:fldChar w:fldCharType="separate"/>
        </w:r>
        <w:r w:rsidR="00C44CD5" w:rsidRPr="00C44CD5">
          <w:rPr>
            <w:webHidden/>
          </w:rPr>
          <w:t>39</w:t>
        </w:r>
        <w:r w:rsidR="00C44CD5" w:rsidRPr="00C44CD5">
          <w:rPr>
            <w:webHidden/>
          </w:rPr>
          <w:fldChar w:fldCharType="end"/>
        </w:r>
      </w:hyperlink>
    </w:p>
    <w:p w14:paraId="2E582E59" w14:textId="37DCE2A9" w:rsidR="00C44CD5" w:rsidRPr="00C44CD5" w:rsidRDefault="0043754A">
      <w:pPr>
        <w:pStyle w:val="72"/>
        <w:rPr>
          <w:rFonts w:asciiTheme="minorHAnsi" w:eastAsiaTheme="minorEastAsia" w:hAnsiTheme="minorHAnsi" w:cstheme="minorBidi"/>
          <w:sz w:val="22"/>
          <w:szCs w:val="22"/>
        </w:rPr>
      </w:pPr>
      <w:hyperlink w:anchor="_Toc238038173" w:history="1">
        <w:r w:rsidR="00C44CD5" w:rsidRPr="00C44CD5">
          <w:rPr>
            <w:rStyle w:val="af2"/>
          </w:rPr>
          <w:t>Статья 16. Проект планировки территории</w:t>
        </w:r>
        <w:r w:rsidR="00C44CD5" w:rsidRPr="00C44CD5">
          <w:rPr>
            <w:webHidden/>
          </w:rPr>
          <w:tab/>
        </w:r>
        <w:r w:rsidR="00C44CD5" w:rsidRPr="00C44CD5">
          <w:rPr>
            <w:webHidden/>
          </w:rPr>
          <w:fldChar w:fldCharType="begin"/>
        </w:r>
        <w:r w:rsidR="00C44CD5" w:rsidRPr="00C44CD5">
          <w:rPr>
            <w:webHidden/>
          </w:rPr>
          <w:instrText xml:space="preserve"> PAGEREF _Toc238038173 \h </w:instrText>
        </w:r>
        <w:r w:rsidR="00C44CD5" w:rsidRPr="00C44CD5">
          <w:rPr>
            <w:webHidden/>
          </w:rPr>
        </w:r>
        <w:r w:rsidR="00C44CD5" w:rsidRPr="00C44CD5">
          <w:rPr>
            <w:webHidden/>
          </w:rPr>
          <w:fldChar w:fldCharType="separate"/>
        </w:r>
        <w:r w:rsidR="00C44CD5" w:rsidRPr="00C44CD5">
          <w:rPr>
            <w:webHidden/>
          </w:rPr>
          <w:t>39</w:t>
        </w:r>
        <w:r w:rsidR="00C44CD5" w:rsidRPr="00C44CD5">
          <w:rPr>
            <w:webHidden/>
          </w:rPr>
          <w:fldChar w:fldCharType="end"/>
        </w:r>
      </w:hyperlink>
    </w:p>
    <w:p w14:paraId="07F6CAF0" w14:textId="6DBE9985" w:rsidR="00C44CD5" w:rsidRPr="00C44CD5" w:rsidRDefault="0043754A">
      <w:pPr>
        <w:pStyle w:val="72"/>
        <w:rPr>
          <w:rFonts w:asciiTheme="minorHAnsi" w:eastAsiaTheme="minorEastAsia" w:hAnsiTheme="minorHAnsi" w:cstheme="minorBidi"/>
          <w:sz w:val="22"/>
          <w:szCs w:val="22"/>
        </w:rPr>
      </w:pPr>
      <w:hyperlink w:anchor="_Toc238038174" w:history="1">
        <w:r w:rsidR="00C44CD5" w:rsidRPr="00C44CD5">
          <w:rPr>
            <w:rStyle w:val="af2"/>
          </w:rPr>
          <w:t>Статья 17. Проекты межевания территорий</w:t>
        </w:r>
        <w:r w:rsidR="00C44CD5" w:rsidRPr="00C44CD5">
          <w:rPr>
            <w:webHidden/>
          </w:rPr>
          <w:tab/>
        </w:r>
        <w:r w:rsidR="00C44CD5" w:rsidRPr="00C44CD5">
          <w:rPr>
            <w:webHidden/>
          </w:rPr>
          <w:fldChar w:fldCharType="begin"/>
        </w:r>
        <w:r w:rsidR="00C44CD5" w:rsidRPr="00C44CD5">
          <w:rPr>
            <w:webHidden/>
          </w:rPr>
          <w:instrText xml:space="preserve"> PAGEREF _Toc238038174 \h </w:instrText>
        </w:r>
        <w:r w:rsidR="00C44CD5" w:rsidRPr="00C44CD5">
          <w:rPr>
            <w:webHidden/>
          </w:rPr>
        </w:r>
        <w:r w:rsidR="00C44CD5" w:rsidRPr="00C44CD5">
          <w:rPr>
            <w:webHidden/>
          </w:rPr>
          <w:fldChar w:fldCharType="separate"/>
        </w:r>
        <w:r w:rsidR="00C44CD5" w:rsidRPr="00C44CD5">
          <w:rPr>
            <w:webHidden/>
          </w:rPr>
          <w:t>41</w:t>
        </w:r>
        <w:r w:rsidR="00C44CD5" w:rsidRPr="00C44CD5">
          <w:rPr>
            <w:webHidden/>
          </w:rPr>
          <w:fldChar w:fldCharType="end"/>
        </w:r>
      </w:hyperlink>
    </w:p>
    <w:p w14:paraId="21D416AB" w14:textId="4C2F8DB2" w:rsidR="00C44CD5" w:rsidRPr="00C44CD5" w:rsidRDefault="0043754A">
      <w:pPr>
        <w:pStyle w:val="72"/>
        <w:rPr>
          <w:rFonts w:asciiTheme="minorHAnsi" w:eastAsiaTheme="minorEastAsia" w:hAnsiTheme="minorHAnsi" w:cstheme="minorBidi"/>
          <w:sz w:val="22"/>
          <w:szCs w:val="22"/>
        </w:rPr>
      </w:pPr>
      <w:hyperlink w:anchor="_Toc238038175" w:history="1">
        <w:r w:rsidR="00C44CD5" w:rsidRPr="00C44CD5">
          <w:rPr>
            <w:rStyle w:val="af2"/>
          </w:rPr>
          <w:t>Статья 18. Согласование архитектурно-градостроительного облика</w:t>
        </w:r>
        <w:r w:rsidR="00C44CD5" w:rsidRPr="00C44CD5">
          <w:rPr>
            <w:webHidden/>
          </w:rPr>
          <w:tab/>
        </w:r>
        <w:r w:rsidR="00C44CD5" w:rsidRPr="00C44CD5">
          <w:rPr>
            <w:webHidden/>
          </w:rPr>
          <w:fldChar w:fldCharType="begin"/>
        </w:r>
        <w:r w:rsidR="00C44CD5" w:rsidRPr="00C44CD5">
          <w:rPr>
            <w:webHidden/>
          </w:rPr>
          <w:instrText xml:space="preserve"> PAGEREF _Toc238038175 \h </w:instrText>
        </w:r>
        <w:r w:rsidR="00C44CD5" w:rsidRPr="00C44CD5">
          <w:rPr>
            <w:webHidden/>
          </w:rPr>
        </w:r>
        <w:r w:rsidR="00C44CD5" w:rsidRPr="00C44CD5">
          <w:rPr>
            <w:webHidden/>
          </w:rPr>
          <w:fldChar w:fldCharType="separate"/>
        </w:r>
        <w:r w:rsidR="00C44CD5" w:rsidRPr="00C44CD5">
          <w:rPr>
            <w:webHidden/>
          </w:rPr>
          <w:t>44</w:t>
        </w:r>
        <w:r w:rsidR="00C44CD5" w:rsidRPr="00C44CD5">
          <w:rPr>
            <w:webHidden/>
          </w:rPr>
          <w:fldChar w:fldCharType="end"/>
        </w:r>
      </w:hyperlink>
    </w:p>
    <w:p w14:paraId="6076662A" w14:textId="71371523" w:rsidR="00C44CD5" w:rsidRPr="00C44CD5" w:rsidRDefault="0043754A">
      <w:pPr>
        <w:pStyle w:val="72"/>
        <w:rPr>
          <w:rFonts w:asciiTheme="minorHAnsi" w:eastAsiaTheme="minorEastAsia" w:hAnsiTheme="minorHAnsi" w:cstheme="minorBidi"/>
          <w:sz w:val="22"/>
          <w:szCs w:val="22"/>
        </w:rPr>
      </w:pPr>
      <w:hyperlink w:anchor="_Toc238038176" w:history="1">
        <w:r w:rsidR="00C44CD5" w:rsidRPr="00C44CD5">
          <w:rPr>
            <w:rStyle w:val="af2"/>
            <w:lang w:val="x-none" w:eastAsia="x-none"/>
          </w:rPr>
          <w:t xml:space="preserve">Статья </w:t>
        </w:r>
        <w:r w:rsidR="00C44CD5" w:rsidRPr="00C44CD5">
          <w:rPr>
            <w:rStyle w:val="af2"/>
            <w:lang w:eastAsia="x-none"/>
          </w:rPr>
          <w:t>19.</w:t>
        </w:r>
        <w:r w:rsidR="00C44CD5" w:rsidRPr="00C44CD5">
          <w:rPr>
            <w:rStyle w:val="af2"/>
            <w:lang w:val="x-none" w:eastAsia="x-none"/>
          </w:rPr>
          <w:t xml:space="preserve"> Особенности подготовки документации по планировке территории, разрабатываемой на основании решения органа местного самоуправления.</w:t>
        </w:r>
        <w:r w:rsidR="00C44CD5" w:rsidRPr="00C44CD5">
          <w:rPr>
            <w:webHidden/>
          </w:rPr>
          <w:tab/>
        </w:r>
        <w:r w:rsidR="00C44CD5" w:rsidRPr="00C44CD5">
          <w:rPr>
            <w:webHidden/>
          </w:rPr>
          <w:fldChar w:fldCharType="begin"/>
        </w:r>
        <w:r w:rsidR="00C44CD5" w:rsidRPr="00C44CD5">
          <w:rPr>
            <w:webHidden/>
          </w:rPr>
          <w:instrText xml:space="preserve"> PAGEREF _Toc238038176 \h </w:instrText>
        </w:r>
        <w:r w:rsidR="00C44CD5" w:rsidRPr="00C44CD5">
          <w:rPr>
            <w:webHidden/>
          </w:rPr>
        </w:r>
        <w:r w:rsidR="00C44CD5" w:rsidRPr="00C44CD5">
          <w:rPr>
            <w:webHidden/>
          </w:rPr>
          <w:fldChar w:fldCharType="separate"/>
        </w:r>
        <w:r w:rsidR="00C44CD5" w:rsidRPr="00C44CD5">
          <w:rPr>
            <w:webHidden/>
          </w:rPr>
          <w:t>44</w:t>
        </w:r>
        <w:r w:rsidR="00C44CD5" w:rsidRPr="00C44CD5">
          <w:rPr>
            <w:webHidden/>
          </w:rPr>
          <w:fldChar w:fldCharType="end"/>
        </w:r>
      </w:hyperlink>
    </w:p>
    <w:p w14:paraId="393A38C1" w14:textId="22D21604" w:rsidR="00C44CD5" w:rsidRPr="00C44CD5" w:rsidRDefault="0043754A">
      <w:pPr>
        <w:pStyle w:val="72"/>
        <w:rPr>
          <w:rFonts w:asciiTheme="minorHAnsi" w:eastAsiaTheme="minorEastAsia" w:hAnsiTheme="minorHAnsi" w:cstheme="minorBidi"/>
          <w:sz w:val="22"/>
          <w:szCs w:val="22"/>
        </w:rPr>
      </w:pPr>
      <w:hyperlink w:anchor="_Toc238038177" w:history="1">
        <w:r w:rsidR="00C44CD5" w:rsidRPr="00C44CD5">
          <w:rPr>
            <w:rStyle w:val="af2"/>
          </w:rPr>
          <w:t>Статья 20. Особенности подготовки документации по планировке территории применительно к территории сельского поселения</w:t>
        </w:r>
        <w:r w:rsidR="00C44CD5" w:rsidRPr="00C44CD5">
          <w:rPr>
            <w:webHidden/>
          </w:rPr>
          <w:tab/>
        </w:r>
        <w:r w:rsidR="00C44CD5" w:rsidRPr="00C44CD5">
          <w:rPr>
            <w:webHidden/>
          </w:rPr>
          <w:fldChar w:fldCharType="begin"/>
        </w:r>
        <w:r w:rsidR="00C44CD5" w:rsidRPr="00C44CD5">
          <w:rPr>
            <w:webHidden/>
          </w:rPr>
          <w:instrText xml:space="preserve"> PAGEREF _Toc238038177 \h </w:instrText>
        </w:r>
        <w:r w:rsidR="00C44CD5" w:rsidRPr="00C44CD5">
          <w:rPr>
            <w:webHidden/>
          </w:rPr>
        </w:r>
        <w:r w:rsidR="00C44CD5" w:rsidRPr="00C44CD5">
          <w:rPr>
            <w:webHidden/>
          </w:rPr>
          <w:fldChar w:fldCharType="separate"/>
        </w:r>
        <w:r w:rsidR="00C44CD5" w:rsidRPr="00C44CD5">
          <w:rPr>
            <w:webHidden/>
          </w:rPr>
          <w:t>47</w:t>
        </w:r>
        <w:r w:rsidR="00C44CD5" w:rsidRPr="00C44CD5">
          <w:rPr>
            <w:webHidden/>
          </w:rPr>
          <w:fldChar w:fldCharType="end"/>
        </w:r>
      </w:hyperlink>
    </w:p>
    <w:p w14:paraId="09A01E08" w14:textId="4CBBD532" w:rsidR="00C44CD5" w:rsidRPr="00C44CD5" w:rsidRDefault="0043754A">
      <w:pPr>
        <w:pStyle w:val="2d"/>
        <w:rPr>
          <w:rFonts w:asciiTheme="minorHAnsi" w:eastAsiaTheme="minorEastAsia" w:hAnsiTheme="minorHAnsi" w:cstheme="minorBidi"/>
          <w:b w:val="0"/>
          <w:sz w:val="22"/>
          <w:szCs w:val="22"/>
        </w:rPr>
      </w:pPr>
      <w:hyperlink w:anchor="_Toc238038178" w:history="1">
        <w:r w:rsidR="00C44CD5" w:rsidRPr="00C44CD5">
          <w:rPr>
            <w:rStyle w:val="af2"/>
            <w:b w:val="0"/>
          </w:rPr>
          <w:t>ГЛАВА 3. Проведение общественных обсуждений или публичных слушаний по вопросам землепользования и застройки</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_Toc238038178 \h </w:instrText>
        </w:r>
        <w:r w:rsidR="00C44CD5" w:rsidRPr="00C44CD5">
          <w:rPr>
            <w:b w:val="0"/>
            <w:webHidden/>
          </w:rPr>
        </w:r>
        <w:r w:rsidR="00C44CD5" w:rsidRPr="00C44CD5">
          <w:rPr>
            <w:b w:val="0"/>
            <w:webHidden/>
          </w:rPr>
          <w:fldChar w:fldCharType="separate"/>
        </w:r>
        <w:r w:rsidR="00C44CD5" w:rsidRPr="00C44CD5">
          <w:rPr>
            <w:b w:val="0"/>
            <w:webHidden/>
          </w:rPr>
          <w:t>48</w:t>
        </w:r>
        <w:r w:rsidR="00C44CD5" w:rsidRPr="00C44CD5">
          <w:rPr>
            <w:b w:val="0"/>
            <w:webHidden/>
          </w:rPr>
          <w:fldChar w:fldCharType="end"/>
        </w:r>
      </w:hyperlink>
    </w:p>
    <w:p w14:paraId="5EACCB2E" w14:textId="547EB86D" w:rsidR="00C44CD5" w:rsidRPr="00C44CD5" w:rsidRDefault="0043754A">
      <w:pPr>
        <w:pStyle w:val="72"/>
        <w:rPr>
          <w:rFonts w:asciiTheme="minorHAnsi" w:eastAsiaTheme="minorEastAsia" w:hAnsiTheme="minorHAnsi" w:cstheme="minorBidi"/>
          <w:sz w:val="22"/>
          <w:szCs w:val="22"/>
        </w:rPr>
      </w:pPr>
      <w:hyperlink w:anchor="_Toc238038179" w:history="1">
        <w:r w:rsidR="00C44CD5" w:rsidRPr="00C44CD5">
          <w:rPr>
            <w:rStyle w:val="af2"/>
          </w:rPr>
          <w:t>Статья 21. Общественные обсуждения или публичные слушания по вопросам землепользования и застройки</w:t>
        </w:r>
        <w:r w:rsidR="00C44CD5" w:rsidRPr="00C44CD5">
          <w:rPr>
            <w:webHidden/>
          </w:rPr>
          <w:tab/>
        </w:r>
        <w:r w:rsidR="00C44CD5" w:rsidRPr="00C44CD5">
          <w:rPr>
            <w:webHidden/>
          </w:rPr>
          <w:fldChar w:fldCharType="begin"/>
        </w:r>
        <w:r w:rsidR="00C44CD5" w:rsidRPr="00C44CD5">
          <w:rPr>
            <w:webHidden/>
          </w:rPr>
          <w:instrText xml:space="preserve"> PAGEREF _Toc238038179 \h </w:instrText>
        </w:r>
        <w:r w:rsidR="00C44CD5" w:rsidRPr="00C44CD5">
          <w:rPr>
            <w:webHidden/>
          </w:rPr>
        </w:r>
        <w:r w:rsidR="00C44CD5" w:rsidRPr="00C44CD5">
          <w:rPr>
            <w:webHidden/>
          </w:rPr>
          <w:fldChar w:fldCharType="separate"/>
        </w:r>
        <w:r w:rsidR="00C44CD5" w:rsidRPr="00C44CD5">
          <w:rPr>
            <w:webHidden/>
          </w:rPr>
          <w:t>49</w:t>
        </w:r>
        <w:r w:rsidR="00C44CD5" w:rsidRPr="00C44CD5">
          <w:rPr>
            <w:webHidden/>
          </w:rPr>
          <w:fldChar w:fldCharType="end"/>
        </w:r>
      </w:hyperlink>
    </w:p>
    <w:p w14:paraId="25FB9F58" w14:textId="174033E5" w:rsidR="00C44CD5" w:rsidRPr="00C44CD5" w:rsidRDefault="0043754A">
      <w:pPr>
        <w:pStyle w:val="1ff"/>
        <w:rPr>
          <w:rFonts w:asciiTheme="minorHAnsi" w:eastAsiaTheme="minorEastAsia" w:hAnsiTheme="minorHAnsi" w:cstheme="minorBidi"/>
          <w:bCs w:val="0"/>
          <w:sz w:val="22"/>
          <w:szCs w:val="22"/>
        </w:rPr>
      </w:pPr>
      <w:hyperlink w:anchor="_Toc238038180" w:history="1">
        <w:r w:rsidR="00C44CD5" w:rsidRPr="00C44CD5">
          <w:rPr>
            <w:rStyle w:val="af2"/>
            <w:bCs w:val="0"/>
          </w:rPr>
          <w:t>ГЛАВА 4. Внесение изменений в Правила</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_Toc238038180 \h </w:instrText>
        </w:r>
        <w:r w:rsidR="00C44CD5" w:rsidRPr="00C44CD5">
          <w:rPr>
            <w:bCs w:val="0"/>
            <w:webHidden/>
          </w:rPr>
        </w:r>
        <w:r w:rsidR="00C44CD5" w:rsidRPr="00C44CD5">
          <w:rPr>
            <w:bCs w:val="0"/>
            <w:webHidden/>
          </w:rPr>
          <w:fldChar w:fldCharType="separate"/>
        </w:r>
        <w:r w:rsidR="00C44CD5" w:rsidRPr="00C44CD5">
          <w:rPr>
            <w:bCs w:val="0"/>
            <w:webHidden/>
          </w:rPr>
          <w:t>49</w:t>
        </w:r>
        <w:r w:rsidR="00C44CD5" w:rsidRPr="00C44CD5">
          <w:rPr>
            <w:bCs w:val="0"/>
            <w:webHidden/>
          </w:rPr>
          <w:fldChar w:fldCharType="end"/>
        </w:r>
      </w:hyperlink>
    </w:p>
    <w:p w14:paraId="411CC192" w14:textId="3F87710F" w:rsidR="00C44CD5" w:rsidRPr="00C44CD5" w:rsidRDefault="0043754A">
      <w:pPr>
        <w:pStyle w:val="72"/>
        <w:rPr>
          <w:rFonts w:asciiTheme="minorHAnsi" w:eastAsiaTheme="minorEastAsia" w:hAnsiTheme="minorHAnsi" w:cstheme="minorBidi"/>
          <w:sz w:val="22"/>
          <w:szCs w:val="22"/>
        </w:rPr>
      </w:pPr>
      <w:hyperlink w:anchor="_Toc238038181" w:history="1">
        <w:r w:rsidR="00C44CD5" w:rsidRPr="00C44CD5">
          <w:rPr>
            <w:rStyle w:val="af2"/>
          </w:rPr>
          <w:t>Статья 22. Порядок и основания для внесения изменений в Правила</w:t>
        </w:r>
        <w:r w:rsidR="00C44CD5" w:rsidRPr="00C44CD5">
          <w:rPr>
            <w:webHidden/>
          </w:rPr>
          <w:tab/>
        </w:r>
        <w:r w:rsidR="00C44CD5" w:rsidRPr="00C44CD5">
          <w:rPr>
            <w:webHidden/>
          </w:rPr>
          <w:fldChar w:fldCharType="begin"/>
        </w:r>
        <w:r w:rsidR="00C44CD5" w:rsidRPr="00C44CD5">
          <w:rPr>
            <w:webHidden/>
          </w:rPr>
          <w:instrText xml:space="preserve"> PAGEREF _Toc238038181 \h </w:instrText>
        </w:r>
        <w:r w:rsidR="00C44CD5" w:rsidRPr="00C44CD5">
          <w:rPr>
            <w:webHidden/>
          </w:rPr>
        </w:r>
        <w:r w:rsidR="00C44CD5" w:rsidRPr="00C44CD5">
          <w:rPr>
            <w:webHidden/>
          </w:rPr>
          <w:fldChar w:fldCharType="separate"/>
        </w:r>
        <w:r w:rsidR="00C44CD5" w:rsidRPr="00C44CD5">
          <w:rPr>
            <w:webHidden/>
          </w:rPr>
          <w:t>49</w:t>
        </w:r>
        <w:r w:rsidR="00C44CD5" w:rsidRPr="00C44CD5">
          <w:rPr>
            <w:webHidden/>
          </w:rPr>
          <w:fldChar w:fldCharType="end"/>
        </w:r>
      </w:hyperlink>
    </w:p>
    <w:p w14:paraId="073AC646" w14:textId="2E36D53E" w:rsidR="00C44CD5" w:rsidRPr="00C44CD5" w:rsidRDefault="0043754A">
      <w:pPr>
        <w:pStyle w:val="1ff"/>
        <w:rPr>
          <w:rFonts w:asciiTheme="minorHAnsi" w:eastAsiaTheme="minorEastAsia" w:hAnsiTheme="minorHAnsi" w:cstheme="minorBidi"/>
          <w:bCs w:val="0"/>
          <w:sz w:val="22"/>
          <w:szCs w:val="22"/>
        </w:rPr>
      </w:pPr>
      <w:hyperlink w:anchor="_Toc238038182" w:history="1">
        <w:r w:rsidR="00C44CD5" w:rsidRPr="00C44CD5">
          <w:rPr>
            <w:rStyle w:val="af2"/>
            <w:bCs w:val="0"/>
          </w:rPr>
          <w:t>ГЛАВА 5. Регулирование иных вопросов землепользования и застройки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_Toc238038182 \h </w:instrText>
        </w:r>
        <w:r w:rsidR="00C44CD5" w:rsidRPr="00C44CD5">
          <w:rPr>
            <w:bCs w:val="0"/>
            <w:webHidden/>
          </w:rPr>
        </w:r>
        <w:r w:rsidR="00C44CD5" w:rsidRPr="00C44CD5">
          <w:rPr>
            <w:bCs w:val="0"/>
            <w:webHidden/>
          </w:rPr>
          <w:fldChar w:fldCharType="separate"/>
        </w:r>
        <w:r w:rsidR="00C44CD5" w:rsidRPr="00C44CD5">
          <w:rPr>
            <w:bCs w:val="0"/>
            <w:webHidden/>
          </w:rPr>
          <w:t>53</w:t>
        </w:r>
        <w:r w:rsidR="00C44CD5" w:rsidRPr="00C44CD5">
          <w:rPr>
            <w:bCs w:val="0"/>
            <w:webHidden/>
          </w:rPr>
          <w:fldChar w:fldCharType="end"/>
        </w:r>
      </w:hyperlink>
    </w:p>
    <w:p w14:paraId="74D522CC" w14:textId="5833B64D" w:rsidR="00C44CD5" w:rsidRPr="00C44CD5" w:rsidRDefault="0043754A">
      <w:pPr>
        <w:pStyle w:val="72"/>
        <w:rPr>
          <w:rFonts w:asciiTheme="minorHAnsi" w:eastAsiaTheme="minorEastAsia" w:hAnsiTheme="minorHAnsi" w:cstheme="minorBidi"/>
          <w:sz w:val="22"/>
          <w:szCs w:val="22"/>
        </w:rPr>
      </w:pPr>
      <w:hyperlink w:anchor="_Toc238038183" w:history="1">
        <w:r w:rsidR="00C44CD5" w:rsidRPr="00C44CD5">
          <w:rPr>
            <w:rStyle w:val="af2"/>
          </w:rPr>
          <w:t>Статья 23. Выдача разрешений на строительство</w:t>
        </w:r>
        <w:r w:rsidR="00C44CD5" w:rsidRPr="00C44CD5">
          <w:rPr>
            <w:webHidden/>
          </w:rPr>
          <w:tab/>
        </w:r>
        <w:r w:rsidR="00C44CD5" w:rsidRPr="00C44CD5">
          <w:rPr>
            <w:webHidden/>
          </w:rPr>
          <w:fldChar w:fldCharType="begin"/>
        </w:r>
        <w:r w:rsidR="00C44CD5" w:rsidRPr="00C44CD5">
          <w:rPr>
            <w:webHidden/>
          </w:rPr>
          <w:instrText xml:space="preserve"> PAGEREF _Toc238038183 \h </w:instrText>
        </w:r>
        <w:r w:rsidR="00C44CD5" w:rsidRPr="00C44CD5">
          <w:rPr>
            <w:webHidden/>
          </w:rPr>
        </w:r>
        <w:r w:rsidR="00C44CD5" w:rsidRPr="00C44CD5">
          <w:rPr>
            <w:webHidden/>
          </w:rPr>
          <w:fldChar w:fldCharType="separate"/>
        </w:r>
        <w:r w:rsidR="00C44CD5" w:rsidRPr="00C44CD5">
          <w:rPr>
            <w:webHidden/>
          </w:rPr>
          <w:t>53</w:t>
        </w:r>
        <w:r w:rsidR="00C44CD5" w:rsidRPr="00C44CD5">
          <w:rPr>
            <w:webHidden/>
          </w:rPr>
          <w:fldChar w:fldCharType="end"/>
        </w:r>
      </w:hyperlink>
    </w:p>
    <w:p w14:paraId="2FA4F53B" w14:textId="1CA81DE8" w:rsidR="00C44CD5" w:rsidRPr="00C44CD5" w:rsidRDefault="0043754A">
      <w:pPr>
        <w:pStyle w:val="72"/>
        <w:rPr>
          <w:rFonts w:asciiTheme="minorHAnsi" w:eastAsiaTheme="minorEastAsia" w:hAnsiTheme="minorHAnsi" w:cstheme="minorBidi"/>
          <w:sz w:val="22"/>
          <w:szCs w:val="22"/>
        </w:rPr>
      </w:pPr>
      <w:hyperlink w:anchor="_Toc238038184" w:history="1">
        <w:r w:rsidR="00C44CD5" w:rsidRPr="00C44CD5">
          <w:rPr>
            <w:rStyle w:val="af2"/>
          </w:rPr>
          <w:t>Статья 24. Уведомление о планируемых строительстве или реконструкции объекта индивидуального жилищного строительства или садового дома</w:t>
        </w:r>
        <w:r w:rsidR="00C44CD5" w:rsidRPr="00C44CD5">
          <w:rPr>
            <w:webHidden/>
          </w:rPr>
          <w:tab/>
        </w:r>
        <w:r w:rsidR="00C44CD5" w:rsidRPr="00C44CD5">
          <w:rPr>
            <w:webHidden/>
          </w:rPr>
          <w:fldChar w:fldCharType="begin"/>
        </w:r>
        <w:r w:rsidR="00C44CD5" w:rsidRPr="00C44CD5">
          <w:rPr>
            <w:webHidden/>
          </w:rPr>
          <w:instrText xml:space="preserve"> PAGEREF _Toc238038184 \h </w:instrText>
        </w:r>
        <w:r w:rsidR="00C44CD5" w:rsidRPr="00C44CD5">
          <w:rPr>
            <w:webHidden/>
          </w:rPr>
        </w:r>
        <w:r w:rsidR="00C44CD5" w:rsidRPr="00C44CD5">
          <w:rPr>
            <w:webHidden/>
          </w:rPr>
          <w:fldChar w:fldCharType="separate"/>
        </w:r>
        <w:r w:rsidR="00C44CD5" w:rsidRPr="00C44CD5">
          <w:rPr>
            <w:webHidden/>
          </w:rPr>
          <w:t>59</w:t>
        </w:r>
        <w:r w:rsidR="00C44CD5" w:rsidRPr="00C44CD5">
          <w:rPr>
            <w:webHidden/>
          </w:rPr>
          <w:fldChar w:fldCharType="end"/>
        </w:r>
      </w:hyperlink>
    </w:p>
    <w:p w14:paraId="66609B7E" w14:textId="495DC85D" w:rsidR="00C44CD5" w:rsidRPr="00C44CD5" w:rsidRDefault="0043754A">
      <w:pPr>
        <w:pStyle w:val="72"/>
        <w:rPr>
          <w:rFonts w:asciiTheme="minorHAnsi" w:eastAsiaTheme="minorEastAsia" w:hAnsiTheme="minorHAnsi" w:cstheme="minorBidi"/>
          <w:sz w:val="22"/>
          <w:szCs w:val="22"/>
        </w:rPr>
      </w:pPr>
      <w:hyperlink w:anchor="_Toc238038185" w:history="1">
        <w:r w:rsidR="00C44CD5" w:rsidRPr="00C44CD5">
          <w:rPr>
            <w:rStyle w:val="af2"/>
          </w:rPr>
          <w:t>Статья 25. Выдача разрешения на ввод объекта в эксплуатацию</w:t>
        </w:r>
        <w:r w:rsidR="00C44CD5" w:rsidRPr="00C44CD5">
          <w:rPr>
            <w:webHidden/>
          </w:rPr>
          <w:tab/>
        </w:r>
        <w:r w:rsidR="00C44CD5" w:rsidRPr="00C44CD5">
          <w:rPr>
            <w:webHidden/>
          </w:rPr>
          <w:fldChar w:fldCharType="begin"/>
        </w:r>
        <w:r w:rsidR="00C44CD5" w:rsidRPr="00C44CD5">
          <w:rPr>
            <w:webHidden/>
          </w:rPr>
          <w:instrText xml:space="preserve"> PAGEREF _Toc238038185 \h </w:instrText>
        </w:r>
        <w:r w:rsidR="00C44CD5" w:rsidRPr="00C44CD5">
          <w:rPr>
            <w:webHidden/>
          </w:rPr>
        </w:r>
        <w:r w:rsidR="00C44CD5" w:rsidRPr="00C44CD5">
          <w:rPr>
            <w:webHidden/>
          </w:rPr>
          <w:fldChar w:fldCharType="separate"/>
        </w:r>
        <w:r w:rsidR="00C44CD5" w:rsidRPr="00C44CD5">
          <w:rPr>
            <w:webHidden/>
          </w:rPr>
          <w:t>62</w:t>
        </w:r>
        <w:r w:rsidR="00C44CD5" w:rsidRPr="00C44CD5">
          <w:rPr>
            <w:webHidden/>
          </w:rPr>
          <w:fldChar w:fldCharType="end"/>
        </w:r>
      </w:hyperlink>
    </w:p>
    <w:p w14:paraId="233A206B" w14:textId="340942C3" w:rsidR="00C44CD5" w:rsidRPr="00C44CD5" w:rsidRDefault="0043754A">
      <w:pPr>
        <w:pStyle w:val="72"/>
        <w:rPr>
          <w:rFonts w:asciiTheme="minorHAnsi" w:eastAsiaTheme="minorEastAsia" w:hAnsiTheme="minorHAnsi" w:cstheme="minorBidi"/>
          <w:sz w:val="22"/>
          <w:szCs w:val="22"/>
        </w:rPr>
      </w:pPr>
      <w:hyperlink w:anchor="_Toc238038186" w:history="1">
        <w:r w:rsidR="00C44CD5" w:rsidRPr="00C44CD5">
          <w:rPr>
            <w:rStyle w:val="af2"/>
          </w:rPr>
          <w:t>Статья 26. Требования к эксплуатации зданий, сооружений</w:t>
        </w:r>
        <w:r w:rsidR="00C44CD5" w:rsidRPr="00C44CD5">
          <w:rPr>
            <w:webHidden/>
          </w:rPr>
          <w:tab/>
        </w:r>
        <w:r w:rsidR="00C44CD5" w:rsidRPr="00C44CD5">
          <w:rPr>
            <w:webHidden/>
          </w:rPr>
          <w:fldChar w:fldCharType="begin"/>
        </w:r>
        <w:r w:rsidR="00C44CD5" w:rsidRPr="00C44CD5">
          <w:rPr>
            <w:webHidden/>
          </w:rPr>
          <w:instrText xml:space="preserve"> PAGEREF _Toc238038186 \h </w:instrText>
        </w:r>
        <w:r w:rsidR="00C44CD5" w:rsidRPr="00C44CD5">
          <w:rPr>
            <w:webHidden/>
          </w:rPr>
        </w:r>
        <w:r w:rsidR="00C44CD5" w:rsidRPr="00C44CD5">
          <w:rPr>
            <w:webHidden/>
          </w:rPr>
          <w:fldChar w:fldCharType="separate"/>
        </w:r>
        <w:r w:rsidR="00C44CD5" w:rsidRPr="00C44CD5">
          <w:rPr>
            <w:webHidden/>
          </w:rPr>
          <w:t>64</w:t>
        </w:r>
        <w:r w:rsidR="00C44CD5" w:rsidRPr="00C44CD5">
          <w:rPr>
            <w:webHidden/>
          </w:rPr>
          <w:fldChar w:fldCharType="end"/>
        </w:r>
      </w:hyperlink>
    </w:p>
    <w:p w14:paraId="07FA7514" w14:textId="7A4791D4" w:rsidR="00C44CD5" w:rsidRPr="00C44CD5" w:rsidRDefault="0043754A">
      <w:pPr>
        <w:pStyle w:val="72"/>
        <w:rPr>
          <w:rFonts w:asciiTheme="minorHAnsi" w:eastAsiaTheme="minorEastAsia" w:hAnsiTheme="minorHAnsi" w:cstheme="minorBidi"/>
          <w:sz w:val="22"/>
          <w:szCs w:val="22"/>
        </w:rPr>
      </w:pPr>
      <w:hyperlink w:anchor="_Toc238038187" w:history="1">
        <w:r w:rsidR="00C44CD5" w:rsidRPr="00C44CD5">
          <w:rPr>
            <w:rStyle w:val="af2"/>
          </w:rPr>
          <w:t>Статья 27. Градостроительный план земельного участка</w:t>
        </w:r>
        <w:r w:rsidR="00C44CD5" w:rsidRPr="00C44CD5">
          <w:rPr>
            <w:webHidden/>
          </w:rPr>
          <w:tab/>
        </w:r>
        <w:r w:rsidR="00C44CD5" w:rsidRPr="00C44CD5">
          <w:rPr>
            <w:webHidden/>
          </w:rPr>
          <w:fldChar w:fldCharType="begin"/>
        </w:r>
        <w:r w:rsidR="00C44CD5" w:rsidRPr="00C44CD5">
          <w:rPr>
            <w:webHidden/>
          </w:rPr>
          <w:instrText xml:space="preserve"> PAGEREF _Toc238038187 \h </w:instrText>
        </w:r>
        <w:r w:rsidR="00C44CD5" w:rsidRPr="00C44CD5">
          <w:rPr>
            <w:webHidden/>
          </w:rPr>
        </w:r>
        <w:r w:rsidR="00C44CD5" w:rsidRPr="00C44CD5">
          <w:rPr>
            <w:webHidden/>
          </w:rPr>
          <w:fldChar w:fldCharType="separate"/>
        </w:r>
        <w:r w:rsidR="00C44CD5" w:rsidRPr="00C44CD5">
          <w:rPr>
            <w:webHidden/>
          </w:rPr>
          <w:t>66</w:t>
        </w:r>
        <w:r w:rsidR="00C44CD5" w:rsidRPr="00C44CD5">
          <w:rPr>
            <w:webHidden/>
          </w:rPr>
          <w:fldChar w:fldCharType="end"/>
        </w:r>
      </w:hyperlink>
    </w:p>
    <w:p w14:paraId="2E6A2954" w14:textId="019DC39B" w:rsidR="00C44CD5" w:rsidRPr="00C44CD5" w:rsidRDefault="0043754A">
      <w:pPr>
        <w:pStyle w:val="72"/>
        <w:rPr>
          <w:rFonts w:asciiTheme="minorHAnsi" w:eastAsiaTheme="minorEastAsia" w:hAnsiTheme="minorHAnsi" w:cstheme="minorBidi"/>
          <w:sz w:val="22"/>
          <w:szCs w:val="22"/>
        </w:rPr>
      </w:pPr>
      <w:hyperlink w:anchor="_Toc238038188" w:history="1">
        <w:r w:rsidR="00C44CD5" w:rsidRPr="00C44CD5">
          <w:rPr>
            <w:rStyle w:val="af2"/>
          </w:rPr>
          <w:t>Статья 28. Мониторинг за осуществлением застройки и муниципальный земельный контроль за использованием земель на территории поселения</w:t>
        </w:r>
        <w:r w:rsidR="00C44CD5" w:rsidRPr="00C44CD5">
          <w:rPr>
            <w:webHidden/>
          </w:rPr>
          <w:tab/>
        </w:r>
        <w:r w:rsidR="00C44CD5" w:rsidRPr="00C44CD5">
          <w:rPr>
            <w:webHidden/>
          </w:rPr>
          <w:fldChar w:fldCharType="begin"/>
        </w:r>
        <w:r w:rsidR="00C44CD5" w:rsidRPr="00C44CD5">
          <w:rPr>
            <w:webHidden/>
          </w:rPr>
          <w:instrText xml:space="preserve"> PAGEREF _Toc238038188 \h </w:instrText>
        </w:r>
        <w:r w:rsidR="00C44CD5" w:rsidRPr="00C44CD5">
          <w:rPr>
            <w:webHidden/>
          </w:rPr>
        </w:r>
        <w:r w:rsidR="00C44CD5" w:rsidRPr="00C44CD5">
          <w:rPr>
            <w:webHidden/>
          </w:rPr>
          <w:fldChar w:fldCharType="separate"/>
        </w:r>
        <w:r w:rsidR="00C44CD5" w:rsidRPr="00C44CD5">
          <w:rPr>
            <w:webHidden/>
          </w:rPr>
          <w:t>70</w:t>
        </w:r>
        <w:r w:rsidR="00C44CD5" w:rsidRPr="00C44CD5">
          <w:rPr>
            <w:webHidden/>
          </w:rPr>
          <w:fldChar w:fldCharType="end"/>
        </w:r>
      </w:hyperlink>
    </w:p>
    <w:p w14:paraId="39C043AC" w14:textId="324F4BFF" w:rsidR="00C44CD5" w:rsidRPr="00C44CD5" w:rsidRDefault="0043754A">
      <w:pPr>
        <w:pStyle w:val="72"/>
        <w:rPr>
          <w:rFonts w:asciiTheme="minorHAnsi" w:eastAsiaTheme="minorEastAsia" w:hAnsiTheme="minorHAnsi" w:cstheme="minorBidi"/>
          <w:sz w:val="22"/>
          <w:szCs w:val="22"/>
        </w:rPr>
      </w:pPr>
      <w:hyperlink w:anchor="_Toc238038189" w:history="1">
        <w:r w:rsidR="00C44CD5" w:rsidRPr="00C44CD5">
          <w:rPr>
            <w:rStyle w:val="af2"/>
          </w:rPr>
          <w:t>Статья 29. Ответственность за нарушения Правил</w:t>
        </w:r>
        <w:r w:rsidR="00C44CD5" w:rsidRPr="00C44CD5">
          <w:rPr>
            <w:webHidden/>
          </w:rPr>
          <w:tab/>
        </w:r>
        <w:r w:rsidR="00C44CD5" w:rsidRPr="00C44CD5">
          <w:rPr>
            <w:webHidden/>
          </w:rPr>
          <w:fldChar w:fldCharType="begin"/>
        </w:r>
        <w:r w:rsidR="00C44CD5" w:rsidRPr="00C44CD5">
          <w:rPr>
            <w:webHidden/>
          </w:rPr>
          <w:instrText xml:space="preserve"> PAGEREF _Toc238038189 \h </w:instrText>
        </w:r>
        <w:r w:rsidR="00C44CD5" w:rsidRPr="00C44CD5">
          <w:rPr>
            <w:webHidden/>
          </w:rPr>
        </w:r>
        <w:r w:rsidR="00C44CD5" w:rsidRPr="00C44CD5">
          <w:rPr>
            <w:webHidden/>
          </w:rPr>
          <w:fldChar w:fldCharType="separate"/>
        </w:r>
        <w:r w:rsidR="00C44CD5" w:rsidRPr="00C44CD5">
          <w:rPr>
            <w:webHidden/>
          </w:rPr>
          <w:t>71</w:t>
        </w:r>
        <w:r w:rsidR="00C44CD5" w:rsidRPr="00C44CD5">
          <w:rPr>
            <w:webHidden/>
          </w:rPr>
          <w:fldChar w:fldCharType="end"/>
        </w:r>
      </w:hyperlink>
    </w:p>
    <w:p w14:paraId="1FF0F441" w14:textId="29E15974" w:rsidR="00C44CD5" w:rsidRPr="00C44CD5" w:rsidRDefault="0043754A">
      <w:pPr>
        <w:pStyle w:val="1ff"/>
        <w:rPr>
          <w:rFonts w:asciiTheme="minorHAnsi" w:eastAsiaTheme="minorEastAsia" w:hAnsiTheme="minorHAnsi" w:cstheme="minorBidi"/>
          <w:bCs w:val="0"/>
          <w:sz w:val="22"/>
          <w:szCs w:val="22"/>
        </w:rPr>
      </w:pPr>
      <w:hyperlink w:anchor="_Toc238038190" w:history="1">
        <w:r w:rsidR="00C44CD5" w:rsidRPr="00C44CD5">
          <w:rPr>
            <w:rStyle w:val="af2"/>
            <w:bCs w:val="0"/>
            <w:lang w:eastAsia="en-US"/>
          </w:rPr>
          <w:t>ЧАСТЬ II. КАРТА ГРАДОСТРОИТЕЛЬНОГО ЗОНИРОВАНИЯ ТЕРРИТОРИИ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_Toc238038190 \h </w:instrText>
        </w:r>
        <w:r w:rsidR="00C44CD5" w:rsidRPr="00C44CD5">
          <w:rPr>
            <w:bCs w:val="0"/>
            <w:webHidden/>
          </w:rPr>
        </w:r>
        <w:r w:rsidR="00C44CD5" w:rsidRPr="00C44CD5">
          <w:rPr>
            <w:bCs w:val="0"/>
            <w:webHidden/>
          </w:rPr>
          <w:fldChar w:fldCharType="separate"/>
        </w:r>
        <w:r w:rsidR="00C44CD5" w:rsidRPr="00C44CD5">
          <w:rPr>
            <w:bCs w:val="0"/>
            <w:webHidden/>
          </w:rPr>
          <w:t>72</w:t>
        </w:r>
        <w:r w:rsidR="00C44CD5" w:rsidRPr="00C44CD5">
          <w:rPr>
            <w:bCs w:val="0"/>
            <w:webHidden/>
          </w:rPr>
          <w:fldChar w:fldCharType="end"/>
        </w:r>
      </w:hyperlink>
    </w:p>
    <w:p w14:paraId="79D72220" w14:textId="3F32535D" w:rsidR="00C44CD5" w:rsidRPr="00C44CD5" w:rsidRDefault="0043754A">
      <w:pPr>
        <w:pStyle w:val="72"/>
        <w:rPr>
          <w:rFonts w:asciiTheme="minorHAnsi" w:eastAsiaTheme="minorEastAsia" w:hAnsiTheme="minorHAnsi" w:cstheme="minorBidi"/>
          <w:sz w:val="22"/>
          <w:szCs w:val="22"/>
        </w:rPr>
      </w:pPr>
      <w:hyperlink w:anchor="_Toc238038191" w:history="1">
        <w:r w:rsidR="00C44CD5" w:rsidRPr="00C44CD5">
          <w:rPr>
            <w:rStyle w:val="af2"/>
          </w:rPr>
          <w:t>Статья 30. Карта градостроительного зонирования территории Октябрьского сельского поселения</w:t>
        </w:r>
        <w:r w:rsidR="00C44CD5" w:rsidRPr="00C44CD5">
          <w:rPr>
            <w:webHidden/>
          </w:rPr>
          <w:tab/>
        </w:r>
        <w:r w:rsidR="00C44CD5" w:rsidRPr="00C44CD5">
          <w:rPr>
            <w:webHidden/>
          </w:rPr>
          <w:fldChar w:fldCharType="begin"/>
        </w:r>
        <w:r w:rsidR="00C44CD5" w:rsidRPr="00C44CD5">
          <w:rPr>
            <w:webHidden/>
          </w:rPr>
          <w:instrText xml:space="preserve"> PAGEREF _Toc238038191 \h </w:instrText>
        </w:r>
        <w:r w:rsidR="00C44CD5" w:rsidRPr="00C44CD5">
          <w:rPr>
            <w:webHidden/>
          </w:rPr>
        </w:r>
        <w:r w:rsidR="00C44CD5" w:rsidRPr="00C44CD5">
          <w:rPr>
            <w:webHidden/>
          </w:rPr>
          <w:fldChar w:fldCharType="separate"/>
        </w:r>
        <w:r w:rsidR="00C44CD5" w:rsidRPr="00C44CD5">
          <w:rPr>
            <w:webHidden/>
          </w:rPr>
          <w:t>72</w:t>
        </w:r>
        <w:r w:rsidR="00C44CD5" w:rsidRPr="00C44CD5">
          <w:rPr>
            <w:webHidden/>
          </w:rPr>
          <w:fldChar w:fldCharType="end"/>
        </w:r>
      </w:hyperlink>
    </w:p>
    <w:p w14:paraId="4D450E86" w14:textId="3077ED38" w:rsidR="00C44CD5" w:rsidRPr="00C44CD5" w:rsidRDefault="0043754A">
      <w:pPr>
        <w:pStyle w:val="1ff"/>
        <w:rPr>
          <w:rFonts w:asciiTheme="minorHAnsi" w:eastAsiaTheme="minorEastAsia" w:hAnsiTheme="minorHAnsi" w:cstheme="minorBidi"/>
          <w:bCs w:val="0"/>
          <w:sz w:val="22"/>
          <w:szCs w:val="22"/>
        </w:rPr>
      </w:pPr>
      <w:hyperlink w:anchor="_Toc238038192" w:history="1">
        <w:r w:rsidR="00C44CD5" w:rsidRPr="00C44CD5">
          <w:rPr>
            <w:rStyle w:val="af2"/>
            <w:bCs w:val="0"/>
            <w:lang w:eastAsia="en-US"/>
          </w:rPr>
          <w:t>ЧАСТЬ III. ГРАДОСТРОИТЕЛЬНЫЕ РЕГЛАМЕНТЫ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_Toc238038192 \h </w:instrText>
        </w:r>
        <w:r w:rsidR="00C44CD5" w:rsidRPr="00C44CD5">
          <w:rPr>
            <w:bCs w:val="0"/>
            <w:webHidden/>
          </w:rPr>
        </w:r>
        <w:r w:rsidR="00C44CD5" w:rsidRPr="00C44CD5">
          <w:rPr>
            <w:bCs w:val="0"/>
            <w:webHidden/>
          </w:rPr>
          <w:fldChar w:fldCharType="separate"/>
        </w:r>
        <w:r w:rsidR="00C44CD5" w:rsidRPr="00C44CD5">
          <w:rPr>
            <w:bCs w:val="0"/>
            <w:webHidden/>
          </w:rPr>
          <w:t>73</w:t>
        </w:r>
        <w:r w:rsidR="00C44CD5" w:rsidRPr="00C44CD5">
          <w:rPr>
            <w:bCs w:val="0"/>
            <w:webHidden/>
          </w:rPr>
          <w:fldChar w:fldCharType="end"/>
        </w:r>
      </w:hyperlink>
    </w:p>
    <w:p w14:paraId="6D4B0FE8" w14:textId="1231E148" w:rsidR="00C44CD5" w:rsidRPr="00C44CD5" w:rsidRDefault="0043754A">
      <w:pPr>
        <w:pStyle w:val="72"/>
        <w:rPr>
          <w:rFonts w:asciiTheme="minorHAnsi" w:eastAsiaTheme="minorEastAsia" w:hAnsiTheme="minorHAnsi" w:cstheme="minorBidi"/>
          <w:sz w:val="22"/>
          <w:szCs w:val="22"/>
        </w:rPr>
      </w:pPr>
      <w:hyperlink w:anchor="_Toc238038193" w:history="1">
        <w:r w:rsidR="00C44CD5" w:rsidRPr="00C44CD5">
          <w:rPr>
            <w:rStyle w:val="af2"/>
          </w:rPr>
          <w:t>Статья 31. Виды территориальных зон, выделенных на карте градостроительного зонирования территории Октябрьского сельского поселения</w:t>
        </w:r>
        <w:r w:rsidR="00C44CD5" w:rsidRPr="00C44CD5">
          <w:rPr>
            <w:webHidden/>
          </w:rPr>
          <w:tab/>
        </w:r>
        <w:r w:rsidR="00C44CD5" w:rsidRPr="00C44CD5">
          <w:rPr>
            <w:webHidden/>
          </w:rPr>
          <w:fldChar w:fldCharType="begin"/>
        </w:r>
        <w:r w:rsidR="00C44CD5" w:rsidRPr="00C44CD5">
          <w:rPr>
            <w:webHidden/>
          </w:rPr>
          <w:instrText xml:space="preserve"> PAGEREF _Toc238038193 \h </w:instrText>
        </w:r>
        <w:r w:rsidR="00C44CD5" w:rsidRPr="00C44CD5">
          <w:rPr>
            <w:webHidden/>
          </w:rPr>
        </w:r>
        <w:r w:rsidR="00C44CD5" w:rsidRPr="00C44CD5">
          <w:rPr>
            <w:webHidden/>
          </w:rPr>
          <w:fldChar w:fldCharType="separate"/>
        </w:r>
        <w:r w:rsidR="00C44CD5" w:rsidRPr="00C44CD5">
          <w:rPr>
            <w:webHidden/>
          </w:rPr>
          <w:t>73</w:t>
        </w:r>
        <w:r w:rsidR="00C44CD5" w:rsidRPr="00C44CD5">
          <w:rPr>
            <w:webHidden/>
          </w:rPr>
          <w:fldChar w:fldCharType="end"/>
        </w:r>
      </w:hyperlink>
    </w:p>
    <w:p w14:paraId="73AE2054" w14:textId="76355087" w:rsidR="00C44CD5" w:rsidRPr="00C44CD5" w:rsidRDefault="0043754A">
      <w:pPr>
        <w:pStyle w:val="1ff"/>
        <w:rPr>
          <w:rFonts w:asciiTheme="minorHAnsi" w:eastAsiaTheme="minorEastAsia" w:hAnsiTheme="minorHAnsi" w:cstheme="minorBidi"/>
          <w:bCs w:val="0"/>
          <w:sz w:val="22"/>
          <w:szCs w:val="22"/>
        </w:rPr>
      </w:pPr>
      <w:hyperlink w:anchor="_Toc238038194" w:history="1">
        <w:r w:rsidR="00C44CD5" w:rsidRPr="00C44CD5">
          <w:rPr>
            <w:rStyle w:val="af2"/>
            <w:bCs w:val="0"/>
          </w:rPr>
          <w:t>Статья 32. Землепользование и застройка на территориях жилых зон</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_Toc238038194 \h </w:instrText>
        </w:r>
        <w:r w:rsidR="00C44CD5" w:rsidRPr="00C44CD5">
          <w:rPr>
            <w:bCs w:val="0"/>
            <w:webHidden/>
          </w:rPr>
        </w:r>
        <w:r w:rsidR="00C44CD5" w:rsidRPr="00C44CD5">
          <w:rPr>
            <w:bCs w:val="0"/>
            <w:webHidden/>
          </w:rPr>
          <w:fldChar w:fldCharType="separate"/>
        </w:r>
        <w:r w:rsidR="00C44CD5" w:rsidRPr="00C44CD5">
          <w:rPr>
            <w:bCs w:val="0"/>
            <w:webHidden/>
          </w:rPr>
          <w:t>74</w:t>
        </w:r>
        <w:r w:rsidR="00C44CD5" w:rsidRPr="00C44CD5">
          <w:rPr>
            <w:bCs w:val="0"/>
            <w:webHidden/>
          </w:rPr>
          <w:fldChar w:fldCharType="end"/>
        </w:r>
      </w:hyperlink>
    </w:p>
    <w:p w14:paraId="7A1B29D4" w14:textId="5B11A65C" w:rsidR="00C44CD5" w:rsidRPr="00C44CD5" w:rsidRDefault="0043754A">
      <w:pPr>
        <w:pStyle w:val="72"/>
        <w:rPr>
          <w:rFonts w:asciiTheme="minorHAnsi" w:eastAsiaTheme="minorEastAsia" w:hAnsiTheme="minorHAnsi" w:cstheme="minorBidi"/>
          <w:sz w:val="22"/>
          <w:szCs w:val="22"/>
        </w:rPr>
      </w:pPr>
      <w:hyperlink w:anchor="_Toc238038195" w:history="1">
        <w:r w:rsidR="00C44CD5" w:rsidRPr="00C44CD5">
          <w:rPr>
            <w:rStyle w:val="af2"/>
          </w:rPr>
          <w:t>Статья 33. Землепользование и застройка на территориях общественно-деловых зон</w:t>
        </w:r>
        <w:r w:rsidR="00C44CD5" w:rsidRPr="00C44CD5">
          <w:rPr>
            <w:webHidden/>
          </w:rPr>
          <w:tab/>
        </w:r>
        <w:r w:rsidR="00C44CD5" w:rsidRPr="00C44CD5">
          <w:rPr>
            <w:webHidden/>
          </w:rPr>
          <w:fldChar w:fldCharType="begin"/>
        </w:r>
        <w:r w:rsidR="00C44CD5" w:rsidRPr="00C44CD5">
          <w:rPr>
            <w:webHidden/>
          </w:rPr>
          <w:instrText xml:space="preserve"> PAGEREF _Toc238038195 \h </w:instrText>
        </w:r>
        <w:r w:rsidR="00C44CD5" w:rsidRPr="00C44CD5">
          <w:rPr>
            <w:webHidden/>
          </w:rPr>
        </w:r>
        <w:r w:rsidR="00C44CD5" w:rsidRPr="00C44CD5">
          <w:rPr>
            <w:webHidden/>
          </w:rPr>
          <w:fldChar w:fldCharType="separate"/>
        </w:r>
        <w:r w:rsidR="00C44CD5" w:rsidRPr="00C44CD5">
          <w:rPr>
            <w:webHidden/>
          </w:rPr>
          <w:t>74</w:t>
        </w:r>
        <w:r w:rsidR="00C44CD5" w:rsidRPr="00C44CD5">
          <w:rPr>
            <w:webHidden/>
          </w:rPr>
          <w:fldChar w:fldCharType="end"/>
        </w:r>
      </w:hyperlink>
    </w:p>
    <w:p w14:paraId="7F2098D5" w14:textId="2FBD1740" w:rsidR="00C44CD5" w:rsidRPr="00C44CD5" w:rsidRDefault="0043754A">
      <w:pPr>
        <w:pStyle w:val="72"/>
        <w:rPr>
          <w:rFonts w:asciiTheme="minorHAnsi" w:eastAsiaTheme="minorEastAsia" w:hAnsiTheme="minorHAnsi" w:cstheme="minorBidi"/>
          <w:sz w:val="22"/>
          <w:szCs w:val="22"/>
        </w:rPr>
      </w:pPr>
      <w:hyperlink w:anchor="_Toc238038196" w:history="1">
        <w:r w:rsidR="00C44CD5" w:rsidRPr="00C44CD5">
          <w:rPr>
            <w:rStyle w:val="af2"/>
          </w:rPr>
          <w:t>Статья 34. Землепользование и застройка на территориях зон инженерной инфраструктуры</w:t>
        </w:r>
        <w:r w:rsidR="00C44CD5" w:rsidRPr="00C44CD5">
          <w:rPr>
            <w:webHidden/>
          </w:rPr>
          <w:tab/>
        </w:r>
        <w:r w:rsidR="00C44CD5" w:rsidRPr="00C44CD5">
          <w:rPr>
            <w:webHidden/>
          </w:rPr>
          <w:fldChar w:fldCharType="begin"/>
        </w:r>
        <w:r w:rsidR="00C44CD5" w:rsidRPr="00C44CD5">
          <w:rPr>
            <w:webHidden/>
          </w:rPr>
          <w:instrText xml:space="preserve"> PAGEREF _Toc238038196 \h </w:instrText>
        </w:r>
        <w:r w:rsidR="00C44CD5" w:rsidRPr="00C44CD5">
          <w:rPr>
            <w:webHidden/>
          </w:rPr>
        </w:r>
        <w:r w:rsidR="00C44CD5" w:rsidRPr="00C44CD5">
          <w:rPr>
            <w:webHidden/>
          </w:rPr>
          <w:fldChar w:fldCharType="separate"/>
        </w:r>
        <w:r w:rsidR="00C44CD5" w:rsidRPr="00C44CD5">
          <w:rPr>
            <w:webHidden/>
          </w:rPr>
          <w:t>75</w:t>
        </w:r>
        <w:r w:rsidR="00C44CD5" w:rsidRPr="00C44CD5">
          <w:rPr>
            <w:webHidden/>
          </w:rPr>
          <w:fldChar w:fldCharType="end"/>
        </w:r>
      </w:hyperlink>
    </w:p>
    <w:p w14:paraId="20941619" w14:textId="6E5B1C1B" w:rsidR="00C44CD5" w:rsidRPr="00C44CD5" w:rsidRDefault="0043754A">
      <w:pPr>
        <w:pStyle w:val="72"/>
        <w:rPr>
          <w:rFonts w:asciiTheme="minorHAnsi" w:eastAsiaTheme="minorEastAsia" w:hAnsiTheme="minorHAnsi" w:cstheme="minorBidi"/>
          <w:sz w:val="22"/>
          <w:szCs w:val="22"/>
        </w:rPr>
      </w:pPr>
      <w:hyperlink w:anchor="_Toc238038197" w:history="1">
        <w:r w:rsidR="00C44CD5" w:rsidRPr="00C44CD5">
          <w:rPr>
            <w:rStyle w:val="af2"/>
          </w:rPr>
          <w:t>Статья 35. Землепользование и застройка зон транспортной инфраструктуры</w:t>
        </w:r>
        <w:r w:rsidR="00C44CD5" w:rsidRPr="00C44CD5">
          <w:rPr>
            <w:webHidden/>
          </w:rPr>
          <w:tab/>
        </w:r>
        <w:r w:rsidR="00C44CD5" w:rsidRPr="00C44CD5">
          <w:rPr>
            <w:webHidden/>
          </w:rPr>
          <w:fldChar w:fldCharType="begin"/>
        </w:r>
        <w:r w:rsidR="00C44CD5" w:rsidRPr="00C44CD5">
          <w:rPr>
            <w:webHidden/>
          </w:rPr>
          <w:instrText xml:space="preserve"> PAGEREF _Toc238038197 \h </w:instrText>
        </w:r>
        <w:r w:rsidR="00C44CD5" w:rsidRPr="00C44CD5">
          <w:rPr>
            <w:webHidden/>
          </w:rPr>
        </w:r>
        <w:r w:rsidR="00C44CD5" w:rsidRPr="00C44CD5">
          <w:rPr>
            <w:webHidden/>
          </w:rPr>
          <w:fldChar w:fldCharType="separate"/>
        </w:r>
        <w:r w:rsidR="00C44CD5" w:rsidRPr="00C44CD5">
          <w:rPr>
            <w:webHidden/>
          </w:rPr>
          <w:t>75</w:t>
        </w:r>
        <w:r w:rsidR="00C44CD5" w:rsidRPr="00C44CD5">
          <w:rPr>
            <w:webHidden/>
          </w:rPr>
          <w:fldChar w:fldCharType="end"/>
        </w:r>
      </w:hyperlink>
    </w:p>
    <w:p w14:paraId="6C207427" w14:textId="415E0702" w:rsidR="00C44CD5" w:rsidRPr="00C44CD5" w:rsidRDefault="0043754A">
      <w:pPr>
        <w:pStyle w:val="72"/>
        <w:rPr>
          <w:rFonts w:asciiTheme="minorHAnsi" w:eastAsiaTheme="minorEastAsia" w:hAnsiTheme="minorHAnsi" w:cstheme="minorBidi"/>
          <w:sz w:val="22"/>
          <w:szCs w:val="22"/>
        </w:rPr>
      </w:pPr>
      <w:hyperlink w:anchor="_Toc238038198" w:history="1">
        <w:r w:rsidR="00C44CD5" w:rsidRPr="00C44CD5">
          <w:rPr>
            <w:rStyle w:val="af2"/>
          </w:rPr>
          <w:t>Статья 36. Землепользование и застройка на территориях рекреационных зон</w:t>
        </w:r>
        <w:r w:rsidR="00C44CD5" w:rsidRPr="00C44CD5">
          <w:rPr>
            <w:webHidden/>
          </w:rPr>
          <w:tab/>
        </w:r>
        <w:r w:rsidR="00C44CD5" w:rsidRPr="00C44CD5">
          <w:rPr>
            <w:webHidden/>
          </w:rPr>
          <w:fldChar w:fldCharType="begin"/>
        </w:r>
        <w:r w:rsidR="00C44CD5" w:rsidRPr="00C44CD5">
          <w:rPr>
            <w:webHidden/>
          </w:rPr>
          <w:instrText xml:space="preserve"> PAGEREF _Toc238038198 \h </w:instrText>
        </w:r>
        <w:r w:rsidR="00C44CD5" w:rsidRPr="00C44CD5">
          <w:rPr>
            <w:webHidden/>
          </w:rPr>
        </w:r>
        <w:r w:rsidR="00C44CD5" w:rsidRPr="00C44CD5">
          <w:rPr>
            <w:webHidden/>
          </w:rPr>
          <w:fldChar w:fldCharType="separate"/>
        </w:r>
        <w:r w:rsidR="00C44CD5" w:rsidRPr="00C44CD5">
          <w:rPr>
            <w:webHidden/>
          </w:rPr>
          <w:t>76</w:t>
        </w:r>
        <w:r w:rsidR="00C44CD5" w:rsidRPr="00C44CD5">
          <w:rPr>
            <w:webHidden/>
          </w:rPr>
          <w:fldChar w:fldCharType="end"/>
        </w:r>
      </w:hyperlink>
    </w:p>
    <w:p w14:paraId="3414E96A" w14:textId="223B5CC3" w:rsidR="00C44CD5" w:rsidRPr="00C44CD5" w:rsidRDefault="0043754A">
      <w:pPr>
        <w:pStyle w:val="72"/>
        <w:rPr>
          <w:rFonts w:asciiTheme="minorHAnsi" w:eastAsiaTheme="minorEastAsia" w:hAnsiTheme="minorHAnsi" w:cstheme="minorBidi"/>
          <w:sz w:val="22"/>
          <w:szCs w:val="22"/>
        </w:rPr>
      </w:pPr>
      <w:hyperlink w:anchor="_Toc238038199" w:history="1">
        <w:r w:rsidR="00C44CD5" w:rsidRPr="00C44CD5">
          <w:rPr>
            <w:rStyle w:val="af2"/>
          </w:rPr>
          <w:t>Статья 37. Землепользование и застройка на территориях зон сельскохозяйственного использования</w:t>
        </w:r>
        <w:r w:rsidR="00C44CD5" w:rsidRPr="00C44CD5">
          <w:rPr>
            <w:webHidden/>
          </w:rPr>
          <w:tab/>
        </w:r>
        <w:r w:rsidR="00C44CD5" w:rsidRPr="00C44CD5">
          <w:rPr>
            <w:webHidden/>
          </w:rPr>
          <w:fldChar w:fldCharType="begin"/>
        </w:r>
        <w:r w:rsidR="00C44CD5" w:rsidRPr="00C44CD5">
          <w:rPr>
            <w:webHidden/>
          </w:rPr>
          <w:instrText xml:space="preserve"> PAGEREF _Toc238038199 \h </w:instrText>
        </w:r>
        <w:r w:rsidR="00C44CD5" w:rsidRPr="00C44CD5">
          <w:rPr>
            <w:webHidden/>
          </w:rPr>
        </w:r>
        <w:r w:rsidR="00C44CD5" w:rsidRPr="00C44CD5">
          <w:rPr>
            <w:webHidden/>
          </w:rPr>
          <w:fldChar w:fldCharType="separate"/>
        </w:r>
        <w:r w:rsidR="00C44CD5" w:rsidRPr="00C44CD5">
          <w:rPr>
            <w:webHidden/>
          </w:rPr>
          <w:t>76</w:t>
        </w:r>
        <w:r w:rsidR="00C44CD5" w:rsidRPr="00C44CD5">
          <w:rPr>
            <w:webHidden/>
          </w:rPr>
          <w:fldChar w:fldCharType="end"/>
        </w:r>
      </w:hyperlink>
    </w:p>
    <w:p w14:paraId="214B5B0E" w14:textId="37754D1A" w:rsidR="00C44CD5" w:rsidRPr="00C44CD5" w:rsidRDefault="0043754A">
      <w:pPr>
        <w:pStyle w:val="72"/>
        <w:rPr>
          <w:rFonts w:asciiTheme="minorHAnsi" w:eastAsiaTheme="minorEastAsia" w:hAnsiTheme="minorHAnsi" w:cstheme="minorBidi"/>
          <w:sz w:val="22"/>
          <w:szCs w:val="22"/>
        </w:rPr>
      </w:pPr>
      <w:hyperlink w:anchor="_Toc238038200" w:history="1">
        <w:r w:rsidR="00C44CD5" w:rsidRPr="00C44CD5">
          <w:rPr>
            <w:rStyle w:val="af2"/>
          </w:rPr>
          <w:t>Статья 38. Землепользование и застройка зон территорий специального назначения</w:t>
        </w:r>
        <w:r w:rsidR="00C44CD5" w:rsidRPr="00C44CD5">
          <w:rPr>
            <w:webHidden/>
          </w:rPr>
          <w:tab/>
        </w:r>
        <w:r w:rsidR="00C44CD5" w:rsidRPr="00C44CD5">
          <w:rPr>
            <w:webHidden/>
          </w:rPr>
          <w:fldChar w:fldCharType="begin"/>
        </w:r>
        <w:r w:rsidR="00C44CD5" w:rsidRPr="00C44CD5">
          <w:rPr>
            <w:webHidden/>
          </w:rPr>
          <w:instrText xml:space="preserve"> PAGEREF _Toc238038200 \h </w:instrText>
        </w:r>
        <w:r w:rsidR="00C44CD5" w:rsidRPr="00C44CD5">
          <w:rPr>
            <w:webHidden/>
          </w:rPr>
        </w:r>
        <w:r w:rsidR="00C44CD5" w:rsidRPr="00C44CD5">
          <w:rPr>
            <w:webHidden/>
          </w:rPr>
          <w:fldChar w:fldCharType="separate"/>
        </w:r>
        <w:r w:rsidR="00C44CD5" w:rsidRPr="00C44CD5">
          <w:rPr>
            <w:webHidden/>
          </w:rPr>
          <w:t>76</w:t>
        </w:r>
        <w:r w:rsidR="00C44CD5" w:rsidRPr="00C44CD5">
          <w:rPr>
            <w:webHidden/>
          </w:rPr>
          <w:fldChar w:fldCharType="end"/>
        </w:r>
      </w:hyperlink>
    </w:p>
    <w:p w14:paraId="62F0EFDE" w14:textId="27672BC6" w:rsidR="00C44CD5" w:rsidRPr="00C44CD5" w:rsidRDefault="0043754A">
      <w:pPr>
        <w:pStyle w:val="72"/>
        <w:rPr>
          <w:rFonts w:asciiTheme="minorHAnsi" w:eastAsiaTheme="minorEastAsia" w:hAnsiTheme="minorHAnsi" w:cstheme="minorBidi"/>
          <w:sz w:val="22"/>
          <w:szCs w:val="22"/>
        </w:rPr>
      </w:pPr>
      <w:hyperlink w:anchor="_Toc238038201" w:history="1">
        <w:r w:rsidR="00C44CD5" w:rsidRPr="00C44CD5">
          <w:rPr>
            <w:rStyle w:val="af2"/>
          </w:rPr>
          <w:t>Статья 39. Землепользование и застройка на территориях производственных зон</w:t>
        </w:r>
        <w:r w:rsidR="00C44CD5" w:rsidRPr="00C44CD5">
          <w:rPr>
            <w:webHidden/>
          </w:rPr>
          <w:tab/>
        </w:r>
        <w:r w:rsidR="00C44CD5" w:rsidRPr="00C44CD5">
          <w:rPr>
            <w:webHidden/>
          </w:rPr>
          <w:fldChar w:fldCharType="begin"/>
        </w:r>
        <w:r w:rsidR="00C44CD5" w:rsidRPr="00C44CD5">
          <w:rPr>
            <w:webHidden/>
          </w:rPr>
          <w:instrText xml:space="preserve"> PAGEREF _Toc238038201 \h </w:instrText>
        </w:r>
        <w:r w:rsidR="00C44CD5" w:rsidRPr="00C44CD5">
          <w:rPr>
            <w:webHidden/>
          </w:rPr>
        </w:r>
        <w:r w:rsidR="00C44CD5" w:rsidRPr="00C44CD5">
          <w:rPr>
            <w:webHidden/>
          </w:rPr>
          <w:fldChar w:fldCharType="separate"/>
        </w:r>
        <w:r w:rsidR="00C44CD5" w:rsidRPr="00C44CD5">
          <w:rPr>
            <w:webHidden/>
          </w:rPr>
          <w:t>76</w:t>
        </w:r>
        <w:r w:rsidR="00C44CD5" w:rsidRPr="00C44CD5">
          <w:rPr>
            <w:webHidden/>
          </w:rPr>
          <w:fldChar w:fldCharType="end"/>
        </w:r>
      </w:hyperlink>
    </w:p>
    <w:p w14:paraId="502EF1F0" w14:textId="0EB93D14" w:rsidR="00C44CD5" w:rsidRPr="00C44CD5" w:rsidRDefault="0043754A">
      <w:pPr>
        <w:pStyle w:val="72"/>
        <w:rPr>
          <w:rFonts w:asciiTheme="minorHAnsi" w:eastAsiaTheme="minorEastAsia" w:hAnsiTheme="minorHAnsi" w:cstheme="minorBidi"/>
          <w:sz w:val="22"/>
          <w:szCs w:val="22"/>
        </w:rPr>
      </w:pPr>
      <w:hyperlink w:anchor="_Toc238038202" w:history="1">
        <w:r w:rsidR="00C44CD5" w:rsidRPr="00C44CD5">
          <w:rPr>
            <w:rStyle w:val="af2"/>
          </w:rPr>
          <w:t>Статья 40. Землепользование и застройка в границах комплексного развития территории</w:t>
        </w:r>
        <w:r w:rsidR="00C44CD5" w:rsidRPr="00C44CD5">
          <w:rPr>
            <w:webHidden/>
          </w:rPr>
          <w:tab/>
        </w:r>
        <w:r w:rsidR="00C44CD5" w:rsidRPr="00C44CD5">
          <w:rPr>
            <w:webHidden/>
          </w:rPr>
          <w:fldChar w:fldCharType="begin"/>
        </w:r>
        <w:r w:rsidR="00C44CD5" w:rsidRPr="00C44CD5">
          <w:rPr>
            <w:webHidden/>
          </w:rPr>
          <w:instrText xml:space="preserve"> PAGEREF _Toc238038202 \h </w:instrText>
        </w:r>
        <w:r w:rsidR="00C44CD5" w:rsidRPr="00C44CD5">
          <w:rPr>
            <w:webHidden/>
          </w:rPr>
        </w:r>
        <w:r w:rsidR="00C44CD5" w:rsidRPr="00C44CD5">
          <w:rPr>
            <w:webHidden/>
          </w:rPr>
          <w:fldChar w:fldCharType="separate"/>
        </w:r>
        <w:r w:rsidR="00C44CD5" w:rsidRPr="00C44CD5">
          <w:rPr>
            <w:webHidden/>
          </w:rPr>
          <w:t>77</w:t>
        </w:r>
        <w:r w:rsidR="00C44CD5" w:rsidRPr="00C44CD5">
          <w:rPr>
            <w:webHidden/>
          </w:rPr>
          <w:fldChar w:fldCharType="end"/>
        </w:r>
      </w:hyperlink>
    </w:p>
    <w:p w14:paraId="3404594F" w14:textId="681F5F8E" w:rsidR="00C44CD5" w:rsidRPr="00C44CD5" w:rsidRDefault="0043754A">
      <w:pPr>
        <w:pStyle w:val="72"/>
        <w:rPr>
          <w:rFonts w:asciiTheme="minorHAnsi" w:eastAsiaTheme="minorEastAsia" w:hAnsiTheme="minorHAnsi" w:cstheme="minorBidi"/>
          <w:sz w:val="22"/>
          <w:szCs w:val="22"/>
        </w:rPr>
      </w:pPr>
      <w:hyperlink w:anchor="_Toc238038203" w:history="1">
        <w:r w:rsidR="00C44CD5" w:rsidRPr="00C44CD5">
          <w:rPr>
            <w:rStyle w:val="af2"/>
          </w:rPr>
          <w:t>Статья 41. Требования к архитектурно-градостроительному облику объекта капитального строительства</w:t>
        </w:r>
        <w:r w:rsidR="00C44CD5" w:rsidRPr="00C44CD5">
          <w:rPr>
            <w:webHidden/>
          </w:rPr>
          <w:tab/>
        </w:r>
        <w:r w:rsidR="00C44CD5" w:rsidRPr="00C44CD5">
          <w:rPr>
            <w:webHidden/>
          </w:rPr>
          <w:fldChar w:fldCharType="begin"/>
        </w:r>
        <w:r w:rsidR="00C44CD5" w:rsidRPr="00C44CD5">
          <w:rPr>
            <w:webHidden/>
          </w:rPr>
          <w:instrText xml:space="preserve"> PAGEREF _Toc238038203 \h </w:instrText>
        </w:r>
        <w:r w:rsidR="00C44CD5" w:rsidRPr="00C44CD5">
          <w:rPr>
            <w:webHidden/>
          </w:rPr>
        </w:r>
        <w:r w:rsidR="00C44CD5" w:rsidRPr="00C44CD5">
          <w:rPr>
            <w:webHidden/>
          </w:rPr>
          <w:fldChar w:fldCharType="separate"/>
        </w:r>
        <w:r w:rsidR="00C44CD5" w:rsidRPr="00C44CD5">
          <w:rPr>
            <w:webHidden/>
          </w:rPr>
          <w:t>78</w:t>
        </w:r>
        <w:r w:rsidR="00C44CD5" w:rsidRPr="00C44CD5">
          <w:rPr>
            <w:webHidden/>
          </w:rPr>
          <w:fldChar w:fldCharType="end"/>
        </w:r>
      </w:hyperlink>
    </w:p>
    <w:p w14:paraId="25E2EC5D" w14:textId="0BD4D59A" w:rsidR="00C44CD5" w:rsidRPr="00C44CD5" w:rsidRDefault="0043754A">
      <w:pPr>
        <w:pStyle w:val="72"/>
        <w:rPr>
          <w:rFonts w:asciiTheme="minorHAnsi" w:eastAsiaTheme="minorEastAsia" w:hAnsiTheme="minorHAnsi" w:cstheme="minorBidi"/>
          <w:sz w:val="22"/>
          <w:szCs w:val="22"/>
        </w:rPr>
      </w:pPr>
      <w:hyperlink w:anchor="_Toc238038204" w:history="1">
        <w:r w:rsidR="00C44CD5" w:rsidRPr="00C44CD5">
          <w:rPr>
            <w:rStyle w:val="af2"/>
          </w:rPr>
          <w:t>Статья 42. Виды разрешенного использования земельных участков и объектов капитального строительства в различных территориальных зонах</w:t>
        </w:r>
        <w:r w:rsidR="00C44CD5" w:rsidRPr="00C44CD5">
          <w:rPr>
            <w:webHidden/>
          </w:rPr>
          <w:tab/>
        </w:r>
        <w:r w:rsidR="00C44CD5" w:rsidRPr="00C44CD5">
          <w:rPr>
            <w:webHidden/>
          </w:rPr>
          <w:fldChar w:fldCharType="begin"/>
        </w:r>
        <w:r w:rsidR="00C44CD5" w:rsidRPr="00C44CD5">
          <w:rPr>
            <w:webHidden/>
          </w:rPr>
          <w:instrText xml:space="preserve"> PAGEREF _Toc238038204 \h </w:instrText>
        </w:r>
        <w:r w:rsidR="00C44CD5" w:rsidRPr="00C44CD5">
          <w:rPr>
            <w:webHidden/>
          </w:rPr>
        </w:r>
        <w:r w:rsidR="00C44CD5" w:rsidRPr="00C44CD5">
          <w:rPr>
            <w:webHidden/>
          </w:rPr>
          <w:fldChar w:fldCharType="separate"/>
        </w:r>
        <w:r w:rsidR="00C44CD5" w:rsidRPr="00C44CD5">
          <w:rPr>
            <w:webHidden/>
          </w:rPr>
          <w:t>92</w:t>
        </w:r>
        <w:r w:rsidR="00C44CD5" w:rsidRPr="00C44CD5">
          <w:rPr>
            <w:webHidden/>
          </w:rPr>
          <w:fldChar w:fldCharType="end"/>
        </w:r>
      </w:hyperlink>
    </w:p>
    <w:p w14:paraId="0D927C43" w14:textId="271C296B" w:rsidR="00C44CD5" w:rsidRPr="00C44CD5" w:rsidRDefault="0043754A">
      <w:pPr>
        <w:pStyle w:val="1ff"/>
        <w:rPr>
          <w:rFonts w:asciiTheme="minorHAnsi" w:eastAsiaTheme="minorEastAsia" w:hAnsiTheme="minorHAnsi" w:cstheme="minorBidi"/>
          <w:bCs w:val="0"/>
          <w:sz w:val="22"/>
          <w:szCs w:val="22"/>
        </w:rPr>
      </w:pPr>
      <w:hyperlink w:anchor="_Toc238038205" w:history="1">
        <w:r w:rsidR="00C44CD5" w:rsidRPr="00C44CD5">
          <w:rPr>
            <w:rStyle w:val="af2"/>
            <w:rFonts w:eastAsia="SimSun"/>
            <w:bCs w:val="0"/>
            <w:caps/>
            <w:lang w:eastAsia="zh-CN"/>
          </w:rPr>
          <w:t>Жилые зоны</w:t>
        </w:r>
        <w:r w:rsidR="00C44CD5" w:rsidRPr="00C44CD5">
          <w:rPr>
            <w:rStyle w:val="af2"/>
            <w:rFonts w:eastAsia="SimSun"/>
            <w:bCs w:val="0"/>
            <w:lang w:eastAsia="zh-CN"/>
          </w:rPr>
          <w:t>:</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_Toc238038205 \h </w:instrText>
        </w:r>
        <w:r w:rsidR="00C44CD5" w:rsidRPr="00C44CD5">
          <w:rPr>
            <w:bCs w:val="0"/>
            <w:webHidden/>
          </w:rPr>
        </w:r>
        <w:r w:rsidR="00C44CD5" w:rsidRPr="00C44CD5">
          <w:rPr>
            <w:bCs w:val="0"/>
            <w:webHidden/>
          </w:rPr>
          <w:fldChar w:fldCharType="separate"/>
        </w:r>
        <w:r w:rsidR="00C44CD5" w:rsidRPr="00C44CD5">
          <w:rPr>
            <w:bCs w:val="0"/>
            <w:webHidden/>
          </w:rPr>
          <w:t>92</w:t>
        </w:r>
        <w:r w:rsidR="00C44CD5" w:rsidRPr="00C44CD5">
          <w:rPr>
            <w:bCs w:val="0"/>
            <w:webHidden/>
          </w:rPr>
          <w:fldChar w:fldCharType="end"/>
        </w:r>
      </w:hyperlink>
    </w:p>
    <w:p w14:paraId="47B5CCF6" w14:textId="4DBE9EF9" w:rsidR="00C44CD5" w:rsidRPr="00C44CD5" w:rsidRDefault="0043754A">
      <w:pPr>
        <w:pStyle w:val="1ff"/>
        <w:rPr>
          <w:rFonts w:asciiTheme="minorHAnsi" w:eastAsiaTheme="minorEastAsia" w:hAnsiTheme="minorHAnsi" w:cstheme="minorBidi"/>
          <w:bCs w:val="0"/>
          <w:sz w:val="22"/>
          <w:szCs w:val="22"/>
        </w:rPr>
      </w:pPr>
      <w:hyperlink w:anchor="_Toc238038206" w:history="1">
        <w:r w:rsidR="00C44CD5" w:rsidRPr="00C44CD5">
          <w:rPr>
            <w:rStyle w:val="af2"/>
            <w:rFonts w:eastAsia="SimSun"/>
            <w:bCs w:val="0"/>
            <w:lang w:eastAsia="zh-CN"/>
          </w:rPr>
          <w:t>ЖБ1. Зона застройки индивидуальными жилыми домами и домами блокированной застройки.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_Toc238038206 \h </w:instrText>
        </w:r>
        <w:r w:rsidR="00C44CD5" w:rsidRPr="00C44CD5">
          <w:rPr>
            <w:bCs w:val="0"/>
            <w:webHidden/>
          </w:rPr>
        </w:r>
        <w:r w:rsidR="00C44CD5" w:rsidRPr="00C44CD5">
          <w:rPr>
            <w:bCs w:val="0"/>
            <w:webHidden/>
          </w:rPr>
          <w:fldChar w:fldCharType="separate"/>
        </w:r>
        <w:r w:rsidR="00C44CD5" w:rsidRPr="00C44CD5">
          <w:rPr>
            <w:bCs w:val="0"/>
            <w:webHidden/>
          </w:rPr>
          <w:t>92</w:t>
        </w:r>
        <w:r w:rsidR="00C44CD5" w:rsidRPr="00C44CD5">
          <w:rPr>
            <w:bCs w:val="0"/>
            <w:webHidden/>
          </w:rPr>
          <w:fldChar w:fldCharType="end"/>
        </w:r>
      </w:hyperlink>
    </w:p>
    <w:p w14:paraId="2484E32B" w14:textId="783CFD46" w:rsidR="00C44CD5" w:rsidRPr="00C44CD5" w:rsidRDefault="0043754A">
      <w:pPr>
        <w:pStyle w:val="1ff"/>
        <w:rPr>
          <w:rFonts w:asciiTheme="minorHAnsi" w:eastAsiaTheme="minorEastAsia" w:hAnsiTheme="minorHAnsi" w:cstheme="minorBidi"/>
          <w:bCs w:val="0"/>
          <w:sz w:val="22"/>
          <w:szCs w:val="22"/>
        </w:rPr>
      </w:pPr>
      <w:hyperlink w:anchor="_Toc238038207" w:history="1">
        <w:r w:rsidR="00C44CD5" w:rsidRPr="00C44CD5">
          <w:rPr>
            <w:rStyle w:val="af2"/>
            <w:rFonts w:eastAsia="SimSun"/>
            <w:bCs w:val="0"/>
            <w:lang w:eastAsia="zh-CN"/>
          </w:rPr>
          <w:t>Ж2. Зона застройки малоэтажными жилыми домами.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_Toc238038207 \h </w:instrText>
        </w:r>
        <w:r w:rsidR="00C44CD5" w:rsidRPr="00C44CD5">
          <w:rPr>
            <w:bCs w:val="0"/>
            <w:webHidden/>
          </w:rPr>
        </w:r>
        <w:r w:rsidR="00C44CD5" w:rsidRPr="00C44CD5">
          <w:rPr>
            <w:bCs w:val="0"/>
            <w:webHidden/>
          </w:rPr>
          <w:fldChar w:fldCharType="separate"/>
        </w:r>
        <w:r w:rsidR="00C44CD5" w:rsidRPr="00C44CD5">
          <w:rPr>
            <w:bCs w:val="0"/>
            <w:webHidden/>
          </w:rPr>
          <w:t>103</w:t>
        </w:r>
        <w:r w:rsidR="00C44CD5" w:rsidRPr="00C44CD5">
          <w:rPr>
            <w:bCs w:val="0"/>
            <w:webHidden/>
          </w:rPr>
          <w:fldChar w:fldCharType="end"/>
        </w:r>
      </w:hyperlink>
    </w:p>
    <w:p w14:paraId="190BAE62" w14:textId="4712286C" w:rsidR="00C44CD5" w:rsidRPr="00C44CD5" w:rsidRDefault="0043754A">
      <w:pPr>
        <w:pStyle w:val="1ff"/>
        <w:rPr>
          <w:rFonts w:asciiTheme="minorHAnsi" w:eastAsiaTheme="minorEastAsia" w:hAnsiTheme="minorHAnsi" w:cstheme="minorBidi"/>
          <w:bCs w:val="0"/>
          <w:sz w:val="22"/>
          <w:szCs w:val="22"/>
        </w:rPr>
      </w:pPr>
      <w:hyperlink w:anchor="_Toc238038208" w:history="1">
        <w:r w:rsidR="00C44CD5" w:rsidRPr="00C44CD5">
          <w:rPr>
            <w:rStyle w:val="af2"/>
            <w:bCs w:val="0"/>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_Toc238038208 \h </w:instrText>
        </w:r>
        <w:r w:rsidR="00C44CD5" w:rsidRPr="00C44CD5">
          <w:rPr>
            <w:bCs w:val="0"/>
            <w:webHidden/>
          </w:rPr>
        </w:r>
        <w:r w:rsidR="00C44CD5" w:rsidRPr="00C44CD5">
          <w:rPr>
            <w:bCs w:val="0"/>
            <w:webHidden/>
          </w:rPr>
          <w:fldChar w:fldCharType="separate"/>
        </w:r>
        <w:r w:rsidR="00C44CD5" w:rsidRPr="00C44CD5">
          <w:rPr>
            <w:bCs w:val="0"/>
            <w:webHidden/>
          </w:rPr>
          <w:t>115</w:t>
        </w:r>
        <w:r w:rsidR="00C44CD5" w:rsidRPr="00C44CD5">
          <w:rPr>
            <w:bCs w:val="0"/>
            <w:webHidden/>
          </w:rPr>
          <w:fldChar w:fldCharType="end"/>
        </w:r>
      </w:hyperlink>
    </w:p>
    <w:p w14:paraId="702D9D32" w14:textId="34FB369B" w:rsidR="00C44CD5" w:rsidRPr="00C44CD5" w:rsidRDefault="0043754A">
      <w:pPr>
        <w:pStyle w:val="1ff"/>
        <w:rPr>
          <w:rFonts w:asciiTheme="minorHAnsi" w:eastAsiaTheme="minorEastAsia" w:hAnsiTheme="minorHAnsi" w:cstheme="minorBidi"/>
          <w:bCs w:val="0"/>
          <w:sz w:val="22"/>
          <w:szCs w:val="22"/>
        </w:rPr>
      </w:pPr>
      <w:hyperlink w:anchor="_Toc238038209" w:history="1">
        <w:r w:rsidR="00C44CD5" w:rsidRPr="00C44CD5">
          <w:rPr>
            <w:rStyle w:val="af2"/>
            <w:rFonts w:eastAsia="SimSun"/>
            <w:bCs w:val="0"/>
            <w:caps/>
            <w:lang w:eastAsia="zh-CN"/>
          </w:rPr>
          <w:t>ОБЩЕСТВЕННО-ДЕЛОВЫЕ ЗОНЫ: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_Toc238038209 \h </w:instrText>
        </w:r>
        <w:r w:rsidR="00C44CD5" w:rsidRPr="00C44CD5">
          <w:rPr>
            <w:bCs w:val="0"/>
            <w:webHidden/>
          </w:rPr>
        </w:r>
        <w:r w:rsidR="00C44CD5" w:rsidRPr="00C44CD5">
          <w:rPr>
            <w:bCs w:val="0"/>
            <w:webHidden/>
          </w:rPr>
          <w:fldChar w:fldCharType="separate"/>
        </w:r>
        <w:r w:rsidR="00C44CD5" w:rsidRPr="00C44CD5">
          <w:rPr>
            <w:bCs w:val="0"/>
            <w:webHidden/>
          </w:rPr>
          <w:t>115</w:t>
        </w:r>
        <w:r w:rsidR="00C44CD5" w:rsidRPr="00C44CD5">
          <w:rPr>
            <w:bCs w:val="0"/>
            <w:webHidden/>
          </w:rPr>
          <w:fldChar w:fldCharType="end"/>
        </w:r>
      </w:hyperlink>
    </w:p>
    <w:p w14:paraId="20F47ED4" w14:textId="38F924A9" w:rsidR="00C44CD5" w:rsidRPr="00C44CD5" w:rsidRDefault="0043754A">
      <w:pPr>
        <w:pStyle w:val="1ff"/>
        <w:rPr>
          <w:rFonts w:asciiTheme="minorHAnsi" w:eastAsiaTheme="minorEastAsia" w:hAnsiTheme="minorHAnsi" w:cstheme="minorBidi"/>
          <w:bCs w:val="0"/>
          <w:sz w:val="22"/>
          <w:szCs w:val="22"/>
        </w:rPr>
      </w:pPr>
      <w:hyperlink w:anchor="_Toc238038210" w:history="1">
        <w:r w:rsidR="00C44CD5" w:rsidRPr="00C44CD5">
          <w:rPr>
            <w:rStyle w:val="af2"/>
            <w:rFonts w:eastAsia="SimSun"/>
            <w:bCs w:val="0"/>
            <w:lang w:eastAsia="zh-CN"/>
          </w:rPr>
          <w:t>ОД2. Многофункциональная общественно-деловая зона</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_Toc238038210 \h </w:instrText>
        </w:r>
        <w:r w:rsidR="00C44CD5" w:rsidRPr="00C44CD5">
          <w:rPr>
            <w:bCs w:val="0"/>
            <w:webHidden/>
          </w:rPr>
        </w:r>
        <w:r w:rsidR="00C44CD5" w:rsidRPr="00C44CD5">
          <w:rPr>
            <w:bCs w:val="0"/>
            <w:webHidden/>
          </w:rPr>
          <w:fldChar w:fldCharType="separate"/>
        </w:r>
        <w:r w:rsidR="00C44CD5" w:rsidRPr="00C44CD5">
          <w:rPr>
            <w:bCs w:val="0"/>
            <w:webHidden/>
          </w:rPr>
          <w:t>115</w:t>
        </w:r>
        <w:r w:rsidR="00C44CD5" w:rsidRPr="00C44CD5">
          <w:rPr>
            <w:bCs w:val="0"/>
            <w:webHidden/>
          </w:rPr>
          <w:fldChar w:fldCharType="end"/>
        </w:r>
      </w:hyperlink>
    </w:p>
    <w:p w14:paraId="5EB241A3" w14:textId="1C915E33" w:rsidR="00C44CD5" w:rsidRPr="00C44CD5" w:rsidRDefault="0043754A">
      <w:pPr>
        <w:pStyle w:val="1ff"/>
        <w:rPr>
          <w:rFonts w:asciiTheme="minorHAnsi" w:eastAsiaTheme="minorEastAsia" w:hAnsiTheme="minorHAnsi" w:cstheme="minorBidi"/>
          <w:bCs w:val="0"/>
          <w:sz w:val="22"/>
          <w:szCs w:val="22"/>
        </w:rPr>
      </w:pPr>
      <w:hyperlink w:anchor="_Toc238038211" w:history="1">
        <w:r w:rsidR="00C44CD5" w:rsidRPr="00C44CD5">
          <w:rPr>
            <w:rStyle w:val="af2"/>
            <w:rFonts w:eastAsia="SimSun"/>
            <w:bCs w:val="0"/>
            <w:lang w:eastAsia="zh-CN"/>
          </w:rPr>
          <w:t>ОД3. Зона специализированной общественной застройки.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_Toc238038211 \h </w:instrText>
        </w:r>
        <w:r w:rsidR="00C44CD5" w:rsidRPr="00C44CD5">
          <w:rPr>
            <w:bCs w:val="0"/>
            <w:webHidden/>
          </w:rPr>
        </w:r>
        <w:r w:rsidR="00C44CD5" w:rsidRPr="00C44CD5">
          <w:rPr>
            <w:bCs w:val="0"/>
            <w:webHidden/>
          </w:rPr>
          <w:fldChar w:fldCharType="separate"/>
        </w:r>
        <w:r w:rsidR="00C44CD5" w:rsidRPr="00C44CD5">
          <w:rPr>
            <w:bCs w:val="0"/>
            <w:webHidden/>
          </w:rPr>
          <w:t>128</w:t>
        </w:r>
        <w:r w:rsidR="00C44CD5" w:rsidRPr="00C44CD5">
          <w:rPr>
            <w:bCs w:val="0"/>
            <w:webHidden/>
          </w:rPr>
          <w:fldChar w:fldCharType="end"/>
        </w:r>
      </w:hyperlink>
    </w:p>
    <w:p w14:paraId="778CF403" w14:textId="6220FB46" w:rsidR="00C44CD5" w:rsidRPr="00C44CD5" w:rsidRDefault="0043754A">
      <w:pPr>
        <w:pStyle w:val="1ff"/>
        <w:rPr>
          <w:rFonts w:asciiTheme="minorHAnsi" w:eastAsiaTheme="minorEastAsia" w:hAnsiTheme="minorHAnsi" w:cstheme="minorBidi"/>
          <w:bCs w:val="0"/>
          <w:sz w:val="22"/>
          <w:szCs w:val="22"/>
        </w:rPr>
      </w:pPr>
      <w:hyperlink w:anchor="_Toc238038212" w:history="1">
        <w:r w:rsidR="00C44CD5" w:rsidRPr="00C44CD5">
          <w:rPr>
            <w:rStyle w:val="af2"/>
            <w:rFonts w:eastAsia="SimSun"/>
            <w:bCs w:val="0"/>
            <w:caps/>
            <w:lang w:eastAsia="zh-CN"/>
          </w:rPr>
          <w:t>Производственные зоны, ЗОНЫ ИНЖЕНЕРНОЙ И ТРАНСПОРТНОЙ ИНФРАСТРУКТУР:</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_Toc238038212 \h </w:instrText>
        </w:r>
        <w:r w:rsidR="00C44CD5" w:rsidRPr="00C44CD5">
          <w:rPr>
            <w:bCs w:val="0"/>
            <w:webHidden/>
          </w:rPr>
        </w:r>
        <w:r w:rsidR="00C44CD5" w:rsidRPr="00C44CD5">
          <w:rPr>
            <w:bCs w:val="0"/>
            <w:webHidden/>
          </w:rPr>
          <w:fldChar w:fldCharType="separate"/>
        </w:r>
        <w:r w:rsidR="00C44CD5" w:rsidRPr="00C44CD5">
          <w:rPr>
            <w:bCs w:val="0"/>
            <w:webHidden/>
          </w:rPr>
          <w:t>136</w:t>
        </w:r>
        <w:r w:rsidR="00C44CD5" w:rsidRPr="00C44CD5">
          <w:rPr>
            <w:bCs w:val="0"/>
            <w:webHidden/>
          </w:rPr>
          <w:fldChar w:fldCharType="end"/>
        </w:r>
      </w:hyperlink>
    </w:p>
    <w:p w14:paraId="757A0335" w14:textId="259C27AA" w:rsidR="00C44CD5" w:rsidRPr="00C44CD5" w:rsidRDefault="0043754A">
      <w:pPr>
        <w:pStyle w:val="1ff"/>
        <w:rPr>
          <w:rFonts w:asciiTheme="minorHAnsi" w:eastAsiaTheme="minorEastAsia" w:hAnsiTheme="minorHAnsi" w:cstheme="minorBidi"/>
          <w:bCs w:val="0"/>
          <w:sz w:val="22"/>
          <w:szCs w:val="22"/>
        </w:rPr>
      </w:pPr>
      <w:hyperlink w:anchor="_Toc238038213" w:history="1">
        <w:r w:rsidR="00C44CD5" w:rsidRPr="00C44CD5">
          <w:rPr>
            <w:rStyle w:val="af2"/>
            <w:rFonts w:eastAsia="SimSun"/>
            <w:bCs w:val="0"/>
            <w:lang w:eastAsia="zh-CN"/>
          </w:rPr>
          <w:t>П1. Производственная зона объектов I-V класса опасности.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_Toc238038213 \h </w:instrText>
        </w:r>
        <w:r w:rsidR="00C44CD5" w:rsidRPr="00C44CD5">
          <w:rPr>
            <w:bCs w:val="0"/>
            <w:webHidden/>
          </w:rPr>
        </w:r>
        <w:r w:rsidR="00C44CD5" w:rsidRPr="00C44CD5">
          <w:rPr>
            <w:bCs w:val="0"/>
            <w:webHidden/>
          </w:rPr>
          <w:fldChar w:fldCharType="separate"/>
        </w:r>
        <w:r w:rsidR="00C44CD5" w:rsidRPr="00C44CD5">
          <w:rPr>
            <w:bCs w:val="0"/>
            <w:webHidden/>
          </w:rPr>
          <w:t>136</w:t>
        </w:r>
        <w:r w:rsidR="00C44CD5" w:rsidRPr="00C44CD5">
          <w:rPr>
            <w:bCs w:val="0"/>
            <w:webHidden/>
          </w:rPr>
          <w:fldChar w:fldCharType="end"/>
        </w:r>
      </w:hyperlink>
    </w:p>
    <w:p w14:paraId="64DA0CA6" w14:textId="4AC0B569" w:rsidR="00C44CD5" w:rsidRPr="00C44CD5" w:rsidRDefault="0043754A">
      <w:pPr>
        <w:pStyle w:val="1ff"/>
        <w:rPr>
          <w:rFonts w:asciiTheme="minorHAnsi" w:eastAsiaTheme="minorEastAsia" w:hAnsiTheme="minorHAnsi" w:cstheme="minorBidi"/>
          <w:bCs w:val="0"/>
          <w:sz w:val="22"/>
          <w:szCs w:val="22"/>
        </w:rPr>
      </w:pPr>
      <w:hyperlink w:anchor="_Toc238038214" w:history="1">
        <w:r w:rsidR="00C44CD5" w:rsidRPr="00C44CD5">
          <w:rPr>
            <w:rStyle w:val="af2"/>
            <w:rFonts w:eastAsia="SimSun"/>
            <w:bCs w:val="0"/>
            <w:lang w:eastAsia="zh-CN"/>
          </w:rPr>
          <w:t>П1.1. Производственная зона объектов I</w:t>
        </w:r>
        <w:r w:rsidR="00C44CD5" w:rsidRPr="00C44CD5">
          <w:rPr>
            <w:rStyle w:val="af2"/>
            <w:rFonts w:eastAsia="SimSun"/>
            <w:bCs w:val="0"/>
            <w:lang w:val="en-US" w:eastAsia="zh-CN"/>
          </w:rPr>
          <w:t>V</w:t>
        </w:r>
        <w:r w:rsidR="00C44CD5" w:rsidRPr="00C44CD5">
          <w:rPr>
            <w:rStyle w:val="af2"/>
            <w:rFonts w:eastAsia="SimSun"/>
            <w:bCs w:val="0"/>
            <w:lang w:eastAsia="zh-CN"/>
          </w:rPr>
          <w:t>-V класса опасности.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_Toc238038214 \h </w:instrText>
        </w:r>
        <w:r w:rsidR="00C44CD5" w:rsidRPr="00C44CD5">
          <w:rPr>
            <w:bCs w:val="0"/>
            <w:webHidden/>
          </w:rPr>
        </w:r>
        <w:r w:rsidR="00C44CD5" w:rsidRPr="00C44CD5">
          <w:rPr>
            <w:bCs w:val="0"/>
            <w:webHidden/>
          </w:rPr>
          <w:fldChar w:fldCharType="separate"/>
        </w:r>
        <w:r w:rsidR="00C44CD5" w:rsidRPr="00C44CD5">
          <w:rPr>
            <w:bCs w:val="0"/>
            <w:webHidden/>
          </w:rPr>
          <w:t>143</w:t>
        </w:r>
        <w:r w:rsidR="00C44CD5" w:rsidRPr="00C44CD5">
          <w:rPr>
            <w:bCs w:val="0"/>
            <w:webHidden/>
          </w:rPr>
          <w:fldChar w:fldCharType="end"/>
        </w:r>
      </w:hyperlink>
    </w:p>
    <w:p w14:paraId="1C243B03" w14:textId="1C5FDF8F" w:rsidR="00C44CD5" w:rsidRPr="00C44CD5" w:rsidRDefault="0043754A">
      <w:pPr>
        <w:pStyle w:val="1ff"/>
        <w:rPr>
          <w:rFonts w:asciiTheme="minorHAnsi" w:eastAsiaTheme="minorEastAsia" w:hAnsiTheme="minorHAnsi" w:cstheme="minorBidi"/>
          <w:bCs w:val="0"/>
          <w:sz w:val="22"/>
          <w:szCs w:val="22"/>
        </w:rPr>
      </w:pPr>
      <w:hyperlink w:anchor="_Toc238038215" w:history="1">
        <w:r w:rsidR="00C44CD5" w:rsidRPr="00C44CD5">
          <w:rPr>
            <w:rStyle w:val="af2"/>
            <w:rFonts w:eastAsia="SimSun"/>
            <w:bCs w:val="0"/>
            <w:lang w:eastAsia="zh-CN"/>
          </w:rPr>
          <w:t>И1. Зона инженерной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_Toc238038215 \h </w:instrText>
        </w:r>
        <w:r w:rsidR="00C44CD5" w:rsidRPr="00C44CD5">
          <w:rPr>
            <w:bCs w:val="0"/>
            <w:webHidden/>
          </w:rPr>
        </w:r>
        <w:r w:rsidR="00C44CD5" w:rsidRPr="00C44CD5">
          <w:rPr>
            <w:bCs w:val="0"/>
            <w:webHidden/>
          </w:rPr>
          <w:fldChar w:fldCharType="separate"/>
        </w:r>
        <w:r w:rsidR="00C44CD5" w:rsidRPr="00C44CD5">
          <w:rPr>
            <w:bCs w:val="0"/>
            <w:webHidden/>
          </w:rPr>
          <w:t>149</w:t>
        </w:r>
        <w:r w:rsidR="00C44CD5" w:rsidRPr="00C44CD5">
          <w:rPr>
            <w:bCs w:val="0"/>
            <w:webHidden/>
          </w:rPr>
          <w:fldChar w:fldCharType="end"/>
        </w:r>
      </w:hyperlink>
    </w:p>
    <w:p w14:paraId="34F89B7C" w14:textId="7E242517" w:rsidR="00C44CD5" w:rsidRPr="00C44CD5" w:rsidRDefault="0043754A">
      <w:pPr>
        <w:pStyle w:val="1ff"/>
        <w:rPr>
          <w:rFonts w:asciiTheme="minorHAnsi" w:eastAsiaTheme="minorEastAsia" w:hAnsiTheme="minorHAnsi" w:cstheme="minorBidi"/>
          <w:bCs w:val="0"/>
          <w:sz w:val="22"/>
          <w:szCs w:val="22"/>
        </w:rPr>
      </w:pPr>
      <w:hyperlink w:anchor="_Toc238038216" w:history="1">
        <w:r w:rsidR="00C44CD5" w:rsidRPr="00C44CD5">
          <w:rPr>
            <w:rStyle w:val="af2"/>
            <w:rFonts w:eastAsia="SimSun"/>
            <w:bCs w:val="0"/>
            <w:lang w:eastAsia="zh-CN"/>
          </w:rPr>
          <w:t>Т1. Зона транспортной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_Toc238038216 \h </w:instrText>
        </w:r>
        <w:r w:rsidR="00C44CD5" w:rsidRPr="00C44CD5">
          <w:rPr>
            <w:bCs w:val="0"/>
            <w:webHidden/>
          </w:rPr>
        </w:r>
        <w:r w:rsidR="00C44CD5" w:rsidRPr="00C44CD5">
          <w:rPr>
            <w:bCs w:val="0"/>
            <w:webHidden/>
          </w:rPr>
          <w:fldChar w:fldCharType="separate"/>
        </w:r>
        <w:r w:rsidR="00C44CD5" w:rsidRPr="00C44CD5">
          <w:rPr>
            <w:bCs w:val="0"/>
            <w:webHidden/>
          </w:rPr>
          <w:t>151</w:t>
        </w:r>
        <w:r w:rsidR="00C44CD5" w:rsidRPr="00C44CD5">
          <w:rPr>
            <w:bCs w:val="0"/>
            <w:webHidden/>
          </w:rPr>
          <w:fldChar w:fldCharType="end"/>
        </w:r>
      </w:hyperlink>
    </w:p>
    <w:p w14:paraId="4071C322" w14:textId="235752AB" w:rsidR="00C44CD5" w:rsidRPr="00C44CD5" w:rsidRDefault="0043754A">
      <w:pPr>
        <w:pStyle w:val="1ff"/>
        <w:rPr>
          <w:rFonts w:asciiTheme="minorHAnsi" w:eastAsiaTheme="minorEastAsia" w:hAnsiTheme="minorHAnsi" w:cstheme="minorBidi"/>
          <w:bCs w:val="0"/>
          <w:sz w:val="22"/>
          <w:szCs w:val="22"/>
        </w:rPr>
      </w:pPr>
      <w:hyperlink w:anchor="_Toc238038217" w:history="1">
        <w:r w:rsidR="00C44CD5" w:rsidRPr="00C44CD5">
          <w:rPr>
            <w:rStyle w:val="af2"/>
            <w:rFonts w:eastAsia="SimSun"/>
            <w:bCs w:val="0"/>
            <w:lang w:eastAsia="zh-CN"/>
          </w:rPr>
          <w:t>Т1.1 Зона транспортной инфраструктуры при транспортных коридорах.</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_Toc238038217 \h </w:instrText>
        </w:r>
        <w:r w:rsidR="00C44CD5" w:rsidRPr="00C44CD5">
          <w:rPr>
            <w:bCs w:val="0"/>
            <w:webHidden/>
          </w:rPr>
        </w:r>
        <w:r w:rsidR="00C44CD5" w:rsidRPr="00C44CD5">
          <w:rPr>
            <w:bCs w:val="0"/>
            <w:webHidden/>
          </w:rPr>
          <w:fldChar w:fldCharType="separate"/>
        </w:r>
        <w:r w:rsidR="00C44CD5" w:rsidRPr="00C44CD5">
          <w:rPr>
            <w:bCs w:val="0"/>
            <w:webHidden/>
          </w:rPr>
          <w:t>156</w:t>
        </w:r>
        <w:r w:rsidR="00C44CD5" w:rsidRPr="00C44CD5">
          <w:rPr>
            <w:bCs w:val="0"/>
            <w:webHidden/>
          </w:rPr>
          <w:fldChar w:fldCharType="end"/>
        </w:r>
      </w:hyperlink>
    </w:p>
    <w:p w14:paraId="6757B615" w14:textId="20186952" w:rsidR="00C44CD5" w:rsidRPr="00C44CD5" w:rsidRDefault="0043754A">
      <w:pPr>
        <w:pStyle w:val="1ff"/>
        <w:rPr>
          <w:rFonts w:asciiTheme="minorHAnsi" w:eastAsiaTheme="minorEastAsia" w:hAnsiTheme="minorHAnsi" w:cstheme="minorBidi"/>
          <w:bCs w:val="0"/>
          <w:sz w:val="22"/>
          <w:szCs w:val="22"/>
        </w:rPr>
      </w:pPr>
      <w:hyperlink w:anchor="_Toc238038218" w:history="1">
        <w:r w:rsidR="00C44CD5" w:rsidRPr="00C44CD5">
          <w:rPr>
            <w:rStyle w:val="af2"/>
            <w:rFonts w:eastAsia="SimSun"/>
            <w:bCs w:val="0"/>
            <w:caps/>
            <w:lang w:eastAsia="zh-CN"/>
          </w:rPr>
          <w:t>Зоны сельскохозяйственного использования: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_Toc238038218 \h </w:instrText>
        </w:r>
        <w:r w:rsidR="00C44CD5" w:rsidRPr="00C44CD5">
          <w:rPr>
            <w:bCs w:val="0"/>
            <w:webHidden/>
          </w:rPr>
        </w:r>
        <w:r w:rsidR="00C44CD5" w:rsidRPr="00C44CD5">
          <w:rPr>
            <w:bCs w:val="0"/>
            <w:webHidden/>
          </w:rPr>
          <w:fldChar w:fldCharType="separate"/>
        </w:r>
        <w:r w:rsidR="00C44CD5" w:rsidRPr="00C44CD5">
          <w:rPr>
            <w:bCs w:val="0"/>
            <w:webHidden/>
          </w:rPr>
          <w:t>164</w:t>
        </w:r>
        <w:r w:rsidR="00C44CD5" w:rsidRPr="00C44CD5">
          <w:rPr>
            <w:bCs w:val="0"/>
            <w:webHidden/>
          </w:rPr>
          <w:fldChar w:fldCharType="end"/>
        </w:r>
      </w:hyperlink>
    </w:p>
    <w:p w14:paraId="2AF12F74" w14:textId="57A7F734" w:rsidR="00C44CD5" w:rsidRPr="00C44CD5" w:rsidRDefault="0043754A">
      <w:pPr>
        <w:pStyle w:val="1ff"/>
        <w:rPr>
          <w:rFonts w:asciiTheme="minorHAnsi" w:eastAsiaTheme="minorEastAsia" w:hAnsiTheme="minorHAnsi" w:cstheme="minorBidi"/>
          <w:bCs w:val="0"/>
          <w:sz w:val="22"/>
          <w:szCs w:val="22"/>
        </w:rPr>
      </w:pPr>
      <w:hyperlink w:anchor="_Toc238038219" w:history="1">
        <w:r w:rsidR="00C44CD5" w:rsidRPr="00C44CD5">
          <w:rPr>
            <w:rStyle w:val="af2"/>
            <w:rFonts w:eastAsia="SimSun"/>
            <w:bCs w:val="0"/>
            <w:lang w:eastAsia="zh-CN"/>
          </w:rPr>
          <w:t>СХ1. Зона сельскохозяйственных угодий в составе границ населенного пункта.</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_Toc238038219 \h </w:instrText>
        </w:r>
        <w:r w:rsidR="00C44CD5" w:rsidRPr="00C44CD5">
          <w:rPr>
            <w:bCs w:val="0"/>
            <w:webHidden/>
          </w:rPr>
        </w:r>
        <w:r w:rsidR="00C44CD5" w:rsidRPr="00C44CD5">
          <w:rPr>
            <w:bCs w:val="0"/>
            <w:webHidden/>
          </w:rPr>
          <w:fldChar w:fldCharType="separate"/>
        </w:r>
        <w:r w:rsidR="00C44CD5" w:rsidRPr="00C44CD5">
          <w:rPr>
            <w:bCs w:val="0"/>
            <w:webHidden/>
          </w:rPr>
          <w:t>164</w:t>
        </w:r>
        <w:r w:rsidR="00C44CD5" w:rsidRPr="00C44CD5">
          <w:rPr>
            <w:bCs w:val="0"/>
            <w:webHidden/>
          </w:rPr>
          <w:fldChar w:fldCharType="end"/>
        </w:r>
      </w:hyperlink>
    </w:p>
    <w:p w14:paraId="01B6373B" w14:textId="64381495" w:rsidR="00C44CD5" w:rsidRPr="00C44CD5" w:rsidRDefault="0043754A">
      <w:pPr>
        <w:pStyle w:val="1ff"/>
        <w:rPr>
          <w:rFonts w:asciiTheme="minorHAnsi" w:eastAsiaTheme="minorEastAsia" w:hAnsiTheme="minorHAnsi" w:cstheme="minorBidi"/>
          <w:bCs w:val="0"/>
          <w:sz w:val="22"/>
          <w:szCs w:val="22"/>
        </w:rPr>
      </w:pPr>
      <w:hyperlink w:anchor="_Toc238038220" w:history="1">
        <w:r w:rsidR="00C44CD5" w:rsidRPr="00C44CD5">
          <w:rPr>
            <w:rStyle w:val="af2"/>
            <w:rFonts w:eastAsia="SimSun"/>
            <w:bCs w:val="0"/>
            <w:lang w:eastAsia="zh-CN"/>
          </w:rPr>
          <w:t>СХ2. Зона сельскохозяйственных предприятий.</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_Toc238038220 \h </w:instrText>
        </w:r>
        <w:r w:rsidR="00C44CD5" w:rsidRPr="00C44CD5">
          <w:rPr>
            <w:bCs w:val="0"/>
            <w:webHidden/>
          </w:rPr>
        </w:r>
        <w:r w:rsidR="00C44CD5" w:rsidRPr="00C44CD5">
          <w:rPr>
            <w:bCs w:val="0"/>
            <w:webHidden/>
          </w:rPr>
          <w:fldChar w:fldCharType="separate"/>
        </w:r>
        <w:r w:rsidR="00C44CD5" w:rsidRPr="00C44CD5">
          <w:rPr>
            <w:bCs w:val="0"/>
            <w:webHidden/>
          </w:rPr>
          <w:t>167</w:t>
        </w:r>
        <w:r w:rsidR="00C44CD5" w:rsidRPr="00C44CD5">
          <w:rPr>
            <w:bCs w:val="0"/>
            <w:webHidden/>
          </w:rPr>
          <w:fldChar w:fldCharType="end"/>
        </w:r>
      </w:hyperlink>
    </w:p>
    <w:p w14:paraId="46718DDA" w14:textId="0AABCDE8" w:rsidR="00C44CD5" w:rsidRPr="00C44CD5" w:rsidRDefault="0043754A">
      <w:pPr>
        <w:pStyle w:val="1ff"/>
        <w:rPr>
          <w:rFonts w:asciiTheme="minorHAnsi" w:eastAsiaTheme="minorEastAsia" w:hAnsiTheme="minorHAnsi" w:cstheme="minorBidi"/>
          <w:bCs w:val="0"/>
          <w:sz w:val="22"/>
          <w:szCs w:val="22"/>
        </w:rPr>
      </w:pPr>
      <w:hyperlink w:anchor="_Toc238038221" w:history="1">
        <w:r w:rsidR="00C44CD5" w:rsidRPr="00C44CD5">
          <w:rPr>
            <w:rStyle w:val="af2"/>
            <w:rFonts w:eastAsia="SimSun"/>
            <w:bCs w:val="0"/>
            <w:caps/>
            <w:lang w:eastAsia="zh-CN"/>
          </w:rPr>
          <w:t>Зоны рекреационного назначения: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_Toc238038221 \h </w:instrText>
        </w:r>
        <w:r w:rsidR="00C44CD5" w:rsidRPr="00C44CD5">
          <w:rPr>
            <w:bCs w:val="0"/>
            <w:webHidden/>
          </w:rPr>
        </w:r>
        <w:r w:rsidR="00C44CD5" w:rsidRPr="00C44CD5">
          <w:rPr>
            <w:bCs w:val="0"/>
            <w:webHidden/>
          </w:rPr>
          <w:fldChar w:fldCharType="separate"/>
        </w:r>
        <w:r w:rsidR="00C44CD5" w:rsidRPr="00C44CD5">
          <w:rPr>
            <w:bCs w:val="0"/>
            <w:webHidden/>
          </w:rPr>
          <w:t>173</w:t>
        </w:r>
        <w:r w:rsidR="00C44CD5" w:rsidRPr="00C44CD5">
          <w:rPr>
            <w:bCs w:val="0"/>
            <w:webHidden/>
          </w:rPr>
          <w:fldChar w:fldCharType="end"/>
        </w:r>
      </w:hyperlink>
    </w:p>
    <w:p w14:paraId="0D5BBF9D" w14:textId="4D2D1C7D" w:rsidR="00C44CD5" w:rsidRPr="00C44CD5" w:rsidRDefault="0043754A">
      <w:pPr>
        <w:pStyle w:val="1ff"/>
        <w:rPr>
          <w:rFonts w:asciiTheme="minorHAnsi" w:eastAsiaTheme="minorEastAsia" w:hAnsiTheme="minorHAnsi" w:cstheme="minorBidi"/>
          <w:bCs w:val="0"/>
          <w:sz w:val="22"/>
          <w:szCs w:val="22"/>
        </w:rPr>
      </w:pPr>
      <w:hyperlink w:anchor="_Toc238038222" w:history="1">
        <w:r w:rsidR="00C44CD5" w:rsidRPr="00C44CD5">
          <w:rPr>
            <w:rStyle w:val="af2"/>
            <w:bCs w:val="0"/>
            <w:lang w:eastAsia="ar-SA"/>
          </w:rPr>
          <w:t>Р1. Зона рекреационного назначения.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_Toc238038222 \h </w:instrText>
        </w:r>
        <w:r w:rsidR="00C44CD5" w:rsidRPr="00C44CD5">
          <w:rPr>
            <w:bCs w:val="0"/>
            <w:webHidden/>
          </w:rPr>
        </w:r>
        <w:r w:rsidR="00C44CD5" w:rsidRPr="00C44CD5">
          <w:rPr>
            <w:bCs w:val="0"/>
            <w:webHidden/>
          </w:rPr>
          <w:fldChar w:fldCharType="separate"/>
        </w:r>
        <w:r w:rsidR="00C44CD5" w:rsidRPr="00C44CD5">
          <w:rPr>
            <w:bCs w:val="0"/>
            <w:webHidden/>
          </w:rPr>
          <w:t>173</w:t>
        </w:r>
        <w:r w:rsidR="00C44CD5" w:rsidRPr="00C44CD5">
          <w:rPr>
            <w:bCs w:val="0"/>
            <w:webHidden/>
          </w:rPr>
          <w:fldChar w:fldCharType="end"/>
        </w:r>
      </w:hyperlink>
    </w:p>
    <w:p w14:paraId="13D2A53B" w14:textId="2EA624F7" w:rsidR="00C44CD5" w:rsidRPr="00C44CD5" w:rsidRDefault="0043754A">
      <w:pPr>
        <w:pStyle w:val="1ff"/>
        <w:rPr>
          <w:rFonts w:asciiTheme="minorHAnsi" w:eastAsiaTheme="minorEastAsia" w:hAnsiTheme="minorHAnsi" w:cstheme="minorBidi"/>
          <w:bCs w:val="0"/>
          <w:sz w:val="22"/>
          <w:szCs w:val="22"/>
        </w:rPr>
      </w:pPr>
      <w:hyperlink w:anchor="_Toc238038223" w:history="1">
        <w:r w:rsidR="00C44CD5" w:rsidRPr="00C44CD5">
          <w:rPr>
            <w:rStyle w:val="af2"/>
            <w:bCs w:val="0"/>
            <w:lang w:eastAsia="ar-SA"/>
          </w:rPr>
          <w:t>ОП1. Зона зелёных насаждений общего пользования.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_Toc238038223 \h </w:instrText>
        </w:r>
        <w:r w:rsidR="00C44CD5" w:rsidRPr="00C44CD5">
          <w:rPr>
            <w:bCs w:val="0"/>
            <w:webHidden/>
          </w:rPr>
        </w:r>
        <w:r w:rsidR="00C44CD5" w:rsidRPr="00C44CD5">
          <w:rPr>
            <w:bCs w:val="0"/>
            <w:webHidden/>
          </w:rPr>
          <w:fldChar w:fldCharType="separate"/>
        </w:r>
        <w:r w:rsidR="00C44CD5" w:rsidRPr="00C44CD5">
          <w:rPr>
            <w:bCs w:val="0"/>
            <w:webHidden/>
          </w:rPr>
          <w:t>177</w:t>
        </w:r>
        <w:r w:rsidR="00C44CD5" w:rsidRPr="00C44CD5">
          <w:rPr>
            <w:bCs w:val="0"/>
            <w:webHidden/>
          </w:rPr>
          <w:fldChar w:fldCharType="end"/>
        </w:r>
      </w:hyperlink>
    </w:p>
    <w:p w14:paraId="13198EF2" w14:textId="452DC62D" w:rsidR="00C44CD5" w:rsidRPr="00C44CD5" w:rsidRDefault="0043754A">
      <w:pPr>
        <w:pStyle w:val="1ff"/>
        <w:rPr>
          <w:rFonts w:asciiTheme="minorHAnsi" w:eastAsiaTheme="minorEastAsia" w:hAnsiTheme="minorHAnsi" w:cstheme="minorBidi"/>
          <w:bCs w:val="0"/>
          <w:sz w:val="22"/>
          <w:szCs w:val="22"/>
        </w:rPr>
      </w:pPr>
      <w:hyperlink w:anchor="_Toc238038224" w:history="1">
        <w:r w:rsidR="00C44CD5" w:rsidRPr="00C44CD5">
          <w:rPr>
            <w:rStyle w:val="af2"/>
            <w:rFonts w:eastAsia="SimSun"/>
            <w:bCs w:val="0"/>
            <w:caps/>
            <w:lang w:eastAsia="zh-CN"/>
          </w:rPr>
          <w:t>ЗОНЫ СПЕЦИАЛЬНОГО НАЗНАЧЕНИЯ: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_Toc238038224 \h </w:instrText>
        </w:r>
        <w:r w:rsidR="00C44CD5" w:rsidRPr="00C44CD5">
          <w:rPr>
            <w:bCs w:val="0"/>
            <w:webHidden/>
          </w:rPr>
        </w:r>
        <w:r w:rsidR="00C44CD5" w:rsidRPr="00C44CD5">
          <w:rPr>
            <w:bCs w:val="0"/>
            <w:webHidden/>
          </w:rPr>
          <w:fldChar w:fldCharType="separate"/>
        </w:r>
        <w:r w:rsidR="00C44CD5" w:rsidRPr="00C44CD5">
          <w:rPr>
            <w:bCs w:val="0"/>
            <w:webHidden/>
          </w:rPr>
          <w:t>180</w:t>
        </w:r>
        <w:r w:rsidR="00C44CD5" w:rsidRPr="00C44CD5">
          <w:rPr>
            <w:bCs w:val="0"/>
            <w:webHidden/>
          </w:rPr>
          <w:fldChar w:fldCharType="end"/>
        </w:r>
      </w:hyperlink>
    </w:p>
    <w:p w14:paraId="568D8A77" w14:textId="556FC96F" w:rsidR="00C44CD5" w:rsidRPr="00C44CD5" w:rsidRDefault="0043754A">
      <w:pPr>
        <w:pStyle w:val="1ff"/>
        <w:rPr>
          <w:rFonts w:asciiTheme="minorHAnsi" w:eastAsiaTheme="minorEastAsia" w:hAnsiTheme="minorHAnsi" w:cstheme="minorBidi"/>
          <w:bCs w:val="0"/>
          <w:sz w:val="22"/>
          <w:szCs w:val="22"/>
        </w:rPr>
      </w:pPr>
      <w:hyperlink w:anchor="_Toc238038225" w:history="1">
        <w:r w:rsidR="00C44CD5" w:rsidRPr="00C44CD5">
          <w:rPr>
            <w:rStyle w:val="af2"/>
            <w:rFonts w:eastAsia="SimSun"/>
            <w:bCs w:val="0"/>
            <w:lang w:eastAsia="zh-CN"/>
          </w:rPr>
          <w:t>К1. Зона ритуальной деятельности</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_Toc238038225 \h </w:instrText>
        </w:r>
        <w:r w:rsidR="00C44CD5" w:rsidRPr="00C44CD5">
          <w:rPr>
            <w:bCs w:val="0"/>
            <w:webHidden/>
          </w:rPr>
        </w:r>
        <w:r w:rsidR="00C44CD5" w:rsidRPr="00C44CD5">
          <w:rPr>
            <w:bCs w:val="0"/>
            <w:webHidden/>
          </w:rPr>
          <w:fldChar w:fldCharType="separate"/>
        </w:r>
        <w:r w:rsidR="00C44CD5" w:rsidRPr="00C44CD5">
          <w:rPr>
            <w:bCs w:val="0"/>
            <w:webHidden/>
          </w:rPr>
          <w:t>180</w:t>
        </w:r>
        <w:r w:rsidR="00C44CD5" w:rsidRPr="00C44CD5">
          <w:rPr>
            <w:bCs w:val="0"/>
            <w:webHidden/>
          </w:rPr>
          <w:fldChar w:fldCharType="end"/>
        </w:r>
      </w:hyperlink>
    </w:p>
    <w:p w14:paraId="0F05EC0C" w14:textId="2499BC2E" w:rsidR="00C44CD5" w:rsidRPr="00C44CD5" w:rsidRDefault="0043754A">
      <w:pPr>
        <w:pStyle w:val="1ff"/>
        <w:rPr>
          <w:rFonts w:asciiTheme="minorHAnsi" w:eastAsiaTheme="minorEastAsia" w:hAnsiTheme="minorHAnsi" w:cstheme="minorBidi"/>
          <w:bCs w:val="0"/>
          <w:sz w:val="22"/>
          <w:szCs w:val="22"/>
        </w:rPr>
      </w:pPr>
      <w:hyperlink w:anchor="_Toc238038226" w:history="1">
        <w:r w:rsidR="00C44CD5" w:rsidRPr="00C44CD5">
          <w:rPr>
            <w:rStyle w:val="af2"/>
            <w:rFonts w:eastAsia="SimSun"/>
            <w:bCs w:val="0"/>
            <w:lang w:eastAsia="zh-CN"/>
          </w:rPr>
          <w:t>ОС1. Зона озелененных территорий специального назначения.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_Toc238038226 \h </w:instrText>
        </w:r>
        <w:r w:rsidR="00C44CD5" w:rsidRPr="00C44CD5">
          <w:rPr>
            <w:bCs w:val="0"/>
            <w:webHidden/>
          </w:rPr>
        </w:r>
        <w:r w:rsidR="00C44CD5" w:rsidRPr="00C44CD5">
          <w:rPr>
            <w:bCs w:val="0"/>
            <w:webHidden/>
          </w:rPr>
          <w:fldChar w:fldCharType="separate"/>
        </w:r>
        <w:r w:rsidR="00C44CD5" w:rsidRPr="00C44CD5">
          <w:rPr>
            <w:bCs w:val="0"/>
            <w:webHidden/>
          </w:rPr>
          <w:t>182</w:t>
        </w:r>
        <w:r w:rsidR="00C44CD5" w:rsidRPr="00C44CD5">
          <w:rPr>
            <w:bCs w:val="0"/>
            <w:webHidden/>
          </w:rPr>
          <w:fldChar w:fldCharType="end"/>
        </w:r>
      </w:hyperlink>
    </w:p>
    <w:p w14:paraId="713D42A7" w14:textId="3FB5C6F9" w:rsidR="00C44CD5" w:rsidRPr="00C44CD5" w:rsidRDefault="0043754A">
      <w:pPr>
        <w:pStyle w:val="1ff"/>
        <w:rPr>
          <w:rFonts w:asciiTheme="minorHAnsi" w:eastAsiaTheme="minorEastAsia" w:hAnsiTheme="minorHAnsi" w:cstheme="minorBidi"/>
          <w:bCs w:val="0"/>
          <w:sz w:val="22"/>
          <w:szCs w:val="22"/>
        </w:rPr>
      </w:pPr>
      <w:hyperlink w:anchor="_Toc238038227" w:history="1">
        <w:r w:rsidR="00C44CD5" w:rsidRPr="00C44CD5">
          <w:rPr>
            <w:rStyle w:val="af2"/>
            <w:bCs w:val="0"/>
          </w:rPr>
          <w:t>Показатели плотности застройки участков территориальных зон</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_Toc238038227 \h </w:instrText>
        </w:r>
        <w:r w:rsidR="00C44CD5" w:rsidRPr="00C44CD5">
          <w:rPr>
            <w:bCs w:val="0"/>
            <w:webHidden/>
          </w:rPr>
        </w:r>
        <w:r w:rsidR="00C44CD5" w:rsidRPr="00C44CD5">
          <w:rPr>
            <w:bCs w:val="0"/>
            <w:webHidden/>
          </w:rPr>
          <w:fldChar w:fldCharType="separate"/>
        </w:r>
        <w:r w:rsidR="00C44CD5" w:rsidRPr="00C44CD5">
          <w:rPr>
            <w:bCs w:val="0"/>
            <w:webHidden/>
          </w:rPr>
          <w:t>183</w:t>
        </w:r>
        <w:r w:rsidR="00C44CD5" w:rsidRPr="00C44CD5">
          <w:rPr>
            <w:bCs w:val="0"/>
            <w:webHidden/>
          </w:rPr>
          <w:fldChar w:fldCharType="end"/>
        </w:r>
      </w:hyperlink>
    </w:p>
    <w:p w14:paraId="5632E6A5" w14:textId="37CD1D36" w:rsidR="00C44CD5" w:rsidRPr="00C44CD5" w:rsidRDefault="0043754A">
      <w:pPr>
        <w:pStyle w:val="2d"/>
        <w:rPr>
          <w:rFonts w:asciiTheme="minorHAnsi" w:eastAsiaTheme="minorEastAsia" w:hAnsiTheme="minorHAnsi" w:cstheme="minorBidi"/>
          <w:b w:val="0"/>
          <w:sz w:val="22"/>
          <w:szCs w:val="22"/>
        </w:rPr>
      </w:pPr>
      <w:hyperlink w:anchor="_Toc238038228" w:history="1">
        <w:r w:rsidR="00C44CD5" w:rsidRPr="00C44CD5">
          <w:rPr>
            <w:rStyle w:val="af2"/>
            <w:b w:val="0"/>
          </w:rPr>
          <w:t>Статья 43. Обеспечение доступности объектов социальной инфраструктуры для инвалидов и других маломобильных групп населения.</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_Toc238038228 \h </w:instrText>
        </w:r>
        <w:r w:rsidR="00C44CD5" w:rsidRPr="00C44CD5">
          <w:rPr>
            <w:b w:val="0"/>
            <w:webHidden/>
          </w:rPr>
        </w:r>
        <w:r w:rsidR="00C44CD5" w:rsidRPr="00C44CD5">
          <w:rPr>
            <w:b w:val="0"/>
            <w:webHidden/>
          </w:rPr>
          <w:fldChar w:fldCharType="separate"/>
        </w:r>
        <w:r w:rsidR="00C44CD5" w:rsidRPr="00C44CD5">
          <w:rPr>
            <w:b w:val="0"/>
            <w:webHidden/>
          </w:rPr>
          <w:t>185</w:t>
        </w:r>
        <w:r w:rsidR="00C44CD5" w:rsidRPr="00C44CD5">
          <w:rPr>
            <w:b w:val="0"/>
            <w:webHidden/>
          </w:rPr>
          <w:fldChar w:fldCharType="end"/>
        </w:r>
      </w:hyperlink>
    </w:p>
    <w:p w14:paraId="79C72A05" w14:textId="61F5A18F" w:rsidR="00C44CD5" w:rsidRPr="00C44CD5" w:rsidRDefault="0043754A">
      <w:pPr>
        <w:pStyle w:val="1ff"/>
        <w:rPr>
          <w:rFonts w:asciiTheme="minorHAnsi" w:eastAsiaTheme="minorEastAsia" w:hAnsiTheme="minorHAnsi" w:cstheme="minorBidi"/>
          <w:bCs w:val="0"/>
          <w:sz w:val="22"/>
          <w:szCs w:val="22"/>
        </w:rPr>
      </w:pPr>
      <w:hyperlink w:anchor="_Toc238038229" w:history="1">
        <w:r w:rsidR="00C44CD5" w:rsidRPr="00C44CD5">
          <w:rPr>
            <w:rStyle w:val="af2"/>
            <w:bCs w:val="0"/>
          </w:rPr>
          <w:t>Требования к зданиям, сооружениям и объектам социальной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_Toc238038229 \h </w:instrText>
        </w:r>
        <w:r w:rsidR="00C44CD5" w:rsidRPr="00C44CD5">
          <w:rPr>
            <w:bCs w:val="0"/>
            <w:webHidden/>
          </w:rPr>
        </w:r>
        <w:r w:rsidR="00C44CD5" w:rsidRPr="00C44CD5">
          <w:rPr>
            <w:bCs w:val="0"/>
            <w:webHidden/>
          </w:rPr>
          <w:fldChar w:fldCharType="separate"/>
        </w:r>
        <w:r w:rsidR="00C44CD5" w:rsidRPr="00C44CD5">
          <w:rPr>
            <w:bCs w:val="0"/>
            <w:webHidden/>
          </w:rPr>
          <w:t>186</w:t>
        </w:r>
        <w:r w:rsidR="00C44CD5" w:rsidRPr="00C44CD5">
          <w:rPr>
            <w:bCs w:val="0"/>
            <w:webHidden/>
          </w:rPr>
          <w:fldChar w:fldCharType="end"/>
        </w:r>
      </w:hyperlink>
    </w:p>
    <w:p w14:paraId="68A3F91A" w14:textId="31130150" w:rsidR="00C44CD5" w:rsidRPr="00C44CD5" w:rsidRDefault="0043754A">
      <w:pPr>
        <w:pStyle w:val="2d"/>
        <w:rPr>
          <w:rFonts w:asciiTheme="minorHAnsi" w:eastAsiaTheme="minorEastAsia" w:hAnsiTheme="minorHAnsi" w:cstheme="minorBidi"/>
          <w:b w:val="0"/>
          <w:sz w:val="22"/>
          <w:szCs w:val="22"/>
        </w:rPr>
      </w:pPr>
      <w:hyperlink w:anchor="_Toc238038230" w:history="1">
        <w:r w:rsidR="00C44CD5" w:rsidRPr="00C44CD5">
          <w:rPr>
            <w:rStyle w:val="af2"/>
            <w:b w:val="0"/>
          </w:rPr>
          <w:t>Статья 44. Описание ограничений по условиям охраны объектов культурного наследия</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_Toc238038230 \h </w:instrText>
        </w:r>
        <w:r w:rsidR="00C44CD5" w:rsidRPr="00C44CD5">
          <w:rPr>
            <w:b w:val="0"/>
            <w:webHidden/>
          </w:rPr>
        </w:r>
        <w:r w:rsidR="00C44CD5" w:rsidRPr="00C44CD5">
          <w:rPr>
            <w:b w:val="0"/>
            <w:webHidden/>
          </w:rPr>
          <w:fldChar w:fldCharType="separate"/>
        </w:r>
        <w:r w:rsidR="00C44CD5" w:rsidRPr="00C44CD5">
          <w:rPr>
            <w:b w:val="0"/>
            <w:webHidden/>
          </w:rPr>
          <w:t>187</w:t>
        </w:r>
        <w:r w:rsidR="00C44CD5" w:rsidRPr="00C44CD5">
          <w:rPr>
            <w:b w:val="0"/>
            <w:webHidden/>
          </w:rPr>
          <w:fldChar w:fldCharType="end"/>
        </w:r>
      </w:hyperlink>
    </w:p>
    <w:p w14:paraId="75983AE0" w14:textId="666CE49C" w:rsidR="00C44CD5" w:rsidRPr="00C44CD5" w:rsidRDefault="0043754A">
      <w:pPr>
        <w:pStyle w:val="2d"/>
        <w:rPr>
          <w:rFonts w:asciiTheme="minorHAnsi" w:eastAsiaTheme="minorEastAsia" w:hAnsiTheme="minorHAnsi" w:cstheme="minorBidi"/>
          <w:b w:val="0"/>
          <w:sz w:val="22"/>
          <w:szCs w:val="22"/>
        </w:rPr>
      </w:pPr>
      <w:hyperlink w:anchor="_Toc238038231" w:history="1">
        <w:r w:rsidR="00C44CD5" w:rsidRPr="00C44CD5">
          <w:rPr>
            <w:rStyle w:val="af2"/>
            <w:b w:val="0"/>
          </w:rPr>
          <w:t>Статья 45. Описание ограничений по экологическим и санитарно-эпидемиологическим условиям</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_Toc238038231 \h </w:instrText>
        </w:r>
        <w:r w:rsidR="00C44CD5" w:rsidRPr="00C44CD5">
          <w:rPr>
            <w:b w:val="0"/>
            <w:webHidden/>
          </w:rPr>
        </w:r>
        <w:r w:rsidR="00C44CD5" w:rsidRPr="00C44CD5">
          <w:rPr>
            <w:b w:val="0"/>
            <w:webHidden/>
          </w:rPr>
          <w:fldChar w:fldCharType="separate"/>
        </w:r>
        <w:r w:rsidR="00C44CD5" w:rsidRPr="00C44CD5">
          <w:rPr>
            <w:b w:val="0"/>
            <w:webHidden/>
          </w:rPr>
          <w:t>191</w:t>
        </w:r>
        <w:r w:rsidR="00C44CD5" w:rsidRPr="00C44CD5">
          <w:rPr>
            <w:b w:val="0"/>
            <w:webHidden/>
          </w:rPr>
          <w:fldChar w:fldCharType="end"/>
        </w:r>
      </w:hyperlink>
    </w:p>
    <w:p w14:paraId="6C179ACF" w14:textId="7BA76C9B" w:rsidR="00C44CD5" w:rsidRPr="00C44CD5" w:rsidRDefault="0043754A">
      <w:pPr>
        <w:pStyle w:val="2d"/>
        <w:rPr>
          <w:rFonts w:asciiTheme="minorHAnsi" w:eastAsiaTheme="minorEastAsia" w:hAnsiTheme="minorHAnsi" w:cstheme="minorBidi"/>
          <w:b w:val="0"/>
          <w:sz w:val="22"/>
          <w:szCs w:val="22"/>
        </w:rPr>
      </w:pPr>
      <w:hyperlink w:anchor="_Toc238038232" w:history="1">
        <w:r w:rsidR="00C44CD5" w:rsidRPr="00C44CD5">
          <w:rPr>
            <w:rStyle w:val="af2"/>
            <w:b w:val="0"/>
          </w:rPr>
          <w:t>Статья 46. Иные ограничения использования земельных участков и объектов капитального строительства</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_Toc238038232 \h </w:instrText>
        </w:r>
        <w:r w:rsidR="00C44CD5" w:rsidRPr="00C44CD5">
          <w:rPr>
            <w:b w:val="0"/>
            <w:webHidden/>
          </w:rPr>
        </w:r>
        <w:r w:rsidR="00C44CD5" w:rsidRPr="00C44CD5">
          <w:rPr>
            <w:b w:val="0"/>
            <w:webHidden/>
          </w:rPr>
          <w:fldChar w:fldCharType="separate"/>
        </w:r>
        <w:r w:rsidR="00C44CD5" w:rsidRPr="00C44CD5">
          <w:rPr>
            <w:b w:val="0"/>
            <w:webHidden/>
          </w:rPr>
          <w:t>197</w:t>
        </w:r>
        <w:r w:rsidR="00C44CD5" w:rsidRPr="00C44CD5">
          <w:rPr>
            <w:b w:val="0"/>
            <w:webHidden/>
          </w:rPr>
          <w:fldChar w:fldCharType="end"/>
        </w:r>
      </w:hyperlink>
    </w:p>
    <w:p w14:paraId="609AE5B7" w14:textId="377EA1E0" w:rsidR="00C44CD5" w:rsidRPr="00C44CD5" w:rsidRDefault="0043754A">
      <w:pPr>
        <w:pStyle w:val="2d"/>
        <w:rPr>
          <w:rFonts w:asciiTheme="minorHAnsi" w:eastAsiaTheme="minorEastAsia" w:hAnsiTheme="minorHAnsi" w:cstheme="minorBidi"/>
          <w:b w:val="0"/>
          <w:sz w:val="22"/>
          <w:szCs w:val="22"/>
        </w:rPr>
      </w:pPr>
      <w:hyperlink w:anchor="_Toc238038233" w:history="1">
        <w:r w:rsidR="00C44CD5" w:rsidRPr="00C44CD5">
          <w:rPr>
            <w:rStyle w:val="af2"/>
            <w:b w:val="0"/>
          </w:rPr>
          <w:t>Статья 47.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_Toc238038233 \h </w:instrText>
        </w:r>
        <w:r w:rsidR="00C44CD5" w:rsidRPr="00C44CD5">
          <w:rPr>
            <w:b w:val="0"/>
            <w:webHidden/>
          </w:rPr>
        </w:r>
        <w:r w:rsidR="00C44CD5" w:rsidRPr="00C44CD5">
          <w:rPr>
            <w:b w:val="0"/>
            <w:webHidden/>
          </w:rPr>
          <w:fldChar w:fldCharType="separate"/>
        </w:r>
        <w:r w:rsidR="00C44CD5" w:rsidRPr="00C44CD5">
          <w:rPr>
            <w:b w:val="0"/>
            <w:webHidden/>
          </w:rPr>
          <w:t>199</w:t>
        </w:r>
        <w:r w:rsidR="00C44CD5" w:rsidRPr="00C44CD5">
          <w:rPr>
            <w:b w:val="0"/>
            <w:webHidden/>
          </w:rPr>
          <w:fldChar w:fldCharType="end"/>
        </w:r>
      </w:hyperlink>
    </w:p>
    <w:p w14:paraId="316B9AB0" w14:textId="57016A8C" w:rsidR="00C44CD5" w:rsidRPr="00C44CD5" w:rsidRDefault="0043754A">
      <w:pPr>
        <w:pStyle w:val="1ff"/>
        <w:rPr>
          <w:rFonts w:asciiTheme="minorHAnsi" w:eastAsiaTheme="minorEastAsia" w:hAnsiTheme="minorHAnsi" w:cstheme="minorBidi"/>
          <w:bCs w:val="0"/>
          <w:sz w:val="22"/>
          <w:szCs w:val="22"/>
        </w:rPr>
      </w:pPr>
      <w:hyperlink w:anchor="_Toc238038234" w:history="1">
        <w:r w:rsidR="00C44CD5" w:rsidRPr="00C44CD5">
          <w:rPr>
            <w:rStyle w:val="af2"/>
            <w:rFonts w:eastAsia="Calibri"/>
            <w:bCs w:val="0"/>
          </w:rPr>
          <w:t>1. Расчетные показатели объектов социальной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_Toc238038234 \h </w:instrText>
        </w:r>
        <w:r w:rsidR="00C44CD5" w:rsidRPr="00C44CD5">
          <w:rPr>
            <w:bCs w:val="0"/>
            <w:webHidden/>
          </w:rPr>
        </w:r>
        <w:r w:rsidR="00C44CD5" w:rsidRPr="00C44CD5">
          <w:rPr>
            <w:bCs w:val="0"/>
            <w:webHidden/>
          </w:rPr>
          <w:fldChar w:fldCharType="separate"/>
        </w:r>
        <w:r w:rsidR="00C44CD5" w:rsidRPr="00C44CD5">
          <w:rPr>
            <w:bCs w:val="0"/>
            <w:webHidden/>
          </w:rPr>
          <w:t>199</w:t>
        </w:r>
        <w:r w:rsidR="00C44CD5" w:rsidRPr="00C44CD5">
          <w:rPr>
            <w:bCs w:val="0"/>
            <w:webHidden/>
          </w:rPr>
          <w:fldChar w:fldCharType="end"/>
        </w:r>
      </w:hyperlink>
    </w:p>
    <w:p w14:paraId="081A196C" w14:textId="26182508" w:rsidR="00C44CD5" w:rsidRPr="00C44CD5" w:rsidRDefault="0043754A">
      <w:pPr>
        <w:pStyle w:val="1ff"/>
        <w:rPr>
          <w:rFonts w:asciiTheme="minorHAnsi" w:eastAsiaTheme="minorEastAsia" w:hAnsiTheme="minorHAnsi" w:cstheme="minorBidi"/>
          <w:bCs w:val="0"/>
          <w:sz w:val="22"/>
          <w:szCs w:val="22"/>
        </w:rPr>
      </w:pPr>
      <w:hyperlink w:anchor="_Toc238038235" w:history="1">
        <w:r w:rsidR="00C44CD5" w:rsidRPr="00C44CD5">
          <w:rPr>
            <w:rStyle w:val="af2"/>
            <w:bCs w:val="0"/>
          </w:rPr>
          <w:t>2. Расчетные показатели объектов коммунальной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_Toc238038235 \h </w:instrText>
        </w:r>
        <w:r w:rsidR="00C44CD5" w:rsidRPr="00C44CD5">
          <w:rPr>
            <w:bCs w:val="0"/>
            <w:webHidden/>
          </w:rPr>
        </w:r>
        <w:r w:rsidR="00C44CD5" w:rsidRPr="00C44CD5">
          <w:rPr>
            <w:bCs w:val="0"/>
            <w:webHidden/>
          </w:rPr>
          <w:fldChar w:fldCharType="separate"/>
        </w:r>
        <w:r w:rsidR="00C44CD5" w:rsidRPr="00C44CD5">
          <w:rPr>
            <w:bCs w:val="0"/>
            <w:webHidden/>
          </w:rPr>
          <w:t>207</w:t>
        </w:r>
        <w:r w:rsidR="00C44CD5" w:rsidRPr="00C44CD5">
          <w:rPr>
            <w:bCs w:val="0"/>
            <w:webHidden/>
          </w:rPr>
          <w:fldChar w:fldCharType="end"/>
        </w:r>
      </w:hyperlink>
    </w:p>
    <w:p w14:paraId="6C4E02A6" w14:textId="61F239D3" w:rsidR="00C44CD5" w:rsidRPr="00C44CD5" w:rsidRDefault="0043754A">
      <w:pPr>
        <w:pStyle w:val="1ff"/>
        <w:rPr>
          <w:rFonts w:asciiTheme="minorHAnsi" w:eastAsiaTheme="minorEastAsia" w:hAnsiTheme="minorHAnsi" w:cstheme="minorBidi"/>
          <w:bCs w:val="0"/>
          <w:sz w:val="22"/>
          <w:szCs w:val="22"/>
        </w:rPr>
      </w:pPr>
      <w:hyperlink w:anchor="_Toc238038236" w:history="1">
        <w:r w:rsidR="00C44CD5" w:rsidRPr="00C44CD5">
          <w:rPr>
            <w:rStyle w:val="af2"/>
            <w:bCs w:val="0"/>
          </w:rPr>
          <w:t>3. Расчетные показатели объектов транспортной инфраструктуры.</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_Toc238038236 \h </w:instrText>
        </w:r>
        <w:r w:rsidR="00C44CD5" w:rsidRPr="00C44CD5">
          <w:rPr>
            <w:bCs w:val="0"/>
            <w:webHidden/>
          </w:rPr>
        </w:r>
        <w:r w:rsidR="00C44CD5" w:rsidRPr="00C44CD5">
          <w:rPr>
            <w:bCs w:val="0"/>
            <w:webHidden/>
          </w:rPr>
          <w:fldChar w:fldCharType="separate"/>
        </w:r>
        <w:r w:rsidR="00C44CD5" w:rsidRPr="00C44CD5">
          <w:rPr>
            <w:bCs w:val="0"/>
            <w:webHidden/>
          </w:rPr>
          <w:t>208</w:t>
        </w:r>
        <w:r w:rsidR="00C44CD5" w:rsidRPr="00C44CD5">
          <w:rPr>
            <w:bCs w:val="0"/>
            <w:webHidden/>
          </w:rPr>
          <w:fldChar w:fldCharType="end"/>
        </w:r>
      </w:hyperlink>
    </w:p>
    <w:p w14:paraId="07C87FE9" w14:textId="216E7BCB" w:rsidR="00C44CD5" w:rsidRPr="00C44CD5" w:rsidRDefault="0043754A">
      <w:pPr>
        <w:pStyle w:val="1ff"/>
        <w:rPr>
          <w:rFonts w:asciiTheme="minorHAnsi" w:eastAsiaTheme="minorEastAsia" w:hAnsiTheme="minorHAnsi" w:cstheme="minorBidi"/>
          <w:bCs w:val="0"/>
          <w:sz w:val="22"/>
          <w:szCs w:val="22"/>
        </w:rPr>
      </w:pPr>
      <w:hyperlink w:anchor="_Toc238038237" w:history="1">
        <w:r w:rsidR="00C44CD5" w:rsidRPr="00C44CD5">
          <w:rPr>
            <w:rStyle w:val="af2"/>
            <w:bCs w:val="0"/>
            <w:lang w:eastAsia="en-US"/>
          </w:rPr>
          <w:t>ЧАСТЬ IV. ЗАКЛЮЧИТЕЛЬНЫЕ ПОЛОЖЕНИЯ</w:t>
        </w:r>
        <w:r w:rsidR="00C44CD5" w:rsidRPr="00C44CD5">
          <w:rPr>
            <w:bCs w:val="0"/>
            <w:webHidden/>
          </w:rPr>
          <w:tab/>
        </w:r>
        <w:r w:rsidR="00C44CD5" w:rsidRPr="00C44CD5">
          <w:rPr>
            <w:bCs w:val="0"/>
            <w:webHidden/>
          </w:rPr>
          <w:fldChar w:fldCharType="begin"/>
        </w:r>
        <w:r w:rsidR="00C44CD5" w:rsidRPr="00C44CD5">
          <w:rPr>
            <w:bCs w:val="0"/>
            <w:webHidden/>
          </w:rPr>
          <w:instrText xml:space="preserve"> PAGEREF _Toc238038237 \h </w:instrText>
        </w:r>
        <w:r w:rsidR="00C44CD5" w:rsidRPr="00C44CD5">
          <w:rPr>
            <w:bCs w:val="0"/>
            <w:webHidden/>
          </w:rPr>
        </w:r>
        <w:r w:rsidR="00C44CD5" w:rsidRPr="00C44CD5">
          <w:rPr>
            <w:bCs w:val="0"/>
            <w:webHidden/>
          </w:rPr>
          <w:fldChar w:fldCharType="separate"/>
        </w:r>
        <w:r w:rsidR="00C44CD5" w:rsidRPr="00C44CD5">
          <w:rPr>
            <w:bCs w:val="0"/>
            <w:webHidden/>
          </w:rPr>
          <w:t>210</w:t>
        </w:r>
        <w:r w:rsidR="00C44CD5" w:rsidRPr="00C44CD5">
          <w:rPr>
            <w:bCs w:val="0"/>
            <w:webHidden/>
          </w:rPr>
          <w:fldChar w:fldCharType="end"/>
        </w:r>
      </w:hyperlink>
    </w:p>
    <w:p w14:paraId="31DFCCCF" w14:textId="0C7404B2" w:rsidR="00C44CD5" w:rsidRPr="00C44CD5" w:rsidRDefault="0043754A">
      <w:pPr>
        <w:pStyle w:val="2d"/>
        <w:rPr>
          <w:rFonts w:asciiTheme="minorHAnsi" w:eastAsiaTheme="minorEastAsia" w:hAnsiTheme="minorHAnsi" w:cstheme="minorBidi"/>
          <w:b w:val="0"/>
          <w:sz w:val="22"/>
          <w:szCs w:val="22"/>
        </w:rPr>
      </w:pPr>
      <w:hyperlink w:anchor="_Toc238038238" w:history="1">
        <w:r w:rsidR="00C44CD5" w:rsidRPr="00C44CD5">
          <w:rPr>
            <w:rStyle w:val="af2"/>
            <w:b w:val="0"/>
          </w:rPr>
          <w:t>Статья 48. Действие настоящих Правил по отношению к ранее возникшим правоотношениям</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_Toc238038238 \h </w:instrText>
        </w:r>
        <w:r w:rsidR="00C44CD5" w:rsidRPr="00C44CD5">
          <w:rPr>
            <w:b w:val="0"/>
            <w:webHidden/>
          </w:rPr>
        </w:r>
        <w:r w:rsidR="00C44CD5" w:rsidRPr="00C44CD5">
          <w:rPr>
            <w:b w:val="0"/>
            <w:webHidden/>
          </w:rPr>
          <w:fldChar w:fldCharType="separate"/>
        </w:r>
        <w:r w:rsidR="00C44CD5" w:rsidRPr="00C44CD5">
          <w:rPr>
            <w:b w:val="0"/>
            <w:webHidden/>
          </w:rPr>
          <w:t>210</w:t>
        </w:r>
        <w:r w:rsidR="00C44CD5" w:rsidRPr="00C44CD5">
          <w:rPr>
            <w:b w:val="0"/>
            <w:webHidden/>
          </w:rPr>
          <w:fldChar w:fldCharType="end"/>
        </w:r>
      </w:hyperlink>
    </w:p>
    <w:p w14:paraId="71C0FFC2" w14:textId="0DC329B3" w:rsidR="00C44CD5" w:rsidRPr="00C44CD5" w:rsidRDefault="0043754A">
      <w:pPr>
        <w:pStyle w:val="2d"/>
        <w:rPr>
          <w:rFonts w:asciiTheme="minorHAnsi" w:eastAsiaTheme="minorEastAsia" w:hAnsiTheme="minorHAnsi" w:cstheme="minorBidi"/>
          <w:b w:val="0"/>
          <w:sz w:val="22"/>
          <w:szCs w:val="22"/>
        </w:rPr>
      </w:pPr>
      <w:hyperlink w:anchor="_Toc238038239" w:history="1">
        <w:r w:rsidR="00C44CD5" w:rsidRPr="00C44CD5">
          <w:rPr>
            <w:rStyle w:val="af2"/>
            <w:b w:val="0"/>
          </w:rPr>
          <w:t>Статья 49. Действие настоящих Правил по отношению к градостроительной документации</w:t>
        </w:r>
        <w:r w:rsidR="00C44CD5" w:rsidRPr="00C44CD5">
          <w:rPr>
            <w:b w:val="0"/>
            <w:webHidden/>
          </w:rPr>
          <w:tab/>
        </w:r>
        <w:r w:rsidR="00C44CD5" w:rsidRPr="00C44CD5">
          <w:rPr>
            <w:b w:val="0"/>
            <w:webHidden/>
          </w:rPr>
          <w:fldChar w:fldCharType="begin"/>
        </w:r>
        <w:r w:rsidR="00C44CD5" w:rsidRPr="00C44CD5">
          <w:rPr>
            <w:b w:val="0"/>
            <w:webHidden/>
          </w:rPr>
          <w:instrText xml:space="preserve"> PAGEREF _Toc238038239 \h </w:instrText>
        </w:r>
        <w:r w:rsidR="00C44CD5" w:rsidRPr="00C44CD5">
          <w:rPr>
            <w:b w:val="0"/>
            <w:webHidden/>
          </w:rPr>
        </w:r>
        <w:r w:rsidR="00C44CD5" w:rsidRPr="00C44CD5">
          <w:rPr>
            <w:b w:val="0"/>
            <w:webHidden/>
          </w:rPr>
          <w:fldChar w:fldCharType="separate"/>
        </w:r>
        <w:r w:rsidR="00C44CD5" w:rsidRPr="00C44CD5">
          <w:rPr>
            <w:b w:val="0"/>
            <w:webHidden/>
          </w:rPr>
          <w:t>210</w:t>
        </w:r>
        <w:r w:rsidR="00C44CD5" w:rsidRPr="00C44CD5">
          <w:rPr>
            <w:b w:val="0"/>
            <w:webHidden/>
          </w:rPr>
          <w:fldChar w:fldCharType="end"/>
        </w:r>
      </w:hyperlink>
    </w:p>
    <w:p w14:paraId="59408501" w14:textId="14209829" w:rsidR="00081251" w:rsidRPr="00C44CD5" w:rsidRDefault="00CF70EF" w:rsidP="00B945C0">
      <w:pPr>
        <w:spacing w:line="240" w:lineRule="auto"/>
        <w:rPr>
          <w:color w:val="000000" w:themeColor="text1"/>
          <w:sz w:val="24"/>
          <w:szCs w:val="24"/>
        </w:rPr>
      </w:pPr>
      <w:r w:rsidRPr="00C44CD5">
        <w:rPr>
          <w:color w:val="000000" w:themeColor="text1"/>
          <w:sz w:val="24"/>
          <w:szCs w:val="24"/>
        </w:rPr>
        <w:fldChar w:fldCharType="end"/>
      </w:r>
    </w:p>
    <w:p w14:paraId="1B3B6B6E" w14:textId="77777777" w:rsidR="00810366" w:rsidRPr="008A072B" w:rsidRDefault="00081251" w:rsidP="00B945C0">
      <w:pPr>
        <w:spacing w:line="240" w:lineRule="auto"/>
        <w:ind w:firstLine="0"/>
        <w:jc w:val="center"/>
        <w:rPr>
          <w:b/>
          <w:bCs/>
          <w:color w:val="000000" w:themeColor="text1"/>
          <w:sz w:val="24"/>
          <w:szCs w:val="24"/>
          <w:lang w:eastAsia="en-US"/>
        </w:rPr>
      </w:pPr>
      <w:r w:rsidRPr="00C44CD5">
        <w:rPr>
          <w:color w:val="000000" w:themeColor="text1"/>
          <w:sz w:val="24"/>
          <w:szCs w:val="24"/>
        </w:rPr>
        <w:br w:type="page"/>
      </w:r>
      <w:r w:rsidR="00810366" w:rsidRPr="008A072B">
        <w:rPr>
          <w:b/>
          <w:bCs/>
          <w:color w:val="000000" w:themeColor="text1"/>
          <w:sz w:val="24"/>
          <w:szCs w:val="24"/>
          <w:lang w:eastAsia="en-US"/>
        </w:rPr>
        <w:lastRenderedPageBreak/>
        <w:t>ЧАСТЬ</w:t>
      </w:r>
      <w:r w:rsidR="00003A38" w:rsidRPr="008A072B">
        <w:rPr>
          <w:b/>
          <w:bCs/>
          <w:color w:val="000000" w:themeColor="text1"/>
          <w:sz w:val="24"/>
          <w:szCs w:val="24"/>
          <w:lang w:eastAsia="en-US"/>
        </w:rPr>
        <w:t xml:space="preserve"> </w:t>
      </w:r>
      <w:r w:rsidR="00003A38" w:rsidRPr="008A072B">
        <w:rPr>
          <w:b/>
          <w:bCs/>
          <w:color w:val="000000" w:themeColor="text1"/>
          <w:sz w:val="24"/>
          <w:szCs w:val="24"/>
          <w:lang w:val="en-US" w:eastAsia="en-US"/>
        </w:rPr>
        <w:t>I</w:t>
      </w:r>
      <w:r w:rsidR="00003A38" w:rsidRPr="008A072B">
        <w:rPr>
          <w:b/>
          <w:bCs/>
          <w:color w:val="000000" w:themeColor="text1"/>
          <w:sz w:val="24"/>
          <w:szCs w:val="24"/>
          <w:lang w:eastAsia="en-US"/>
        </w:rPr>
        <w:t xml:space="preserve">. </w:t>
      </w:r>
      <w:r w:rsidR="00810366" w:rsidRPr="008A072B">
        <w:rPr>
          <w:b/>
          <w:bCs/>
          <w:color w:val="000000" w:themeColor="text1"/>
          <w:sz w:val="24"/>
          <w:szCs w:val="24"/>
          <w:lang w:eastAsia="en-US"/>
        </w:rPr>
        <w:t>ПОРЯДОК ПРИМЕНЕНИЯ ПРАВИЛ ЗЕМЛЕПОЛЬЗОВАНИЯ И ЗАСТРОЙКИ И ВНЕСЕНИЯ В НИХ ИЗМЕНЕНИЯ</w:t>
      </w:r>
    </w:p>
    <w:p w14:paraId="51951C4C" w14:textId="77777777" w:rsidR="00003A38" w:rsidRPr="008A072B" w:rsidRDefault="00003A38" w:rsidP="00B945C0">
      <w:pPr>
        <w:keepLines w:val="0"/>
        <w:widowControl w:val="0"/>
        <w:overflowPunct/>
        <w:spacing w:line="240" w:lineRule="auto"/>
        <w:ind w:firstLine="0"/>
        <w:contextualSpacing/>
        <w:rPr>
          <w:color w:val="000000" w:themeColor="text1"/>
          <w:sz w:val="24"/>
          <w:szCs w:val="24"/>
        </w:rPr>
      </w:pPr>
    </w:p>
    <w:p w14:paraId="606B786F" w14:textId="77777777" w:rsidR="00003A38" w:rsidRPr="008A072B" w:rsidRDefault="00003A38" w:rsidP="00B945C0">
      <w:pPr>
        <w:keepLines w:val="0"/>
        <w:widowControl w:val="0"/>
        <w:overflowPunct/>
        <w:spacing w:line="240" w:lineRule="auto"/>
        <w:ind w:firstLine="0"/>
        <w:contextualSpacing/>
        <w:jc w:val="center"/>
        <w:outlineLvl w:val="1"/>
        <w:rPr>
          <w:b/>
          <w:color w:val="000000" w:themeColor="text1"/>
          <w:sz w:val="24"/>
          <w:szCs w:val="24"/>
        </w:rPr>
      </w:pPr>
      <w:bookmarkStart w:id="2" w:name="_Toc238038150"/>
      <w:r w:rsidRPr="008A072B">
        <w:rPr>
          <w:b/>
          <w:color w:val="000000" w:themeColor="text1"/>
          <w:sz w:val="24"/>
          <w:szCs w:val="24"/>
        </w:rPr>
        <w:t>ГЛАВА 1. Регулирование землепользования и застройки органами местного самоуправления</w:t>
      </w:r>
      <w:bookmarkEnd w:id="2"/>
    </w:p>
    <w:p w14:paraId="15F81896" w14:textId="77777777" w:rsidR="00003A38" w:rsidRPr="008A072B" w:rsidRDefault="00003A38" w:rsidP="00B945C0">
      <w:pPr>
        <w:keepLines w:val="0"/>
        <w:widowControl w:val="0"/>
        <w:overflowPunct/>
        <w:spacing w:line="240" w:lineRule="auto"/>
        <w:ind w:firstLine="0"/>
        <w:rPr>
          <w:i/>
          <w:color w:val="000000" w:themeColor="text1"/>
          <w:sz w:val="24"/>
          <w:szCs w:val="24"/>
        </w:rPr>
      </w:pPr>
    </w:p>
    <w:p w14:paraId="69D3F94C" w14:textId="77777777" w:rsidR="00003A38" w:rsidRPr="008A072B" w:rsidRDefault="00003A38" w:rsidP="00B945C0">
      <w:pPr>
        <w:keepLines w:val="0"/>
        <w:widowControl w:val="0"/>
        <w:overflowPunct/>
        <w:spacing w:line="240" w:lineRule="auto"/>
        <w:ind w:firstLine="0"/>
        <w:jc w:val="center"/>
        <w:outlineLvl w:val="0"/>
        <w:rPr>
          <w:b/>
          <w:color w:val="000000" w:themeColor="text1"/>
          <w:sz w:val="24"/>
          <w:szCs w:val="24"/>
        </w:rPr>
      </w:pPr>
      <w:bookmarkStart w:id="3" w:name="_Toc238038151"/>
      <w:r w:rsidRPr="008A072B">
        <w:rPr>
          <w:b/>
          <w:color w:val="000000" w:themeColor="text1"/>
          <w:sz w:val="24"/>
          <w:szCs w:val="24"/>
        </w:rPr>
        <w:t>Раздел 1. Общие положения</w:t>
      </w:r>
      <w:bookmarkEnd w:id="3"/>
    </w:p>
    <w:p w14:paraId="040FCB67" w14:textId="77777777" w:rsidR="00003A38" w:rsidRPr="008A072B" w:rsidRDefault="00003A38" w:rsidP="00B945C0">
      <w:pPr>
        <w:keepLines w:val="0"/>
        <w:widowControl w:val="0"/>
        <w:overflowPunct/>
        <w:spacing w:line="240" w:lineRule="auto"/>
        <w:ind w:firstLine="0"/>
        <w:rPr>
          <w:color w:val="000000" w:themeColor="text1"/>
          <w:sz w:val="24"/>
          <w:szCs w:val="24"/>
        </w:rPr>
      </w:pPr>
    </w:p>
    <w:p w14:paraId="6CFAEC62" w14:textId="77777777" w:rsidR="00003A38" w:rsidRPr="008A072B" w:rsidRDefault="00CF3774" w:rsidP="00B945C0">
      <w:pPr>
        <w:pStyle w:val="7"/>
        <w:spacing w:line="240" w:lineRule="auto"/>
        <w:ind w:firstLine="0"/>
        <w:rPr>
          <w:color w:val="000000" w:themeColor="text1"/>
          <w:sz w:val="24"/>
          <w:szCs w:val="24"/>
        </w:rPr>
      </w:pPr>
      <w:bookmarkStart w:id="4" w:name="_Toc238038152"/>
      <w:r w:rsidRPr="008A072B">
        <w:rPr>
          <w:color w:val="000000" w:themeColor="text1"/>
          <w:sz w:val="24"/>
          <w:szCs w:val="24"/>
        </w:rPr>
        <w:t xml:space="preserve">Статья 1. </w:t>
      </w:r>
      <w:r w:rsidR="00003A38" w:rsidRPr="008A072B">
        <w:rPr>
          <w:color w:val="000000" w:themeColor="text1"/>
          <w:sz w:val="24"/>
          <w:szCs w:val="24"/>
        </w:rPr>
        <w:t>Ос</w:t>
      </w:r>
      <w:r w:rsidR="00B87990" w:rsidRPr="008A072B">
        <w:rPr>
          <w:color w:val="000000" w:themeColor="text1"/>
          <w:sz w:val="24"/>
          <w:szCs w:val="24"/>
        </w:rPr>
        <w:t>новные понятия, используемые в п</w:t>
      </w:r>
      <w:r w:rsidR="00003A38" w:rsidRPr="008A072B">
        <w:rPr>
          <w:color w:val="000000" w:themeColor="text1"/>
          <w:sz w:val="24"/>
          <w:szCs w:val="24"/>
        </w:rPr>
        <w:t>равилах</w:t>
      </w:r>
      <w:r w:rsidR="00B87990" w:rsidRPr="008A072B">
        <w:rPr>
          <w:color w:val="000000" w:themeColor="text1"/>
          <w:sz w:val="24"/>
          <w:szCs w:val="24"/>
        </w:rPr>
        <w:t xml:space="preserve"> землепользования и застройки</w:t>
      </w:r>
      <w:bookmarkEnd w:id="4"/>
    </w:p>
    <w:p w14:paraId="714B4DC1" w14:textId="77777777" w:rsidR="00003A38" w:rsidRPr="008A072B" w:rsidRDefault="00003A38" w:rsidP="00B945C0">
      <w:pPr>
        <w:keepLines w:val="0"/>
        <w:widowControl w:val="0"/>
        <w:overflowPunct/>
        <w:spacing w:line="240" w:lineRule="auto"/>
        <w:ind w:firstLine="709"/>
        <w:rPr>
          <w:i/>
          <w:color w:val="000000" w:themeColor="text1"/>
          <w:sz w:val="24"/>
          <w:szCs w:val="24"/>
        </w:rPr>
      </w:pPr>
    </w:p>
    <w:p w14:paraId="70F2E384" w14:textId="6ACFF945" w:rsidR="00003A38" w:rsidRPr="008A072B" w:rsidRDefault="00003A38" w:rsidP="00B945C0">
      <w:pPr>
        <w:keepLines w:val="0"/>
        <w:widowControl w:val="0"/>
        <w:overflowPunct/>
        <w:spacing w:line="240" w:lineRule="auto"/>
        <w:ind w:firstLine="709"/>
        <w:rPr>
          <w:color w:val="000000" w:themeColor="text1"/>
          <w:sz w:val="24"/>
          <w:szCs w:val="24"/>
        </w:rPr>
      </w:pPr>
      <w:r w:rsidRPr="008A072B">
        <w:rPr>
          <w:color w:val="000000" w:themeColor="text1"/>
          <w:sz w:val="24"/>
          <w:szCs w:val="24"/>
        </w:rPr>
        <w:t xml:space="preserve">Понятия, используемые в </w:t>
      </w:r>
      <w:r w:rsidR="00B87990" w:rsidRPr="008A072B">
        <w:rPr>
          <w:color w:val="000000" w:themeColor="text1"/>
          <w:sz w:val="24"/>
          <w:szCs w:val="24"/>
        </w:rPr>
        <w:t xml:space="preserve">правилах землепользования и застройки </w:t>
      </w:r>
      <w:r w:rsidR="00D23AC0">
        <w:rPr>
          <w:color w:val="000000" w:themeColor="text1"/>
          <w:sz w:val="24"/>
          <w:szCs w:val="24"/>
        </w:rPr>
        <w:t>Октябрьского</w:t>
      </w:r>
      <w:r w:rsidR="007A2067" w:rsidRPr="008A072B">
        <w:rPr>
          <w:color w:val="000000" w:themeColor="text1"/>
          <w:sz w:val="24"/>
          <w:szCs w:val="24"/>
        </w:rPr>
        <w:t xml:space="preserve"> </w:t>
      </w:r>
      <w:r w:rsidR="00B87990" w:rsidRPr="008A072B">
        <w:rPr>
          <w:color w:val="000000" w:themeColor="text1"/>
          <w:sz w:val="24"/>
          <w:szCs w:val="24"/>
        </w:rPr>
        <w:t xml:space="preserve">сельского поселения </w:t>
      </w:r>
      <w:r w:rsidR="00D23AC0">
        <w:rPr>
          <w:color w:val="000000" w:themeColor="text1"/>
          <w:sz w:val="24"/>
          <w:szCs w:val="24"/>
        </w:rPr>
        <w:t>Крыловского</w:t>
      </w:r>
      <w:r w:rsidR="00764E47" w:rsidRPr="008A072B">
        <w:rPr>
          <w:color w:val="000000" w:themeColor="text1"/>
          <w:sz w:val="24"/>
          <w:szCs w:val="24"/>
        </w:rPr>
        <w:t xml:space="preserve"> района Краснодарского края </w:t>
      </w:r>
      <w:r w:rsidR="00B87990" w:rsidRPr="008A072B">
        <w:rPr>
          <w:color w:val="000000" w:themeColor="text1"/>
          <w:sz w:val="24"/>
          <w:szCs w:val="24"/>
        </w:rPr>
        <w:t>(далее Правила)</w:t>
      </w:r>
      <w:r w:rsidRPr="008A072B">
        <w:rPr>
          <w:color w:val="000000" w:themeColor="text1"/>
          <w:sz w:val="24"/>
          <w:szCs w:val="24"/>
        </w:rPr>
        <w:t>, применяются в следующем значении:</w:t>
      </w:r>
    </w:p>
    <w:p w14:paraId="305EE563" w14:textId="77777777" w:rsidR="00E6605A" w:rsidRPr="00A7476A" w:rsidRDefault="00E6605A" w:rsidP="00B945C0">
      <w:pPr>
        <w:keepLines w:val="0"/>
        <w:widowControl w:val="0"/>
        <w:overflowPunct/>
        <w:spacing w:line="240" w:lineRule="auto"/>
        <w:ind w:firstLine="709"/>
        <w:rPr>
          <w:sz w:val="24"/>
          <w:szCs w:val="24"/>
        </w:rPr>
      </w:pPr>
      <w:bookmarkStart w:id="5" w:name="_Hlk145923918"/>
      <w:r w:rsidRPr="00A74585">
        <w:rPr>
          <w:b/>
          <w:bCs/>
          <w:sz w:val="24"/>
          <w:szCs w:val="24"/>
        </w:rPr>
        <w:t>Муниципальное образование</w:t>
      </w:r>
      <w:r w:rsidRPr="00A7476A">
        <w:rPr>
          <w:sz w:val="24"/>
          <w:szCs w:val="24"/>
        </w:rPr>
        <w:t xml:space="preserve"> - городское или сельское поселение, муниципальный район либо городской округ, городской округ с внутригородским делением, внутригородской район;</w:t>
      </w:r>
    </w:p>
    <w:p w14:paraId="4392D54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Муниципальный район</w:t>
      </w:r>
      <w:r w:rsidRPr="00A7476A">
        <w:rPr>
          <w:sz w:val="24"/>
          <w:szCs w:val="24"/>
        </w:rPr>
        <w:t xml:space="preserve"> - несколько поселений, объединенных общей территорией, в границах которой местное самоуправление осуществляется в целях решения вопросов местного значения </w:t>
      </w:r>
      <w:proofErr w:type="spellStart"/>
      <w:r w:rsidRPr="00A7476A">
        <w:rPr>
          <w:sz w:val="24"/>
          <w:szCs w:val="24"/>
        </w:rPr>
        <w:t>межпоселенческого</w:t>
      </w:r>
      <w:proofErr w:type="spellEnd"/>
      <w:r w:rsidRPr="00A7476A">
        <w:rPr>
          <w:sz w:val="24"/>
          <w:szCs w:val="24"/>
        </w:rPr>
        <w:t xml:space="preserve"> характера населением непосредственно и (или) через выборные органы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Краснодарского края;</w:t>
      </w:r>
    </w:p>
    <w:p w14:paraId="730C646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Поселение</w:t>
      </w:r>
      <w:r w:rsidRPr="00A7476A">
        <w:rPr>
          <w:sz w:val="24"/>
          <w:szCs w:val="24"/>
        </w:rPr>
        <w:t xml:space="preserve"> - городское или сельское поселение;</w:t>
      </w:r>
    </w:p>
    <w:p w14:paraId="3D75717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Сельское поселение</w:t>
      </w:r>
      <w:r w:rsidRPr="00A7476A">
        <w:rPr>
          <w:sz w:val="24"/>
          <w:szCs w:val="24"/>
        </w:rPr>
        <w:t xml:space="preserve">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14:paraId="5D8E5079"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Населенный пункт</w:t>
      </w:r>
      <w:r w:rsidRPr="00A7476A">
        <w:rPr>
          <w:sz w:val="24"/>
          <w:szCs w:val="24"/>
        </w:rPr>
        <w:t xml:space="preserve">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 Населенные пункты подразделяются на городские и сельские;</w:t>
      </w:r>
    </w:p>
    <w:p w14:paraId="37B209E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Вопросы местного значения</w:t>
      </w:r>
      <w:r w:rsidRPr="00A7476A">
        <w:rPr>
          <w:sz w:val="24"/>
          <w:szCs w:val="24"/>
        </w:rPr>
        <w:t xml:space="preserve">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Федеральным законом осуществляется населением и (или) органами местного самоуправления самостоятельно;</w:t>
      </w:r>
    </w:p>
    <w:p w14:paraId="44338604"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Устойчивое развитие территорий</w:t>
      </w:r>
      <w:r w:rsidRPr="00A7476A">
        <w:rPr>
          <w:sz w:val="24"/>
          <w:szCs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07A914C8" w14:textId="77777777" w:rsidR="00E6605A" w:rsidRPr="00A7476A" w:rsidRDefault="00E6605A" w:rsidP="00B945C0">
      <w:pPr>
        <w:keepLines w:val="0"/>
        <w:widowControl w:val="0"/>
        <w:overflowPunct/>
        <w:spacing w:line="240" w:lineRule="auto"/>
        <w:ind w:firstLine="708"/>
        <w:rPr>
          <w:sz w:val="24"/>
          <w:szCs w:val="24"/>
        </w:rPr>
      </w:pPr>
      <w:r>
        <w:rPr>
          <w:b/>
          <w:bCs/>
          <w:sz w:val="24"/>
          <w:szCs w:val="24"/>
        </w:rPr>
        <w:t>К</w:t>
      </w:r>
      <w:r w:rsidRPr="007928DC">
        <w:rPr>
          <w:b/>
          <w:bCs/>
          <w:sz w:val="24"/>
          <w:szCs w:val="24"/>
        </w:rPr>
        <w:t>омиссия по землепользованию и застройке муниципального образования</w:t>
      </w:r>
      <w:r>
        <w:rPr>
          <w:b/>
          <w:bCs/>
          <w:sz w:val="24"/>
          <w:szCs w:val="24"/>
        </w:rPr>
        <w:t xml:space="preserve"> </w:t>
      </w:r>
      <w:r w:rsidRPr="007928DC">
        <w:rPr>
          <w:sz w:val="24"/>
          <w:szCs w:val="24"/>
        </w:rPr>
        <w:t>– постоянно действующий консультативный орган муниципального образования, осуществляющий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r>
        <w:rPr>
          <w:sz w:val="24"/>
          <w:szCs w:val="24"/>
        </w:rPr>
        <w:t>;</w:t>
      </w:r>
    </w:p>
    <w:p w14:paraId="7C8F0183" w14:textId="77777777" w:rsidR="00E6605A" w:rsidRPr="00A7476A" w:rsidRDefault="00E6605A" w:rsidP="00B945C0">
      <w:pPr>
        <w:keepLines w:val="0"/>
        <w:widowControl w:val="0"/>
        <w:overflowPunct/>
        <w:spacing w:line="240" w:lineRule="auto"/>
        <w:ind w:firstLine="709"/>
        <w:rPr>
          <w:sz w:val="24"/>
          <w:szCs w:val="24"/>
        </w:rPr>
      </w:pPr>
      <w:r w:rsidRPr="00A74585">
        <w:rPr>
          <w:rStyle w:val="blk"/>
          <w:b/>
          <w:bCs/>
          <w:sz w:val="24"/>
          <w:szCs w:val="24"/>
        </w:rPr>
        <w:t>Градостроительная деятельность</w:t>
      </w:r>
      <w:r w:rsidRPr="00A7476A">
        <w:rPr>
          <w:rStyle w:val="blk"/>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A7476A">
        <w:rPr>
          <w:sz w:val="24"/>
          <w:szCs w:val="24"/>
        </w:rPr>
        <w:t>;</w:t>
      </w:r>
    </w:p>
    <w:p w14:paraId="1539FC0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lastRenderedPageBreak/>
        <w:t>Территориальное планирование</w:t>
      </w:r>
      <w:r w:rsidRPr="00A7476A">
        <w:rPr>
          <w:sz w:val="24"/>
          <w:szCs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6C86285A"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Генеральный план</w:t>
      </w:r>
      <w:r w:rsidRPr="00A7476A">
        <w:rPr>
          <w:sz w:val="24"/>
          <w:szCs w:val="24"/>
        </w:rPr>
        <w:t xml:space="preserve"> – вид документа территориального планирования муниципального образования направленного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территории,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14:paraId="71C6EB0B"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Функциональные зоны</w:t>
      </w:r>
      <w:r w:rsidRPr="00A7476A">
        <w:rPr>
          <w:sz w:val="24"/>
          <w:szCs w:val="24"/>
        </w:rPr>
        <w:t xml:space="preserve"> - зоны, для которых документами территориального планирования определены границы и функциональное назначение;</w:t>
      </w:r>
    </w:p>
    <w:p w14:paraId="773409FE" w14:textId="77777777" w:rsidR="00E6605A" w:rsidRPr="00A7476A" w:rsidRDefault="00E6605A" w:rsidP="00B945C0">
      <w:pPr>
        <w:keepLines w:val="0"/>
        <w:widowControl w:val="0"/>
        <w:overflowPunct/>
        <w:spacing w:line="240" w:lineRule="auto"/>
        <w:ind w:firstLine="709"/>
        <w:rPr>
          <w:rStyle w:val="blk"/>
          <w:sz w:val="24"/>
          <w:szCs w:val="24"/>
        </w:rPr>
      </w:pPr>
      <w:r w:rsidRPr="00A74585">
        <w:rPr>
          <w:rStyle w:val="blk"/>
          <w:b/>
          <w:bCs/>
          <w:sz w:val="24"/>
          <w:szCs w:val="24"/>
        </w:rPr>
        <w:t>Зоны с особыми условиями использования территорий</w:t>
      </w:r>
      <w:r w:rsidRPr="00A7476A">
        <w:rPr>
          <w:rStyle w:val="blk"/>
          <w:sz w:val="24"/>
          <w:szCs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A7476A">
        <w:rPr>
          <w:rStyle w:val="blk"/>
          <w:sz w:val="24"/>
          <w:szCs w:val="24"/>
        </w:rPr>
        <w:t>приаэродромная</w:t>
      </w:r>
      <w:proofErr w:type="spellEnd"/>
      <w:r w:rsidRPr="00A7476A">
        <w:rPr>
          <w:rStyle w:val="blk"/>
          <w:sz w:val="24"/>
          <w:szCs w:val="24"/>
        </w:rPr>
        <w:t xml:space="preserve"> территория, иные зоны, устанавливаемые в соответствии с законодательством Российской Федерации;</w:t>
      </w:r>
    </w:p>
    <w:p w14:paraId="22703F0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Территории общего пользования</w:t>
      </w:r>
      <w:r w:rsidRPr="00A7476A">
        <w:rPr>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472DA1DD"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Линии градостроительного регулирования</w:t>
      </w:r>
      <w:r w:rsidRPr="00A7476A">
        <w:rPr>
          <w:sz w:val="24"/>
          <w:szCs w:val="24"/>
        </w:rPr>
        <w:t xml:space="preserve"> – красные линии, границы земельных участков, линии застройки, отступ застройки, синие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городских округов и поселений Краснодарского края, границы водоохранных зон, границы прибрежных зон (полос), границы зон санитарной охраны источников питьевого водоснабжения, границы санитарно-защитных зон и иных зон ограничений использования земельных участков, зданий, строений, сооружений;</w:t>
      </w:r>
    </w:p>
    <w:p w14:paraId="3CA7845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Квартальная планировка застройки</w:t>
      </w:r>
      <w:r w:rsidRPr="00113ECE">
        <w:rPr>
          <w:sz w:val="24"/>
          <w:szCs w:val="24"/>
        </w:rPr>
        <w:t xml:space="preserve"> – единица застройки различного функционального назначения при комплексном развитии территории, имеющая предельную максимальную площадь 50 000 квадратных метров, в границах красных линий улично-дорожной сети (не пересекаемого улично-дорожной сетью)</w:t>
      </w:r>
    </w:p>
    <w:p w14:paraId="018CA40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Красные линии</w:t>
      </w:r>
      <w:r w:rsidRPr="00A7476A">
        <w:rPr>
          <w:sz w:val="24"/>
          <w:szCs w:val="24"/>
        </w:rPr>
        <w:t>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0B7E1ACF" w14:textId="77777777" w:rsidR="00E6605A" w:rsidRPr="00A7476A" w:rsidRDefault="00E6605A" w:rsidP="00B945C0">
      <w:pPr>
        <w:keepLines w:val="0"/>
        <w:widowControl w:val="0"/>
        <w:overflowPunct/>
        <w:spacing w:line="240" w:lineRule="auto"/>
        <w:ind w:firstLine="709"/>
        <w:rPr>
          <w:sz w:val="24"/>
          <w:szCs w:val="24"/>
        </w:rPr>
      </w:pPr>
      <w:r>
        <w:rPr>
          <w:b/>
          <w:bCs/>
          <w:sz w:val="24"/>
          <w:szCs w:val="24"/>
        </w:rPr>
        <w:t>Л</w:t>
      </w:r>
      <w:r w:rsidRPr="007928DC">
        <w:rPr>
          <w:b/>
          <w:bCs/>
          <w:sz w:val="24"/>
          <w:szCs w:val="24"/>
        </w:rPr>
        <w:t>ини</w:t>
      </w:r>
      <w:r>
        <w:rPr>
          <w:b/>
          <w:bCs/>
          <w:sz w:val="24"/>
          <w:szCs w:val="24"/>
        </w:rPr>
        <w:t>и</w:t>
      </w:r>
      <w:r w:rsidRPr="007928DC">
        <w:rPr>
          <w:b/>
          <w:bCs/>
          <w:sz w:val="24"/>
          <w:szCs w:val="24"/>
        </w:rPr>
        <w:t xml:space="preserve"> регулирования застройки </w:t>
      </w:r>
      <w:r w:rsidRPr="00A7476A">
        <w:rPr>
          <w:sz w:val="24"/>
          <w:szCs w:val="24"/>
        </w:rPr>
        <w:t>-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FD71E62"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Отступ застройки</w:t>
      </w:r>
      <w:r w:rsidRPr="00A7476A">
        <w:rPr>
          <w:sz w:val="24"/>
          <w:szCs w:val="24"/>
        </w:rPr>
        <w:t xml:space="preserve"> - расстояние между красной линией или границей земельного участка и стеной здания, строения, сооружения;</w:t>
      </w:r>
    </w:p>
    <w:p w14:paraId="7AB5A13A" w14:textId="77777777" w:rsidR="00E6605A" w:rsidRPr="00A7476A" w:rsidRDefault="00E6605A" w:rsidP="00B945C0">
      <w:pPr>
        <w:keepLines w:val="0"/>
        <w:widowControl w:val="0"/>
        <w:overflowPunct/>
        <w:spacing w:line="240" w:lineRule="auto"/>
        <w:ind w:firstLine="709"/>
        <w:rPr>
          <w:sz w:val="24"/>
          <w:szCs w:val="24"/>
          <w:highlight w:val="yellow"/>
        </w:rPr>
      </w:pPr>
      <w:r w:rsidRPr="00A74585">
        <w:rPr>
          <w:b/>
          <w:bCs/>
          <w:sz w:val="24"/>
          <w:szCs w:val="24"/>
        </w:rPr>
        <w:t>Синие линии</w:t>
      </w:r>
      <w:r w:rsidRPr="00A7476A">
        <w:rPr>
          <w:sz w:val="24"/>
          <w:szCs w:val="24"/>
        </w:rPr>
        <w:t xml:space="preserve"> - границы акваторий рек, а также существующих и проектируемых открытых водоемов, устанавливаемые по нормальному подпорному горизонту;</w:t>
      </w:r>
    </w:p>
    <w:p w14:paraId="24F72DD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полосы отвода железных дорог</w:t>
      </w:r>
      <w:r w:rsidRPr="00A7476A">
        <w:rPr>
          <w:sz w:val="24"/>
          <w:szCs w:val="24"/>
        </w:rPr>
        <w:t xml:space="preserve"> - границы территории, предназначенной для размещения существующих и проектируемых железнодорожных путей, станций и </w:t>
      </w:r>
      <w:r w:rsidRPr="00A7476A">
        <w:rPr>
          <w:sz w:val="24"/>
          <w:szCs w:val="24"/>
        </w:rPr>
        <w:lastRenderedPageBreak/>
        <w:t>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14:paraId="39A5C5F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полосы отвода автомобильных дорог</w:t>
      </w:r>
      <w:r w:rsidRPr="00A7476A">
        <w:rPr>
          <w:sz w:val="24"/>
          <w:szCs w:val="24"/>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14:paraId="27A7F45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технических (охранных) зон инженерных сооружений и коммуникаций</w:t>
      </w:r>
      <w:r w:rsidRPr="00A7476A">
        <w:rPr>
          <w:sz w:val="24"/>
          <w:szCs w:val="24"/>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14:paraId="71565BA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территорий памятников и ансамблей</w:t>
      </w:r>
      <w:r w:rsidRPr="00A7476A">
        <w:rPr>
          <w:sz w:val="24"/>
          <w:szCs w:val="24"/>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14:paraId="190683D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зон охраны объекта культурного наследия</w:t>
      </w:r>
      <w:r w:rsidRPr="00A7476A">
        <w:rPr>
          <w:sz w:val="24"/>
          <w:szCs w:val="24"/>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14:paraId="29FC79E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Охранная зона объекта культурного наследия</w:t>
      </w:r>
      <w:r w:rsidRPr="00A7476A">
        <w:rPr>
          <w:sz w:val="24"/>
          <w:szCs w:val="24"/>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14:paraId="55DCEEC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охранных зон особо охраняемых природных территорий</w:t>
      </w:r>
      <w:r w:rsidRPr="00A7476A">
        <w:rPr>
          <w:sz w:val="24"/>
          <w:szCs w:val="24"/>
        </w:rPr>
        <w:t xml:space="preserve">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14:paraId="17C2198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территорий природного комплекса Краснодарского края, не являющихся особо охраняемыми</w:t>
      </w:r>
      <w:r w:rsidRPr="00A7476A">
        <w:rPr>
          <w:sz w:val="24"/>
          <w:szCs w:val="24"/>
        </w:rPr>
        <w:t xml:space="preserve"> -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14:paraId="0C5AD8FE"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 xml:space="preserve"> Границы озелененных территорий, не входящих в природный комплекс городских округов и поселений Краснодарского края</w:t>
      </w:r>
      <w:r w:rsidRPr="00A7476A">
        <w:rPr>
          <w:sz w:val="24"/>
          <w:szCs w:val="24"/>
        </w:rPr>
        <w:t xml:space="preserve"> - границы участков внутриквартального озеленения общего пользования и трасс внутриквартальных транспортных коммуникаций;</w:t>
      </w:r>
    </w:p>
    <w:p w14:paraId="1443468B"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Озеленение земельного участка</w:t>
      </w:r>
      <w:r w:rsidRPr="00113ECE">
        <w:rPr>
          <w:sz w:val="24"/>
          <w:szCs w:val="24"/>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м2 земельного участка</w:t>
      </w:r>
      <w:r>
        <w:rPr>
          <w:sz w:val="24"/>
          <w:szCs w:val="24"/>
        </w:rPr>
        <w:t>;</w:t>
      </w:r>
    </w:p>
    <w:p w14:paraId="73F5F3C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 xml:space="preserve">Озеленение осваиваемой территории по договору комплексного развития территории </w:t>
      </w:r>
      <w:r w:rsidRPr="00113ECE">
        <w:rPr>
          <w:sz w:val="24"/>
          <w:szCs w:val="24"/>
        </w:rPr>
        <w:t>– территория распределённого газонного покрытия и (или) высадки минимального количества деревьев из расчёта 1 дерево на 20 кв. м</w:t>
      </w:r>
      <w:r>
        <w:rPr>
          <w:sz w:val="24"/>
          <w:szCs w:val="24"/>
        </w:rPr>
        <w:t>;</w:t>
      </w:r>
    </w:p>
    <w:p w14:paraId="3D96C6E1"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водоохранных зон</w:t>
      </w:r>
      <w:r w:rsidRPr="00A7476A">
        <w:rPr>
          <w:sz w:val="24"/>
          <w:szCs w:val="24"/>
        </w:rPr>
        <w:t xml:space="preserve">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w:t>
      </w:r>
      <w:r w:rsidRPr="00A7476A">
        <w:rPr>
          <w:sz w:val="24"/>
          <w:szCs w:val="24"/>
        </w:rPr>
        <w:lastRenderedPageBreak/>
        <w:t>засорения, заиления и истощения водных объектов, а также сохранения среды обитания объектов животного и растительного мира;</w:t>
      </w:r>
    </w:p>
    <w:p w14:paraId="5C58839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прибрежных зон (полос)</w:t>
      </w:r>
      <w:r w:rsidRPr="00A7476A">
        <w:rPr>
          <w:sz w:val="24"/>
          <w:szCs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14:paraId="4ABE5B74"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Водоохранная зона</w:t>
      </w:r>
      <w:r w:rsidRPr="00A7476A">
        <w:rPr>
          <w:sz w:val="24"/>
          <w:szCs w:val="24"/>
        </w:rPr>
        <w:t xml:space="preserve">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03C7522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зон санитарной охраны источников питьевого водоснабжения в составе трёх поясов</w:t>
      </w:r>
      <w:r w:rsidRPr="00A7476A">
        <w:rPr>
          <w:sz w:val="24"/>
          <w:szCs w:val="24"/>
        </w:rPr>
        <w:t>:</w:t>
      </w:r>
    </w:p>
    <w:p w14:paraId="10A8447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Границы зоны I пояса санитарной охраны </w:t>
      </w:r>
      <w:r>
        <w:rPr>
          <w:sz w:val="24"/>
          <w:szCs w:val="24"/>
        </w:rPr>
        <w:t xml:space="preserve">- </w:t>
      </w:r>
      <w:r w:rsidRPr="0088643F">
        <w:rPr>
          <w:sz w:val="24"/>
          <w:szCs w:val="24"/>
        </w:rPr>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в источниках водоснабжения</w:t>
      </w:r>
      <w:r w:rsidRPr="00A7476A">
        <w:rPr>
          <w:sz w:val="24"/>
          <w:szCs w:val="24"/>
        </w:rPr>
        <w:t>;</w:t>
      </w:r>
    </w:p>
    <w:p w14:paraId="22567074"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Границы зоны II</w:t>
      </w:r>
      <w:r>
        <w:rPr>
          <w:sz w:val="24"/>
          <w:szCs w:val="24"/>
        </w:rPr>
        <w:t xml:space="preserve"> и </w:t>
      </w:r>
      <w:r>
        <w:rPr>
          <w:sz w:val="24"/>
          <w:szCs w:val="24"/>
          <w:lang w:val="en-US"/>
        </w:rPr>
        <w:t>III</w:t>
      </w:r>
      <w:r w:rsidRPr="00A7476A">
        <w:rPr>
          <w:sz w:val="24"/>
          <w:szCs w:val="24"/>
        </w:rPr>
        <w:t xml:space="preserve"> пояс</w:t>
      </w:r>
      <w:r>
        <w:rPr>
          <w:sz w:val="24"/>
          <w:szCs w:val="24"/>
        </w:rPr>
        <w:t>ов</w:t>
      </w:r>
      <w:r w:rsidRPr="00A7476A">
        <w:rPr>
          <w:sz w:val="24"/>
          <w:szCs w:val="24"/>
        </w:rPr>
        <w:t xml:space="preserve"> санитарной охраны </w:t>
      </w:r>
      <w:r w:rsidRPr="0088643F">
        <w:rPr>
          <w:sz w:val="24"/>
          <w:szCs w:val="24"/>
        </w:rPr>
        <w:t xml:space="preserve">включают территорию, предназначенную для предупреждения загрязнения </w:t>
      </w:r>
      <w:r>
        <w:rPr>
          <w:sz w:val="24"/>
          <w:szCs w:val="24"/>
        </w:rPr>
        <w:t>водоносного пласта</w:t>
      </w:r>
      <w:r w:rsidRPr="0088643F">
        <w:rPr>
          <w:sz w:val="24"/>
          <w:szCs w:val="24"/>
        </w:rPr>
        <w:t xml:space="preserve"> источников водоснабжения</w:t>
      </w:r>
      <w:r>
        <w:rPr>
          <w:sz w:val="24"/>
          <w:szCs w:val="24"/>
        </w:rPr>
        <w:t xml:space="preserve"> </w:t>
      </w:r>
      <w:r w:rsidRPr="0088643F">
        <w:rPr>
          <w:sz w:val="24"/>
          <w:szCs w:val="24"/>
        </w:rPr>
        <w:t>от химических</w:t>
      </w:r>
      <w:r>
        <w:rPr>
          <w:sz w:val="24"/>
          <w:szCs w:val="24"/>
        </w:rPr>
        <w:t>, бактериологических и иных</w:t>
      </w:r>
      <w:r w:rsidRPr="0088643F">
        <w:rPr>
          <w:sz w:val="24"/>
          <w:szCs w:val="24"/>
        </w:rPr>
        <w:t xml:space="preserve"> загрязнений</w:t>
      </w:r>
      <w:r>
        <w:rPr>
          <w:sz w:val="24"/>
          <w:szCs w:val="24"/>
        </w:rPr>
        <w:t>.</w:t>
      </w:r>
    </w:p>
    <w:p w14:paraId="6924DDF7"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Границы санитарно-защитных зон</w:t>
      </w:r>
      <w:r w:rsidRPr="00A7476A">
        <w:rPr>
          <w:sz w:val="24"/>
          <w:szCs w:val="24"/>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14:paraId="4664460A"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Правила</w:t>
      </w:r>
      <w:r w:rsidRPr="00A7476A">
        <w:rPr>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0FDFCA6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Градостроительное зонирование</w:t>
      </w:r>
      <w:r w:rsidRPr="00A7476A">
        <w:rPr>
          <w:sz w:val="24"/>
          <w:szCs w:val="24"/>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14:paraId="17645997"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Территориальные зоны</w:t>
      </w:r>
      <w:r w:rsidRPr="00A7476A">
        <w:rPr>
          <w:sz w:val="24"/>
          <w:szCs w:val="24"/>
        </w:rPr>
        <w:t xml:space="preserve"> - зоны, для которых в Правилах определены границы и установлены градостроительные регламенты;</w:t>
      </w:r>
    </w:p>
    <w:p w14:paraId="7FCDA19C"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Градостроительный регламент</w:t>
      </w:r>
      <w:r w:rsidRPr="00A7476A">
        <w:rPr>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0EBDE0E0" w14:textId="77777777" w:rsidR="00E6605A" w:rsidRDefault="00E6605A" w:rsidP="00B945C0">
      <w:pPr>
        <w:keepLines w:val="0"/>
        <w:widowControl w:val="0"/>
        <w:overflowPunct/>
        <w:spacing w:line="240" w:lineRule="auto"/>
        <w:ind w:firstLine="709"/>
        <w:rPr>
          <w:sz w:val="24"/>
          <w:szCs w:val="24"/>
        </w:rPr>
      </w:pPr>
      <w:r>
        <w:rPr>
          <w:b/>
          <w:bCs/>
          <w:sz w:val="24"/>
          <w:szCs w:val="24"/>
        </w:rPr>
        <w:t>П</w:t>
      </w:r>
      <w:r w:rsidRPr="007928DC">
        <w:rPr>
          <w:b/>
          <w:bCs/>
          <w:sz w:val="24"/>
          <w:szCs w:val="24"/>
        </w:rPr>
        <w:t xml:space="preserve">редельные параметры разрешённого строительства, реконструкции объектов </w:t>
      </w:r>
      <w:r w:rsidRPr="007928DC">
        <w:rPr>
          <w:b/>
          <w:bCs/>
          <w:sz w:val="24"/>
          <w:szCs w:val="24"/>
        </w:rPr>
        <w:lastRenderedPageBreak/>
        <w:t>капитального строительства</w:t>
      </w:r>
      <w:r>
        <w:rPr>
          <w:sz w:val="24"/>
          <w:szCs w:val="24"/>
        </w:rPr>
        <w:t xml:space="preserve"> - </w:t>
      </w:r>
      <w:r w:rsidRPr="007928DC">
        <w:rPr>
          <w:sz w:val="24"/>
          <w:szCs w:val="24"/>
        </w:rPr>
        <w:t>предельные (минимальные и (или) максимальные) размеры земельных участков, в том числе их площадь</w:t>
      </w:r>
      <w:r>
        <w:rPr>
          <w:sz w:val="24"/>
          <w:szCs w:val="24"/>
        </w:rPr>
        <w:t>,</w:t>
      </w:r>
      <w:r w:rsidRPr="007928DC">
        <w:rPr>
          <w:sz w:val="24"/>
          <w:szCs w:val="24"/>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Pr>
          <w:sz w:val="24"/>
          <w:szCs w:val="24"/>
        </w:rPr>
        <w:t>,</w:t>
      </w:r>
      <w:r w:rsidRPr="007928DC">
        <w:rPr>
          <w:sz w:val="24"/>
          <w:szCs w:val="24"/>
        </w:rPr>
        <w:t xml:space="preserve"> предельное количество этажей или предельную высоту зданий, строений, сооружений</w:t>
      </w:r>
      <w:r>
        <w:rPr>
          <w:sz w:val="24"/>
          <w:szCs w:val="24"/>
        </w:rPr>
        <w:t>,</w:t>
      </w:r>
      <w:r w:rsidRPr="007928DC">
        <w:rPr>
          <w:sz w:val="24"/>
          <w:szCs w:val="24"/>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sz w:val="24"/>
          <w:szCs w:val="24"/>
        </w:rPr>
        <w:t>;</w:t>
      </w:r>
    </w:p>
    <w:p w14:paraId="2568A6F3" w14:textId="77777777" w:rsidR="00E6605A" w:rsidRDefault="00E6605A" w:rsidP="00B945C0">
      <w:pPr>
        <w:keepLines w:val="0"/>
        <w:widowControl w:val="0"/>
        <w:overflowPunct/>
        <w:spacing w:line="240" w:lineRule="auto"/>
        <w:ind w:firstLine="709"/>
        <w:rPr>
          <w:sz w:val="24"/>
          <w:szCs w:val="24"/>
        </w:rPr>
      </w:pPr>
      <w:r>
        <w:rPr>
          <w:b/>
          <w:bCs/>
          <w:sz w:val="24"/>
          <w:szCs w:val="24"/>
        </w:rPr>
        <w:t>И</w:t>
      </w:r>
      <w:r w:rsidRPr="007928DC">
        <w:rPr>
          <w:b/>
          <w:bCs/>
          <w:sz w:val="24"/>
          <w:szCs w:val="24"/>
        </w:rPr>
        <w:t>ные предельные параметры разрешённого строительства, реконструкции объектов капитального строительства</w:t>
      </w:r>
      <w:r w:rsidRPr="007928DC">
        <w:rPr>
          <w:sz w:val="24"/>
          <w:szCs w:val="24"/>
        </w:rPr>
        <w:t xml:space="preserve"> – установленные наряду с указанными в пунктах 2–4 части 1 статьи 38 Градостроительного кодекса Российской Федерации предельные параметры разрешённого строительства, реконструкции объектов капитального строительства в соответствующем градостроительном регламент</w:t>
      </w:r>
      <w:r>
        <w:rPr>
          <w:sz w:val="24"/>
          <w:szCs w:val="24"/>
        </w:rPr>
        <w:t>е:</w:t>
      </w:r>
    </w:p>
    <w:p w14:paraId="3AD98D3F" w14:textId="77777777" w:rsidR="00E6605A" w:rsidRPr="007928DC" w:rsidRDefault="00E6605A" w:rsidP="00B945C0">
      <w:pPr>
        <w:keepLines w:val="0"/>
        <w:widowControl w:val="0"/>
        <w:overflowPunct/>
        <w:spacing w:line="240" w:lineRule="auto"/>
        <w:ind w:firstLine="709"/>
        <w:rPr>
          <w:sz w:val="24"/>
          <w:szCs w:val="24"/>
        </w:rPr>
      </w:pPr>
      <w:r w:rsidRPr="007928DC">
        <w:rPr>
          <w:sz w:val="24"/>
          <w:szCs w:val="24"/>
        </w:rPr>
        <w:t>а) высотная доминанта – господствующий объект капитального строительства в элементе, части элемента планировочной структуры, соотношение пропорций высоты к ширине которого не менее 1:1, и минимальное расстояние между которыми должно составлять не менее 30 м;</w:t>
      </w:r>
    </w:p>
    <w:p w14:paraId="470C82FA" w14:textId="77777777" w:rsidR="00E6605A" w:rsidRPr="007928DC" w:rsidRDefault="00E6605A" w:rsidP="00B945C0">
      <w:pPr>
        <w:keepLines w:val="0"/>
        <w:widowControl w:val="0"/>
        <w:overflowPunct/>
        <w:spacing w:line="240" w:lineRule="auto"/>
        <w:ind w:firstLine="709"/>
        <w:rPr>
          <w:sz w:val="24"/>
          <w:szCs w:val="24"/>
        </w:rPr>
      </w:pPr>
      <w:r w:rsidRPr="007928DC">
        <w:rPr>
          <w:sz w:val="24"/>
          <w:szCs w:val="24"/>
        </w:rPr>
        <w:t xml:space="preserve">б) высота первого этажа – расстояние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 выходящего фасадом на красные линии. Под чистовой отметкой отделки пола понимается отметка (значение) в проектной документации здания, строения, сооружения, предназначенная для расчёта покрытия, верхнего слоя пола, непосредственно подвергающегося эксплуатационным воздействиям; </w:t>
      </w:r>
    </w:p>
    <w:p w14:paraId="46098989" w14:textId="77777777" w:rsidR="00E6605A" w:rsidRPr="007928DC" w:rsidRDefault="00E6605A" w:rsidP="00B945C0">
      <w:pPr>
        <w:keepLines w:val="0"/>
        <w:widowControl w:val="0"/>
        <w:overflowPunct/>
        <w:spacing w:line="240" w:lineRule="auto"/>
        <w:ind w:firstLine="709"/>
        <w:rPr>
          <w:sz w:val="24"/>
          <w:szCs w:val="24"/>
        </w:rPr>
      </w:pPr>
      <w:r w:rsidRPr="007928DC">
        <w:rPr>
          <w:sz w:val="24"/>
          <w:szCs w:val="24"/>
        </w:rPr>
        <w:t>в) отметка входной группы (уровень входа в объект капитального строительства) – разница в метрах между отметкой уровня земли, примыкающей к зданию, строению, сооружению и чистовой отметки отделки пола на входе в первый этаж здания, строения, сооружения;</w:t>
      </w:r>
    </w:p>
    <w:p w14:paraId="76EE2901" w14:textId="77777777" w:rsidR="00E6605A" w:rsidRPr="007928DC" w:rsidRDefault="00E6605A" w:rsidP="00B945C0">
      <w:pPr>
        <w:keepLines w:val="0"/>
        <w:widowControl w:val="0"/>
        <w:overflowPunct/>
        <w:spacing w:line="240" w:lineRule="auto"/>
        <w:ind w:firstLine="709"/>
        <w:rPr>
          <w:sz w:val="24"/>
          <w:szCs w:val="24"/>
        </w:rPr>
      </w:pPr>
      <w:r w:rsidRPr="007928DC">
        <w:rPr>
          <w:sz w:val="24"/>
          <w:szCs w:val="24"/>
        </w:rPr>
        <w:t>г) квартальная планировка застройки – единица застройки различного функционального назначения при комплексном развитии территории, имеющая предельную максимальную площадь 50 000 квадратных метров, в границах красных линий улично-дорожной сети (не пересекаемого улично-дорожной сетью);</w:t>
      </w:r>
    </w:p>
    <w:p w14:paraId="29A7FC35" w14:textId="77777777" w:rsidR="00E6605A" w:rsidRDefault="00E6605A" w:rsidP="00B945C0">
      <w:pPr>
        <w:keepLines w:val="0"/>
        <w:widowControl w:val="0"/>
        <w:overflowPunct/>
        <w:spacing w:line="240" w:lineRule="auto"/>
        <w:ind w:firstLine="709"/>
        <w:rPr>
          <w:sz w:val="24"/>
          <w:szCs w:val="24"/>
        </w:rPr>
      </w:pPr>
      <w:r w:rsidRPr="007928DC">
        <w:rPr>
          <w:sz w:val="24"/>
          <w:szCs w:val="24"/>
        </w:rPr>
        <w:t>д) стилобат – общая часть объекта (объектов) капитального строительства с высотой не более двух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14:paraId="2C83460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Благоустройство территории</w:t>
      </w:r>
      <w:r w:rsidRPr="00A7476A">
        <w:rPr>
          <w:sz w:val="24"/>
          <w:szCs w:val="24"/>
        </w:rPr>
        <w:t>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4321A2E1"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Историческое поселение</w:t>
      </w:r>
      <w:r w:rsidRPr="00A7476A">
        <w:rPr>
          <w:sz w:val="24"/>
          <w:szCs w:val="24"/>
        </w:rPr>
        <w:t xml:space="preserve">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
    <w:p w14:paraId="7C7257A5" w14:textId="77777777" w:rsidR="00E6605A" w:rsidRPr="00A7476A" w:rsidRDefault="00E6605A" w:rsidP="00B945C0">
      <w:pPr>
        <w:keepLines w:val="0"/>
        <w:widowControl w:val="0"/>
        <w:overflowPunct/>
        <w:spacing w:line="240" w:lineRule="auto"/>
        <w:ind w:firstLine="709"/>
        <w:rPr>
          <w:sz w:val="24"/>
          <w:szCs w:val="24"/>
        </w:rPr>
      </w:pPr>
      <w:r>
        <w:rPr>
          <w:b/>
          <w:bCs/>
          <w:sz w:val="24"/>
          <w:szCs w:val="24"/>
        </w:rPr>
        <w:t>Т</w:t>
      </w:r>
      <w:r w:rsidRPr="00E313F6">
        <w:rPr>
          <w:b/>
          <w:bCs/>
          <w:sz w:val="24"/>
          <w:szCs w:val="24"/>
        </w:rPr>
        <w:t>ерритория исторического поселения регионального значения</w:t>
      </w:r>
      <w:r w:rsidRPr="00E313F6">
        <w:rPr>
          <w:sz w:val="24"/>
          <w:szCs w:val="24"/>
        </w:rPr>
        <w:t xml:space="preserve"> – территория в границах, определённых приложением к Закону «Об объектах культурного наследия (памятниках истории и культуры) народов Российской Федерации, расположенных на территории муниципального образования»</w:t>
      </w:r>
      <w:r>
        <w:rPr>
          <w:sz w:val="24"/>
          <w:szCs w:val="24"/>
        </w:rPr>
        <w:t>;</w:t>
      </w:r>
    </w:p>
    <w:p w14:paraId="499940D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Земельный участок</w:t>
      </w:r>
      <w:r w:rsidRPr="00A7476A">
        <w:rPr>
          <w:sz w:val="24"/>
          <w:szCs w:val="24"/>
        </w:rPr>
        <w:t xml:space="preserve"> - недвижимая вещь, которая представляет собой часть земной </w:t>
      </w:r>
      <w:r w:rsidRPr="00A7476A">
        <w:rPr>
          <w:sz w:val="24"/>
          <w:szCs w:val="24"/>
        </w:rPr>
        <w:lastRenderedPageBreak/>
        <w:t>поверхности и имеет характеристики, позволяющие определить ее в качестве индивидуально определенной вещи;</w:t>
      </w:r>
    </w:p>
    <w:p w14:paraId="1759412A"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Градостроительный план земельного участка</w:t>
      </w:r>
      <w:r w:rsidRPr="00A7476A">
        <w:rPr>
          <w:sz w:val="24"/>
          <w:szCs w:val="24"/>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
    <w:p w14:paraId="56259F8E" w14:textId="77777777" w:rsidR="00E6605A" w:rsidRPr="00A7476A" w:rsidRDefault="00E6605A" w:rsidP="00B945C0">
      <w:pPr>
        <w:keepLines w:val="0"/>
        <w:widowControl w:val="0"/>
        <w:overflowPunct/>
        <w:spacing w:line="240" w:lineRule="auto"/>
        <w:ind w:firstLine="709"/>
        <w:rPr>
          <w:sz w:val="24"/>
          <w:szCs w:val="24"/>
        </w:rPr>
      </w:pPr>
      <w:r>
        <w:rPr>
          <w:b/>
          <w:bCs/>
          <w:sz w:val="24"/>
          <w:szCs w:val="24"/>
        </w:rPr>
        <w:t>З</w:t>
      </w:r>
      <w:r w:rsidRPr="00193DCF">
        <w:rPr>
          <w:b/>
          <w:bCs/>
          <w:sz w:val="24"/>
          <w:szCs w:val="24"/>
        </w:rPr>
        <w:t>она регулирования архитектурной среды</w:t>
      </w:r>
      <w:r w:rsidRPr="00193DCF">
        <w:rPr>
          <w:sz w:val="24"/>
          <w:szCs w:val="24"/>
        </w:rPr>
        <w:t xml:space="preserve"> – зона градостроительного регулирования, ограничивающая территории, к которым устанавливаются особые требования к осуществлению градостроительной деятельности на них в виде планировки территории, архитектурно-строительного проектирования, использования композиционных приёмов при строительстве, капитальном ремонте, реконструкции объектов капитального строительства и эксплуатации зданий, сооружений</w:t>
      </w:r>
      <w:r>
        <w:rPr>
          <w:sz w:val="24"/>
          <w:szCs w:val="24"/>
        </w:rPr>
        <w:t>;</w:t>
      </w:r>
    </w:p>
    <w:p w14:paraId="7C66E65F"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Градостроительная емкость территории</w:t>
      </w:r>
      <w:r w:rsidRPr="00A7476A">
        <w:rPr>
          <w:sz w:val="24"/>
          <w:szCs w:val="24"/>
        </w:rPr>
        <w:t xml:space="preserve"> (интенсивность использования, застройки)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14:paraId="12A0B7E9" w14:textId="77777777" w:rsidR="00E6605A" w:rsidRPr="00186DB8" w:rsidRDefault="00E6605A" w:rsidP="00B945C0">
      <w:pPr>
        <w:keepLines w:val="0"/>
        <w:widowControl w:val="0"/>
        <w:overflowPunct/>
        <w:spacing w:line="240" w:lineRule="auto"/>
        <w:ind w:firstLine="709"/>
        <w:rPr>
          <w:sz w:val="24"/>
          <w:szCs w:val="24"/>
        </w:rPr>
      </w:pPr>
      <w:r w:rsidRPr="00186DB8">
        <w:rPr>
          <w:b/>
          <w:bCs/>
          <w:sz w:val="24"/>
          <w:szCs w:val="24"/>
        </w:rPr>
        <w:t>Коэффициент использования территории (КИТ)</w:t>
      </w:r>
      <w:r>
        <w:rPr>
          <w:b/>
          <w:bCs/>
          <w:sz w:val="24"/>
          <w:szCs w:val="24"/>
        </w:rPr>
        <w:t xml:space="preserve"> - </w:t>
      </w:r>
      <w:r>
        <w:rPr>
          <w:sz w:val="24"/>
          <w:szCs w:val="24"/>
        </w:rPr>
        <w:t>вид ограничения, устанавливаемый градостроительным регламентом (в части предельных параметров разрешённого строительства, реконструкции объектов капитального строительства), определяемый как отношение суммарной общей площади надземной части зданий, строений, сооружений на земельном участке, определяется умножением значения коэффициента на показатель площади земельного участка.</w:t>
      </w:r>
    </w:p>
    <w:p w14:paraId="3ABC209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Коэффициент застройки</w:t>
      </w:r>
      <w:r w:rsidRPr="00A7476A">
        <w:rPr>
          <w:sz w:val="24"/>
          <w:szCs w:val="24"/>
        </w:rPr>
        <w:t xml:space="preserve"> (</w:t>
      </w:r>
      <w:proofErr w:type="spellStart"/>
      <w:r w:rsidRPr="00A7476A">
        <w:rPr>
          <w:sz w:val="24"/>
          <w:szCs w:val="24"/>
        </w:rPr>
        <w:t>Кз</w:t>
      </w:r>
      <w:proofErr w:type="spellEnd"/>
      <w:r w:rsidRPr="00A7476A">
        <w:rPr>
          <w:sz w:val="24"/>
          <w:szCs w:val="24"/>
        </w:rPr>
        <w:t>) - отношение территории земельного участка, которая может быть занята зданиями, ко всей площади участка (в процентах);</w:t>
      </w:r>
    </w:p>
    <w:p w14:paraId="5E3BFF00"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Коэффициент плотности застройки</w:t>
      </w:r>
      <w:r w:rsidRPr="00A7476A">
        <w:rPr>
          <w:sz w:val="24"/>
          <w:szCs w:val="24"/>
        </w:rPr>
        <w:t xml:space="preserve"> (</w:t>
      </w:r>
      <w:proofErr w:type="spellStart"/>
      <w:r w:rsidRPr="00A7476A">
        <w:rPr>
          <w:sz w:val="24"/>
          <w:szCs w:val="24"/>
        </w:rPr>
        <w:t>Кпз</w:t>
      </w:r>
      <w:proofErr w:type="spellEnd"/>
      <w:r w:rsidRPr="00A7476A">
        <w:rPr>
          <w:sz w:val="24"/>
          <w:szCs w:val="24"/>
        </w:rPr>
        <w:t>) - отношение площади всех этажей зданий и сооружений к площади участка;</w:t>
      </w:r>
    </w:p>
    <w:p w14:paraId="3EB28648" w14:textId="77777777" w:rsidR="00E6605A" w:rsidRDefault="00E6605A" w:rsidP="00B945C0">
      <w:pPr>
        <w:keepLines w:val="0"/>
        <w:widowControl w:val="0"/>
        <w:overflowPunct/>
        <w:spacing w:line="240" w:lineRule="auto"/>
        <w:ind w:firstLine="709"/>
        <w:rPr>
          <w:sz w:val="24"/>
          <w:szCs w:val="24"/>
        </w:rPr>
      </w:pPr>
      <w:r>
        <w:rPr>
          <w:b/>
          <w:bCs/>
          <w:sz w:val="24"/>
          <w:szCs w:val="24"/>
        </w:rPr>
        <w:t>П</w:t>
      </w:r>
      <w:r w:rsidRPr="00E313F6">
        <w:rPr>
          <w:b/>
          <w:bCs/>
          <w:sz w:val="24"/>
          <w:szCs w:val="24"/>
        </w:rPr>
        <w:t>редельный коэффициент плотности застройки –</w:t>
      </w:r>
      <w:r w:rsidRPr="00E313F6">
        <w:rPr>
          <w:sz w:val="24"/>
          <w:szCs w:val="24"/>
        </w:rPr>
        <w:t xml:space="preserve"> предельное максимальное отношение суммарной общей площади всех этажей зданий, строений, сооружений к площади земельного участка (квартала);</w:t>
      </w:r>
    </w:p>
    <w:p w14:paraId="61D6457B" w14:textId="77777777" w:rsidR="00E6605A" w:rsidRPr="00A7476A" w:rsidRDefault="00E6605A" w:rsidP="00B945C0">
      <w:pPr>
        <w:keepLines w:val="0"/>
        <w:widowControl w:val="0"/>
        <w:overflowPunct/>
        <w:spacing w:line="240" w:lineRule="auto"/>
        <w:ind w:firstLine="709"/>
        <w:rPr>
          <w:sz w:val="24"/>
          <w:szCs w:val="24"/>
        </w:rPr>
      </w:pPr>
      <w:r>
        <w:rPr>
          <w:b/>
          <w:bCs/>
          <w:sz w:val="24"/>
          <w:szCs w:val="24"/>
        </w:rPr>
        <w:t>П</w:t>
      </w:r>
      <w:r w:rsidRPr="00E313F6">
        <w:rPr>
          <w:b/>
          <w:bCs/>
          <w:sz w:val="24"/>
          <w:szCs w:val="24"/>
        </w:rPr>
        <w:t>редельный коэффициент плотности жилой застройки</w:t>
      </w:r>
      <w:r w:rsidRPr="00E313F6">
        <w:rPr>
          <w:sz w:val="24"/>
          <w:szCs w:val="24"/>
        </w:rPr>
        <w:t xml:space="preserve">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 площади земельного участка</w:t>
      </w:r>
      <w:r>
        <w:rPr>
          <w:sz w:val="24"/>
          <w:szCs w:val="24"/>
        </w:rPr>
        <w:t>;</w:t>
      </w:r>
    </w:p>
    <w:p w14:paraId="74346AE7"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Плотность застройки</w:t>
      </w:r>
      <w:r w:rsidRPr="00A7476A">
        <w:rPr>
          <w:sz w:val="24"/>
          <w:szCs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14:paraId="19F61D5A"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Суммарная поэтажная площадь</w:t>
      </w:r>
      <w:r w:rsidRPr="00A7476A">
        <w:rPr>
          <w:sz w:val="24"/>
          <w:szCs w:val="24"/>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14:paraId="11D0BBD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Предельное количество этажей</w:t>
      </w:r>
      <w:r w:rsidRPr="00EA20A1">
        <w:rPr>
          <w:sz w:val="24"/>
          <w:szCs w:val="24"/>
        </w:rPr>
        <w:t xml:space="preserve"> – предельно допустимое количество суммы всех надземных этажей объекта капитального строительства</w:t>
      </w:r>
      <w:r>
        <w:rPr>
          <w:sz w:val="24"/>
          <w:szCs w:val="24"/>
        </w:rPr>
        <w:t>;</w:t>
      </w:r>
    </w:p>
    <w:p w14:paraId="0FC41A01"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Высота здания, строения, сооружения</w:t>
      </w:r>
      <w:r w:rsidRPr="00A7476A">
        <w:rPr>
          <w:sz w:val="24"/>
          <w:szCs w:val="24"/>
        </w:rPr>
        <w:t xml:space="preserve">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14:paraId="7126507B"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lastRenderedPageBreak/>
        <w:t>Высота здания</w:t>
      </w:r>
      <w:r w:rsidRPr="00A7476A">
        <w:rPr>
          <w:sz w:val="24"/>
          <w:szCs w:val="24"/>
        </w:rPr>
        <w:t xml:space="preserve"> - </w:t>
      </w:r>
      <w:r w:rsidRPr="00193DCF">
        <w:rPr>
          <w:sz w:val="24"/>
          <w:szCs w:val="24"/>
        </w:rPr>
        <w:t>высота объекта капитального строительства, которая рассчитывается в метрах от средней планировочной отметки земли до верха парапета плоской кровли, карниза (свеса) скатной кровли или конька кровли при ее уклоне выше 30 градусов</w:t>
      </w:r>
      <w:r w:rsidRPr="00A7476A">
        <w:rPr>
          <w:sz w:val="24"/>
          <w:szCs w:val="24"/>
        </w:rPr>
        <w:t>;</w:t>
      </w:r>
    </w:p>
    <w:p w14:paraId="65EA80C2" w14:textId="77777777" w:rsidR="00E6605A" w:rsidRDefault="00E6605A" w:rsidP="00B945C0">
      <w:pPr>
        <w:keepLines w:val="0"/>
        <w:widowControl w:val="0"/>
        <w:overflowPunct/>
        <w:spacing w:line="240" w:lineRule="auto"/>
        <w:ind w:firstLine="709"/>
        <w:rPr>
          <w:sz w:val="24"/>
          <w:szCs w:val="24"/>
        </w:rPr>
      </w:pPr>
      <w:r>
        <w:rPr>
          <w:b/>
          <w:bCs/>
          <w:sz w:val="24"/>
          <w:szCs w:val="24"/>
        </w:rPr>
        <w:t>В</w:t>
      </w:r>
      <w:r w:rsidRPr="00193DCF">
        <w:rPr>
          <w:b/>
          <w:bCs/>
          <w:sz w:val="24"/>
          <w:szCs w:val="24"/>
        </w:rPr>
        <w:t xml:space="preserve">ысота этажа - </w:t>
      </w:r>
      <w:r w:rsidRPr="00193DCF">
        <w:rPr>
          <w:sz w:val="24"/>
          <w:szCs w:val="24"/>
        </w:rPr>
        <w:t>расстояние от верха нижерасположенного перекрытия (или пола по грунту) до верха расположенного над ним перекрытия (или до низа стропильных конструкций для одноэтажного здания);</w:t>
      </w:r>
    </w:p>
    <w:p w14:paraId="705A78E7"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Высота входной группы</w:t>
      </w:r>
      <w:r w:rsidRPr="00EA20A1">
        <w:rPr>
          <w:sz w:val="24"/>
          <w:szCs w:val="24"/>
        </w:rPr>
        <w:t xml:space="preserve"> (уровень входа в объект капитального строительства) – максимально допустимая разница между отметкой уровня земли, примыкающей к зданию, строению, сооружению и чистовой отметки отделки пола на входе в первый этаж здания, строения, сооружения</w:t>
      </w:r>
      <w:r>
        <w:rPr>
          <w:sz w:val="24"/>
          <w:szCs w:val="24"/>
        </w:rPr>
        <w:t>;</w:t>
      </w:r>
    </w:p>
    <w:p w14:paraId="59DD1B5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Предельная высота зданий, строений, сооружений</w:t>
      </w:r>
      <w:r w:rsidRPr="00EA20A1">
        <w:rPr>
          <w:sz w:val="24"/>
          <w:szCs w:val="24"/>
        </w:rPr>
        <w:t xml:space="preserve"> – предельно допустимая высота объекта капитального строительства, рассчитываемая в метрах от средней планировочной отметки земли до верха парапета, карниза (свеса) скатной кровли или конька кровли при её уклоне выше 30 градусов</w:t>
      </w:r>
      <w:r>
        <w:rPr>
          <w:sz w:val="24"/>
          <w:szCs w:val="24"/>
        </w:rPr>
        <w:t>;</w:t>
      </w:r>
    </w:p>
    <w:p w14:paraId="126FE341"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Строительство</w:t>
      </w:r>
      <w:r w:rsidRPr="00A7476A">
        <w:rPr>
          <w:sz w:val="24"/>
          <w:szCs w:val="24"/>
        </w:rPr>
        <w:t xml:space="preserve"> - создание зданий, строений, сооружений (в том числе на месте сносимых объектов капитального строительства);</w:t>
      </w:r>
    </w:p>
    <w:p w14:paraId="696E02FC" w14:textId="77777777" w:rsidR="00E6605A" w:rsidRPr="00A7476A" w:rsidRDefault="00E6605A" w:rsidP="00B945C0">
      <w:pPr>
        <w:keepLines w:val="0"/>
        <w:widowControl w:val="0"/>
        <w:overflowPunct/>
        <w:spacing w:line="240" w:lineRule="auto"/>
        <w:ind w:firstLine="709"/>
        <w:rPr>
          <w:sz w:val="24"/>
          <w:szCs w:val="24"/>
        </w:rPr>
      </w:pPr>
      <w:r w:rsidRPr="00A74585">
        <w:rPr>
          <w:rStyle w:val="blk"/>
          <w:b/>
          <w:bCs/>
          <w:sz w:val="24"/>
          <w:szCs w:val="24"/>
        </w:rPr>
        <w:t>Объект капитального строительства</w:t>
      </w:r>
      <w:r w:rsidRPr="00A7476A">
        <w:rPr>
          <w:rStyle w:val="blk"/>
          <w:sz w:val="24"/>
          <w:szCs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3C757D9A"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Некапитальные строения, сооружения</w:t>
      </w:r>
      <w:r w:rsidRPr="00A7476A">
        <w:rPr>
          <w:sz w:val="24"/>
          <w:szCs w:val="24"/>
        </w:rPr>
        <w:t>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14:paraId="026040A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Линейные объекты</w:t>
      </w:r>
      <w:r w:rsidRPr="00A7476A">
        <w:rPr>
          <w:sz w:val="24"/>
          <w:szCs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419E34D8"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Реконструкция объектов капитального строительства</w:t>
      </w:r>
      <w:r w:rsidRPr="00A7476A">
        <w:rPr>
          <w:sz w:val="24"/>
          <w:szCs w:val="24"/>
        </w:rPr>
        <w:t xml:space="preserve">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14:paraId="6D5E0FF2"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Реконструкция линейных объектов</w:t>
      </w:r>
      <w:r w:rsidRPr="00A7476A">
        <w:rPr>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14:paraId="4C96A0B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Капитальный ремонт объектов капитального строительства</w:t>
      </w:r>
      <w:r w:rsidRPr="00A7476A">
        <w:rPr>
          <w:sz w:val="24"/>
          <w:szCs w:val="24"/>
        </w:rPr>
        <w:t xml:space="preserve">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49A0523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Капитальный ремонт линейных объектов</w:t>
      </w:r>
      <w:r w:rsidRPr="00A7476A">
        <w:rPr>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w:t>
      </w:r>
      <w:r w:rsidRPr="00A7476A">
        <w:rPr>
          <w:sz w:val="24"/>
          <w:szCs w:val="24"/>
        </w:rPr>
        <w:lastRenderedPageBreak/>
        <w:t>котором не требуется изменение границ полос отвода и (или) охранных зон таких объектов;</w:t>
      </w:r>
    </w:p>
    <w:p w14:paraId="267FCC1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Инженерные изыскания</w:t>
      </w:r>
      <w:r w:rsidRPr="00A7476A">
        <w:rPr>
          <w:sz w:val="24"/>
          <w:szCs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14:paraId="0FC6929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Застройщик</w:t>
      </w:r>
      <w:r w:rsidRPr="00566262">
        <w:rPr>
          <w:color w:val="FF0000"/>
          <w:sz w:val="24"/>
          <w:szCs w:val="24"/>
        </w:rPr>
        <w:t> </w:t>
      </w:r>
      <w:r w:rsidRPr="00A7476A">
        <w:rPr>
          <w:sz w:val="24"/>
          <w:szCs w:val="24"/>
        </w:rPr>
        <w:t>-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14:paraId="4FF154D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Объекты федерального значения</w:t>
      </w:r>
      <w:r w:rsidRPr="00A7476A">
        <w:rPr>
          <w:sz w:val="24"/>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Российской Федерации (далее Градостроительный кодекс)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14:paraId="78515EC0" w14:textId="77777777" w:rsidR="00E6605A" w:rsidRPr="000C3A9B" w:rsidRDefault="00E6605A" w:rsidP="00B945C0">
      <w:pPr>
        <w:keepLines w:val="0"/>
        <w:widowControl w:val="0"/>
        <w:overflowPunct/>
        <w:spacing w:line="240" w:lineRule="auto"/>
        <w:ind w:firstLine="709"/>
        <w:rPr>
          <w:sz w:val="24"/>
          <w:szCs w:val="24"/>
        </w:rPr>
      </w:pPr>
      <w:r w:rsidRPr="000C3A9B">
        <w:rPr>
          <w:b/>
          <w:bCs/>
          <w:sz w:val="24"/>
          <w:szCs w:val="24"/>
        </w:rPr>
        <w:t>Объекты регионального значения</w:t>
      </w:r>
      <w:r w:rsidRPr="000C3A9B">
        <w:rPr>
          <w:sz w:val="24"/>
          <w:szCs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субъекта Российской Федерации, и оказывают существенное влияние на социально-экономическое развитие субъекта Российской Федерации. Виды объектов регионального значения в указанных в части 3 статьи 14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Краснодарского края;</w:t>
      </w:r>
    </w:p>
    <w:p w14:paraId="64ACDBF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Объекты местного значения</w:t>
      </w:r>
      <w:r w:rsidRPr="00A7476A">
        <w:rPr>
          <w:sz w:val="24"/>
          <w:szCs w:val="24"/>
        </w:rPr>
        <w:t xml:space="preserve"> - объекты капитального строительства, иные объекты, </w:t>
      </w:r>
      <w:r w:rsidRPr="00A7476A">
        <w:rPr>
          <w:sz w:val="24"/>
          <w:szCs w:val="24"/>
        </w:rPr>
        <w:lastRenderedPageBreak/>
        <w:t>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 Виды объектов местного значения муниципального района, поселения,  в указанных в пункте 1 части 3 статьи 19 и пункте 1 части 5 статьи 23 Градостроительного кодекса областях, подлежащих отображению на схеме территориального планирования муниципального района, генеральном плане поселения, генеральном плане , определяются законом Краснодарского края;</w:t>
      </w:r>
    </w:p>
    <w:p w14:paraId="56807D02"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Технический заказчик</w:t>
      </w:r>
      <w:r w:rsidRPr="00A7476A">
        <w:rPr>
          <w:sz w:val="24"/>
          <w:szCs w:val="24"/>
        </w:rPr>
        <w:t>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w:t>
      </w:r>
    </w:p>
    <w:p w14:paraId="1A48987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Программы комплексного развития систем коммунальной инфраструктуры поселения</w:t>
      </w:r>
      <w:r w:rsidRPr="00A7476A">
        <w:rPr>
          <w:sz w:val="24"/>
          <w:szCs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Программы комплексного развития систем коммунальной инфраструктуры поселения,  разрабатываются и утверждаются органами местного самоуправления поселения,  на основании утвержденных в порядке, установленном Градостроительным кодексом, генеральных планов таких поселения,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14:paraId="6E0E8FF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Система коммунальной инфраструктуры</w:t>
      </w:r>
      <w:r w:rsidRPr="00A7476A">
        <w:rPr>
          <w:sz w:val="24"/>
          <w:szCs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w:t>
      </w:r>
      <w:r w:rsidRPr="00A7476A">
        <w:rPr>
          <w:sz w:val="24"/>
          <w:szCs w:val="24"/>
        </w:rPr>
        <w:lastRenderedPageBreak/>
        <w:t>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14:paraId="3FB58BB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Транспортно-пересадочный узел</w:t>
      </w:r>
      <w:r w:rsidRPr="00A7476A">
        <w:rPr>
          <w:sz w:val="24"/>
          <w:szCs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14:paraId="32BD9990" w14:textId="77777777" w:rsidR="00E6605A" w:rsidRPr="00E56B1D" w:rsidRDefault="00E6605A" w:rsidP="00B945C0">
      <w:pPr>
        <w:keepLines w:val="0"/>
        <w:widowControl w:val="0"/>
        <w:overflowPunct/>
        <w:spacing w:line="240" w:lineRule="auto"/>
        <w:ind w:firstLine="709"/>
        <w:rPr>
          <w:sz w:val="24"/>
          <w:szCs w:val="24"/>
        </w:rPr>
      </w:pPr>
      <w:r w:rsidRPr="00A74585">
        <w:rPr>
          <w:b/>
          <w:bCs/>
          <w:sz w:val="24"/>
          <w:szCs w:val="24"/>
        </w:rPr>
        <w:t>Нормативы градостроительного проектирования</w:t>
      </w:r>
      <w:r w:rsidRPr="00E56B1D">
        <w:rPr>
          <w:sz w:val="24"/>
          <w:szCs w:val="24"/>
        </w:rPr>
        <w:t xml:space="preserve"> - совокупность расчетных показателей, установленных в соответствии с Градостроительным Кодексом Российской Федерации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14:paraId="2EB8F7F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Программы комплексного развития транспортной инфраструктуры поселения</w:t>
      </w:r>
      <w:r w:rsidRPr="00A7476A">
        <w:rPr>
          <w:sz w:val="24"/>
          <w:szCs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w:t>
      </w:r>
      <w:proofErr w:type="gramStart"/>
      <w:r w:rsidRPr="00A7476A">
        <w:rPr>
          <w:sz w:val="24"/>
          <w:szCs w:val="24"/>
        </w:rPr>
        <w:t>поселения,  разрабатываются</w:t>
      </w:r>
      <w:proofErr w:type="gramEnd"/>
      <w:r w:rsidRPr="00A7476A">
        <w:rPr>
          <w:sz w:val="24"/>
          <w:szCs w:val="24"/>
        </w:rPr>
        <w:t xml:space="preserve"> и утверждаются органами местного самоуправления поселения,  на основании утвержденных в порядке, установленном настоящим Кодексом, генеральных планов поселения,  и должны обеспечивать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w:t>
      </w:r>
    </w:p>
    <w:p w14:paraId="090E741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Программы комплексного развития социальной инфраструктуры поселения</w:t>
      </w:r>
      <w:r w:rsidRPr="00A7476A">
        <w:rPr>
          <w:sz w:val="24"/>
          <w:szCs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разрабатываются и утверждаются органами местного самоуправления </w:t>
      </w:r>
      <w:proofErr w:type="gramStart"/>
      <w:r w:rsidRPr="00A7476A">
        <w:rPr>
          <w:sz w:val="24"/>
          <w:szCs w:val="24"/>
        </w:rPr>
        <w:t>поселения,  на</w:t>
      </w:r>
      <w:proofErr w:type="gramEnd"/>
      <w:r w:rsidRPr="00A7476A">
        <w:rPr>
          <w:sz w:val="24"/>
          <w:szCs w:val="24"/>
        </w:rPr>
        <w:t xml:space="preserve"> основании утвержденных в порядке, установленном Градостроительным кодексом, генеральных планов поселения,  и должны обеспечивать сбалансированное, перспективное развитие социальной инфраструктуры поселения,  в соответствии с потребностями в строительстве объектов социальной инфраструктуры местного значения;</w:t>
      </w:r>
    </w:p>
    <w:p w14:paraId="0A892FCA"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Машино-место</w:t>
      </w:r>
      <w:r w:rsidRPr="00A7476A">
        <w:rPr>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14:paraId="4BFB1526" w14:textId="77777777" w:rsidR="00E6605A" w:rsidRPr="00A7476A" w:rsidRDefault="00E6605A" w:rsidP="00B945C0">
      <w:pPr>
        <w:pStyle w:val="affffff3"/>
        <w:ind w:right="-150" w:firstLine="709"/>
        <w:jc w:val="both"/>
        <w:rPr>
          <w:rFonts w:ascii="Times New Roman" w:hAnsi="Times New Roman" w:cs="Times New Roman"/>
          <w:shd w:val="clear" w:color="auto" w:fill="FFFFFF"/>
        </w:rPr>
      </w:pPr>
      <w:r w:rsidRPr="00A74585">
        <w:rPr>
          <w:rStyle w:val="s10"/>
          <w:rFonts w:ascii="Times New Roman" w:hAnsi="Times New Roman" w:cs="Times New Roman"/>
          <w:b/>
          <w:shd w:val="clear" w:color="auto" w:fill="FFFFFF"/>
        </w:rPr>
        <w:t>Комплексное развитие территорий</w:t>
      </w:r>
      <w:r w:rsidRPr="00A7476A">
        <w:rPr>
          <w:rFonts w:ascii="Times New Roman" w:hAnsi="Times New Roman" w:cs="Times New Roman"/>
          <w:shd w:val="clear" w:color="auto" w:fill="FFFFFF"/>
        </w:rPr>
        <w:t>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14:paraId="7A67388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Элемент планировочной структуры</w:t>
      </w:r>
      <w:r w:rsidRPr="00A7476A">
        <w:rPr>
          <w:sz w:val="24"/>
          <w:szCs w:val="24"/>
        </w:rPr>
        <w:t xml:space="preserve"> - часть территории </w:t>
      </w:r>
      <w:proofErr w:type="gramStart"/>
      <w:r w:rsidRPr="00A7476A">
        <w:rPr>
          <w:sz w:val="24"/>
          <w:szCs w:val="24"/>
        </w:rPr>
        <w:t>поселения,  (</w:t>
      </w:r>
      <w:proofErr w:type="gramEnd"/>
      <w:r w:rsidRPr="00A7476A">
        <w:rPr>
          <w:sz w:val="24"/>
          <w:szCs w:val="24"/>
        </w:rPr>
        <w:t xml:space="preserve">квартал, микрорайон, район и иные подобные элементы). Виды элементов планировочной структуры </w:t>
      </w:r>
      <w:r w:rsidRPr="00A7476A">
        <w:rPr>
          <w:sz w:val="24"/>
          <w:szCs w:val="24"/>
        </w:rPr>
        <w:lastRenderedPageBreak/>
        <w:t xml:space="preserve">устанавливаются уполномоченным Правительством Российской Федерации федеральным </w:t>
      </w:r>
      <w:r>
        <w:rPr>
          <w:sz w:val="24"/>
          <w:szCs w:val="24"/>
        </w:rPr>
        <w:t>исполнительным органом</w:t>
      </w:r>
      <w:r w:rsidRPr="00A7476A">
        <w:rPr>
          <w:sz w:val="24"/>
          <w:szCs w:val="24"/>
        </w:rPr>
        <w:t>;</w:t>
      </w:r>
    </w:p>
    <w:p w14:paraId="64F1930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Микрорайон (квартал)</w:t>
      </w:r>
      <w:r w:rsidRPr="00A7476A">
        <w:rPr>
          <w:sz w:val="24"/>
          <w:szCs w:val="24"/>
        </w:rPr>
        <w:t xml:space="preserve"> - структурный элемент жилой застройки;</w:t>
      </w:r>
    </w:p>
    <w:p w14:paraId="22A3301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Жилой район</w:t>
      </w:r>
      <w:r w:rsidRPr="00A7476A">
        <w:rPr>
          <w:sz w:val="24"/>
          <w:szCs w:val="24"/>
        </w:rPr>
        <w:t xml:space="preserve"> - структурный элемент селитебной территории;</w:t>
      </w:r>
    </w:p>
    <w:p w14:paraId="6979B2E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Улица</w:t>
      </w:r>
      <w:r w:rsidRPr="00A7476A">
        <w:rPr>
          <w:sz w:val="24"/>
          <w:szCs w:val="24"/>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7CD251F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Дорога</w:t>
      </w:r>
      <w:r w:rsidRPr="00A7476A">
        <w:rPr>
          <w:sz w:val="24"/>
          <w:szCs w:val="24"/>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14:paraId="2B9F5416"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Пешеходная зона</w:t>
      </w:r>
      <w:r w:rsidRPr="00A7476A">
        <w:rPr>
          <w:sz w:val="24"/>
          <w:szCs w:val="24"/>
        </w:rPr>
        <w:t xml:space="preserve"> - территория, предназначенная для передвижения пешеходов;</w:t>
      </w:r>
    </w:p>
    <w:p w14:paraId="1A69A470" w14:textId="77777777" w:rsidR="00E6605A" w:rsidRPr="00E56B1D" w:rsidRDefault="00E6605A" w:rsidP="00B945C0">
      <w:pPr>
        <w:keepLines w:val="0"/>
        <w:widowControl w:val="0"/>
        <w:overflowPunct/>
        <w:spacing w:line="240" w:lineRule="auto"/>
        <w:ind w:firstLine="709"/>
        <w:rPr>
          <w:sz w:val="24"/>
          <w:szCs w:val="24"/>
          <w:shd w:val="clear" w:color="auto" w:fill="FFFFFF"/>
        </w:rPr>
      </w:pPr>
      <w:r w:rsidRPr="00A74585">
        <w:rPr>
          <w:b/>
          <w:bCs/>
          <w:sz w:val="24"/>
          <w:szCs w:val="24"/>
          <w:shd w:val="clear" w:color="auto" w:fill="FFFFFF"/>
        </w:rPr>
        <w:t>Многоквартирный дом</w:t>
      </w:r>
      <w:r>
        <w:rPr>
          <w:b/>
          <w:bCs/>
          <w:sz w:val="24"/>
          <w:szCs w:val="24"/>
          <w:shd w:val="clear" w:color="auto" w:fill="FFFFFF"/>
        </w:rPr>
        <w:t xml:space="preserve"> </w:t>
      </w:r>
      <w:r w:rsidRPr="00E56B1D">
        <w:rPr>
          <w:sz w:val="24"/>
          <w:szCs w:val="24"/>
          <w:shd w:val="clear" w:color="auto" w:fill="FFFFFF"/>
        </w:rPr>
        <w:t xml:space="preserve">- здание, состоящее из двух и более квартир, включающее в себя общедомовое имущество. Многоквартирный дом может также включать в себя принадлежащие отдельным собственникам нежилые помещения и (или) </w:t>
      </w:r>
      <w:proofErr w:type="spellStart"/>
      <w:r w:rsidRPr="00E56B1D">
        <w:rPr>
          <w:sz w:val="24"/>
          <w:szCs w:val="24"/>
          <w:shd w:val="clear" w:color="auto" w:fill="FFFFFF"/>
        </w:rPr>
        <w:t>машино</w:t>
      </w:r>
      <w:proofErr w:type="spellEnd"/>
      <w:r w:rsidRPr="00E56B1D">
        <w:rPr>
          <w:sz w:val="24"/>
          <w:szCs w:val="24"/>
          <w:shd w:val="clear" w:color="auto" w:fill="FFFFFF"/>
        </w:rPr>
        <w:t>-места, являющиеся неотъемлемой конструктивной частью такого многоквартирного дома.</w:t>
      </w:r>
    </w:p>
    <w:p w14:paraId="61D62B5C" w14:textId="77777777" w:rsidR="00E6605A" w:rsidRPr="00E56B1D" w:rsidRDefault="00E6605A" w:rsidP="00B945C0">
      <w:pPr>
        <w:keepLines w:val="0"/>
        <w:widowControl w:val="0"/>
        <w:overflowPunct/>
        <w:spacing w:line="240" w:lineRule="auto"/>
        <w:ind w:firstLine="709"/>
        <w:rPr>
          <w:sz w:val="24"/>
          <w:szCs w:val="24"/>
        </w:rPr>
      </w:pPr>
      <w:r w:rsidRPr="00A74585">
        <w:rPr>
          <w:b/>
          <w:sz w:val="24"/>
          <w:szCs w:val="24"/>
          <w:shd w:val="clear" w:color="auto" w:fill="FFFFFF"/>
        </w:rPr>
        <w:t>Малоэтажный жилой комплекс</w:t>
      </w:r>
      <w:r w:rsidRPr="00E56B1D">
        <w:rPr>
          <w:sz w:val="24"/>
          <w:szCs w:val="24"/>
          <w:shd w:val="clear" w:color="auto" w:fill="FFFFFF"/>
        </w:rPr>
        <w:t xml:space="preserve"> - совокупность индивидуальных </w:t>
      </w:r>
      <w:r w:rsidRPr="00E56B1D">
        <w:rPr>
          <w:bCs/>
          <w:sz w:val="24"/>
          <w:szCs w:val="24"/>
          <w:shd w:val="clear" w:color="auto" w:fill="FFFFFF"/>
        </w:rPr>
        <w:t>жилых</w:t>
      </w:r>
      <w:r w:rsidRPr="00E56B1D">
        <w:rPr>
          <w:sz w:val="24"/>
          <w:szCs w:val="24"/>
          <w:shd w:val="clear" w:color="auto" w:fill="FFFFFF"/>
        </w:rPr>
        <w:t> домов и иных объектов, которые определены в проектной декларации как общее имущество и строительство (создание) которых осуществляется застройщиком в соответствии с утвержденной документацией по планировке территории;</w:t>
      </w:r>
    </w:p>
    <w:p w14:paraId="704A5DFB"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Здание жилое многоквартирное секционного типа</w:t>
      </w:r>
      <w:r w:rsidRPr="00A7476A">
        <w:rPr>
          <w:sz w:val="24"/>
          <w:szCs w:val="24"/>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14:paraId="70046629"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Секция жилого здания</w:t>
      </w:r>
      <w:r w:rsidRPr="00A7476A">
        <w:rPr>
          <w:sz w:val="24"/>
          <w:szCs w:val="24"/>
        </w:rPr>
        <w:t xml:space="preserve">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14:paraId="73D0160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Здание жилое многоквартирное галерейного типа</w:t>
      </w:r>
      <w:r w:rsidRPr="00A7476A">
        <w:rPr>
          <w:sz w:val="24"/>
          <w:szCs w:val="24"/>
        </w:rPr>
        <w:t xml:space="preserve"> - здание, в котором все квартиры этажа имеют выходы через общую галерею не менее чем на две лестницы;</w:t>
      </w:r>
    </w:p>
    <w:p w14:paraId="10E9CA0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Здание жилое многоквартирное коридорного типа</w:t>
      </w:r>
      <w:r w:rsidRPr="00A7476A">
        <w:rPr>
          <w:sz w:val="24"/>
          <w:szCs w:val="24"/>
        </w:rPr>
        <w:t xml:space="preserve"> - здание, в котором все квартиры этажа имеют выходы через общий коридор не менее чем на две лестницы;</w:t>
      </w:r>
    </w:p>
    <w:p w14:paraId="73F782DE"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Блокированный жилой дом</w:t>
      </w:r>
      <w:r w:rsidRPr="00A7476A">
        <w:rPr>
          <w:sz w:val="24"/>
          <w:szCs w:val="24"/>
        </w:rPr>
        <w:t xml:space="preserve"> (дом жилой блокированной застройки)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имеют общую стену (общие стены) без проемов с соседним блоком или соседними блоками, расположены на отдельном земельном участке и имеют выход на территорию общего пользования;</w:t>
      </w:r>
    </w:p>
    <w:p w14:paraId="79647E2C"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Дом блокированной застройки</w:t>
      </w:r>
      <w:r w:rsidRPr="00E56B1D">
        <w:rPr>
          <w:sz w:val="24"/>
          <w:szCs w:val="24"/>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p>
    <w:p w14:paraId="1F49642F"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Блок-секция</w:t>
      </w:r>
      <w:r w:rsidRPr="00A74585">
        <w:rPr>
          <w:sz w:val="24"/>
          <w:szCs w:val="24"/>
        </w:rPr>
        <w:t xml:space="preserve"> - самостоятельный в конструктивном отношении объемно- планировочный элемент здания, ограниченный наружными стенами или (и) деформационными швами</w:t>
      </w:r>
      <w:r>
        <w:rPr>
          <w:sz w:val="24"/>
          <w:szCs w:val="24"/>
        </w:rPr>
        <w:t>;</w:t>
      </w:r>
    </w:p>
    <w:p w14:paraId="5D951ED6" w14:textId="77777777" w:rsidR="00E6605A" w:rsidRDefault="00E6605A" w:rsidP="00B945C0">
      <w:pPr>
        <w:keepLines w:val="0"/>
        <w:widowControl w:val="0"/>
        <w:overflowPunct/>
        <w:spacing w:line="240" w:lineRule="auto"/>
        <w:ind w:firstLine="709"/>
        <w:rPr>
          <w:sz w:val="24"/>
          <w:szCs w:val="24"/>
        </w:rPr>
      </w:pPr>
      <w:r>
        <w:rPr>
          <w:b/>
          <w:bCs/>
          <w:sz w:val="24"/>
          <w:szCs w:val="24"/>
        </w:rPr>
        <w:t>О</w:t>
      </w:r>
      <w:r w:rsidRPr="00E313F6">
        <w:rPr>
          <w:b/>
          <w:bCs/>
          <w:sz w:val="24"/>
          <w:szCs w:val="24"/>
        </w:rPr>
        <w:t>тметка входной группы</w:t>
      </w:r>
      <w:r w:rsidRPr="00E313F6">
        <w:rPr>
          <w:sz w:val="24"/>
          <w:szCs w:val="24"/>
        </w:rPr>
        <w:t xml:space="preserve"> - разница в метрах между отметкой уровня земли, примыкающей к зданию, строению, сооружению и чистовой отметки отделки пола на входе в первый этаж здания, строения, сооружения</w:t>
      </w:r>
      <w:r>
        <w:rPr>
          <w:sz w:val="24"/>
          <w:szCs w:val="24"/>
        </w:rPr>
        <w:t>;</w:t>
      </w:r>
    </w:p>
    <w:p w14:paraId="3CCCE7B0" w14:textId="77777777" w:rsidR="00E6605A" w:rsidRDefault="00E6605A" w:rsidP="00B945C0">
      <w:pPr>
        <w:keepLines w:val="0"/>
        <w:widowControl w:val="0"/>
        <w:overflowPunct/>
        <w:spacing w:line="240" w:lineRule="auto"/>
        <w:ind w:firstLine="709"/>
        <w:rPr>
          <w:sz w:val="24"/>
          <w:szCs w:val="24"/>
        </w:rPr>
      </w:pPr>
      <w:r>
        <w:rPr>
          <w:b/>
          <w:bCs/>
          <w:sz w:val="24"/>
          <w:szCs w:val="24"/>
        </w:rPr>
        <w:t>Э</w:t>
      </w:r>
      <w:r w:rsidRPr="00E313F6">
        <w:rPr>
          <w:b/>
          <w:bCs/>
          <w:sz w:val="24"/>
          <w:szCs w:val="24"/>
        </w:rPr>
        <w:t>лементы входных групп</w:t>
      </w:r>
      <w:r w:rsidRPr="00E313F6">
        <w:rPr>
          <w:sz w:val="24"/>
          <w:szCs w:val="24"/>
        </w:rPr>
        <w:t xml:space="preserve"> - козырьки, навесы (в том числе их несущие конструкции - при наличии), лестницы, площадки, ступени, в случае организации выступающей входной группы </w:t>
      </w:r>
      <w:r>
        <w:rPr>
          <w:sz w:val="24"/>
          <w:szCs w:val="24"/>
        </w:rPr>
        <w:t>–</w:t>
      </w:r>
      <w:r w:rsidRPr="00E313F6">
        <w:rPr>
          <w:sz w:val="24"/>
          <w:szCs w:val="24"/>
        </w:rPr>
        <w:t xml:space="preserve"> стены</w:t>
      </w:r>
      <w:r>
        <w:rPr>
          <w:sz w:val="24"/>
          <w:szCs w:val="24"/>
        </w:rPr>
        <w:t>;</w:t>
      </w:r>
    </w:p>
    <w:p w14:paraId="1BE10CA7" w14:textId="77777777" w:rsidR="00E6605A" w:rsidRDefault="00E6605A" w:rsidP="00B945C0">
      <w:pPr>
        <w:keepLines w:val="0"/>
        <w:widowControl w:val="0"/>
        <w:overflowPunct/>
        <w:spacing w:line="240" w:lineRule="auto"/>
        <w:ind w:firstLine="709"/>
        <w:rPr>
          <w:sz w:val="24"/>
          <w:szCs w:val="24"/>
        </w:rPr>
      </w:pPr>
      <w:r>
        <w:rPr>
          <w:b/>
          <w:bCs/>
          <w:sz w:val="24"/>
          <w:szCs w:val="24"/>
        </w:rPr>
        <w:t>Г</w:t>
      </w:r>
      <w:r w:rsidRPr="00193DCF">
        <w:rPr>
          <w:b/>
          <w:bCs/>
          <w:sz w:val="24"/>
          <w:szCs w:val="24"/>
        </w:rPr>
        <w:t>лавный фасад</w:t>
      </w:r>
      <w:r w:rsidRPr="00193DCF">
        <w:rPr>
          <w:sz w:val="24"/>
          <w:szCs w:val="24"/>
        </w:rPr>
        <w:t xml:space="preserve"> - фасад здания, выходящий на границу участка, примыкающую к территориям общего пользования</w:t>
      </w:r>
      <w:r>
        <w:rPr>
          <w:sz w:val="24"/>
          <w:szCs w:val="24"/>
        </w:rPr>
        <w:t>;</w:t>
      </w:r>
    </w:p>
    <w:p w14:paraId="23AF219C" w14:textId="77777777" w:rsidR="00E6605A" w:rsidRDefault="00E6605A" w:rsidP="00B945C0">
      <w:pPr>
        <w:keepLines w:val="0"/>
        <w:widowControl w:val="0"/>
        <w:overflowPunct/>
        <w:spacing w:line="240" w:lineRule="auto"/>
        <w:ind w:firstLine="709"/>
        <w:rPr>
          <w:sz w:val="24"/>
          <w:szCs w:val="24"/>
        </w:rPr>
      </w:pPr>
      <w:r>
        <w:rPr>
          <w:b/>
          <w:bCs/>
          <w:sz w:val="24"/>
          <w:szCs w:val="24"/>
        </w:rPr>
        <w:lastRenderedPageBreak/>
        <w:t>В</w:t>
      </w:r>
      <w:r w:rsidRPr="00193DCF">
        <w:rPr>
          <w:b/>
          <w:bCs/>
          <w:sz w:val="24"/>
          <w:szCs w:val="24"/>
        </w:rPr>
        <w:t>торостепенный фасад</w:t>
      </w:r>
      <w:r w:rsidRPr="00193DCF">
        <w:rPr>
          <w:sz w:val="24"/>
          <w:szCs w:val="24"/>
        </w:rPr>
        <w:t xml:space="preserve"> - фасад здания, не подходящий под определение главного фасада</w:t>
      </w:r>
      <w:r>
        <w:rPr>
          <w:sz w:val="24"/>
          <w:szCs w:val="24"/>
        </w:rPr>
        <w:t>;</w:t>
      </w:r>
    </w:p>
    <w:p w14:paraId="10A92754" w14:textId="77777777" w:rsidR="00E6605A" w:rsidRDefault="00E6605A" w:rsidP="00B945C0">
      <w:pPr>
        <w:keepLines w:val="0"/>
        <w:widowControl w:val="0"/>
        <w:overflowPunct/>
        <w:spacing w:line="240" w:lineRule="auto"/>
        <w:ind w:firstLine="709"/>
        <w:rPr>
          <w:sz w:val="24"/>
          <w:szCs w:val="24"/>
        </w:rPr>
      </w:pPr>
      <w:r>
        <w:rPr>
          <w:b/>
          <w:bCs/>
          <w:sz w:val="24"/>
          <w:szCs w:val="24"/>
        </w:rPr>
        <w:t>К</w:t>
      </w:r>
      <w:r w:rsidRPr="007928DC">
        <w:rPr>
          <w:b/>
          <w:bCs/>
          <w:sz w:val="24"/>
          <w:szCs w:val="24"/>
        </w:rPr>
        <w:t>олер элемента здания</w:t>
      </w:r>
      <w:r w:rsidRPr="007928DC">
        <w:rPr>
          <w:sz w:val="24"/>
          <w:szCs w:val="24"/>
        </w:rPr>
        <w:t xml:space="preserve"> - цвет, подобранный проектом для определенного конструктивного элемента. Колеры элементов здания вносятся в таблицу колеров, которая входит в состав проекта</w:t>
      </w:r>
      <w:r>
        <w:rPr>
          <w:sz w:val="24"/>
          <w:szCs w:val="24"/>
        </w:rPr>
        <w:t>;</w:t>
      </w:r>
    </w:p>
    <w:p w14:paraId="44568A32" w14:textId="77777777" w:rsidR="00E6605A" w:rsidRDefault="00E6605A" w:rsidP="00B945C0">
      <w:pPr>
        <w:keepLines w:val="0"/>
        <w:widowControl w:val="0"/>
        <w:overflowPunct/>
        <w:spacing w:line="240" w:lineRule="auto"/>
        <w:ind w:firstLine="709"/>
        <w:rPr>
          <w:sz w:val="24"/>
          <w:szCs w:val="24"/>
        </w:rPr>
      </w:pPr>
      <w:r>
        <w:rPr>
          <w:b/>
          <w:bCs/>
          <w:sz w:val="24"/>
          <w:szCs w:val="24"/>
        </w:rPr>
        <w:t>Т</w:t>
      </w:r>
      <w:r w:rsidRPr="00E313F6">
        <w:rPr>
          <w:b/>
          <w:bCs/>
          <w:sz w:val="24"/>
          <w:szCs w:val="24"/>
        </w:rPr>
        <w:t>екстура</w:t>
      </w:r>
      <w:r w:rsidRPr="00E313F6">
        <w:rPr>
          <w:sz w:val="24"/>
          <w:szCs w:val="24"/>
        </w:rPr>
        <w:t xml:space="preserve"> - визуальное свойство поверхности, которое передает информацию о структуре материала</w:t>
      </w:r>
      <w:r>
        <w:rPr>
          <w:sz w:val="24"/>
          <w:szCs w:val="24"/>
        </w:rPr>
        <w:t>;</w:t>
      </w:r>
    </w:p>
    <w:p w14:paraId="47008159" w14:textId="77777777" w:rsidR="00E6605A" w:rsidRPr="00E56B1D" w:rsidRDefault="00E6605A" w:rsidP="00B945C0">
      <w:pPr>
        <w:keepLines w:val="0"/>
        <w:widowControl w:val="0"/>
        <w:overflowPunct/>
        <w:spacing w:line="240" w:lineRule="auto"/>
        <w:ind w:firstLine="709"/>
        <w:rPr>
          <w:sz w:val="24"/>
          <w:szCs w:val="24"/>
        </w:rPr>
      </w:pPr>
      <w:r>
        <w:rPr>
          <w:b/>
          <w:bCs/>
          <w:sz w:val="24"/>
          <w:szCs w:val="24"/>
        </w:rPr>
        <w:t>Ф</w:t>
      </w:r>
      <w:r w:rsidRPr="00E313F6">
        <w:rPr>
          <w:b/>
          <w:bCs/>
          <w:sz w:val="24"/>
          <w:szCs w:val="24"/>
        </w:rPr>
        <w:t>актура</w:t>
      </w:r>
      <w:r w:rsidRPr="00E313F6">
        <w:rPr>
          <w:sz w:val="24"/>
          <w:szCs w:val="24"/>
        </w:rPr>
        <w:t xml:space="preserve"> - внешнее строение поверхности материала с ее характерным рельефом</w:t>
      </w:r>
      <w:r>
        <w:rPr>
          <w:sz w:val="24"/>
          <w:szCs w:val="24"/>
        </w:rPr>
        <w:t>;</w:t>
      </w:r>
    </w:p>
    <w:p w14:paraId="796EFD5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Одноквартирный жилой дом</w:t>
      </w:r>
      <w:r w:rsidRPr="00A7476A">
        <w:rPr>
          <w:sz w:val="24"/>
          <w:szCs w:val="24"/>
        </w:rPr>
        <w:t xml:space="preserve"> – жилой дом, предназначенный для проживания одной семьи и имеющий </w:t>
      </w:r>
      <w:proofErr w:type="spellStart"/>
      <w:r w:rsidRPr="00A7476A">
        <w:rPr>
          <w:sz w:val="24"/>
          <w:szCs w:val="24"/>
        </w:rPr>
        <w:t>приквартирный</w:t>
      </w:r>
      <w:proofErr w:type="spellEnd"/>
      <w:r w:rsidRPr="00A7476A">
        <w:rPr>
          <w:sz w:val="24"/>
          <w:szCs w:val="24"/>
        </w:rPr>
        <w:t xml:space="preserve"> участок;</w:t>
      </w:r>
    </w:p>
    <w:p w14:paraId="31FA9DF2" w14:textId="77777777" w:rsidR="00E6605A" w:rsidRPr="00A7476A" w:rsidRDefault="00E6605A" w:rsidP="00B945C0">
      <w:pPr>
        <w:keepLines w:val="0"/>
        <w:widowControl w:val="0"/>
        <w:overflowPunct/>
        <w:spacing w:line="240" w:lineRule="auto"/>
        <w:ind w:firstLine="709"/>
        <w:rPr>
          <w:sz w:val="24"/>
          <w:szCs w:val="24"/>
        </w:rPr>
      </w:pPr>
      <w:proofErr w:type="spellStart"/>
      <w:r w:rsidRPr="00A74585">
        <w:rPr>
          <w:b/>
          <w:bCs/>
          <w:sz w:val="24"/>
          <w:szCs w:val="24"/>
        </w:rPr>
        <w:t>Приквартирный</w:t>
      </w:r>
      <w:proofErr w:type="spellEnd"/>
      <w:r w:rsidRPr="00A74585">
        <w:rPr>
          <w:b/>
          <w:bCs/>
          <w:sz w:val="24"/>
          <w:szCs w:val="24"/>
        </w:rPr>
        <w:t xml:space="preserve"> участок</w:t>
      </w:r>
      <w:r w:rsidRPr="00A7476A">
        <w:rPr>
          <w:sz w:val="24"/>
          <w:szCs w:val="24"/>
        </w:rPr>
        <w:t xml:space="preserve"> - земельный участок, примыкающий к жилому зданию (квартире) с непосредственным выходом на него;</w:t>
      </w:r>
    </w:p>
    <w:p w14:paraId="768A199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Объект индивидуального жилищного строительства</w:t>
      </w:r>
      <w:r w:rsidRPr="00A7476A">
        <w:rPr>
          <w:sz w:val="24"/>
          <w:szCs w:val="24"/>
        </w:rPr>
        <w:t>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14:paraId="2B03A28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надземный</w:t>
      </w:r>
      <w:r w:rsidRPr="00A7476A">
        <w:rPr>
          <w:sz w:val="24"/>
          <w:szCs w:val="24"/>
        </w:rPr>
        <w:t xml:space="preserve"> - этаж с отметкой пола помещений не ниже планировочной отметки земли;</w:t>
      </w:r>
    </w:p>
    <w:p w14:paraId="457FAAC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подземный</w:t>
      </w:r>
      <w:r w:rsidRPr="00A7476A">
        <w:rPr>
          <w:sz w:val="24"/>
          <w:szCs w:val="24"/>
        </w:rPr>
        <w:t xml:space="preserve"> - этаж с отметкой пола помещений ниже планировочной отметки земли на всю высоту помещений;</w:t>
      </w:r>
    </w:p>
    <w:p w14:paraId="4DC8616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первый</w:t>
      </w:r>
      <w:r w:rsidRPr="00A7476A">
        <w:rPr>
          <w:sz w:val="24"/>
          <w:szCs w:val="24"/>
        </w:rPr>
        <w:t xml:space="preserve"> - </w:t>
      </w:r>
      <w:r w:rsidRPr="00E313F6">
        <w:rPr>
          <w:sz w:val="24"/>
          <w:szCs w:val="24"/>
        </w:rPr>
        <w:t>нижний надземный этаж, доступный для входа с прилегающей территории</w:t>
      </w:r>
      <w:r w:rsidRPr="00A7476A">
        <w:rPr>
          <w:sz w:val="24"/>
          <w:szCs w:val="24"/>
        </w:rPr>
        <w:t>;</w:t>
      </w:r>
    </w:p>
    <w:p w14:paraId="1B4E5C1B"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цокольный</w:t>
      </w:r>
      <w:r w:rsidRPr="00A7476A">
        <w:rPr>
          <w:sz w:val="24"/>
          <w:szCs w:val="24"/>
        </w:rPr>
        <w:t xml:space="preserve"> - этаж с отметкой пола помещений ниже планировочной отметки земли на высоту не более половины высоты помещений;</w:t>
      </w:r>
    </w:p>
    <w:p w14:paraId="2830328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подвальный</w:t>
      </w:r>
      <w:r w:rsidRPr="00A7476A">
        <w:rPr>
          <w:sz w:val="24"/>
          <w:szCs w:val="24"/>
        </w:rPr>
        <w:t xml:space="preserve"> - этаж с отметкой пола помещений ниже планировочной отметки земли более чем наполовину высоты помещений или первый подземный этаж;</w:t>
      </w:r>
    </w:p>
    <w:p w14:paraId="5C1034A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Этаж мансардный</w:t>
      </w:r>
      <w:r w:rsidRPr="00A7476A">
        <w:rPr>
          <w:sz w:val="24"/>
          <w:szCs w:val="24"/>
        </w:rPr>
        <w:t xml:space="preserve"> - этаж в чердачном пространстве, фасад которого полностью или частично образован поверхностью (поверхностями) наклонной, ломаной или криволинейной крыши;</w:t>
      </w:r>
    </w:p>
    <w:p w14:paraId="74C08D95"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Этаж технический</w:t>
      </w:r>
      <w:r w:rsidRPr="00A7476A">
        <w:rPr>
          <w:sz w:val="24"/>
          <w:szCs w:val="24"/>
        </w:rPr>
        <w:t xml:space="preserve">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1,8 м и менее, используемое только для прокладки коммуникаций, этажом не является;</w:t>
      </w:r>
    </w:p>
    <w:p w14:paraId="1A047FB2" w14:textId="77777777" w:rsidR="00E6605A" w:rsidRDefault="00E6605A" w:rsidP="00B945C0">
      <w:pPr>
        <w:keepLines w:val="0"/>
        <w:widowControl w:val="0"/>
        <w:overflowPunct/>
        <w:spacing w:line="240" w:lineRule="auto"/>
        <w:ind w:firstLine="709"/>
        <w:rPr>
          <w:sz w:val="24"/>
          <w:szCs w:val="24"/>
        </w:rPr>
      </w:pPr>
      <w:r w:rsidRPr="00E313F6">
        <w:rPr>
          <w:b/>
          <w:bCs/>
          <w:sz w:val="24"/>
          <w:szCs w:val="24"/>
        </w:rPr>
        <w:t>Этаж типовой</w:t>
      </w:r>
      <w:r w:rsidRPr="00E313F6">
        <w:rPr>
          <w:sz w:val="24"/>
          <w:szCs w:val="24"/>
        </w:rPr>
        <w:t xml:space="preserve"> - этаж здания, планировочное и конструктивное решение которого неоднократно повторяется по высоте здания</w:t>
      </w:r>
      <w:r>
        <w:rPr>
          <w:sz w:val="24"/>
          <w:szCs w:val="24"/>
        </w:rPr>
        <w:t>;</w:t>
      </w:r>
    </w:p>
    <w:p w14:paraId="39A39F2A" w14:textId="77777777" w:rsidR="00E6605A" w:rsidRDefault="00E6605A" w:rsidP="00B945C0">
      <w:pPr>
        <w:keepLines w:val="0"/>
        <w:widowControl w:val="0"/>
        <w:overflowPunct/>
        <w:spacing w:line="240" w:lineRule="auto"/>
        <w:ind w:firstLine="709"/>
        <w:rPr>
          <w:sz w:val="24"/>
          <w:szCs w:val="24"/>
        </w:rPr>
      </w:pPr>
      <w:r>
        <w:rPr>
          <w:b/>
          <w:bCs/>
          <w:sz w:val="24"/>
          <w:szCs w:val="24"/>
        </w:rPr>
        <w:t>П</w:t>
      </w:r>
      <w:r w:rsidRPr="00E313F6">
        <w:rPr>
          <w:b/>
          <w:bCs/>
          <w:sz w:val="24"/>
          <w:szCs w:val="24"/>
        </w:rPr>
        <w:t>роцент остекления первого этажа</w:t>
      </w:r>
      <w:r w:rsidRPr="00E313F6">
        <w:rPr>
          <w:sz w:val="24"/>
          <w:szCs w:val="24"/>
        </w:rPr>
        <w:t xml:space="preserve"> - доля светопрозрачных конструкций от общей площади фасада первого этажа, выходящего на границу участка, примыкающею к Второстепенный фасад территориям общего пользования</w:t>
      </w:r>
      <w:r>
        <w:rPr>
          <w:sz w:val="24"/>
          <w:szCs w:val="24"/>
        </w:rPr>
        <w:t>;</w:t>
      </w:r>
    </w:p>
    <w:p w14:paraId="551DDD62" w14:textId="77777777" w:rsidR="00E6605A" w:rsidRPr="00A7476A" w:rsidRDefault="00E6605A" w:rsidP="00B945C0">
      <w:pPr>
        <w:keepLines w:val="0"/>
        <w:widowControl w:val="0"/>
        <w:overflowPunct/>
        <w:spacing w:line="240" w:lineRule="auto"/>
        <w:ind w:firstLine="709"/>
        <w:rPr>
          <w:sz w:val="24"/>
          <w:szCs w:val="24"/>
        </w:rPr>
      </w:pPr>
      <w:r>
        <w:rPr>
          <w:b/>
          <w:bCs/>
          <w:sz w:val="24"/>
          <w:szCs w:val="24"/>
        </w:rPr>
        <w:t>У</w:t>
      </w:r>
      <w:r w:rsidRPr="00E313F6">
        <w:rPr>
          <w:b/>
          <w:bCs/>
          <w:sz w:val="24"/>
          <w:szCs w:val="24"/>
        </w:rPr>
        <w:t>личный фронт</w:t>
      </w:r>
      <w:r w:rsidRPr="00E313F6">
        <w:rPr>
          <w:sz w:val="24"/>
          <w:szCs w:val="24"/>
        </w:rPr>
        <w:t xml:space="preserve"> - фронтальная граница застройки на уровне нижних этажей зданий или ограждений, обращенная к территориям общего пользования (улицы и дороги, площади и пр.), сформированная вертикальными элементами застройки</w:t>
      </w:r>
      <w:r>
        <w:rPr>
          <w:sz w:val="24"/>
          <w:szCs w:val="24"/>
        </w:rPr>
        <w:t>;</w:t>
      </w:r>
    </w:p>
    <w:p w14:paraId="75C2CB3F"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lastRenderedPageBreak/>
        <w:t>Планировочная отметка земли</w:t>
      </w:r>
      <w:r w:rsidRPr="00A7476A">
        <w:rPr>
          <w:sz w:val="24"/>
          <w:szCs w:val="24"/>
        </w:rPr>
        <w:t xml:space="preserve"> - уровень земли на границе земли и отмостки здания;</w:t>
      </w:r>
    </w:p>
    <w:p w14:paraId="4CFC172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Гостевой дом для сезонного проживания отдыхающих и туристов (далее - гостевой дом)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14:paraId="7E107F3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 xml:space="preserve"> Доходный дом</w:t>
      </w:r>
      <w:r w:rsidRPr="00A7476A">
        <w:rPr>
          <w:sz w:val="24"/>
          <w:szCs w:val="24"/>
        </w:rPr>
        <w:t xml:space="preserve">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w:t>
      </w:r>
    </w:p>
    <w:p w14:paraId="59EE4C1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Подрядчик</w:t>
      </w:r>
      <w:r w:rsidRPr="00A7476A">
        <w:rPr>
          <w:sz w:val="24"/>
          <w:szCs w:val="24"/>
        </w:rPr>
        <w:t xml:space="preserve">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14:paraId="25E9A47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Прибрежная защитная полоса</w:t>
      </w:r>
      <w:r w:rsidRPr="00A7476A">
        <w:rPr>
          <w:sz w:val="24"/>
          <w:szCs w:val="24"/>
        </w:rPr>
        <w:t xml:space="preserve"> – часть водоохраной зоны, для которой вводятся дополнительные ограничения хозяйственной и иной деятельности;</w:t>
      </w:r>
    </w:p>
    <w:p w14:paraId="0F570CC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Процент застройки участка</w:t>
      </w:r>
      <w:r w:rsidRPr="00A7476A">
        <w:rPr>
          <w:sz w:val="24"/>
          <w:szCs w:val="24"/>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 </w:t>
      </w:r>
    </w:p>
    <w:p w14:paraId="1990D8FA"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Максимальный процент застройки в границах земельного участка</w:t>
      </w:r>
      <w:r w:rsidRPr="00A7476A">
        <w:rPr>
          <w:sz w:val="24"/>
          <w:szCs w:val="24"/>
        </w:rPr>
        <w:t xml:space="preserve"> - отношение суммарной площади земельного участка, которая может быть застроена объектами капитального строительства, без учета подземных этажей, ко всей площади земельного участка.</w:t>
      </w:r>
    </w:p>
    <w:p w14:paraId="64E09D4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Публичный сервитут</w:t>
      </w:r>
      <w:r w:rsidRPr="00A7476A">
        <w:rPr>
          <w:sz w:val="24"/>
          <w:szCs w:val="24"/>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14:paraId="17FE77F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Разрешенное использование земельных участков и иных объектов недвижимости</w:t>
      </w:r>
      <w:r w:rsidRPr="00A7476A">
        <w:rPr>
          <w:sz w:val="24"/>
          <w:szCs w:val="24"/>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14:paraId="184C5FE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Сервитут</w:t>
      </w:r>
      <w:r w:rsidRPr="00A7476A">
        <w:rPr>
          <w:sz w:val="24"/>
          <w:szCs w:val="24"/>
        </w:rPr>
        <w:t xml:space="preserve">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14:paraId="4506C98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Озелененная территория</w:t>
      </w:r>
      <w:r w:rsidRPr="00A7476A">
        <w:rPr>
          <w:sz w:val="24"/>
          <w:szCs w:val="24"/>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14:paraId="306D050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Коэффициент озеленения</w:t>
      </w:r>
      <w:r w:rsidRPr="00A7476A">
        <w:rPr>
          <w:sz w:val="24"/>
          <w:szCs w:val="24"/>
        </w:rPr>
        <w:t xml:space="preserve"> - отношение территории земельного участка, которая должна быть занята зелеными насаждениями, ко всей площади участка (в процентах);</w:t>
      </w:r>
    </w:p>
    <w:p w14:paraId="616682A1" w14:textId="77777777" w:rsidR="00E6605A" w:rsidRDefault="00E6605A" w:rsidP="00B945C0">
      <w:pPr>
        <w:keepLines w:val="0"/>
        <w:widowControl w:val="0"/>
        <w:overflowPunct/>
        <w:spacing w:line="240" w:lineRule="auto"/>
        <w:ind w:firstLine="709"/>
        <w:rPr>
          <w:sz w:val="24"/>
          <w:szCs w:val="24"/>
        </w:rPr>
      </w:pPr>
      <w:r>
        <w:rPr>
          <w:b/>
          <w:bCs/>
          <w:sz w:val="24"/>
          <w:szCs w:val="24"/>
        </w:rPr>
        <w:t>П</w:t>
      </w:r>
      <w:r w:rsidRPr="00E313F6">
        <w:rPr>
          <w:b/>
          <w:bCs/>
          <w:sz w:val="24"/>
          <w:szCs w:val="24"/>
        </w:rPr>
        <w:t xml:space="preserve">роцент озеленения земельного участка – </w:t>
      </w:r>
      <w:r w:rsidRPr="00E313F6">
        <w:rPr>
          <w:sz w:val="24"/>
          <w:szCs w:val="24"/>
        </w:rPr>
        <w:t>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площадок для отдыха взрослого населения. Проезды, тротуары, парковочные места, в том числе, с использованием газонной решетки (</w:t>
      </w:r>
      <w:proofErr w:type="spellStart"/>
      <w:r w:rsidRPr="00E313F6">
        <w:rPr>
          <w:sz w:val="24"/>
          <w:szCs w:val="24"/>
        </w:rPr>
        <w:t>георешетки</w:t>
      </w:r>
      <w:proofErr w:type="spellEnd"/>
      <w:r w:rsidRPr="00E313F6">
        <w:rPr>
          <w:sz w:val="24"/>
          <w:szCs w:val="24"/>
        </w:rPr>
        <w:t xml:space="preserve">) не учитываются в </w:t>
      </w:r>
      <w:r w:rsidRPr="00E313F6">
        <w:rPr>
          <w:sz w:val="24"/>
          <w:szCs w:val="24"/>
        </w:rPr>
        <w:lastRenderedPageBreak/>
        <w:t>определении процента озеленения</w:t>
      </w:r>
      <w:r>
        <w:rPr>
          <w:sz w:val="24"/>
          <w:szCs w:val="24"/>
        </w:rPr>
        <w:t>;</w:t>
      </w:r>
    </w:p>
    <w:p w14:paraId="34AE5752" w14:textId="77777777" w:rsidR="00E6605A" w:rsidRPr="00E313F6" w:rsidRDefault="00E6605A" w:rsidP="00B945C0">
      <w:pPr>
        <w:keepLines w:val="0"/>
        <w:widowControl w:val="0"/>
        <w:overflowPunct/>
        <w:spacing w:line="240" w:lineRule="auto"/>
        <w:ind w:firstLine="709"/>
        <w:rPr>
          <w:sz w:val="24"/>
          <w:szCs w:val="24"/>
        </w:rPr>
      </w:pPr>
      <w:r>
        <w:rPr>
          <w:b/>
          <w:bCs/>
          <w:sz w:val="24"/>
          <w:szCs w:val="24"/>
        </w:rPr>
        <w:t>Минимальный п</w:t>
      </w:r>
      <w:r w:rsidRPr="00E22A59">
        <w:rPr>
          <w:b/>
          <w:bCs/>
          <w:sz w:val="24"/>
          <w:szCs w:val="24"/>
        </w:rPr>
        <w:t>роцент озеленения земельного участка</w:t>
      </w:r>
      <w:r w:rsidRPr="00E22A59">
        <w:rPr>
          <w:sz w:val="24"/>
          <w:szCs w:val="24"/>
        </w:rPr>
        <w:t xml:space="preserve"> – отношение площади озеленения </w:t>
      </w:r>
      <w:r>
        <w:rPr>
          <w:sz w:val="24"/>
          <w:szCs w:val="24"/>
        </w:rPr>
        <w:t xml:space="preserve">(зелёных зон) </w:t>
      </w:r>
      <w:r w:rsidRPr="00E22A59">
        <w:rPr>
          <w:sz w:val="24"/>
          <w:szCs w:val="24"/>
        </w:rPr>
        <w:t>ко всей площади земельного участка</w:t>
      </w:r>
      <w:r>
        <w:rPr>
          <w:sz w:val="24"/>
          <w:szCs w:val="24"/>
        </w:rPr>
        <w:t>;</w:t>
      </w:r>
    </w:p>
    <w:p w14:paraId="1F58AFCB"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Квартал сохраняемой застройки</w:t>
      </w:r>
      <w:r w:rsidRPr="00A7476A">
        <w:rPr>
          <w:sz w:val="24"/>
          <w:szCs w:val="24"/>
        </w:rPr>
        <w:t xml:space="preserve">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14:paraId="285CD1C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Малые архитектурные формы</w:t>
      </w:r>
      <w:r w:rsidRPr="00A7476A">
        <w:rPr>
          <w:sz w:val="24"/>
          <w:szCs w:val="24"/>
        </w:rPr>
        <w:t xml:space="preserve">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
    <w:p w14:paraId="0BE82FF0" w14:textId="77777777" w:rsidR="00E6605A" w:rsidRDefault="00E6605A" w:rsidP="00B945C0">
      <w:pPr>
        <w:keepLines w:val="0"/>
        <w:widowControl w:val="0"/>
        <w:overflowPunct/>
        <w:spacing w:line="240" w:lineRule="auto"/>
        <w:ind w:firstLine="709"/>
        <w:rPr>
          <w:sz w:val="24"/>
          <w:szCs w:val="24"/>
        </w:rPr>
      </w:pPr>
      <w:r w:rsidRPr="00A74585">
        <w:rPr>
          <w:b/>
          <w:bCs/>
          <w:sz w:val="24"/>
          <w:szCs w:val="24"/>
        </w:rPr>
        <w:t>Защитные дорожные сооружения</w:t>
      </w:r>
      <w:r w:rsidRPr="00A7476A">
        <w:rPr>
          <w:sz w:val="24"/>
          <w:szCs w:val="24"/>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 </w:t>
      </w:r>
    </w:p>
    <w:p w14:paraId="6583B498" w14:textId="77777777" w:rsidR="00E6605A" w:rsidRPr="00A7476A" w:rsidRDefault="00E6605A" w:rsidP="00B945C0">
      <w:pPr>
        <w:keepLines w:val="0"/>
        <w:widowControl w:val="0"/>
        <w:overflowPunct/>
        <w:spacing w:line="240" w:lineRule="auto"/>
        <w:ind w:firstLine="709"/>
        <w:rPr>
          <w:sz w:val="24"/>
          <w:szCs w:val="24"/>
        </w:rPr>
      </w:pPr>
      <w:proofErr w:type="spellStart"/>
      <w:r>
        <w:rPr>
          <w:b/>
          <w:bCs/>
          <w:sz w:val="24"/>
          <w:szCs w:val="24"/>
        </w:rPr>
        <w:t>Н</w:t>
      </w:r>
      <w:r w:rsidRPr="007928DC">
        <w:rPr>
          <w:b/>
          <w:bCs/>
          <w:sz w:val="24"/>
          <w:szCs w:val="24"/>
        </w:rPr>
        <w:t>епросматриваемая</w:t>
      </w:r>
      <w:proofErr w:type="spellEnd"/>
      <w:r w:rsidRPr="007928DC">
        <w:rPr>
          <w:b/>
          <w:bCs/>
          <w:sz w:val="24"/>
          <w:szCs w:val="24"/>
        </w:rPr>
        <w:t xml:space="preserve"> часть ограждения</w:t>
      </w:r>
      <w:r w:rsidRPr="007928DC">
        <w:rPr>
          <w:sz w:val="24"/>
          <w:szCs w:val="24"/>
        </w:rPr>
        <w:t xml:space="preserve"> - глухая </w:t>
      </w:r>
      <w:proofErr w:type="spellStart"/>
      <w:r w:rsidRPr="007928DC">
        <w:rPr>
          <w:sz w:val="24"/>
          <w:szCs w:val="24"/>
        </w:rPr>
        <w:t>непросматриваемая</w:t>
      </w:r>
      <w:proofErr w:type="spellEnd"/>
      <w:r w:rsidRPr="007928DC">
        <w:rPr>
          <w:sz w:val="24"/>
          <w:szCs w:val="24"/>
        </w:rPr>
        <w:t xml:space="preserve"> плоскость или плоскость с шириной зазора между элементами ограждения менее ширины элемента</w:t>
      </w:r>
      <w:r>
        <w:rPr>
          <w:sz w:val="24"/>
          <w:szCs w:val="24"/>
        </w:rPr>
        <w:t>;</w:t>
      </w:r>
    </w:p>
    <w:p w14:paraId="08B4241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Стоянка для автомобилей</w:t>
      </w:r>
      <w:r w:rsidRPr="00A7476A">
        <w:rPr>
          <w:sz w:val="24"/>
          <w:szCs w:val="24"/>
        </w:rPr>
        <w:t xml:space="preserve"> (автостоянка) - здание, сооружение (часть здания, сооружения) или специальная открытая площадка, предназначенные только для хранения (стоянки) автомобилей;</w:t>
      </w:r>
    </w:p>
    <w:p w14:paraId="01D8EC96"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Надземная автостоянка закрытого типа</w:t>
      </w:r>
      <w:r w:rsidRPr="00A7476A">
        <w:rPr>
          <w:sz w:val="24"/>
          <w:szCs w:val="24"/>
        </w:rPr>
        <w:t xml:space="preserve"> - автостоянка с наружными стеновыми ограждениями (гаражи, гаражи-стоянки, гаражные комплексы);</w:t>
      </w:r>
    </w:p>
    <w:p w14:paraId="79F8D762"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Автостоянка открытого типа</w:t>
      </w:r>
      <w:r w:rsidRPr="00A7476A">
        <w:rPr>
          <w:sz w:val="24"/>
          <w:szCs w:val="24"/>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14:paraId="5A6BC0D7"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Парковка</w:t>
      </w:r>
      <w:r w:rsidRPr="00A7476A">
        <w:rPr>
          <w:sz w:val="24"/>
          <w:szCs w:val="24"/>
        </w:rPr>
        <w:t xml:space="preserve">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A7476A">
        <w:rPr>
          <w:sz w:val="24"/>
          <w:szCs w:val="24"/>
        </w:rPr>
        <w:t>подэстакадных</w:t>
      </w:r>
      <w:proofErr w:type="spellEnd"/>
      <w:r w:rsidRPr="00A7476A">
        <w:rPr>
          <w:sz w:val="24"/>
          <w:szCs w:val="24"/>
        </w:rPr>
        <w:t xml:space="preserve"> или </w:t>
      </w:r>
      <w:proofErr w:type="spellStart"/>
      <w:r w:rsidRPr="00A7476A">
        <w:rPr>
          <w:sz w:val="24"/>
          <w:szCs w:val="24"/>
        </w:rPr>
        <w:t>подмостовых</w:t>
      </w:r>
      <w:proofErr w:type="spellEnd"/>
      <w:r w:rsidRPr="00A7476A">
        <w:rPr>
          <w:sz w:val="24"/>
          <w:szCs w:val="24"/>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72D1DAC9"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Гостевые стоянки</w:t>
      </w:r>
      <w:r w:rsidRPr="00A7476A">
        <w:rPr>
          <w:sz w:val="24"/>
          <w:szCs w:val="24"/>
        </w:rPr>
        <w:t xml:space="preserve"> - </w:t>
      </w:r>
      <w:r w:rsidRPr="00073F65">
        <w:rPr>
          <w:sz w:val="24"/>
          <w:szCs w:val="24"/>
        </w:rPr>
        <w:t>открытые площадки, предназначенные для кратковременного хранения (стоянки) легковых автомобилей посетителей жилых зон на незакрепленных за конкретными владельцами машиноместах;</w:t>
      </w:r>
    </w:p>
    <w:p w14:paraId="77C3335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Магазин</w:t>
      </w:r>
      <w:r w:rsidRPr="00A7476A">
        <w:rPr>
          <w:sz w:val="24"/>
          <w:szCs w:val="24"/>
        </w:rPr>
        <w:t xml:space="preserve">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14:paraId="1694DCFC"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Киоск</w:t>
      </w:r>
      <w:r w:rsidRPr="00A7476A">
        <w:rPr>
          <w:sz w:val="24"/>
          <w:szCs w:val="24"/>
        </w:rPr>
        <w:t xml:space="preserve"> - нестационарный торговый объект, представляющий собой некапитальное, одноэтажное сооружение без торгового зала с замкнутым пространством, внутри которого оборудовано одно рабочее место для продавца и хранения товарного запаса, без доступа покупателей внутрь сооружения площадью до 20 </w:t>
      </w:r>
      <w:proofErr w:type="spellStart"/>
      <w:proofErr w:type="gramStart"/>
      <w:r w:rsidRPr="00A7476A">
        <w:rPr>
          <w:sz w:val="24"/>
          <w:szCs w:val="24"/>
        </w:rPr>
        <w:t>кв.м</w:t>
      </w:r>
      <w:proofErr w:type="spellEnd"/>
      <w:proofErr w:type="gramEnd"/>
      <w:r w:rsidRPr="00A7476A">
        <w:rPr>
          <w:sz w:val="24"/>
          <w:szCs w:val="24"/>
        </w:rPr>
        <w:t>;</w:t>
      </w:r>
    </w:p>
    <w:p w14:paraId="67EE5D53"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Торговый павильон</w:t>
      </w:r>
      <w:r w:rsidRPr="00A7476A">
        <w:rPr>
          <w:sz w:val="24"/>
          <w:szCs w:val="24"/>
        </w:rPr>
        <w:t xml:space="preserve"> - нестационарный торговый объект, представляющий собой некапитальное, одноэтажное сооружение, имеющее </w:t>
      </w:r>
      <w:proofErr w:type="gramStart"/>
      <w:r w:rsidRPr="00A7476A">
        <w:rPr>
          <w:sz w:val="24"/>
          <w:szCs w:val="24"/>
        </w:rPr>
        <w:t>торговый зал</w:t>
      </w:r>
      <w:proofErr w:type="gramEnd"/>
      <w:r w:rsidRPr="00A7476A">
        <w:rPr>
          <w:sz w:val="24"/>
          <w:szCs w:val="24"/>
        </w:rPr>
        <w:t xml:space="preserve"> рассчитанный на одно или несколько рабочих мест продавцов и помещение для хранения товарного запаса;</w:t>
      </w:r>
    </w:p>
    <w:p w14:paraId="3E7F38AE"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Пандус</w:t>
      </w:r>
      <w:r w:rsidRPr="00A7476A">
        <w:rPr>
          <w:sz w:val="24"/>
          <w:szCs w:val="24"/>
        </w:rPr>
        <w:t xml:space="preserve">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14:paraId="31AE4AE5"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Маломобильные граждане</w:t>
      </w:r>
      <w:r w:rsidRPr="00A7476A">
        <w:rPr>
          <w:sz w:val="24"/>
          <w:szCs w:val="24"/>
        </w:rPr>
        <w:t xml:space="preserve"> - инвалиды всех категорий, к которым относятся лица, имеющие нарушение здоровья со стойким расстройством функций организма, </w:t>
      </w:r>
      <w:r w:rsidRPr="00A7476A">
        <w:rPr>
          <w:sz w:val="24"/>
          <w:szCs w:val="24"/>
        </w:rPr>
        <w:lastRenderedPageBreak/>
        <w:t>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w:t>
      </w:r>
    </w:p>
    <w:p w14:paraId="067C0B50"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Контейнер</w:t>
      </w:r>
      <w:r w:rsidRPr="00A7476A">
        <w:rPr>
          <w:sz w:val="24"/>
          <w:szCs w:val="24"/>
        </w:rPr>
        <w:t xml:space="preserve"> – стандартная емкость для сбора ТБО объемом 0,6 - 1,5 кубических метров;</w:t>
      </w:r>
    </w:p>
    <w:p w14:paraId="5FCAA08D" w14:textId="77777777" w:rsidR="00E6605A" w:rsidRPr="00A7476A" w:rsidRDefault="00E6605A" w:rsidP="00B945C0">
      <w:pPr>
        <w:keepLines w:val="0"/>
        <w:widowControl w:val="0"/>
        <w:overflowPunct/>
        <w:spacing w:line="240" w:lineRule="auto"/>
        <w:ind w:firstLine="709"/>
        <w:rPr>
          <w:sz w:val="24"/>
          <w:szCs w:val="24"/>
        </w:rPr>
      </w:pPr>
      <w:r w:rsidRPr="00A74585">
        <w:rPr>
          <w:b/>
          <w:bCs/>
          <w:sz w:val="24"/>
          <w:szCs w:val="24"/>
        </w:rPr>
        <w:t>Бункер-накопитель</w:t>
      </w:r>
      <w:r w:rsidRPr="00A7476A">
        <w:rPr>
          <w:sz w:val="24"/>
          <w:szCs w:val="24"/>
        </w:rPr>
        <w:t xml:space="preserve"> - стандартная емкость для сбора КГМ объемом более 2,0 кубических метров.</w:t>
      </w:r>
    </w:p>
    <w:bookmarkEnd w:id="5"/>
    <w:p w14:paraId="4C6B4ADA" w14:textId="77777777" w:rsidR="00003A38" w:rsidRPr="008A072B" w:rsidRDefault="00003A38" w:rsidP="00B945C0">
      <w:pPr>
        <w:keepLines w:val="0"/>
        <w:widowControl w:val="0"/>
        <w:overflowPunct/>
        <w:spacing w:line="240" w:lineRule="auto"/>
        <w:ind w:firstLine="709"/>
        <w:rPr>
          <w:i/>
          <w:color w:val="000000" w:themeColor="text1"/>
          <w:sz w:val="24"/>
          <w:szCs w:val="24"/>
        </w:rPr>
      </w:pPr>
    </w:p>
    <w:p w14:paraId="4C4D88A5" w14:textId="77777777" w:rsidR="00003A38" w:rsidRPr="008A072B" w:rsidRDefault="00003A38" w:rsidP="00B945C0">
      <w:pPr>
        <w:keepLines w:val="0"/>
        <w:widowControl w:val="0"/>
        <w:overflowPunct/>
        <w:spacing w:line="240" w:lineRule="auto"/>
        <w:ind w:firstLine="0"/>
        <w:jc w:val="center"/>
        <w:rPr>
          <w:color w:val="000000" w:themeColor="text1"/>
          <w:sz w:val="24"/>
          <w:szCs w:val="24"/>
        </w:rPr>
      </w:pPr>
    </w:p>
    <w:p w14:paraId="504721C4" w14:textId="77777777" w:rsidR="00E6605A" w:rsidRPr="00A7476A" w:rsidRDefault="00E6605A" w:rsidP="00B945C0">
      <w:pPr>
        <w:pStyle w:val="7"/>
        <w:spacing w:line="240" w:lineRule="auto"/>
        <w:ind w:firstLine="0"/>
      </w:pPr>
      <w:bookmarkStart w:id="6" w:name="_Toc180163751"/>
      <w:bookmarkStart w:id="7" w:name="_Toc180395399"/>
      <w:bookmarkStart w:id="8" w:name="_Toc238038153"/>
      <w:r w:rsidRPr="00A7476A">
        <w:t>Статья 2. Основания введения, назначение и состав Правил</w:t>
      </w:r>
      <w:bookmarkEnd w:id="6"/>
      <w:bookmarkEnd w:id="7"/>
      <w:bookmarkEnd w:id="8"/>
    </w:p>
    <w:p w14:paraId="53E73405" w14:textId="77777777" w:rsidR="00E6605A" w:rsidRPr="00A7476A" w:rsidRDefault="00E6605A" w:rsidP="00B945C0">
      <w:pPr>
        <w:keepLines w:val="0"/>
        <w:widowControl w:val="0"/>
        <w:overflowPunct/>
        <w:spacing w:line="240" w:lineRule="auto"/>
        <w:ind w:firstLine="709"/>
        <w:jc w:val="center"/>
        <w:rPr>
          <w:sz w:val="24"/>
          <w:szCs w:val="24"/>
        </w:rPr>
      </w:pPr>
    </w:p>
    <w:p w14:paraId="67C37928" w14:textId="355FC9C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Настоящие Правила в соответствии с Градостроительным кодексом, Земельным кодексом Российской Федерации (далее Земельный кодекс) предусматривают в  муниципальном образовании </w:t>
      </w:r>
      <w:r w:rsidR="00D23AC0">
        <w:rPr>
          <w:sz w:val="24"/>
          <w:szCs w:val="24"/>
        </w:rPr>
        <w:t>Октябрьское</w:t>
      </w:r>
      <w:r w:rsidRPr="00A7476A">
        <w:rPr>
          <w:sz w:val="24"/>
          <w:szCs w:val="24"/>
        </w:rPr>
        <w:t xml:space="preserve"> сельское поселение систему регулирования землепользования и застройки, которая основана на градостроительном зонировании – делении всей территории в границах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14:paraId="510BEF7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Правила разрабатываются в целях:</w:t>
      </w:r>
    </w:p>
    <w:p w14:paraId="51EE6C5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14:paraId="42BF23B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создания условий для планировки территорий муниципальных образований;</w:t>
      </w:r>
    </w:p>
    <w:p w14:paraId="39CA02B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5D6FB2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736DC46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Правила включают в себя:</w:t>
      </w:r>
    </w:p>
    <w:p w14:paraId="5513CCC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порядок их применения и внесения изменений в указанные Правила;</w:t>
      </w:r>
    </w:p>
    <w:p w14:paraId="73A4AF35"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карту градостроительного зонирования;</w:t>
      </w:r>
    </w:p>
    <w:p w14:paraId="0FE2833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градостроительные регламенты.</w:t>
      </w:r>
    </w:p>
    <w:p w14:paraId="7FCF7085"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 Порядок применения Правил и внесения в них изменений включает в себя положения:</w:t>
      </w:r>
    </w:p>
    <w:p w14:paraId="541CA55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о регулировании землепользования и застройки органами местного самоуправления;</w:t>
      </w:r>
    </w:p>
    <w:p w14:paraId="129D9818" w14:textId="7B56791A" w:rsidR="00E6605A" w:rsidRPr="00A7476A" w:rsidRDefault="0051110A" w:rsidP="00B945C0">
      <w:pPr>
        <w:keepLines w:val="0"/>
        <w:widowControl w:val="0"/>
        <w:overflowPunct/>
        <w:spacing w:line="240" w:lineRule="auto"/>
        <w:ind w:firstLine="709"/>
        <w:rPr>
          <w:sz w:val="24"/>
          <w:szCs w:val="24"/>
        </w:rPr>
      </w:pPr>
      <w:r>
        <w:rPr>
          <w:sz w:val="24"/>
          <w:szCs w:val="24"/>
        </w:rPr>
        <w:t>2</w:t>
      </w:r>
      <w:r w:rsidR="00E6605A" w:rsidRPr="00A7476A">
        <w:rPr>
          <w:sz w:val="24"/>
          <w:szCs w:val="24"/>
        </w:rPr>
        <w:t>) о подготовке документации по планировке территории органами местного самоуправления;</w:t>
      </w:r>
    </w:p>
    <w:p w14:paraId="42E0926E" w14:textId="29E55F17" w:rsidR="00E6605A" w:rsidRPr="00A7476A" w:rsidRDefault="0051110A" w:rsidP="00B945C0">
      <w:pPr>
        <w:keepLines w:val="0"/>
        <w:widowControl w:val="0"/>
        <w:overflowPunct/>
        <w:spacing w:line="240" w:lineRule="auto"/>
        <w:ind w:firstLine="709"/>
        <w:rPr>
          <w:sz w:val="24"/>
          <w:szCs w:val="24"/>
        </w:rPr>
      </w:pPr>
      <w:r>
        <w:rPr>
          <w:sz w:val="24"/>
          <w:szCs w:val="24"/>
        </w:rPr>
        <w:t>3</w:t>
      </w:r>
      <w:r w:rsidR="00E6605A" w:rsidRPr="00A7476A">
        <w:rPr>
          <w:sz w:val="24"/>
          <w:szCs w:val="24"/>
        </w:rPr>
        <w:t>) о проведении общественных обсуждений или публичных слушаний по вопросам землепользования и застройки;</w:t>
      </w:r>
    </w:p>
    <w:p w14:paraId="3C5E6B44" w14:textId="5FBDB804" w:rsidR="00E6605A" w:rsidRPr="00A7476A" w:rsidRDefault="0051110A" w:rsidP="00B945C0">
      <w:pPr>
        <w:keepLines w:val="0"/>
        <w:widowControl w:val="0"/>
        <w:overflowPunct/>
        <w:spacing w:line="240" w:lineRule="auto"/>
        <w:ind w:firstLine="709"/>
        <w:rPr>
          <w:sz w:val="24"/>
          <w:szCs w:val="24"/>
        </w:rPr>
      </w:pPr>
      <w:r>
        <w:rPr>
          <w:sz w:val="24"/>
          <w:szCs w:val="24"/>
        </w:rPr>
        <w:lastRenderedPageBreak/>
        <w:t>4</w:t>
      </w:r>
      <w:r w:rsidR="00E6605A" w:rsidRPr="00A7476A">
        <w:rPr>
          <w:sz w:val="24"/>
          <w:szCs w:val="24"/>
        </w:rPr>
        <w:t>) о внесении изменений в Правила;</w:t>
      </w:r>
    </w:p>
    <w:p w14:paraId="0D45D95C" w14:textId="753ED6AE" w:rsidR="00E6605A" w:rsidRPr="00A7476A" w:rsidRDefault="0051110A" w:rsidP="00B945C0">
      <w:pPr>
        <w:keepLines w:val="0"/>
        <w:widowControl w:val="0"/>
        <w:overflowPunct/>
        <w:spacing w:line="240" w:lineRule="auto"/>
        <w:ind w:firstLine="709"/>
        <w:rPr>
          <w:sz w:val="24"/>
          <w:szCs w:val="24"/>
        </w:rPr>
      </w:pPr>
      <w:r>
        <w:rPr>
          <w:sz w:val="24"/>
          <w:szCs w:val="24"/>
        </w:rPr>
        <w:t>5</w:t>
      </w:r>
      <w:r w:rsidR="00E6605A" w:rsidRPr="00A7476A">
        <w:rPr>
          <w:sz w:val="24"/>
          <w:szCs w:val="24"/>
        </w:rPr>
        <w:t>) о регулировании иных вопросов землепользования и застройки.</w:t>
      </w:r>
    </w:p>
    <w:p w14:paraId="4BB0671A" w14:textId="77777777" w:rsidR="00E6605A" w:rsidRDefault="00E6605A" w:rsidP="00B945C0">
      <w:pPr>
        <w:keepLines w:val="0"/>
        <w:widowControl w:val="0"/>
        <w:overflowPunct/>
        <w:spacing w:line="240" w:lineRule="auto"/>
        <w:ind w:firstLine="709"/>
        <w:rPr>
          <w:sz w:val="24"/>
          <w:szCs w:val="24"/>
        </w:rPr>
      </w:pPr>
      <w:r w:rsidRPr="00A7476A">
        <w:rPr>
          <w:sz w:val="24"/>
          <w:szCs w:val="24"/>
        </w:rPr>
        <w:t xml:space="preserve">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 </w:t>
      </w:r>
    </w:p>
    <w:p w14:paraId="497031A1" w14:textId="77777777" w:rsidR="00E6605A" w:rsidRPr="00C256C3" w:rsidRDefault="00E6605A" w:rsidP="00B945C0">
      <w:pPr>
        <w:keepLines w:val="0"/>
        <w:widowControl w:val="0"/>
        <w:overflowPunct/>
        <w:spacing w:line="240" w:lineRule="auto"/>
        <w:ind w:firstLine="709"/>
        <w:rPr>
          <w:sz w:val="24"/>
          <w:szCs w:val="24"/>
        </w:rPr>
      </w:pPr>
      <w:r w:rsidRPr="00C256C3">
        <w:rPr>
          <w:sz w:val="24"/>
          <w:szCs w:val="24"/>
        </w:rPr>
        <w:t>5.</w:t>
      </w:r>
      <w:r>
        <w:rPr>
          <w:sz w:val="24"/>
          <w:szCs w:val="24"/>
        </w:rPr>
        <w:t>1</w:t>
      </w:r>
      <w:r w:rsidRPr="00C256C3">
        <w:rPr>
          <w:sz w:val="24"/>
          <w:szCs w:val="24"/>
        </w:rPr>
        <w:t>.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702CB784" w14:textId="77777777" w:rsidR="00E6605A" w:rsidRDefault="00E6605A" w:rsidP="00B945C0">
      <w:pPr>
        <w:keepLines w:val="0"/>
        <w:widowControl w:val="0"/>
        <w:overflowPunct/>
        <w:spacing w:line="240" w:lineRule="auto"/>
        <w:ind w:firstLine="709"/>
        <w:rPr>
          <w:sz w:val="24"/>
          <w:szCs w:val="24"/>
        </w:rPr>
      </w:pPr>
      <w:r w:rsidRPr="00954644">
        <w:rPr>
          <w:sz w:val="24"/>
          <w:szCs w:val="24"/>
        </w:rPr>
        <w:t>5.</w:t>
      </w:r>
      <w:r>
        <w:rPr>
          <w:sz w:val="24"/>
          <w:szCs w:val="24"/>
        </w:rPr>
        <w:t>2</w:t>
      </w:r>
      <w:r w:rsidRPr="00954644">
        <w:rPr>
          <w:sz w:val="24"/>
          <w:szCs w:val="24"/>
        </w:rPr>
        <w:t>.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w:t>
      </w:r>
    </w:p>
    <w:p w14:paraId="7E892E79" w14:textId="77777777" w:rsidR="00E6605A" w:rsidRPr="00954644" w:rsidRDefault="00E6605A" w:rsidP="00B945C0">
      <w:pPr>
        <w:keepLines w:val="0"/>
        <w:widowControl w:val="0"/>
        <w:overflowPunct/>
        <w:spacing w:line="240" w:lineRule="auto"/>
        <w:ind w:firstLine="709"/>
        <w:rPr>
          <w:sz w:val="24"/>
          <w:szCs w:val="24"/>
        </w:rPr>
      </w:pPr>
      <w:r>
        <w:rPr>
          <w:sz w:val="24"/>
          <w:szCs w:val="24"/>
        </w:rPr>
        <w:t xml:space="preserve">5.3. </w:t>
      </w:r>
      <w:r w:rsidRPr="00073F65">
        <w:rPr>
          <w:sz w:val="24"/>
          <w:szCs w:val="24"/>
        </w:rPr>
        <w:t>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w:t>
      </w:r>
    </w:p>
    <w:p w14:paraId="6FC8CAF8" w14:textId="28F01F2D" w:rsidR="00E6605A" w:rsidRPr="00A7476A" w:rsidRDefault="00E6605A" w:rsidP="00B945C0">
      <w:pPr>
        <w:keepLines w:val="0"/>
        <w:widowControl w:val="0"/>
        <w:overflowPunct/>
        <w:spacing w:line="240" w:lineRule="auto"/>
        <w:ind w:firstLine="709"/>
        <w:rPr>
          <w:sz w:val="24"/>
          <w:szCs w:val="24"/>
        </w:rPr>
      </w:pPr>
      <w:r w:rsidRPr="00A7476A">
        <w:rPr>
          <w:sz w:val="24"/>
          <w:szCs w:val="24"/>
        </w:rPr>
        <w:t>6. На карте градостроительного зонирования в обязательном порядке отображаются границы населенных пунктов</w:t>
      </w:r>
      <w:r w:rsidR="0051110A">
        <w:rPr>
          <w:sz w:val="24"/>
          <w:szCs w:val="24"/>
        </w:rPr>
        <w:t>, входящих в состав поселения,</w:t>
      </w:r>
      <w:r w:rsidRPr="00A7476A">
        <w:rPr>
          <w:sz w:val="24"/>
          <w:szCs w:val="24"/>
        </w:rPr>
        <w:t xml:space="preserve">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 землепользования и застройки. </w:t>
      </w:r>
    </w:p>
    <w:p w14:paraId="051F8568"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6.1.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254D9D4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6.2.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2D96A27A"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7.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6E3F05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виды разрешенного использования земельных участков и объектов капитального строительства;</w:t>
      </w:r>
    </w:p>
    <w:p w14:paraId="718756FF" w14:textId="095CC1AC" w:rsidR="00E6605A" w:rsidRDefault="00E6605A" w:rsidP="00B945C0">
      <w:pPr>
        <w:keepLines w:val="0"/>
        <w:widowControl w:val="0"/>
        <w:overflowPunct/>
        <w:spacing w:line="240" w:lineRule="auto"/>
        <w:ind w:firstLine="709"/>
        <w:rPr>
          <w:sz w:val="24"/>
          <w:szCs w:val="24"/>
        </w:rPr>
      </w:pPr>
      <w:r w:rsidRPr="00A7476A">
        <w:rPr>
          <w:sz w:val="24"/>
          <w:szCs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67EA113" w14:textId="6F196A39" w:rsidR="0051110A" w:rsidRPr="006B2222" w:rsidRDefault="0051110A" w:rsidP="0051110A">
      <w:pPr>
        <w:pStyle w:val="afffffffff2"/>
      </w:pPr>
      <w:r w:rsidRPr="006B2222">
        <w:t>2.1) требования к архитектурно-градостроительному облику объектов капитального строительства;</w:t>
      </w:r>
    </w:p>
    <w:p w14:paraId="7021735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lastRenderedPageBreak/>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4E52B07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4) расчетные показатели минимально допустимого уровня обеспеченности территории объектами коммунальной, транспортной, социальной инфраструктур и </w:t>
      </w:r>
      <w:r>
        <w:rPr>
          <w:sz w:val="24"/>
          <w:szCs w:val="24"/>
        </w:rPr>
        <w:t xml:space="preserve">расчетные показатели </w:t>
      </w:r>
      <w:r w:rsidRPr="00E56B1D">
        <w:rPr>
          <w:sz w:val="24"/>
          <w:szCs w:val="24"/>
        </w:rPr>
        <w:t>минимально</w:t>
      </w:r>
      <w:r w:rsidRPr="00A7476A">
        <w:rPr>
          <w:sz w:val="24"/>
          <w:szCs w:val="24"/>
        </w:rPr>
        <w:t xml:space="preserve">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55479ED0" w14:textId="5DAE9FDC" w:rsidR="00E6605A" w:rsidRPr="006B2222" w:rsidRDefault="0051110A" w:rsidP="00B945C0">
      <w:pPr>
        <w:keepLines w:val="0"/>
        <w:widowControl w:val="0"/>
        <w:overflowPunct/>
        <w:spacing w:line="240" w:lineRule="auto"/>
        <w:ind w:firstLine="709"/>
        <w:rPr>
          <w:rStyle w:val="blk"/>
          <w:sz w:val="24"/>
          <w:szCs w:val="24"/>
        </w:rPr>
      </w:pPr>
      <w:r w:rsidRPr="006B2222">
        <w:rPr>
          <w:rStyle w:val="blk"/>
          <w:sz w:val="24"/>
          <w:szCs w:val="24"/>
        </w:rPr>
        <w:t xml:space="preserve">7.1. </w:t>
      </w:r>
      <w:r w:rsidR="00E6605A" w:rsidRPr="006B2222">
        <w:rPr>
          <w:rStyle w:val="blk"/>
          <w:sz w:val="24"/>
          <w:szCs w:val="24"/>
        </w:rPr>
        <w:t xml:space="preserve">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w:t>
      </w:r>
      <w:proofErr w:type="gramStart"/>
      <w:r w:rsidR="00E6605A" w:rsidRPr="006B2222">
        <w:rPr>
          <w:rStyle w:val="blk"/>
          <w:sz w:val="24"/>
          <w:szCs w:val="24"/>
        </w:rPr>
        <w:t>поселения,  также</w:t>
      </w:r>
      <w:proofErr w:type="gramEnd"/>
      <w:r w:rsidR="00E6605A" w:rsidRPr="006B2222">
        <w:rPr>
          <w:rStyle w:val="blk"/>
          <w:sz w:val="24"/>
          <w:szCs w:val="24"/>
        </w:rPr>
        <w:t xml:space="preserve">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исполнительным органом,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2BCDA646" w14:textId="43291C52" w:rsidR="00D24B4A" w:rsidRPr="006B2222" w:rsidRDefault="00D24B4A" w:rsidP="00D24B4A">
      <w:pPr>
        <w:pStyle w:val="afffffffff2"/>
      </w:pPr>
      <w:r w:rsidRPr="006B2222">
        <w:t xml:space="preserve">7.2. </w:t>
      </w:r>
      <w:hyperlink r:id="rId11" w:history="1">
        <w:r w:rsidRPr="006B2222">
          <w:t>Требования</w:t>
        </w:r>
      </w:hyperlink>
      <w:r w:rsidRPr="006B2222">
        <w:t xml:space="preserve">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настоящим Кодексом.</w:t>
      </w:r>
    </w:p>
    <w:p w14:paraId="3FAA70BB" w14:textId="40D36AF1" w:rsidR="00D24B4A" w:rsidRPr="006B2222" w:rsidRDefault="00D24B4A" w:rsidP="00D24B4A">
      <w:pPr>
        <w:pStyle w:val="afffffffff2"/>
      </w:pPr>
      <w:r w:rsidRPr="006B2222">
        <w:t>8. Утвержденные правила землепользования и застройки поселения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в границах зон с особыми условиями использования территорий.</w:t>
      </w:r>
    </w:p>
    <w:p w14:paraId="1B30594C" w14:textId="34B263D3" w:rsidR="00D24B4A" w:rsidRPr="006B2222" w:rsidRDefault="00D24B4A" w:rsidP="00D24B4A">
      <w:pPr>
        <w:pStyle w:val="afffffffff2"/>
      </w:pPr>
      <w:r w:rsidRPr="006B2222">
        <w:t>9. Срок приведения утвержденных правил землепользования и застройки в соответствие с ограничениями использования объектов недвижимости, установленными в границах зон с особыми условиями использования территорий, не может превышать шесть месяцев.</w:t>
      </w:r>
    </w:p>
    <w:p w14:paraId="37A48182" w14:textId="446E918D" w:rsidR="00E6605A" w:rsidRPr="00A7476A" w:rsidRDefault="00D24B4A" w:rsidP="00B945C0">
      <w:pPr>
        <w:keepLines w:val="0"/>
        <w:widowControl w:val="0"/>
        <w:overflowPunct/>
        <w:spacing w:line="240" w:lineRule="auto"/>
        <w:ind w:firstLine="709"/>
        <w:rPr>
          <w:sz w:val="24"/>
          <w:szCs w:val="24"/>
        </w:rPr>
      </w:pPr>
      <w:r>
        <w:rPr>
          <w:sz w:val="24"/>
          <w:szCs w:val="24"/>
        </w:rPr>
        <w:t>10</w:t>
      </w:r>
      <w:r w:rsidR="00E6605A" w:rsidRPr="00A7476A">
        <w:rPr>
          <w:sz w:val="24"/>
          <w:szCs w:val="24"/>
        </w:rPr>
        <w:t xml:space="preserve">. 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муниципального образования </w:t>
      </w:r>
      <w:r w:rsidR="00D23AC0">
        <w:rPr>
          <w:sz w:val="24"/>
          <w:szCs w:val="24"/>
        </w:rPr>
        <w:t>Крыловский</w:t>
      </w:r>
      <w:r w:rsidR="00E6605A">
        <w:rPr>
          <w:sz w:val="24"/>
          <w:szCs w:val="24"/>
        </w:rPr>
        <w:t xml:space="preserve"> район</w:t>
      </w:r>
      <w:r w:rsidR="00E6605A" w:rsidRPr="00A7476A">
        <w:rPr>
          <w:sz w:val="24"/>
          <w:szCs w:val="24"/>
        </w:rPr>
        <w:t xml:space="preserve"> по вопросам регулирования землепользования и застройки. Указанные акты применяются в части, не противоречащей настоящим Правилам.</w:t>
      </w:r>
    </w:p>
    <w:p w14:paraId="3D0919F0" w14:textId="32DBBF92" w:rsidR="00E6605A" w:rsidRPr="00A7476A" w:rsidRDefault="00D24B4A" w:rsidP="00B945C0">
      <w:pPr>
        <w:keepLines w:val="0"/>
        <w:widowControl w:val="0"/>
        <w:overflowPunct/>
        <w:spacing w:line="240" w:lineRule="auto"/>
        <w:ind w:firstLine="709"/>
        <w:rPr>
          <w:sz w:val="24"/>
          <w:szCs w:val="24"/>
        </w:rPr>
      </w:pPr>
      <w:r>
        <w:rPr>
          <w:sz w:val="24"/>
          <w:szCs w:val="24"/>
        </w:rPr>
        <w:t>11</w:t>
      </w:r>
      <w:r w:rsidR="00E6605A" w:rsidRPr="00A7476A">
        <w:rPr>
          <w:sz w:val="24"/>
          <w:szCs w:val="24"/>
        </w:rPr>
        <w:t xml:space="preserve">. Настоящие Правила обязательны для исполнения всеми расположенными на территории </w:t>
      </w:r>
      <w:r w:rsidR="00D23AC0">
        <w:rPr>
          <w:sz w:val="24"/>
          <w:szCs w:val="24"/>
        </w:rPr>
        <w:t>Октябрьского</w:t>
      </w:r>
      <w:r w:rsidR="00E6605A" w:rsidRPr="00A7476A">
        <w:rPr>
          <w:sz w:val="24"/>
          <w:szCs w:val="24"/>
        </w:rPr>
        <w:t xml:space="preserve"> сельского поселения юридическими и физическими лицами, осуществляющими и контролирующими градостроительную деятельность на территории поселения.</w:t>
      </w:r>
    </w:p>
    <w:p w14:paraId="2134F17E" w14:textId="77777777" w:rsidR="00E6605A" w:rsidRPr="00A7476A" w:rsidRDefault="00E6605A" w:rsidP="00B945C0">
      <w:pPr>
        <w:keepLines w:val="0"/>
        <w:widowControl w:val="0"/>
        <w:overflowPunct/>
        <w:spacing w:line="240" w:lineRule="auto"/>
        <w:ind w:firstLine="709"/>
        <w:rPr>
          <w:sz w:val="24"/>
          <w:szCs w:val="24"/>
        </w:rPr>
      </w:pPr>
    </w:p>
    <w:p w14:paraId="0721386F" w14:textId="77777777" w:rsidR="00E6605A" w:rsidRPr="00A7476A" w:rsidRDefault="00E6605A" w:rsidP="00B945C0">
      <w:pPr>
        <w:pStyle w:val="7"/>
        <w:spacing w:line="240" w:lineRule="auto"/>
        <w:ind w:firstLine="0"/>
      </w:pPr>
      <w:bookmarkStart w:id="9" w:name="_Toc180163752"/>
      <w:bookmarkStart w:id="10" w:name="_Toc180395400"/>
      <w:bookmarkStart w:id="11" w:name="_Toc238038154"/>
      <w:r w:rsidRPr="00A7476A">
        <w:t>Статья 3. Открытость и доступность информации о землепользовании и застройке</w:t>
      </w:r>
      <w:bookmarkEnd w:id="9"/>
      <w:bookmarkEnd w:id="10"/>
      <w:bookmarkEnd w:id="11"/>
    </w:p>
    <w:p w14:paraId="207E9CA5" w14:textId="77777777" w:rsidR="00E6605A" w:rsidRPr="00A7476A" w:rsidRDefault="00E6605A" w:rsidP="00B945C0">
      <w:pPr>
        <w:keepLines w:val="0"/>
        <w:widowControl w:val="0"/>
        <w:overflowPunct/>
        <w:spacing w:line="240" w:lineRule="auto"/>
        <w:ind w:firstLine="709"/>
        <w:jc w:val="center"/>
        <w:rPr>
          <w:sz w:val="24"/>
          <w:szCs w:val="24"/>
        </w:rPr>
      </w:pPr>
    </w:p>
    <w:p w14:paraId="344C20C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lastRenderedPageBreak/>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14:paraId="6791A2DE" w14:textId="0F893D4E"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Администрация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обеспечивает возможность ознакомления с настоящими Правилами всем желающим путем:</w:t>
      </w:r>
    </w:p>
    <w:p w14:paraId="59220A2B"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опубликования (обнародования) Правил;</w:t>
      </w:r>
    </w:p>
    <w:p w14:paraId="09ED0691"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помещения Правил на официальном сайте в сети Интернет;</w:t>
      </w:r>
    </w:p>
    <w:p w14:paraId="65218E37" w14:textId="19DFD519"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муниципального образования </w:t>
      </w:r>
      <w:r w:rsidR="00D23AC0">
        <w:rPr>
          <w:sz w:val="24"/>
          <w:szCs w:val="24"/>
        </w:rPr>
        <w:t>Крыловский</w:t>
      </w:r>
      <w:r>
        <w:rPr>
          <w:sz w:val="24"/>
          <w:szCs w:val="24"/>
        </w:rPr>
        <w:t xml:space="preserve"> район</w:t>
      </w:r>
      <w:r w:rsidRPr="00A7476A">
        <w:rPr>
          <w:sz w:val="24"/>
          <w:szCs w:val="24"/>
        </w:rPr>
        <w:t>.</w:t>
      </w:r>
    </w:p>
    <w:p w14:paraId="5359ADE5" w14:textId="60318226"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Администрация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обеспечивает возможность предоставления информации и сведений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из информационной системы обеспечения градостроительной деятельности.</w:t>
      </w:r>
    </w:p>
    <w:p w14:paraId="327102D5" w14:textId="77777777" w:rsidR="00E6605A" w:rsidRPr="00A7476A" w:rsidRDefault="00E6605A" w:rsidP="00B945C0">
      <w:pPr>
        <w:keepLines w:val="0"/>
        <w:widowControl w:val="0"/>
        <w:overflowPunct/>
        <w:spacing w:line="240" w:lineRule="auto"/>
        <w:ind w:firstLine="709"/>
        <w:rPr>
          <w:sz w:val="24"/>
          <w:szCs w:val="24"/>
        </w:rPr>
      </w:pPr>
    </w:p>
    <w:p w14:paraId="34867AA6" w14:textId="77777777" w:rsidR="00E6605A" w:rsidRPr="00A7476A" w:rsidRDefault="00E6605A" w:rsidP="00B945C0">
      <w:pPr>
        <w:keepLines w:val="0"/>
        <w:widowControl w:val="0"/>
        <w:overflowPunct/>
        <w:spacing w:line="240" w:lineRule="auto"/>
        <w:ind w:firstLine="0"/>
        <w:jc w:val="center"/>
        <w:outlineLvl w:val="2"/>
        <w:rPr>
          <w:b/>
          <w:sz w:val="24"/>
          <w:szCs w:val="24"/>
        </w:rPr>
      </w:pPr>
      <w:bookmarkStart w:id="12" w:name="_Toc180163753"/>
      <w:bookmarkStart w:id="13" w:name="_Toc180395401"/>
      <w:bookmarkStart w:id="14" w:name="_Toc238038155"/>
      <w:r w:rsidRPr="00A7476A">
        <w:rPr>
          <w:b/>
          <w:sz w:val="24"/>
          <w:szCs w:val="24"/>
        </w:rPr>
        <w:t>Раздел 2. Права использования недвижимости, возникшие до вступления в силу Правил</w:t>
      </w:r>
      <w:bookmarkEnd w:id="12"/>
      <w:bookmarkEnd w:id="13"/>
      <w:bookmarkEnd w:id="14"/>
    </w:p>
    <w:p w14:paraId="261C00E8" w14:textId="77777777" w:rsidR="00E6605A" w:rsidRPr="00A7476A" w:rsidRDefault="00E6605A" w:rsidP="00B945C0">
      <w:pPr>
        <w:pStyle w:val="af0"/>
      </w:pPr>
    </w:p>
    <w:p w14:paraId="1B5B8C84" w14:textId="77777777" w:rsidR="00E6605A" w:rsidRPr="00A7476A" w:rsidRDefault="00E6605A" w:rsidP="00B945C0">
      <w:pPr>
        <w:pStyle w:val="7"/>
        <w:spacing w:line="240" w:lineRule="auto"/>
        <w:ind w:firstLine="0"/>
      </w:pPr>
      <w:bookmarkStart w:id="15" w:name="_Toc180163754"/>
      <w:bookmarkStart w:id="16" w:name="_Toc180395402"/>
      <w:bookmarkStart w:id="17" w:name="_Toc238038156"/>
      <w:r w:rsidRPr="00A7476A">
        <w:t>Статья 4. Общие положения, относящиеся к ранее возникшим правам</w:t>
      </w:r>
      <w:bookmarkEnd w:id="15"/>
      <w:bookmarkEnd w:id="16"/>
      <w:bookmarkEnd w:id="17"/>
    </w:p>
    <w:p w14:paraId="222A5B54" w14:textId="77777777" w:rsidR="00E6605A" w:rsidRPr="00A7476A" w:rsidRDefault="00E6605A" w:rsidP="00B945C0">
      <w:pPr>
        <w:keepLines w:val="0"/>
        <w:widowControl w:val="0"/>
        <w:overflowPunct/>
        <w:spacing w:line="240" w:lineRule="auto"/>
        <w:ind w:firstLine="709"/>
        <w:rPr>
          <w:sz w:val="24"/>
          <w:szCs w:val="24"/>
        </w:rPr>
      </w:pPr>
    </w:p>
    <w:p w14:paraId="4DFE61E8" w14:textId="5F49F170"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Принятые до введения в действие настоящих Правил нормативные правовые акты в отношении территории муниципального образования </w:t>
      </w:r>
      <w:r w:rsidR="00D23AC0">
        <w:rPr>
          <w:sz w:val="24"/>
          <w:szCs w:val="24"/>
        </w:rPr>
        <w:t>Октябрьское</w:t>
      </w:r>
      <w:r w:rsidRPr="00A7476A">
        <w:rPr>
          <w:sz w:val="24"/>
          <w:szCs w:val="24"/>
        </w:rPr>
        <w:t xml:space="preserve"> сельское поселение </w:t>
      </w:r>
      <w:r w:rsidR="00D23AC0">
        <w:rPr>
          <w:sz w:val="24"/>
          <w:szCs w:val="24"/>
        </w:rPr>
        <w:t>Крыловского</w:t>
      </w:r>
      <w:r w:rsidRPr="00A7476A">
        <w:rPr>
          <w:sz w:val="24"/>
          <w:szCs w:val="24"/>
        </w:rPr>
        <w:t xml:space="preserve"> района по вопросам землепользования и застройки применяются в части, не противоречащей настоящим Правилам.</w:t>
      </w:r>
    </w:p>
    <w:p w14:paraId="32FEEA8E"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14:paraId="78792B4A"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14:paraId="5B7EB0B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имеют вид, виды использования, которые не предусмотрены как разрешенные для соответствующих территориальных зон (часть III настоящих Правил);</w:t>
      </w:r>
    </w:p>
    <w:p w14:paraId="264D450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w:t>
      </w:r>
    </w:p>
    <w:p w14:paraId="7D5ED9E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14:paraId="3AD9D55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градостроительным и земельным законодательством.</w:t>
      </w:r>
    </w:p>
    <w:p w14:paraId="51D98E5E" w14:textId="77777777" w:rsidR="00E6605A" w:rsidRPr="00A7476A" w:rsidRDefault="00E6605A" w:rsidP="00B945C0">
      <w:pPr>
        <w:keepLines w:val="0"/>
        <w:widowControl w:val="0"/>
        <w:overflowPunct/>
        <w:spacing w:line="240" w:lineRule="auto"/>
        <w:ind w:firstLine="709"/>
        <w:jc w:val="center"/>
        <w:rPr>
          <w:sz w:val="24"/>
          <w:szCs w:val="24"/>
        </w:rPr>
      </w:pPr>
    </w:p>
    <w:p w14:paraId="2237955A" w14:textId="77777777" w:rsidR="00E6605A" w:rsidRPr="00A7476A" w:rsidRDefault="00E6605A" w:rsidP="00B945C0">
      <w:pPr>
        <w:pStyle w:val="7"/>
        <w:spacing w:line="240" w:lineRule="auto"/>
        <w:ind w:firstLine="0"/>
      </w:pPr>
      <w:bookmarkStart w:id="18" w:name="_Toc180163755"/>
      <w:bookmarkStart w:id="19" w:name="_Toc180395403"/>
      <w:bookmarkStart w:id="20" w:name="_Toc238038157"/>
      <w:r w:rsidRPr="00A7476A">
        <w:t>Статья 5. Использование и строительные изменения объектов недвижимости, несоответствующих Правилам</w:t>
      </w:r>
      <w:bookmarkEnd w:id="18"/>
      <w:bookmarkEnd w:id="19"/>
      <w:bookmarkEnd w:id="20"/>
    </w:p>
    <w:p w14:paraId="49695212" w14:textId="77777777" w:rsidR="00E6605A" w:rsidRPr="00A7476A" w:rsidRDefault="00E6605A" w:rsidP="00B945C0">
      <w:pPr>
        <w:pStyle w:val="af0"/>
      </w:pPr>
    </w:p>
    <w:p w14:paraId="687E551A"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Объекты недвижимости, предусмотренные статьей 4 «Общие положения, относящиеся к ранее возникшим правам» настоящих Правил, а также ставшие несоответствующими после внесения изменений в настоящие Правила, могут существовать </w:t>
      </w:r>
      <w:r w:rsidRPr="00A7476A">
        <w:rPr>
          <w:sz w:val="24"/>
          <w:szCs w:val="24"/>
        </w:rPr>
        <w:lastRenderedPageBreak/>
        <w:t xml:space="preserve">и использоваться без установления срока их приведения в соответствие с настоящими Правилами. </w:t>
      </w:r>
    </w:p>
    <w:p w14:paraId="5193BB1C"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Исключение составляют те несоответствующие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14:paraId="2B7DF3E5"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14:paraId="1A02600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Не допускается увеличивать площадь и строительный объем объектов недвижимости, указанных в подпунктах 1, 2 части 3 статьи «Общие положения, относящиеся к ранее возникшим правам» настоящих Правил.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
    <w:p w14:paraId="682B8D9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Указанные в подпункте 3 части 3 статьи «Общие положения, относящиеся к ранее возникшим правам» настоящих Правил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14:paraId="69E4B765"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Несоответствующий вид использования недвижимости не может быть заменен на иной несоответствующий вид использования.</w:t>
      </w:r>
    </w:p>
    <w:p w14:paraId="065C8519" w14:textId="77777777" w:rsidR="00E6605A" w:rsidRPr="00A7476A" w:rsidRDefault="00E6605A" w:rsidP="00B945C0">
      <w:pPr>
        <w:keepLines w:val="0"/>
        <w:widowControl w:val="0"/>
        <w:overflowPunct/>
        <w:spacing w:line="240" w:lineRule="auto"/>
        <w:ind w:firstLine="709"/>
        <w:rPr>
          <w:sz w:val="24"/>
          <w:szCs w:val="24"/>
        </w:rPr>
      </w:pPr>
    </w:p>
    <w:p w14:paraId="266AB6AC" w14:textId="77777777" w:rsidR="00E6605A" w:rsidRPr="00A7476A" w:rsidRDefault="00E6605A" w:rsidP="00B945C0">
      <w:pPr>
        <w:keepLines w:val="0"/>
        <w:widowControl w:val="0"/>
        <w:overflowPunct/>
        <w:spacing w:line="240" w:lineRule="auto"/>
        <w:ind w:firstLine="0"/>
        <w:jc w:val="center"/>
        <w:outlineLvl w:val="0"/>
        <w:rPr>
          <w:b/>
          <w:sz w:val="24"/>
          <w:szCs w:val="24"/>
        </w:rPr>
      </w:pPr>
      <w:bookmarkStart w:id="21" w:name="_Toc180163756"/>
      <w:bookmarkStart w:id="22" w:name="_Toc180395404"/>
      <w:bookmarkStart w:id="23" w:name="_Toc238038158"/>
      <w:r w:rsidRPr="00A7476A">
        <w:rPr>
          <w:b/>
          <w:sz w:val="24"/>
          <w:szCs w:val="24"/>
        </w:rPr>
        <w:t>Раздел 3. Участники отношений, возникающих по поводу землепользования и застройки</w:t>
      </w:r>
      <w:bookmarkEnd w:id="21"/>
      <w:bookmarkEnd w:id="22"/>
      <w:bookmarkEnd w:id="23"/>
    </w:p>
    <w:p w14:paraId="66EEACDD" w14:textId="77777777" w:rsidR="00E6605A" w:rsidRPr="00A7476A" w:rsidRDefault="00E6605A" w:rsidP="00B945C0">
      <w:pPr>
        <w:keepLines w:val="0"/>
        <w:widowControl w:val="0"/>
        <w:overflowPunct/>
        <w:spacing w:line="240" w:lineRule="auto"/>
        <w:ind w:firstLine="0"/>
        <w:rPr>
          <w:i/>
          <w:sz w:val="24"/>
          <w:szCs w:val="24"/>
        </w:rPr>
      </w:pPr>
      <w:r w:rsidRPr="00A7476A">
        <w:rPr>
          <w:i/>
          <w:sz w:val="24"/>
          <w:szCs w:val="24"/>
        </w:rPr>
        <w:t xml:space="preserve"> </w:t>
      </w:r>
    </w:p>
    <w:p w14:paraId="6D6A85F4" w14:textId="77777777" w:rsidR="00E6605A" w:rsidRPr="00A7476A" w:rsidRDefault="00E6605A" w:rsidP="00B945C0">
      <w:pPr>
        <w:pStyle w:val="7"/>
        <w:spacing w:line="240" w:lineRule="auto"/>
        <w:ind w:firstLine="0"/>
      </w:pPr>
      <w:bookmarkStart w:id="24" w:name="_Toc180163757"/>
      <w:bookmarkStart w:id="25" w:name="_Toc180395405"/>
      <w:bookmarkStart w:id="26" w:name="_Toc238038159"/>
      <w:r w:rsidRPr="00A7476A">
        <w:t>Статья 6. Общие положения о лицах, осуществляющих землепользование и застройку, и их действиях</w:t>
      </w:r>
      <w:bookmarkEnd w:id="24"/>
      <w:bookmarkEnd w:id="25"/>
      <w:bookmarkEnd w:id="26"/>
    </w:p>
    <w:p w14:paraId="2AA1E285" w14:textId="77777777" w:rsidR="00E6605A" w:rsidRPr="00A7476A" w:rsidRDefault="00E6605A" w:rsidP="00B945C0">
      <w:pPr>
        <w:keepLines w:val="0"/>
        <w:widowControl w:val="0"/>
        <w:overflowPunct/>
        <w:spacing w:line="240" w:lineRule="auto"/>
        <w:ind w:firstLine="709"/>
        <w:jc w:val="center"/>
        <w:rPr>
          <w:sz w:val="24"/>
          <w:szCs w:val="24"/>
        </w:rPr>
      </w:pPr>
    </w:p>
    <w:p w14:paraId="1F7BCBFB" w14:textId="475C6E93"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В соответствии с законодательством настоящие Правила, а также принимаемые в соответствии с ними иные нормативные правовые акты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регулируют действия физических и юридических лиц, которые:</w:t>
      </w:r>
    </w:p>
    <w:p w14:paraId="6B4D107B" w14:textId="797A8801"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участвуют в торгах (конкурсах, аукционах), подготавливаемых и проводимых администрацией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14:paraId="067E36A6" w14:textId="31E5258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2) обращаются в администрацию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14:paraId="33032A7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14:paraId="1B7FE401"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lastRenderedPageBreak/>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14:paraId="145AC1A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 осуществляют иные действия в области землепользования и застройки.</w:t>
      </w:r>
    </w:p>
    <w:p w14:paraId="78C2C0A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К указанным в части 1 настоящей статьи иным действиям в области землепользования и застройки могут быть отнесены, в частности:</w:t>
      </w:r>
    </w:p>
    <w:p w14:paraId="6264F8D1"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14:paraId="56AA4E6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14:paraId="5E8EB58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иные действия, связанные с подготовкой и реализацией общественных или частных планов по землепользованию и застройке.</w:t>
      </w:r>
    </w:p>
    <w:p w14:paraId="23D6323E" w14:textId="77777777" w:rsidR="00E6605A" w:rsidRPr="00A7476A" w:rsidRDefault="00E6605A" w:rsidP="00B945C0">
      <w:pPr>
        <w:keepLines w:val="0"/>
        <w:widowControl w:val="0"/>
        <w:overflowPunct/>
        <w:spacing w:line="240" w:lineRule="auto"/>
        <w:ind w:firstLine="709"/>
        <w:rPr>
          <w:i/>
          <w:sz w:val="24"/>
          <w:szCs w:val="24"/>
        </w:rPr>
      </w:pPr>
    </w:p>
    <w:p w14:paraId="6B522B38" w14:textId="77777777" w:rsidR="00E6605A" w:rsidRPr="00A7476A" w:rsidRDefault="00E6605A" w:rsidP="00B945C0">
      <w:pPr>
        <w:pStyle w:val="7"/>
        <w:spacing w:line="240" w:lineRule="auto"/>
        <w:ind w:firstLine="0"/>
      </w:pPr>
      <w:bookmarkStart w:id="27" w:name="_Toc180163758"/>
      <w:bookmarkStart w:id="28" w:name="_Toc180395406"/>
      <w:bookmarkStart w:id="29" w:name="_Toc238038160"/>
      <w:r w:rsidRPr="00A7476A">
        <w:t>Статья 7. Комиссия по землепользованию и застройке</w:t>
      </w:r>
      <w:bookmarkEnd w:id="27"/>
      <w:bookmarkEnd w:id="28"/>
      <w:bookmarkEnd w:id="29"/>
    </w:p>
    <w:p w14:paraId="4A50F41C" w14:textId="77777777" w:rsidR="00E6605A" w:rsidRPr="00A7476A" w:rsidRDefault="00E6605A" w:rsidP="00B945C0">
      <w:pPr>
        <w:keepLines w:val="0"/>
        <w:widowControl w:val="0"/>
        <w:overflowPunct/>
        <w:spacing w:line="240" w:lineRule="auto"/>
        <w:ind w:firstLine="709"/>
        <w:jc w:val="center"/>
        <w:rPr>
          <w:sz w:val="24"/>
          <w:szCs w:val="24"/>
        </w:rPr>
      </w:pPr>
    </w:p>
    <w:p w14:paraId="1EB1BE40"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14:paraId="23DC5C31"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Комиссия осуществляет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p>
    <w:p w14:paraId="57C98D74"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К полномочиям Комиссии относится:</w:t>
      </w:r>
    </w:p>
    <w:p w14:paraId="6A448A2F"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рассмотрение предложений о внесении изменений в настоящие Правила;</w:t>
      </w:r>
    </w:p>
    <w:p w14:paraId="62760E41"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подготовка заключения о внесении изменения в настоящие Правила;</w:t>
      </w:r>
    </w:p>
    <w:p w14:paraId="660DC401" w14:textId="1FD5ED73"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 организация и проведение общественных обсуждений или публичных слушаний по обсуждению проекта генерального плана поселения, </w:t>
      </w:r>
      <w:r w:rsidR="00337171">
        <w:rPr>
          <w:sz w:val="24"/>
          <w:szCs w:val="24"/>
        </w:rPr>
        <w:t>п</w:t>
      </w:r>
      <w:r w:rsidRPr="00A7476A">
        <w:rPr>
          <w:sz w:val="24"/>
          <w:szCs w:val="24"/>
        </w:rPr>
        <w:t>равил, проектов планировки;</w:t>
      </w:r>
    </w:p>
    <w:p w14:paraId="392545E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 организация и проведение общественных обсуждений или публичных слушаний по вопросу внесения изменений в настоящие Правила, подготовка заключений, в которых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14:paraId="65F6E20A"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 организация и проведение общественных обсуждений или публичных слушаний по вопросу предоставления разрешения на условно разрешенный вид использования земельного участка, объекта капитального строительства, подготовка рекомендаций о предоставлении разрешения на условно разрешенный вид использования земельного участка или об отказе в предоставлении такого разрешения с указанием причин принятого решения;</w:t>
      </w:r>
    </w:p>
    <w:p w14:paraId="4B4A8BE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6) организация и проведение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в соответствии с частью 1 статьи 40 Градостроительного кодекса, подготовка рекомендаций о предоставлении разрешения на отклонение  от предельных параметров разрешенного строительства, реконструкции или об отказе в предоставлении такого разрешения с указанием причин принятого решения;</w:t>
      </w:r>
    </w:p>
    <w:p w14:paraId="05E5D079"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7) иные полномочия, отнесенные к компетенции комиссии муниципальными правовыми актами.</w:t>
      </w:r>
    </w:p>
    <w:p w14:paraId="5C7B643C" w14:textId="51F61154"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 Состав и порядок деятельности комиссии утверждаются постановлением администрации муниципального образования </w:t>
      </w:r>
      <w:r w:rsidR="00D23AC0">
        <w:rPr>
          <w:sz w:val="24"/>
          <w:szCs w:val="24"/>
        </w:rPr>
        <w:t>Крыловский</w:t>
      </w:r>
      <w:r>
        <w:rPr>
          <w:sz w:val="24"/>
          <w:szCs w:val="24"/>
        </w:rPr>
        <w:t xml:space="preserve"> район</w:t>
      </w:r>
      <w:r w:rsidRPr="00A7476A">
        <w:rPr>
          <w:sz w:val="24"/>
          <w:szCs w:val="24"/>
        </w:rPr>
        <w:t>.</w:t>
      </w:r>
    </w:p>
    <w:p w14:paraId="04C1271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lastRenderedPageBreak/>
        <w:t xml:space="preserve">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14:paraId="010485C8"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14:paraId="258CEB8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Протоколы заседаний Комиссии являются открытыми для всех заинтересованных лиц, которые могут получать копии протоколов. </w:t>
      </w:r>
    </w:p>
    <w:p w14:paraId="2A34516B" w14:textId="77777777" w:rsidR="00E6605A" w:rsidRPr="00A7476A" w:rsidRDefault="00E6605A" w:rsidP="00B945C0">
      <w:pPr>
        <w:keepLines w:val="0"/>
        <w:widowControl w:val="0"/>
        <w:overflowPunct/>
        <w:spacing w:line="240" w:lineRule="auto"/>
        <w:ind w:firstLine="709"/>
        <w:rPr>
          <w:sz w:val="24"/>
          <w:szCs w:val="24"/>
        </w:rPr>
      </w:pPr>
    </w:p>
    <w:p w14:paraId="34243DC4" w14:textId="77777777" w:rsidR="00E6605A" w:rsidRPr="00A7476A" w:rsidRDefault="00E6605A" w:rsidP="00B945C0">
      <w:pPr>
        <w:keepLines w:val="0"/>
        <w:widowControl w:val="0"/>
        <w:overflowPunct/>
        <w:spacing w:line="240" w:lineRule="auto"/>
        <w:ind w:firstLine="0"/>
        <w:jc w:val="center"/>
        <w:outlineLvl w:val="0"/>
        <w:rPr>
          <w:sz w:val="24"/>
          <w:szCs w:val="24"/>
        </w:rPr>
      </w:pPr>
      <w:bookmarkStart w:id="30" w:name="_Toc180163759"/>
      <w:bookmarkStart w:id="31" w:name="_Toc180395407"/>
      <w:bookmarkStart w:id="32" w:name="_Toc238038161"/>
      <w:r w:rsidRPr="00A7476A">
        <w:rPr>
          <w:b/>
          <w:sz w:val="24"/>
          <w:szCs w:val="24"/>
        </w:rPr>
        <w:t>Раздел 4. Предоставление прав на земельные участки</w:t>
      </w:r>
      <w:bookmarkEnd w:id="30"/>
      <w:bookmarkEnd w:id="31"/>
      <w:bookmarkEnd w:id="32"/>
    </w:p>
    <w:p w14:paraId="6D6259C3" w14:textId="77777777" w:rsidR="00E6605A" w:rsidRPr="00A7476A" w:rsidRDefault="00E6605A" w:rsidP="00B945C0">
      <w:pPr>
        <w:keepLines w:val="0"/>
        <w:widowControl w:val="0"/>
        <w:overflowPunct/>
        <w:spacing w:line="240" w:lineRule="auto"/>
        <w:ind w:firstLine="0"/>
        <w:rPr>
          <w:i/>
          <w:sz w:val="24"/>
          <w:szCs w:val="24"/>
        </w:rPr>
      </w:pPr>
    </w:p>
    <w:p w14:paraId="652B0146" w14:textId="77777777" w:rsidR="004F1A93" w:rsidRPr="00A7476A" w:rsidRDefault="004F1A93" w:rsidP="004F1A93">
      <w:pPr>
        <w:pStyle w:val="7"/>
        <w:spacing w:line="240" w:lineRule="auto"/>
        <w:ind w:firstLine="0"/>
      </w:pPr>
      <w:bookmarkStart w:id="33" w:name="_Toc180163760"/>
      <w:bookmarkStart w:id="34" w:name="_Toc180395408"/>
      <w:bookmarkStart w:id="35" w:name="_Toc211763204"/>
      <w:bookmarkStart w:id="36" w:name="_Toc238038162"/>
      <w:bookmarkStart w:id="37" w:name="_Toc180163761"/>
      <w:bookmarkStart w:id="38" w:name="_Toc180395409"/>
      <w:r w:rsidRPr="00A7476A">
        <w:t>Статья 8. Общие положения предоставления прав на земельные участки</w:t>
      </w:r>
      <w:bookmarkEnd w:id="33"/>
      <w:bookmarkEnd w:id="34"/>
      <w:bookmarkEnd w:id="35"/>
      <w:bookmarkEnd w:id="36"/>
    </w:p>
    <w:p w14:paraId="3DDCC79A" w14:textId="77777777" w:rsidR="004F1A93" w:rsidRPr="00A7476A" w:rsidRDefault="004F1A93" w:rsidP="004F1A93">
      <w:pPr>
        <w:keepLines w:val="0"/>
        <w:widowControl w:val="0"/>
        <w:overflowPunct/>
        <w:spacing w:line="240" w:lineRule="auto"/>
        <w:ind w:firstLine="709"/>
        <w:jc w:val="center"/>
        <w:rPr>
          <w:sz w:val="24"/>
          <w:szCs w:val="24"/>
        </w:rPr>
      </w:pPr>
    </w:p>
    <w:p w14:paraId="59E22B5F" w14:textId="0C4E34FC" w:rsidR="004F1A93" w:rsidRPr="00A7476A" w:rsidRDefault="004F1A93" w:rsidP="004F1A93">
      <w:pPr>
        <w:keepLines w:val="0"/>
        <w:widowControl w:val="0"/>
        <w:overflowPunct/>
        <w:spacing w:line="240" w:lineRule="auto"/>
        <w:ind w:firstLine="709"/>
        <w:rPr>
          <w:sz w:val="24"/>
          <w:szCs w:val="24"/>
        </w:rPr>
      </w:pPr>
      <w:r w:rsidRPr="00A7476A">
        <w:rPr>
          <w:sz w:val="24"/>
          <w:szCs w:val="24"/>
        </w:rPr>
        <w:t xml:space="preserve">1. 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муниципального образования </w:t>
      </w:r>
      <w:r w:rsidR="002C2FAC">
        <w:rPr>
          <w:sz w:val="24"/>
          <w:szCs w:val="24"/>
        </w:rPr>
        <w:t>Октябрьское</w:t>
      </w:r>
      <w:r w:rsidRPr="00A7476A">
        <w:rPr>
          <w:sz w:val="24"/>
          <w:szCs w:val="24"/>
        </w:rPr>
        <w:t xml:space="preserve"> сельское поселение осуществляется администрацией муниципального образования </w:t>
      </w:r>
      <w:r w:rsidR="002C2FAC">
        <w:rPr>
          <w:sz w:val="24"/>
          <w:szCs w:val="24"/>
        </w:rPr>
        <w:t>Крыловский</w:t>
      </w:r>
      <w:r>
        <w:rPr>
          <w:sz w:val="24"/>
          <w:szCs w:val="24"/>
        </w:rPr>
        <w:t xml:space="preserve"> район</w:t>
      </w:r>
      <w:r w:rsidRPr="00A7476A">
        <w:rPr>
          <w:sz w:val="24"/>
          <w:szCs w:val="24"/>
        </w:rPr>
        <w:t xml:space="preserve"> в соответствии с нормативными правовыми актами Российской Федерации, Краснодарского края, Уставом муниципального образования </w:t>
      </w:r>
      <w:r w:rsidR="002C2FAC">
        <w:rPr>
          <w:sz w:val="24"/>
          <w:szCs w:val="24"/>
        </w:rPr>
        <w:t xml:space="preserve">Крыловский </w:t>
      </w:r>
      <w:r>
        <w:rPr>
          <w:sz w:val="24"/>
          <w:szCs w:val="24"/>
        </w:rPr>
        <w:t>район</w:t>
      </w:r>
      <w:r w:rsidRPr="00A7476A">
        <w:rPr>
          <w:sz w:val="24"/>
          <w:szCs w:val="24"/>
        </w:rPr>
        <w:t xml:space="preserve"> и нормативными правовыми актами муниципального образования </w:t>
      </w:r>
      <w:r w:rsidR="002C2FAC">
        <w:rPr>
          <w:sz w:val="24"/>
          <w:szCs w:val="24"/>
        </w:rPr>
        <w:t xml:space="preserve">Крыловский </w:t>
      </w:r>
      <w:r>
        <w:rPr>
          <w:sz w:val="24"/>
          <w:szCs w:val="24"/>
        </w:rPr>
        <w:t>район</w:t>
      </w:r>
      <w:r w:rsidRPr="00A7476A">
        <w:rPr>
          <w:sz w:val="24"/>
          <w:szCs w:val="24"/>
        </w:rPr>
        <w:t>.</w:t>
      </w:r>
    </w:p>
    <w:p w14:paraId="54A6BFD7"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2. Земельные участки, находящиеся в государственной или муниципальной собственности, предоставляются на основании:</w:t>
      </w:r>
    </w:p>
    <w:p w14:paraId="1C1A7D44"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14:paraId="3F444B3B"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2) договора купли-продажи в случае предоставления земельного участка в собственность за плату;</w:t>
      </w:r>
    </w:p>
    <w:p w14:paraId="3A06F2BF"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3) договора аренды в случае предоставления земельного участка в аренду;</w:t>
      </w:r>
    </w:p>
    <w:p w14:paraId="379B5AD6"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 xml:space="preserve">4) договора безвозмездного пользования в случае предоставления земельного участка в безвозмездное пользование. </w:t>
      </w:r>
    </w:p>
    <w:p w14:paraId="5DF8883A"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3.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14:paraId="228EF3A9"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1) проект межевания территории, утвержденный в соответствии с Градостроительным кодексом;</w:t>
      </w:r>
    </w:p>
    <w:p w14:paraId="61266505"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2) проектная документация лесных участков;</w:t>
      </w:r>
    </w:p>
    <w:p w14:paraId="18FE6DB9"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w:t>
      </w:r>
    </w:p>
    <w:p w14:paraId="73C4242D"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14:paraId="46ACC79C"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3. Исключительно в соответствии с утвержденным проектом межевания территории осуществляется образование земельных участков:</w:t>
      </w:r>
    </w:p>
    <w:p w14:paraId="6D728FD9" w14:textId="77777777" w:rsidR="004F1A93" w:rsidRPr="00A7476A" w:rsidRDefault="004F1A93" w:rsidP="004F1A93">
      <w:pPr>
        <w:keepLines w:val="0"/>
        <w:widowControl w:val="0"/>
        <w:shd w:val="clear" w:color="auto" w:fill="FFFFFF"/>
        <w:tabs>
          <w:tab w:val="left" w:pos="-5387"/>
        </w:tabs>
        <w:spacing w:line="240" w:lineRule="auto"/>
        <w:ind w:firstLine="425"/>
        <w:rPr>
          <w:bCs/>
          <w:color w:val="000000"/>
          <w:sz w:val="24"/>
          <w:szCs w:val="24"/>
        </w:rPr>
      </w:pPr>
      <w:r w:rsidRPr="00A7476A">
        <w:rPr>
          <w:sz w:val="24"/>
          <w:szCs w:val="24"/>
        </w:rPr>
        <w:t>1</w:t>
      </w:r>
      <w:r w:rsidRPr="00A7476A">
        <w:rPr>
          <w:bCs/>
          <w:color w:val="000000"/>
          <w:sz w:val="24"/>
          <w:szCs w:val="24"/>
        </w:rPr>
        <w:t>) из земельного участка, предоставленного для комплексного развития территории;</w:t>
      </w:r>
    </w:p>
    <w:p w14:paraId="5F05726A" w14:textId="77777777" w:rsidR="004F1A93" w:rsidRPr="00A7476A" w:rsidRDefault="004F1A93" w:rsidP="004F1A93">
      <w:pPr>
        <w:keepLines w:val="0"/>
        <w:widowControl w:val="0"/>
        <w:shd w:val="clear" w:color="auto" w:fill="FFFFFF"/>
        <w:tabs>
          <w:tab w:val="left" w:pos="-5387"/>
        </w:tabs>
        <w:spacing w:line="240" w:lineRule="auto"/>
        <w:ind w:firstLine="425"/>
        <w:rPr>
          <w:bCs/>
          <w:color w:val="000000"/>
          <w:sz w:val="24"/>
          <w:szCs w:val="24"/>
        </w:rPr>
      </w:pPr>
      <w:r w:rsidRPr="00A7476A">
        <w:rPr>
          <w:bCs/>
          <w:color w:val="000000"/>
          <w:sz w:val="24"/>
          <w:szCs w:val="24"/>
        </w:rPr>
        <w:t xml:space="preserve">2) </w:t>
      </w:r>
      <w:r w:rsidRPr="00E808D8">
        <w:rPr>
          <w:bCs/>
          <w:color w:val="000000"/>
          <w:sz w:val="24"/>
          <w:szCs w:val="24"/>
        </w:rPr>
        <w:t xml:space="preserve">из земельного участка, предоставленного садоводческому или огородническому некоммерческому товариществу, </w:t>
      </w:r>
      <w:r w:rsidRPr="00954644">
        <w:rPr>
          <w:bCs/>
          <w:sz w:val="24"/>
          <w:szCs w:val="24"/>
        </w:rPr>
        <w:t xml:space="preserve">с учетом особенностей, предусмотренных Федеральным законодательством; </w:t>
      </w:r>
    </w:p>
    <w:p w14:paraId="6F032CA3"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N 214-ФЗ "Об участии в долевом </w:t>
      </w:r>
      <w:r w:rsidRPr="00954644">
        <w:rPr>
          <w:bCs/>
          <w:sz w:val="24"/>
          <w:szCs w:val="24"/>
        </w:rPr>
        <w:lastRenderedPageBreak/>
        <w:t>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14:paraId="67D46B23"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4) для строительства, реконструкции линейных объектов федерального, регионального или местного значения.</w:t>
      </w:r>
    </w:p>
    <w:p w14:paraId="5B1F1CB8"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5) из земельного участка,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9D941C"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4.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Земельного кодекса, а также случаев проведения аукционов по продаже таких земельных участков в соответствии со статьей 39.18 Земельного кодекса.</w:t>
      </w:r>
    </w:p>
    <w:p w14:paraId="5F47EB22"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5.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6 настоящей статьи.</w:t>
      </w:r>
    </w:p>
    <w:p w14:paraId="651465F2"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6. Без проведения торгов осуществляется продажа:</w:t>
      </w:r>
    </w:p>
    <w:p w14:paraId="5A97D2A6"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 </w:t>
      </w:r>
      <w:r w:rsidRPr="00E756BC">
        <w:rPr>
          <w:bCs/>
          <w:sz w:val="24"/>
          <w:szCs w:val="24"/>
        </w:rPr>
        <w:t>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sidRPr="00954644">
        <w:rPr>
          <w:bCs/>
          <w:sz w:val="24"/>
          <w:szCs w:val="24"/>
        </w:rPr>
        <w:t>;</w:t>
      </w:r>
    </w:p>
    <w:p w14:paraId="0D790D10"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2) </w:t>
      </w:r>
      <w:r w:rsidRPr="00E756BC">
        <w:rPr>
          <w:bCs/>
          <w:sz w:val="24"/>
          <w:szCs w:val="24"/>
        </w:rPr>
        <w:t>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r w:rsidRPr="00954644">
        <w:rPr>
          <w:bCs/>
          <w:sz w:val="24"/>
          <w:szCs w:val="24"/>
        </w:rPr>
        <w:t>;</w:t>
      </w:r>
    </w:p>
    <w:p w14:paraId="77F6E1B8"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3)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14:paraId="553E57EA"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4)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53BF8073"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5)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74AFB0D0"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6)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 устранённых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131F1121"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7) </w:t>
      </w:r>
      <w:r w:rsidRPr="00E756BC">
        <w:rPr>
          <w:bCs/>
          <w:sz w:val="24"/>
          <w:szCs w:val="24"/>
        </w:rPr>
        <w:t xml:space="preserve">земельных участков гражданам для индивидуального жилищного строительства, </w:t>
      </w:r>
      <w:r w:rsidRPr="00E756BC">
        <w:rPr>
          <w:bCs/>
          <w:sz w:val="24"/>
          <w:szCs w:val="24"/>
        </w:rPr>
        <w:lastRenderedPageBreak/>
        <w:t>ведения личного подсобного хозяйства в границах населенного пункта, садоводства для собственных нужд в случаях, предусмотренных пунктом 5 статьи 39.18</w:t>
      </w:r>
      <w:r w:rsidRPr="00954644">
        <w:rPr>
          <w:bCs/>
          <w:sz w:val="24"/>
          <w:szCs w:val="24"/>
        </w:rPr>
        <w:t xml:space="preserve"> Земельного Кодекса РФ.</w:t>
      </w:r>
    </w:p>
    <w:p w14:paraId="29E0D251"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7.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8 настоящей статьи.</w:t>
      </w:r>
    </w:p>
    <w:p w14:paraId="30F1312A" w14:textId="77777777" w:rsidR="004F1A93" w:rsidRPr="00A7476A" w:rsidRDefault="004F1A93" w:rsidP="004F1A93">
      <w:pPr>
        <w:keepLines w:val="0"/>
        <w:widowControl w:val="0"/>
        <w:overflowPunct/>
        <w:spacing w:line="240" w:lineRule="auto"/>
        <w:ind w:firstLine="709"/>
        <w:rPr>
          <w:sz w:val="24"/>
          <w:szCs w:val="24"/>
        </w:rPr>
      </w:pPr>
      <w:r w:rsidRPr="00A7476A">
        <w:rPr>
          <w:sz w:val="24"/>
          <w:szCs w:val="24"/>
        </w:rPr>
        <w:t>8.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14:paraId="2FF7D387" w14:textId="77777777" w:rsidR="004F1A93" w:rsidRPr="00A7476A" w:rsidRDefault="004F1A93" w:rsidP="004F1A93">
      <w:pPr>
        <w:pStyle w:val="s1"/>
        <w:spacing w:before="0" w:beforeAutospacing="0" w:after="0" w:afterAutospacing="0"/>
        <w:ind w:firstLine="709"/>
        <w:jc w:val="both"/>
      </w:pPr>
      <w:r w:rsidRPr="00A7476A">
        <w:t>1) земельного участка юридическим лицам в соответствии с указом или распоряжением Президента Российской Федерации;</w:t>
      </w:r>
    </w:p>
    <w:p w14:paraId="517AAF85" w14:textId="77777777" w:rsidR="004F1A93" w:rsidRPr="00A7476A" w:rsidRDefault="004F1A93" w:rsidP="004F1A93">
      <w:pPr>
        <w:pStyle w:val="s1"/>
        <w:spacing w:before="0" w:beforeAutospacing="0" w:after="0" w:afterAutospacing="0"/>
        <w:ind w:firstLine="709"/>
        <w:jc w:val="both"/>
      </w:pPr>
      <w:r w:rsidRPr="00A7476A">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6AAC541C" w14:textId="77777777" w:rsidR="004F1A93" w:rsidRPr="00A7476A" w:rsidRDefault="004F1A93" w:rsidP="004F1A93">
      <w:pPr>
        <w:pStyle w:val="s1"/>
        <w:spacing w:before="0" w:beforeAutospacing="0" w:after="0" w:afterAutospacing="0"/>
        <w:ind w:firstLine="709"/>
        <w:jc w:val="both"/>
      </w:pPr>
      <w:r w:rsidRPr="00A7476A">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7023AB5B" w14:textId="77777777" w:rsidR="004F1A93" w:rsidRPr="00A7476A" w:rsidRDefault="004F1A93" w:rsidP="004F1A93">
      <w:pPr>
        <w:pStyle w:val="s1"/>
        <w:spacing w:before="0" w:beforeAutospacing="0" w:after="0" w:afterAutospacing="0"/>
        <w:ind w:firstLine="709"/>
        <w:jc w:val="both"/>
      </w:pPr>
      <w:r w:rsidRPr="00A7476A">
        <w:t xml:space="preserve">3.2) </w:t>
      </w:r>
      <w:r w:rsidRPr="00EB2017">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r w:rsidRPr="00A7476A">
        <w:t>;</w:t>
      </w:r>
    </w:p>
    <w:p w14:paraId="2371C58F" w14:textId="77777777" w:rsidR="004F1A93" w:rsidRPr="00A7476A" w:rsidRDefault="004F1A93" w:rsidP="004F1A93">
      <w:pPr>
        <w:pStyle w:val="s1"/>
        <w:spacing w:before="0" w:beforeAutospacing="0" w:after="0" w:afterAutospacing="0"/>
        <w:ind w:firstLine="709"/>
        <w:jc w:val="both"/>
      </w:pPr>
      <w:r w:rsidRPr="00A7476A">
        <w:t xml:space="preserve">3.3) </w:t>
      </w:r>
      <w:r w:rsidRPr="00EB2017">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r w:rsidRPr="00A7476A">
        <w:t>;</w:t>
      </w:r>
    </w:p>
    <w:p w14:paraId="5EB4D065"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59AB9D8A"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подпунктом </w:t>
      </w:r>
      <w:r>
        <w:rPr>
          <w:bCs/>
          <w:sz w:val="24"/>
          <w:szCs w:val="24"/>
        </w:rPr>
        <w:t>8</w:t>
      </w:r>
      <w:r w:rsidRPr="00954644">
        <w:rPr>
          <w:bCs/>
          <w:sz w:val="24"/>
          <w:szCs w:val="24"/>
        </w:rPr>
        <w:t xml:space="preserve"> настоящего пункта, пунктом 5 статьи 46 Земельного кодекса РФ;</w:t>
      </w:r>
    </w:p>
    <w:p w14:paraId="27C791B9"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7) </w:t>
      </w:r>
      <w:r w:rsidRPr="00EB2017">
        <w:rPr>
          <w:bCs/>
          <w:sz w:val="24"/>
          <w:szCs w:val="24"/>
        </w:rPr>
        <w:t>садового земельного участка или огородного земельного участка, образованных из земельного участка, предоставленного садоводческому или огородническому некоммерческому товариществу, члену такого товарищества</w:t>
      </w:r>
      <w:r w:rsidRPr="00954644">
        <w:rPr>
          <w:bCs/>
          <w:sz w:val="24"/>
          <w:szCs w:val="24"/>
        </w:rPr>
        <w:t xml:space="preserve">; </w:t>
      </w:r>
    </w:p>
    <w:p w14:paraId="2E2E30D6" w14:textId="77777777" w:rsidR="004F1A93" w:rsidRDefault="004F1A93" w:rsidP="004F1A93">
      <w:pPr>
        <w:keepLines w:val="0"/>
        <w:widowControl w:val="0"/>
        <w:shd w:val="clear" w:color="auto" w:fill="FFFFFF"/>
        <w:tabs>
          <w:tab w:val="left" w:pos="-5387"/>
        </w:tabs>
        <w:spacing w:line="240" w:lineRule="auto"/>
        <w:ind w:firstLine="425"/>
        <w:rPr>
          <w:bCs/>
          <w:color w:val="000000"/>
          <w:sz w:val="24"/>
          <w:szCs w:val="24"/>
        </w:rPr>
      </w:pPr>
      <w:r w:rsidRPr="00A7476A">
        <w:rPr>
          <w:bCs/>
          <w:color w:val="000000"/>
          <w:sz w:val="24"/>
          <w:szCs w:val="24"/>
        </w:rPr>
        <w:t xml:space="preserve">8) </w:t>
      </w:r>
      <w:r w:rsidRPr="00EB2017">
        <w:rPr>
          <w:bCs/>
          <w:color w:val="000000"/>
          <w:sz w:val="24"/>
          <w:szCs w:val="24"/>
        </w:rPr>
        <w:t xml:space="preserve">земельного участка общего назначения в границах территории ведения гражданами </w:t>
      </w:r>
      <w:r w:rsidRPr="00EB2017">
        <w:rPr>
          <w:bCs/>
          <w:color w:val="000000"/>
          <w:sz w:val="24"/>
          <w:szCs w:val="24"/>
        </w:rPr>
        <w:lastRenderedPageBreak/>
        <w:t>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 если такие земельные участки общего назначения не допускается предоставлять в собственность</w:t>
      </w:r>
      <w:r>
        <w:rPr>
          <w:bCs/>
          <w:color w:val="000000"/>
          <w:sz w:val="24"/>
          <w:szCs w:val="24"/>
        </w:rPr>
        <w:t>;</w:t>
      </w:r>
    </w:p>
    <w:p w14:paraId="3D145849" w14:textId="77777777" w:rsidR="004F1A93" w:rsidRPr="00A7476A" w:rsidRDefault="004F1A93" w:rsidP="004F1A93">
      <w:pPr>
        <w:keepLines w:val="0"/>
        <w:widowControl w:val="0"/>
        <w:shd w:val="clear" w:color="auto" w:fill="FFFFFF"/>
        <w:tabs>
          <w:tab w:val="left" w:pos="-5387"/>
        </w:tabs>
        <w:spacing w:line="240" w:lineRule="auto"/>
        <w:ind w:firstLine="425"/>
        <w:rPr>
          <w:bCs/>
          <w:color w:val="000000"/>
          <w:sz w:val="24"/>
          <w:szCs w:val="24"/>
        </w:rPr>
      </w:pPr>
      <w:r>
        <w:rPr>
          <w:bCs/>
          <w:color w:val="000000"/>
          <w:sz w:val="24"/>
          <w:szCs w:val="24"/>
        </w:rPr>
        <w:t xml:space="preserve">8.2) </w:t>
      </w:r>
      <w:r w:rsidRPr="00EB2017">
        <w:rPr>
          <w:bCs/>
          <w:color w:val="000000"/>
          <w:sz w:val="24"/>
          <w:szCs w:val="24"/>
        </w:rPr>
        <w:t>земельного участка участникам долевого строительства в случаях, предусмотренных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bCs/>
          <w:color w:val="000000"/>
          <w:sz w:val="24"/>
          <w:szCs w:val="24"/>
        </w:rPr>
        <w:t>;</w:t>
      </w:r>
    </w:p>
    <w:p w14:paraId="508BBA7E" w14:textId="77777777" w:rsidR="004F1A93" w:rsidRPr="00A7476A" w:rsidRDefault="004F1A93" w:rsidP="004F1A93">
      <w:pPr>
        <w:pStyle w:val="s1"/>
        <w:spacing w:before="0" w:beforeAutospacing="0" w:after="0" w:afterAutospacing="0"/>
        <w:ind w:firstLine="426"/>
        <w:jc w:val="both"/>
        <w:rPr>
          <w:color w:val="1F497D" w:themeColor="text2"/>
        </w:rPr>
      </w:pPr>
      <w:r w:rsidRPr="00A7476A">
        <w:rPr>
          <w:bCs/>
          <w:color w:val="000000"/>
        </w:rPr>
        <w:t xml:space="preserve">9) </w:t>
      </w:r>
      <w:r w:rsidRPr="00EB2017">
        <w:rPr>
          <w:bCs/>
          <w:color w:val="000000"/>
        </w:rPr>
        <w:t xml:space="preserve">земельного участка, на котором расположены здания, сооружения, собственникам зданий, сооружений, помещений в них и (или) лицам, которым здания, сооружения, находящиеся в государственной или муниципальной собственности, предоставлены в аренду, на праве хозяйственного ведения или в случаях, предусмотренных статьей 39.20 </w:t>
      </w:r>
      <w:r>
        <w:rPr>
          <w:bCs/>
          <w:color w:val="000000"/>
        </w:rPr>
        <w:t>Земельного</w:t>
      </w:r>
      <w:r w:rsidRPr="00EB2017">
        <w:rPr>
          <w:bCs/>
          <w:color w:val="000000"/>
        </w:rPr>
        <w:t xml:space="preserve"> Кодекса</w:t>
      </w:r>
      <w:r>
        <w:rPr>
          <w:bCs/>
          <w:color w:val="000000"/>
        </w:rPr>
        <w:t xml:space="preserve"> РФ</w:t>
      </w:r>
      <w:r w:rsidRPr="00EB2017">
        <w:rPr>
          <w:bCs/>
          <w:color w:val="000000"/>
        </w:rPr>
        <w:t>, на праве оперативного управления</w:t>
      </w:r>
      <w:r w:rsidRPr="00A7476A">
        <w:rPr>
          <w:bCs/>
          <w:color w:val="000000"/>
        </w:rPr>
        <w:t>;</w:t>
      </w:r>
    </w:p>
    <w:p w14:paraId="1B7E42AD"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10) </w:t>
      </w:r>
      <w:r w:rsidRPr="00EB2017">
        <w:rPr>
          <w:bCs/>
          <w:sz w:val="24"/>
          <w:szCs w:val="24"/>
        </w:rPr>
        <w:t xml:space="preserve">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r w:rsidRPr="002C3D1E">
        <w:rPr>
          <w:bCs/>
          <w:sz w:val="24"/>
          <w:szCs w:val="24"/>
        </w:rPr>
        <w:t>пунктом 5</w:t>
      </w:r>
      <w:r w:rsidRPr="00EB2017">
        <w:rPr>
          <w:bCs/>
          <w:sz w:val="24"/>
          <w:szCs w:val="24"/>
        </w:rPr>
        <w:t xml:space="preserve"> настоящей статьи</w:t>
      </w:r>
      <w:r w:rsidRPr="00954644">
        <w:rPr>
          <w:bCs/>
          <w:sz w:val="24"/>
          <w:szCs w:val="24"/>
        </w:rPr>
        <w:t>;</w:t>
      </w:r>
    </w:p>
    <w:p w14:paraId="55D0A496"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11) </w:t>
      </w:r>
      <w:r w:rsidRPr="00EB2017">
        <w:rPr>
          <w:bCs/>
          <w:sz w:val="24"/>
          <w:szCs w:val="24"/>
        </w:rPr>
        <w:t xml:space="preserve">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 или в постоянном (бессрочном) пользовании, пожизненном наследуемом владении физических лиц в случае, если такой земельный участок был им предоставлен до дня введения в действие </w:t>
      </w:r>
      <w:r>
        <w:rPr>
          <w:bCs/>
          <w:sz w:val="24"/>
          <w:szCs w:val="24"/>
        </w:rPr>
        <w:t>Земельного</w:t>
      </w:r>
      <w:r w:rsidRPr="00EB2017">
        <w:rPr>
          <w:bCs/>
          <w:sz w:val="24"/>
          <w:szCs w:val="24"/>
        </w:rPr>
        <w:t xml:space="preserve"> Кодекса </w:t>
      </w:r>
      <w:r>
        <w:rPr>
          <w:bCs/>
          <w:sz w:val="24"/>
          <w:szCs w:val="24"/>
        </w:rPr>
        <w:t xml:space="preserve">РФ </w:t>
      </w:r>
      <w:r w:rsidRPr="00EB2017">
        <w:rPr>
          <w:bCs/>
          <w:sz w:val="24"/>
          <w:szCs w:val="24"/>
        </w:rPr>
        <w:t>и при этом такой земельный участок не может находиться в частной собственности</w:t>
      </w:r>
      <w:r>
        <w:rPr>
          <w:bCs/>
          <w:sz w:val="24"/>
          <w:szCs w:val="24"/>
        </w:rPr>
        <w:t>;</w:t>
      </w:r>
    </w:p>
    <w:p w14:paraId="4047021B"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12) </w:t>
      </w:r>
      <w:r w:rsidRPr="00EB2017">
        <w:rPr>
          <w:bCs/>
          <w:sz w:val="24"/>
          <w:szCs w:val="24"/>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r w:rsidRPr="00954644">
        <w:rPr>
          <w:bCs/>
          <w:sz w:val="24"/>
          <w:szCs w:val="24"/>
        </w:rPr>
        <w:t>;</w:t>
      </w:r>
    </w:p>
    <w:p w14:paraId="7F28AA0F"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13) </w:t>
      </w:r>
      <w:r w:rsidRPr="00EB2017">
        <w:rPr>
          <w:bCs/>
          <w:sz w:val="24"/>
          <w:szCs w:val="24"/>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r w:rsidRPr="00954644">
        <w:rPr>
          <w:bCs/>
          <w:sz w:val="24"/>
          <w:szCs w:val="24"/>
        </w:rPr>
        <w:t>;</w:t>
      </w:r>
    </w:p>
    <w:p w14:paraId="56110300"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14) </w:t>
      </w:r>
      <w:r w:rsidRPr="00EB2017">
        <w:rPr>
          <w:bCs/>
          <w:sz w:val="24"/>
          <w:szCs w:val="24"/>
        </w:rPr>
        <w:t>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r w:rsidRPr="00954644">
        <w:rPr>
          <w:bCs/>
          <w:sz w:val="24"/>
          <w:szCs w:val="24"/>
        </w:rPr>
        <w:t>;</w:t>
      </w:r>
    </w:p>
    <w:p w14:paraId="65ACF316"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15) </w:t>
      </w:r>
      <w:r w:rsidRPr="00EB2017">
        <w:rPr>
          <w:bCs/>
          <w:sz w:val="24"/>
          <w:szCs w:val="24"/>
        </w:rPr>
        <w:t xml:space="preserve">земельного участка гражданам для индивидуального жилищного строительства, ведения личного подсобного хозяйства в границах населенного пункта, ведения гражданами садоводства для собственных нужд в случаях, предусмотренных пунктом 5 статьи 39.18 </w:t>
      </w:r>
      <w:r>
        <w:rPr>
          <w:bCs/>
          <w:sz w:val="24"/>
          <w:szCs w:val="24"/>
        </w:rPr>
        <w:t>Земельного</w:t>
      </w:r>
      <w:r w:rsidRPr="00EB2017">
        <w:rPr>
          <w:bCs/>
          <w:sz w:val="24"/>
          <w:szCs w:val="24"/>
        </w:rPr>
        <w:t xml:space="preserve"> Кодекса</w:t>
      </w:r>
      <w:r>
        <w:rPr>
          <w:bCs/>
          <w:sz w:val="24"/>
          <w:szCs w:val="24"/>
        </w:rPr>
        <w:t xml:space="preserve"> РФ</w:t>
      </w:r>
      <w:r w:rsidRPr="00954644">
        <w:rPr>
          <w:bCs/>
          <w:sz w:val="24"/>
          <w:szCs w:val="24"/>
        </w:rPr>
        <w:t>;</w:t>
      </w:r>
    </w:p>
    <w:p w14:paraId="36F675E6"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16) </w:t>
      </w:r>
      <w:r w:rsidRPr="002C5994">
        <w:rPr>
          <w:bCs/>
          <w:sz w:val="24"/>
          <w:szCs w:val="24"/>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r w:rsidRPr="00954644">
        <w:rPr>
          <w:bCs/>
          <w:sz w:val="24"/>
          <w:szCs w:val="24"/>
        </w:rPr>
        <w:t>;</w:t>
      </w:r>
    </w:p>
    <w:p w14:paraId="2815C967"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6DC4DE1"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18) земельного участка лицу, которое в соответствии с </w:t>
      </w:r>
      <w:r>
        <w:rPr>
          <w:bCs/>
          <w:sz w:val="24"/>
          <w:szCs w:val="24"/>
        </w:rPr>
        <w:t>Земельным</w:t>
      </w:r>
      <w:r w:rsidRPr="002C5994">
        <w:rPr>
          <w:bCs/>
          <w:sz w:val="24"/>
          <w:szCs w:val="24"/>
        </w:rPr>
        <w:t xml:space="preserve"> Кодексом </w:t>
      </w:r>
      <w:r>
        <w:rPr>
          <w:bCs/>
          <w:sz w:val="24"/>
          <w:szCs w:val="24"/>
        </w:rPr>
        <w:t xml:space="preserve">РФ </w:t>
      </w:r>
      <w:r w:rsidRPr="002C5994">
        <w:rPr>
          <w:bCs/>
          <w:sz w:val="24"/>
          <w:szCs w:val="24"/>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CA4AC4C"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w:t>
      </w:r>
      <w:r w:rsidRPr="002C5994">
        <w:rPr>
          <w:bCs/>
          <w:sz w:val="24"/>
          <w:szCs w:val="24"/>
        </w:rPr>
        <w:lastRenderedPageBreak/>
        <w:t>населенного пункта, гражданину для ведения личного подсобного хозяйства;</w:t>
      </w:r>
    </w:p>
    <w:p w14:paraId="4472A73E"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20) земельного участка, необходимого для осуществления пользования недрами, недропользователю; </w:t>
      </w:r>
    </w:p>
    <w:p w14:paraId="7D86C1DF"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35C88BBD"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22) 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N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 </w:t>
      </w:r>
    </w:p>
    <w:p w14:paraId="69A591B9"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2C5994">
        <w:rPr>
          <w:bCs/>
          <w:sz w:val="24"/>
          <w:szCs w:val="24"/>
        </w:rPr>
        <w:t>муниципально</w:t>
      </w:r>
      <w:proofErr w:type="spellEnd"/>
      <w:r w:rsidRPr="002C5994">
        <w:rPr>
          <w:bCs/>
          <w:sz w:val="24"/>
          <w:szCs w:val="24"/>
        </w:rPr>
        <w:t xml:space="preserve">-частном партнерстве, лицу, с которым заключены указанные соглашения; </w:t>
      </w:r>
    </w:p>
    <w:p w14:paraId="0FD44BAA"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5E6769FC"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4059CF59"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23.3) земельного участка, находящегося в федеральной собственности, расположенного в границах национального парка и необходимого для осуществления деятельности, предусмотренной соглашением об осуществлении рекреационной деятельности в национальном парке, лицу, с которым заключено такое соглашение;</w:t>
      </w:r>
    </w:p>
    <w:p w14:paraId="50746B43"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24) </w:t>
      </w:r>
      <w:r w:rsidRPr="002C5994">
        <w:rPr>
          <w:bCs/>
          <w:sz w:val="24"/>
          <w:szCs w:val="24"/>
        </w:rPr>
        <w:t xml:space="preserve">земельного участка, необходимого для осуществления видов деятельности в сфере охотничьего хозяйства, лицу, с которым заключено </w:t>
      </w:r>
      <w:proofErr w:type="spellStart"/>
      <w:r w:rsidRPr="002C5994">
        <w:rPr>
          <w:bCs/>
          <w:sz w:val="24"/>
          <w:szCs w:val="24"/>
        </w:rPr>
        <w:t>охотхозяйственное</w:t>
      </w:r>
      <w:proofErr w:type="spellEnd"/>
      <w:r w:rsidRPr="002C5994">
        <w:rPr>
          <w:bCs/>
          <w:sz w:val="24"/>
          <w:szCs w:val="24"/>
        </w:rPr>
        <w:t xml:space="preserve"> соглашение</w:t>
      </w:r>
      <w:r w:rsidRPr="00954644">
        <w:rPr>
          <w:bCs/>
          <w:sz w:val="24"/>
          <w:szCs w:val="24"/>
        </w:rPr>
        <w:t>;</w:t>
      </w:r>
    </w:p>
    <w:p w14:paraId="1D43D2B1"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4DF6929D" w14:textId="77777777" w:rsidR="004F1A93" w:rsidRPr="002C599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0763615D"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lastRenderedPageBreak/>
        <w:t xml:space="preserve">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 </w:t>
      </w:r>
    </w:p>
    <w:p w14:paraId="0A9AD57A"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29) </w:t>
      </w:r>
      <w:r w:rsidRPr="002C5994">
        <w:rPr>
          <w:bCs/>
          <w:sz w:val="24"/>
          <w:szCs w:val="24"/>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r w:rsidRPr="00954644">
        <w:rPr>
          <w:bCs/>
          <w:sz w:val="24"/>
          <w:szCs w:val="24"/>
        </w:rPr>
        <w:t>;</w:t>
      </w:r>
    </w:p>
    <w:p w14:paraId="70FC4EA2"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1A61883A"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30) </w:t>
      </w:r>
      <w:r w:rsidRPr="002C5994">
        <w:rPr>
          <w:bCs/>
          <w:sz w:val="24"/>
          <w:szCs w:val="24"/>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r w:rsidRPr="00954644">
        <w:rPr>
          <w:bCs/>
          <w:sz w:val="24"/>
          <w:szCs w:val="24"/>
        </w:rPr>
        <w:t>;</w:t>
      </w:r>
    </w:p>
    <w:p w14:paraId="2AB3D7C9"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31) </w:t>
      </w:r>
      <w:r w:rsidRPr="002C5994">
        <w:rPr>
          <w:bCs/>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2C5994">
        <w:rPr>
          <w:bCs/>
          <w:sz w:val="24"/>
          <w:szCs w:val="24"/>
        </w:rPr>
        <w:t>неустраненных</w:t>
      </w:r>
      <w:proofErr w:type="spellEnd"/>
      <w:r w:rsidRPr="002C5994">
        <w:rPr>
          <w:bCs/>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w:t>
      </w:r>
    </w:p>
    <w:p w14:paraId="506A1522"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32) </w:t>
      </w:r>
      <w:r w:rsidRPr="002C5994">
        <w:rPr>
          <w:bCs/>
          <w:sz w:val="24"/>
          <w:szCs w:val="24"/>
        </w:rPr>
        <w:t xml:space="preserve">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 </w:t>
      </w:r>
    </w:p>
    <w:p w14:paraId="10B98E66" w14:textId="77777777" w:rsidR="004F1A93" w:rsidRPr="00954644"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35) </w:t>
      </w:r>
      <w:r w:rsidRPr="002C5994">
        <w:rPr>
          <w:bCs/>
          <w:sz w:val="24"/>
          <w:szCs w:val="24"/>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sidRPr="00954644">
        <w:rPr>
          <w:bCs/>
          <w:sz w:val="24"/>
          <w:szCs w:val="24"/>
        </w:rPr>
        <w:t>;</w:t>
      </w:r>
    </w:p>
    <w:p w14:paraId="399898C0"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954644">
        <w:rPr>
          <w:bCs/>
          <w:sz w:val="24"/>
          <w:szCs w:val="24"/>
        </w:rPr>
        <w:t xml:space="preserve">37) </w:t>
      </w:r>
      <w:r w:rsidRPr="002C5994">
        <w:rPr>
          <w:bCs/>
          <w:sz w:val="24"/>
          <w:szCs w:val="24"/>
        </w:rPr>
        <w:t>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w:t>
      </w:r>
      <w:r>
        <w:rPr>
          <w:bCs/>
          <w:sz w:val="24"/>
          <w:szCs w:val="24"/>
        </w:rPr>
        <w:t>;</w:t>
      </w:r>
    </w:p>
    <w:p w14:paraId="2E28D258"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6F1A5694"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 xml:space="preserve">41) земельного участка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w:t>
      </w:r>
      <w:r w:rsidRPr="002C5994">
        <w:rPr>
          <w:bCs/>
          <w:sz w:val="24"/>
          <w:szCs w:val="24"/>
        </w:rPr>
        <w:lastRenderedPageBreak/>
        <w:t>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 а также в случае, если земельные участки (права на них) отсутствуют у застройщика, признанного несостоятельным (банкротом);</w:t>
      </w:r>
    </w:p>
    <w:p w14:paraId="60785916" w14:textId="77777777"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42) земельного участка публично-правовой компании "Фонд развития территорий" по основаниям, предусмотренным Федеральным законом от 26 октября 2002 года N 127-ФЗ "О несостоятельности (банкротстве)";</w:t>
      </w:r>
    </w:p>
    <w:p w14:paraId="03FE7B6F" w14:textId="5CA9CE20" w:rsidR="004F1A93" w:rsidRDefault="004F1A93" w:rsidP="004F1A93">
      <w:pPr>
        <w:keepLines w:val="0"/>
        <w:widowControl w:val="0"/>
        <w:shd w:val="clear" w:color="auto" w:fill="FFFFFF"/>
        <w:tabs>
          <w:tab w:val="left" w:pos="-5387"/>
        </w:tabs>
        <w:spacing w:line="240" w:lineRule="auto"/>
        <w:ind w:firstLine="425"/>
        <w:rPr>
          <w:bCs/>
          <w:sz w:val="24"/>
          <w:szCs w:val="24"/>
        </w:rPr>
      </w:pPr>
      <w:r w:rsidRPr="002C5994">
        <w:rPr>
          <w:bCs/>
          <w:sz w:val="24"/>
          <w:szCs w:val="24"/>
        </w:rPr>
        <w:t>44) земельного участка, предназначенного для размещения объектов Единой системы газоснабжения, организации, являющейся в соответствии с Федеральным законом от 31 марта 1999 года N 69-ФЗ "О газоснабжении в Российской Федерации" собственником такой системы, в том числе в случае, если земельный участок предназначен для осуществления пользования недрами.</w:t>
      </w:r>
    </w:p>
    <w:p w14:paraId="7955880C" w14:textId="77777777" w:rsidR="00D24B4A" w:rsidRPr="002C5994" w:rsidRDefault="00D24B4A" w:rsidP="004F1A93">
      <w:pPr>
        <w:keepLines w:val="0"/>
        <w:widowControl w:val="0"/>
        <w:shd w:val="clear" w:color="auto" w:fill="FFFFFF"/>
        <w:tabs>
          <w:tab w:val="left" w:pos="-5387"/>
        </w:tabs>
        <w:spacing w:line="240" w:lineRule="auto"/>
        <w:ind w:firstLine="425"/>
        <w:rPr>
          <w:bCs/>
          <w:sz w:val="24"/>
          <w:szCs w:val="24"/>
        </w:rPr>
      </w:pPr>
    </w:p>
    <w:p w14:paraId="4EAD2134" w14:textId="77777777" w:rsidR="00E6605A" w:rsidRPr="00A7476A" w:rsidRDefault="00E6605A" w:rsidP="00B945C0">
      <w:pPr>
        <w:pStyle w:val="7"/>
        <w:spacing w:line="240" w:lineRule="auto"/>
        <w:ind w:firstLine="0"/>
      </w:pPr>
      <w:bookmarkStart w:id="39" w:name="_Toc238038163"/>
      <w:r w:rsidRPr="00A7476A">
        <w:t>Статья 9. Организация и проведение аукционов по продаже земельных участков, находящихся в государственной или муниципальной собственности, или права на заключение договоров аренды земельных участков, находящихся в государственной или муниципальной собственности, на территории муниципального образования</w:t>
      </w:r>
      <w:bookmarkEnd w:id="37"/>
      <w:bookmarkEnd w:id="38"/>
      <w:bookmarkEnd w:id="39"/>
    </w:p>
    <w:p w14:paraId="62DFAA1F" w14:textId="6F38C385" w:rsidR="00E6605A" w:rsidRPr="00832411" w:rsidRDefault="00D23AC0" w:rsidP="00B945C0">
      <w:pPr>
        <w:pStyle w:val="af0"/>
        <w:jc w:val="center"/>
        <w:rPr>
          <w:rFonts w:ascii="Times New Roman" w:hAnsi="Times New Roman"/>
          <w:b/>
          <w:bCs/>
          <w:sz w:val="24"/>
          <w:szCs w:val="24"/>
          <w:u w:val="single"/>
        </w:rPr>
      </w:pPr>
      <w:bookmarkStart w:id="40" w:name="_Toc33527689"/>
      <w:r>
        <w:rPr>
          <w:rFonts w:ascii="Times New Roman" w:hAnsi="Times New Roman"/>
          <w:b/>
          <w:bCs/>
          <w:sz w:val="24"/>
          <w:szCs w:val="24"/>
          <w:u w:val="single"/>
        </w:rPr>
        <w:t>Октябрьское</w:t>
      </w:r>
      <w:r w:rsidR="00E6605A" w:rsidRPr="00832411">
        <w:rPr>
          <w:rFonts w:ascii="Times New Roman" w:hAnsi="Times New Roman"/>
          <w:b/>
          <w:bCs/>
          <w:sz w:val="24"/>
          <w:szCs w:val="24"/>
          <w:u w:val="single"/>
        </w:rPr>
        <w:t xml:space="preserve"> сельское поселение.</w:t>
      </w:r>
      <w:bookmarkEnd w:id="40"/>
    </w:p>
    <w:p w14:paraId="398E5196" w14:textId="77777777" w:rsidR="00E6605A" w:rsidRPr="00A7476A" w:rsidRDefault="00E6605A" w:rsidP="00B945C0">
      <w:pPr>
        <w:keepLines w:val="0"/>
        <w:widowControl w:val="0"/>
        <w:overflowPunct/>
        <w:spacing w:line="240" w:lineRule="auto"/>
        <w:ind w:firstLine="709"/>
        <w:rPr>
          <w:i/>
          <w:sz w:val="24"/>
          <w:szCs w:val="24"/>
        </w:rPr>
      </w:pPr>
    </w:p>
    <w:p w14:paraId="23DCB7AB"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Порядок организации и проведения аукционов по продаже земельных участков, находящихся в государственной или муниципальной собственности, или права на заключение договоров аренды таких земельных участков определяется уполномоченным Правительством Российской Федерации федеральным </w:t>
      </w:r>
      <w:r>
        <w:rPr>
          <w:sz w:val="24"/>
          <w:szCs w:val="24"/>
        </w:rPr>
        <w:t>исполнительным органом</w:t>
      </w:r>
      <w:r w:rsidRPr="00A7476A">
        <w:rPr>
          <w:sz w:val="24"/>
          <w:szCs w:val="24"/>
        </w:rPr>
        <w:t xml:space="preserve"> в соответствии с Гражданским кодексом Российской Федерации и Земельным кодексом.</w:t>
      </w:r>
    </w:p>
    <w:p w14:paraId="657EDC3B" w14:textId="77777777" w:rsidR="00E6605A" w:rsidRPr="00A7476A" w:rsidRDefault="00E6605A" w:rsidP="00B945C0">
      <w:pPr>
        <w:keepLines w:val="0"/>
        <w:widowControl w:val="0"/>
        <w:overflowPunct/>
        <w:spacing w:line="240" w:lineRule="auto"/>
        <w:ind w:firstLine="709"/>
        <w:jc w:val="center"/>
        <w:rPr>
          <w:sz w:val="24"/>
          <w:szCs w:val="24"/>
        </w:rPr>
      </w:pPr>
    </w:p>
    <w:p w14:paraId="4ED3BDB7" w14:textId="77777777" w:rsidR="00E6605A" w:rsidRPr="00A7476A" w:rsidRDefault="00E6605A" w:rsidP="00B945C0">
      <w:pPr>
        <w:pStyle w:val="7"/>
        <w:spacing w:line="240" w:lineRule="auto"/>
        <w:ind w:firstLine="0"/>
      </w:pPr>
      <w:bookmarkStart w:id="41" w:name="_Toc180163762"/>
      <w:bookmarkStart w:id="42" w:name="_Toc180395410"/>
      <w:bookmarkStart w:id="43" w:name="_Toc238038164"/>
      <w:r w:rsidRPr="00A7476A">
        <w:t>Статья 10. Приобретение прав на земельные участки, на которых расположены объекты недвижимости</w:t>
      </w:r>
      <w:bookmarkEnd w:id="41"/>
      <w:bookmarkEnd w:id="42"/>
      <w:bookmarkEnd w:id="43"/>
    </w:p>
    <w:p w14:paraId="2C22001B" w14:textId="77777777" w:rsidR="00E6605A" w:rsidRPr="00A7476A" w:rsidRDefault="00E6605A" w:rsidP="00B945C0">
      <w:pPr>
        <w:spacing w:line="240" w:lineRule="auto"/>
      </w:pPr>
    </w:p>
    <w:p w14:paraId="2F6AD17E" w14:textId="77777777" w:rsidR="00E6605A" w:rsidRPr="00A7476A" w:rsidRDefault="00E6605A" w:rsidP="00B945C0">
      <w:pPr>
        <w:pStyle w:val="s1"/>
        <w:shd w:val="clear" w:color="auto" w:fill="FFFFFF"/>
        <w:spacing w:before="0" w:beforeAutospacing="0" w:after="0" w:afterAutospacing="0"/>
        <w:ind w:firstLine="709"/>
        <w:jc w:val="both"/>
      </w:pPr>
      <w:r w:rsidRPr="00A7476A">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14:paraId="2FF3A5C4" w14:textId="77777777" w:rsidR="00E6605A" w:rsidRPr="00A7476A" w:rsidRDefault="00E6605A" w:rsidP="00B945C0">
      <w:pPr>
        <w:pStyle w:val="s1"/>
        <w:shd w:val="clear" w:color="auto" w:fill="FFFFFF"/>
        <w:spacing w:before="0" w:beforeAutospacing="0" w:after="0" w:afterAutospacing="0"/>
        <w:ind w:firstLine="709"/>
        <w:jc w:val="both"/>
      </w:pPr>
      <w:r w:rsidRPr="00A7476A">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w:t>
      </w:r>
    </w:p>
    <w:p w14:paraId="312B259F" w14:textId="77777777" w:rsidR="00E6605A" w:rsidRPr="00A7476A" w:rsidRDefault="00E6605A" w:rsidP="00B945C0">
      <w:pPr>
        <w:pStyle w:val="s1"/>
        <w:shd w:val="clear" w:color="auto" w:fill="FFFFFF"/>
        <w:spacing w:before="0" w:beforeAutospacing="0" w:after="0" w:afterAutospacing="0"/>
        <w:ind w:firstLine="709"/>
        <w:jc w:val="both"/>
      </w:pPr>
      <w:r w:rsidRPr="00A7476A">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14:paraId="5F4F214C"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w:t>
      </w:r>
      <w:r w:rsidRPr="00A7476A">
        <w:lastRenderedPageBreak/>
        <w:t>управления, такой земельный участок может быть предоставлен этим лицам в аренду с множественностью лиц на стороне арендатора.</w:t>
      </w:r>
    </w:p>
    <w:p w14:paraId="79BD46F5" w14:textId="77777777" w:rsidR="00E6605A" w:rsidRPr="00A7476A" w:rsidRDefault="00E6605A" w:rsidP="00B945C0">
      <w:pPr>
        <w:pStyle w:val="s1"/>
        <w:shd w:val="clear" w:color="auto" w:fill="FFFFFF"/>
        <w:spacing w:before="0" w:beforeAutospacing="0" w:after="0" w:afterAutospacing="0"/>
        <w:ind w:firstLine="709"/>
        <w:jc w:val="both"/>
      </w:pPr>
      <w:r w:rsidRPr="00A7476A">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14:paraId="6D5829D9" w14:textId="77777777" w:rsidR="00E6605A" w:rsidRPr="00A7476A" w:rsidRDefault="00E6605A" w:rsidP="00B945C0">
      <w:pPr>
        <w:pStyle w:val="s1"/>
        <w:shd w:val="clear" w:color="auto" w:fill="FFFFFF"/>
        <w:spacing w:before="0" w:beforeAutospacing="0" w:after="0" w:afterAutospacing="0"/>
        <w:ind w:firstLine="709"/>
        <w:jc w:val="both"/>
      </w:pPr>
      <w:r w:rsidRPr="00A7476A">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14:paraId="6A4A6BFB" w14:textId="77777777" w:rsidR="00E6605A" w:rsidRPr="00A7476A" w:rsidRDefault="00E6605A" w:rsidP="00B945C0">
      <w:pPr>
        <w:pStyle w:val="s1"/>
        <w:shd w:val="clear" w:color="auto" w:fill="FFFFFF"/>
        <w:spacing w:before="0" w:beforeAutospacing="0" w:after="0" w:afterAutospacing="0"/>
        <w:ind w:firstLine="709"/>
        <w:jc w:val="both"/>
      </w:pPr>
      <w:r w:rsidRPr="00A7476A">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14:paraId="441D69A7" w14:textId="77777777" w:rsidR="00E6605A" w:rsidRPr="00A7476A" w:rsidRDefault="00E6605A" w:rsidP="00B945C0">
      <w:pPr>
        <w:pStyle w:val="s1"/>
        <w:shd w:val="clear" w:color="auto" w:fill="FFFFFF"/>
        <w:spacing w:before="0" w:beforeAutospacing="0" w:after="0" w:afterAutospacing="0"/>
        <w:ind w:firstLine="709"/>
        <w:jc w:val="both"/>
      </w:pPr>
      <w:r w:rsidRPr="00A7476A">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14:paraId="376B13F8" w14:textId="77777777" w:rsidR="00E6605A" w:rsidRPr="00A7476A" w:rsidRDefault="00E6605A" w:rsidP="00B945C0">
      <w:pPr>
        <w:pStyle w:val="s1"/>
        <w:shd w:val="clear" w:color="auto" w:fill="FFFFFF"/>
        <w:spacing w:before="0" w:beforeAutospacing="0" w:after="0" w:afterAutospacing="0"/>
        <w:ind w:firstLine="709"/>
        <w:jc w:val="both"/>
      </w:pPr>
      <w:r w:rsidRPr="00A7476A">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14:paraId="21E9E4F1" w14:textId="77777777" w:rsidR="00E6605A" w:rsidRPr="00A7476A" w:rsidRDefault="00E6605A" w:rsidP="00B945C0">
      <w:pPr>
        <w:pStyle w:val="s1"/>
        <w:shd w:val="clear" w:color="auto" w:fill="FFFFFF"/>
        <w:spacing w:before="0" w:beforeAutospacing="0" w:after="0" w:afterAutospacing="0"/>
        <w:ind w:firstLine="709"/>
        <w:jc w:val="both"/>
      </w:pPr>
      <w:r w:rsidRPr="00A7476A">
        <w:t>7. 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14:paraId="2500AED8" w14:textId="77777777" w:rsidR="00E6605A" w:rsidRPr="00A7476A" w:rsidRDefault="00E6605A" w:rsidP="00B945C0">
      <w:pPr>
        <w:pStyle w:val="s1"/>
        <w:shd w:val="clear" w:color="auto" w:fill="FFFFFF"/>
        <w:spacing w:before="0" w:beforeAutospacing="0" w:after="0" w:afterAutospacing="0"/>
        <w:ind w:firstLine="709"/>
        <w:jc w:val="both"/>
      </w:pPr>
      <w:r w:rsidRPr="00A7476A">
        <w:t>8. Уполномоченный орган вправе обратиться в суд с иском о понуждении указанных в пунктах 1-4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14:paraId="26405E46" w14:textId="77777777" w:rsidR="00E6605A" w:rsidRPr="00A7476A" w:rsidRDefault="00E6605A" w:rsidP="00B945C0">
      <w:pPr>
        <w:pStyle w:val="s1"/>
        <w:shd w:val="clear" w:color="auto" w:fill="FFFFFF"/>
        <w:spacing w:before="0" w:beforeAutospacing="0" w:after="0" w:afterAutospacing="0"/>
        <w:ind w:firstLine="709"/>
        <w:jc w:val="both"/>
      </w:pPr>
      <w:r w:rsidRPr="00A7476A">
        <w:t>9. Договор аренды земельного участка в случаях, предусмотренных пунктами 2-4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14:paraId="0E6D7A0D" w14:textId="77777777" w:rsidR="00E6605A" w:rsidRPr="00A7476A" w:rsidRDefault="00E6605A" w:rsidP="00B945C0">
      <w:pPr>
        <w:pStyle w:val="s1"/>
        <w:shd w:val="clear" w:color="auto" w:fill="FFFFFF"/>
        <w:spacing w:before="0" w:beforeAutospacing="0" w:after="0" w:afterAutospacing="0"/>
        <w:ind w:firstLine="709"/>
        <w:jc w:val="both"/>
      </w:pPr>
      <w:r w:rsidRPr="00A7476A">
        <w:t>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14:paraId="18EFF74D"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14:paraId="48EF0FC0" w14:textId="77777777" w:rsidR="00E6605A" w:rsidRPr="00A7476A" w:rsidRDefault="00E6605A" w:rsidP="00B945C0">
      <w:pPr>
        <w:pStyle w:val="s1"/>
        <w:shd w:val="clear" w:color="auto" w:fill="FFFFFF"/>
        <w:spacing w:before="0" w:beforeAutospacing="0" w:after="0" w:afterAutospacing="0"/>
        <w:ind w:firstLine="709"/>
        <w:jc w:val="both"/>
      </w:pPr>
      <w:r w:rsidRPr="00A7476A">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14:paraId="163C1D3B" w14:textId="77777777" w:rsidR="00E6605A" w:rsidRPr="00A7476A" w:rsidRDefault="00E6605A" w:rsidP="00B945C0">
      <w:pPr>
        <w:pStyle w:val="s1"/>
        <w:shd w:val="clear" w:color="auto" w:fill="FFFFFF"/>
        <w:spacing w:before="0" w:beforeAutospacing="0" w:after="0" w:afterAutospacing="0"/>
        <w:ind w:firstLine="709"/>
        <w:jc w:val="both"/>
      </w:pPr>
      <w:r w:rsidRPr="00A7476A">
        <w:t>12. 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14:paraId="1B3A2A2A" w14:textId="79781788" w:rsidR="00E6605A" w:rsidRDefault="00E6605A" w:rsidP="00B945C0">
      <w:pPr>
        <w:pStyle w:val="s1"/>
        <w:shd w:val="clear" w:color="auto" w:fill="FFFFFF"/>
        <w:spacing w:before="0" w:beforeAutospacing="0" w:after="0" w:afterAutospacing="0"/>
        <w:ind w:firstLine="709"/>
        <w:jc w:val="both"/>
      </w:pPr>
      <w:r w:rsidRPr="00A7476A">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14:paraId="731E2930" w14:textId="77777777" w:rsidR="00337171" w:rsidRDefault="00337171" w:rsidP="00B945C0">
      <w:pPr>
        <w:pStyle w:val="s1"/>
        <w:shd w:val="clear" w:color="auto" w:fill="FFFFFF"/>
        <w:spacing w:before="0" w:beforeAutospacing="0" w:after="0" w:afterAutospacing="0"/>
        <w:ind w:firstLine="709"/>
        <w:jc w:val="both"/>
      </w:pPr>
      <w:r>
        <w:t>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14:paraId="0F2BB917" w14:textId="759B97DF" w:rsidR="00337171" w:rsidRPr="00A7476A" w:rsidRDefault="00337171" w:rsidP="00B945C0">
      <w:pPr>
        <w:pStyle w:val="s1"/>
        <w:shd w:val="clear" w:color="auto" w:fill="FFFFFF"/>
        <w:spacing w:before="0" w:beforeAutospacing="0" w:after="0" w:afterAutospacing="0"/>
        <w:ind w:firstLine="709"/>
        <w:jc w:val="both"/>
      </w:pPr>
      <w:r>
        <w:t xml:space="preserve">15. Положения настоящей статьи применяются также к собственникам </w:t>
      </w:r>
      <w:proofErr w:type="spellStart"/>
      <w:r>
        <w:t>машино</w:t>
      </w:r>
      <w:proofErr w:type="spellEnd"/>
      <w:r>
        <w:t>-мест, нежилых помещений, расположенных в гаражных комплексах.</w:t>
      </w:r>
    </w:p>
    <w:p w14:paraId="21705CE9" w14:textId="77777777" w:rsidR="00E6605A" w:rsidRPr="00A7476A" w:rsidRDefault="00E6605A" w:rsidP="00B945C0">
      <w:pPr>
        <w:keepLines w:val="0"/>
        <w:widowControl w:val="0"/>
        <w:overflowPunct/>
        <w:spacing w:line="240" w:lineRule="auto"/>
        <w:ind w:firstLine="709"/>
        <w:rPr>
          <w:sz w:val="24"/>
          <w:szCs w:val="24"/>
        </w:rPr>
      </w:pPr>
    </w:p>
    <w:p w14:paraId="6EA90D57" w14:textId="77777777" w:rsidR="00E6605A" w:rsidRPr="00A7476A" w:rsidRDefault="00E6605A" w:rsidP="00B945C0">
      <w:pPr>
        <w:keepLines w:val="0"/>
        <w:widowControl w:val="0"/>
        <w:overflowPunct/>
        <w:spacing w:line="240" w:lineRule="auto"/>
        <w:ind w:firstLine="0"/>
        <w:jc w:val="center"/>
        <w:outlineLvl w:val="0"/>
        <w:rPr>
          <w:b/>
          <w:sz w:val="24"/>
          <w:szCs w:val="24"/>
        </w:rPr>
      </w:pPr>
      <w:bookmarkStart w:id="44" w:name="_Toc180163763"/>
      <w:bookmarkStart w:id="45" w:name="_Toc180395411"/>
      <w:bookmarkStart w:id="46" w:name="_Toc238038165"/>
      <w:r w:rsidRPr="00A7476A">
        <w:rPr>
          <w:b/>
          <w:sz w:val="24"/>
          <w:szCs w:val="24"/>
        </w:rPr>
        <w:t>Раздел 5. Прекращение и ограничение прав на земельные участки. Сервитуты</w:t>
      </w:r>
      <w:bookmarkEnd w:id="44"/>
      <w:bookmarkEnd w:id="45"/>
      <w:bookmarkEnd w:id="46"/>
    </w:p>
    <w:p w14:paraId="6671B35F" w14:textId="77777777" w:rsidR="00E6605A" w:rsidRPr="00A7476A" w:rsidRDefault="00E6605A" w:rsidP="00B945C0">
      <w:pPr>
        <w:keepLines w:val="0"/>
        <w:widowControl w:val="0"/>
        <w:overflowPunct/>
        <w:spacing w:line="240" w:lineRule="auto"/>
        <w:ind w:firstLine="0"/>
        <w:jc w:val="center"/>
        <w:rPr>
          <w:sz w:val="24"/>
          <w:szCs w:val="24"/>
        </w:rPr>
      </w:pPr>
    </w:p>
    <w:p w14:paraId="32FB2B97" w14:textId="77777777" w:rsidR="00E6605A" w:rsidRPr="00A7476A" w:rsidRDefault="00E6605A" w:rsidP="00B945C0">
      <w:pPr>
        <w:pStyle w:val="7"/>
        <w:spacing w:line="240" w:lineRule="auto"/>
        <w:ind w:firstLine="0"/>
      </w:pPr>
      <w:bookmarkStart w:id="47" w:name="_Toc180163764"/>
      <w:bookmarkStart w:id="48" w:name="_Toc180395412"/>
      <w:bookmarkStart w:id="49" w:name="_Toc238038166"/>
      <w:r w:rsidRPr="00A7476A">
        <w:t>Статья 11. Прекращение прав на земельные участки.</w:t>
      </w:r>
      <w:bookmarkEnd w:id="47"/>
      <w:bookmarkEnd w:id="48"/>
      <w:bookmarkEnd w:id="49"/>
    </w:p>
    <w:p w14:paraId="68C3FECB" w14:textId="77777777" w:rsidR="00E6605A" w:rsidRPr="00A7476A" w:rsidRDefault="00E6605A" w:rsidP="00B945C0">
      <w:pPr>
        <w:keepLines w:val="0"/>
        <w:widowControl w:val="0"/>
        <w:overflowPunct/>
        <w:spacing w:line="240" w:lineRule="auto"/>
        <w:ind w:firstLine="709"/>
        <w:jc w:val="center"/>
        <w:rPr>
          <w:sz w:val="24"/>
          <w:szCs w:val="24"/>
        </w:rPr>
      </w:pPr>
    </w:p>
    <w:p w14:paraId="4212A1C4" w14:textId="77777777" w:rsidR="00E6605A" w:rsidRPr="00A7476A" w:rsidRDefault="00E6605A" w:rsidP="00B945C0">
      <w:pPr>
        <w:keepLines w:val="0"/>
        <w:widowControl w:val="0"/>
        <w:overflowPunct/>
        <w:spacing w:line="240" w:lineRule="auto"/>
        <w:ind w:firstLine="709"/>
        <w:outlineLvl w:val="0"/>
        <w:rPr>
          <w:sz w:val="24"/>
          <w:szCs w:val="24"/>
        </w:rPr>
      </w:pPr>
      <w:bookmarkStart w:id="50" w:name="_Toc99705573"/>
      <w:bookmarkStart w:id="51" w:name="_Toc180163765"/>
      <w:bookmarkStart w:id="52" w:name="_Toc180395413"/>
      <w:bookmarkStart w:id="53" w:name="_Toc238038167"/>
      <w:r w:rsidRPr="00A7476A">
        <w:rPr>
          <w:sz w:val="24"/>
          <w:szCs w:val="24"/>
        </w:rPr>
        <w:t>1. Права на земельный участок прекращаются по основаниям, установленным федеральным законодательством.</w:t>
      </w:r>
      <w:bookmarkEnd w:id="50"/>
      <w:bookmarkEnd w:id="51"/>
      <w:bookmarkEnd w:id="52"/>
      <w:bookmarkEnd w:id="53"/>
    </w:p>
    <w:p w14:paraId="5FD4A4E2"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Условия, принципы и порядок прекращения прав на земельные участки, их части определяются гражданским и земельным законодательством Российской Федерации.</w:t>
      </w:r>
    </w:p>
    <w:p w14:paraId="7BC65348" w14:textId="77777777" w:rsidR="00E6605A" w:rsidRPr="00A7476A" w:rsidRDefault="00E6605A" w:rsidP="00B945C0">
      <w:pPr>
        <w:keepLines w:val="0"/>
        <w:widowControl w:val="0"/>
        <w:overflowPunct/>
        <w:spacing w:line="240" w:lineRule="auto"/>
        <w:ind w:firstLine="709"/>
        <w:rPr>
          <w:sz w:val="24"/>
          <w:szCs w:val="24"/>
        </w:rPr>
      </w:pPr>
    </w:p>
    <w:p w14:paraId="0275E18E" w14:textId="77777777" w:rsidR="00E6605A" w:rsidRPr="00A7476A" w:rsidRDefault="00E6605A" w:rsidP="00B945C0">
      <w:pPr>
        <w:pStyle w:val="7"/>
        <w:spacing w:line="240" w:lineRule="auto"/>
        <w:ind w:firstLine="0"/>
      </w:pPr>
      <w:bookmarkStart w:id="54" w:name="_Toc180163766"/>
      <w:bookmarkStart w:id="55" w:name="_Toc180395414"/>
      <w:bookmarkStart w:id="56" w:name="_Toc238038168"/>
      <w:r w:rsidRPr="00A7476A">
        <w:t>Статья 12. Право ограниченного пользования чужим земельным участком (сервитут, публичный сервитут)</w:t>
      </w:r>
      <w:bookmarkEnd w:id="54"/>
      <w:bookmarkEnd w:id="55"/>
      <w:bookmarkEnd w:id="56"/>
    </w:p>
    <w:p w14:paraId="7F5AA361" w14:textId="77777777" w:rsidR="00E6605A" w:rsidRPr="00A7476A" w:rsidRDefault="00E6605A" w:rsidP="00B945C0">
      <w:pPr>
        <w:keepLines w:val="0"/>
        <w:widowControl w:val="0"/>
        <w:overflowPunct/>
        <w:spacing w:line="240" w:lineRule="auto"/>
        <w:ind w:firstLine="709"/>
        <w:jc w:val="center"/>
        <w:rPr>
          <w:sz w:val="24"/>
          <w:szCs w:val="24"/>
        </w:rPr>
      </w:pPr>
    </w:p>
    <w:p w14:paraId="533AB32E" w14:textId="77777777" w:rsidR="00E6605A" w:rsidRPr="00A7476A" w:rsidRDefault="00E6605A" w:rsidP="00B945C0">
      <w:pPr>
        <w:pStyle w:val="s1"/>
        <w:shd w:val="clear" w:color="auto" w:fill="FFFFFF"/>
        <w:spacing w:before="0" w:beforeAutospacing="0" w:after="0" w:afterAutospacing="0"/>
        <w:ind w:firstLine="709"/>
        <w:jc w:val="both"/>
      </w:pPr>
      <w:r w:rsidRPr="00A7476A">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14:paraId="0DF8CEB2" w14:textId="77777777" w:rsidR="00E6605A" w:rsidRPr="00A7476A" w:rsidRDefault="00E6605A" w:rsidP="00B945C0">
      <w:pPr>
        <w:pStyle w:val="s1"/>
        <w:shd w:val="clear" w:color="auto" w:fill="FFFFFF"/>
        <w:spacing w:before="0" w:beforeAutospacing="0" w:after="0" w:afterAutospacing="0"/>
        <w:ind w:firstLine="709"/>
        <w:jc w:val="both"/>
      </w:pPr>
      <w:r w:rsidRPr="00A7476A">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14:paraId="1D1E341F"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3. Публичный сервитут устанавливается в соответствии с Земельным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14:paraId="2AC2383E" w14:textId="77777777" w:rsidR="00E6605A" w:rsidRPr="00A7476A" w:rsidRDefault="00E6605A" w:rsidP="00B945C0">
      <w:pPr>
        <w:pStyle w:val="s1"/>
        <w:shd w:val="clear" w:color="auto" w:fill="FFFFFF"/>
        <w:spacing w:before="0" w:beforeAutospacing="0" w:after="0" w:afterAutospacing="0"/>
        <w:ind w:firstLine="709"/>
        <w:jc w:val="both"/>
      </w:pPr>
      <w:r w:rsidRPr="00A7476A">
        <w:t>4. Публичный сервитут может устанавливаться для:</w:t>
      </w:r>
    </w:p>
    <w:p w14:paraId="77F47817" w14:textId="616C8C62" w:rsidR="00E6605A" w:rsidRPr="00A7476A" w:rsidRDefault="00E6605A" w:rsidP="00B945C0">
      <w:pPr>
        <w:pStyle w:val="s1"/>
        <w:shd w:val="clear" w:color="auto" w:fill="FFFFFF"/>
        <w:spacing w:before="0" w:beforeAutospacing="0" w:after="0" w:afterAutospacing="0"/>
        <w:ind w:firstLine="709"/>
        <w:jc w:val="both"/>
      </w:pPr>
      <w:r w:rsidRPr="00A7476A">
        <w:t xml:space="preserve">1) </w:t>
      </w:r>
      <w:r w:rsidR="00337171" w:rsidRPr="00337171">
        <w:t>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r w:rsidRPr="00954644">
        <w:t>;</w:t>
      </w:r>
    </w:p>
    <w:p w14:paraId="78AFF4D3" w14:textId="31C0472D" w:rsidR="00E6605A" w:rsidRPr="00A7476A" w:rsidRDefault="00E6605A" w:rsidP="00B945C0">
      <w:pPr>
        <w:pStyle w:val="s1"/>
        <w:shd w:val="clear" w:color="auto" w:fill="FFFFFF"/>
        <w:spacing w:before="0" w:beforeAutospacing="0" w:after="0" w:afterAutospacing="0"/>
        <w:ind w:firstLine="709"/>
        <w:jc w:val="both"/>
      </w:pPr>
      <w:r w:rsidRPr="00A7476A">
        <w:t xml:space="preserve">2) </w:t>
      </w:r>
      <w:r w:rsidR="00337171" w:rsidRPr="00337171">
        <w:t>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r w:rsidRPr="00A7476A">
        <w:t>;</w:t>
      </w:r>
    </w:p>
    <w:p w14:paraId="11504734" w14:textId="77777777" w:rsidR="00E6605A" w:rsidRPr="00A7476A" w:rsidRDefault="00E6605A" w:rsidP="00B945C0">
      <w:pPr>
        <w:pStyle w:val="s1"/>
        <w:shd w:val="clear" w:color="auto" w:fill="FFFFFF"/>
        <w:spacing w:before="0" w:beforeAutospacing="0" w:after="0" w:afterAutospacing="0"/>
        <w:ind w:firstLine="709"/>
        <w:jc w:val="both"/>
      </w:pPr>
      <w:r w:rsidRPr="00A7476A">
        <w:t>3) проведения дренажных работ на земельном участке;</w:t>
      </w:r>
    </w:p>
    <w:p w14:paraId="4FC855CE" w14:textId="77777777" w:rsidR="00E6605A" w:rsidRPr="00A7476A" w:rsidRDefault="00E6605A" w:rsidP="00B945C0">
      <w:pPr>
        <w:pStyle w:val="s1"/>
        <w:shd w:val="clear" w:color="auto" w:fill="FFFFFF"/>
        <w:spacing w:before="0" w:beforeAutospacing="0" w:after="0" w:afterAutospacing="0"/>
        <w:ind w:firstLine="709"/>
        <w:jc w:val="both"/>
      </w:pPr>
      <w:r w:rsidRPr="00A7476A">
        <w:t>4) забора (изъятия) водных ресурсов из водных объектов и водопоя;</w:t>
      </w:r>
    </w:p>
    <w:p w14:paraId="5390975A" w14:textId="77777777" w:rsidR="00E6605A" w:rsidRPr="00A7476A" w:rsidRDefault="00E6605A" w:rsidP="00B945C0">
      <w:pPr>
        <w:pStyle w:val="s1"/>
        <w:shd w:val="clear" w:color="auto" w:fill="FFFFFF"/>
        <w:spacing w:before="0" w:beforeAutospacing="0" w:after="0" w:afterAutospacing="0"/>
        <w:ind w:firstLine="709"/>
        <w:jc w:val="both"/>
      </w:pPr>
      <w:r w:rsidRPr="00A7476A">
        <w:t>5) прогона сельскохозяйственных животных через земельный участок;</w:t>
      </w:r>
    </w:p>
    <w:p w14:paraId="6D0B3787" w14:textId="77777777" w:rsidR="00E6605A" w:rsidRPr="00A7476A" w:rsidRDefault="00E6605A" w:rsidP="00B945C0">
      <w:pPr>
        <w:pStyle w:val="s1"/>
        <w:shd w:val="clear" w:color="auto" w:fill="FFFFFF"/>
        <w:spacing w:before="0" w:beforeAutospacing="0" w:after="0" w:afterAutospacing="0"/>
        <w:ind w:firstLine="709"/>
        <w:jc w:val="both"/>
      </w:pPr>
      <w:r w:rsidRPr="00A7476A">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625E1C18" w14:textId="77777777" w:rsidR="00E6605A" w:rsidRPr="00A7476A" w:rsidRDefault="00E6605A" w:rsidP="00B945C0">
      <w:pPr>
        <w:pStyle w:val="s1"/>
        <w:shd w:val="clear" w:color="auto" w:fill="FFFFFF"/>
        <w:spacing w:before="0" w:beforeAutospacing="0" w:after="0" w:afterAutospacing="0"/>
        <w:ind w:firstLine="709"/>
        <w:jc w:val="both"/>
      </w:pPr>
      <w:r w:rsidRPr="00A7476A">
        <w:t>7) использования земельного участка в целях охоты, рыболовства, аквакультуры (рыбоводства);</w:t>
      </w:r>
    </w:p>
    <w:p w14:paraId="4F68ADD8" w14:textId="77777777" w:rsidR="00E6605A" w:rsidRPr="00A7476A" w:rsidRDefault="00E6605A" w:rsidP="00B945C0">
      <w:pPr>
        <w:pStyle w:val="s1"/>
        <w:shd w:val="clear" w:color="auto" w:fill="FFFFFF"/>
        <w:spacing w:before="0" w:beforeAutospacing="0" w:after="0" w:afterAutospacing="0"/>
        <w:ind w:firstLine="709"/>
        <w:jc w:val="both"/>
      </w:pPr>
      <w:r w:rsidRPr="00A7476A">
        <w:t>8) использования земельного участка в целях, предусмотренных статьей 39.37 Земельного кодекса.</w:t>
      </w:r>
    </w:p>
    <w:p w14:paraId="7DE20B3C" w14:textId="77777777" w:rsidR="00E6605A" w:rsidRPr="00A7476A" w:rsidRDefault="00E6605A" w:rsidP="00B945C0">
      <w:pPr>
        <w:pStyle w:val="s1"/>
        <w:shd w:val="clear" w:color="auto" w:fill="FFFFFF"/>
        <w:spacing w:before="0" w:beforeAutospacing="0" w:after="0" w:afterAutospacing="0"/>
        <w:ind w:firstLine="709"/>
        <w:jc w:val="both"/>
      </w:pPr>
      <w:r w:rsidRPr="00A7476A">
        <w:t>5. Публичный сервитут может быть установлен в отношении одного или нескольких земельных участков и (или) земель.</w:t>
      </w:r>
    </w:p>
    <w:p w14:paraId="63D5FFD8" w14:textId="77777777" w:rsidR="00E6605A" w:rsidRPr="00A7476A" w:rsidRDefault="00E6605A" w:rsidP="00B945C0">
      <w:pPr>
        <w:pStyle w:val="s1"/>
        <w:shd w:val="clear" w:color="auto" w:fill="FFFFFF"/>
        <w:spacing w:before="0" w:beforeAutospacing="0" w:after="0" w:afterAutospacing="0"/>
        <w:ind w:firstLine="709"/>
        <w:jc w:val="both"/>
      </w:pPr>
      <w:r w:rsidRPr="00A7476A">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14:paraId="23C4F5D6" w14:textId="77777777" w:rsidR="00E6605A" w:rsidRPr="00A7476A" w:rsidRDefault="00E6605A" w:rsidP="00B945C0">
      <w:pPr>
        <w:pStyle w:val="s1"/>
        <w:shd w:val="clear" w:color="auto" w:fill="FFFFFF"/>
        <w:spacing w:before="0" w:beforeAutospacing="0" w:after="0" w:afterAutospacing="0"/>
        <w:ind w:firstLine="709"/>
        <w:jc w:val="both"/>
      </w:pPr>
      <w:r w:rsidRPr="00A7476A">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14:paraId="5617C997" w14:textId="77777777" w:rsidR="00E6605A" w:rsidRPr="00A7476A" w:rsidRDefault="00E6605A" w:rsidP="00B945C0">
      <w:pPr>
        <w:pStyle w:val="s1"/>
        <w:shd w:val="clear" w:color="auto" w:fill="FFFFFF"/>
        <w:spacing w:before="0" w:beforeAutospacing="0" w:after="0" w:afterAutospacing="0"/>
        <w:ind w:firstLine="709"/>
        <w:jc w:val="both"/>
      </w:pPr>
      <w:r w:rsidRPr="00A7476A">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14:paraId="699D7E32" w14:textId="77777777" w:rsidR="00E6605A" w:rsidRPr="00A7476A" w:rsidRDefault="00E6605A" w:rsidP="00B945C0">
      <w:pPr>
        <w:pStyle w:val="s1"/>
        <w:shd w:val="clear" w:color="auto" w:fill="FFFFFF"/>
        <w:spacing w:before="0" w:beforeAutospacing="0" w:after="0" w:afterAutospacing="0"/>
        <w:ind w:firstLine="709"/>
        <w:jc w:val="both"/>
      </w:pPr>
      <w:r w:rsidRPr="00A7476A">
        <w:t>Срок публичного сервитута определяется решением о его установлении.</w:t>
      </w:r>
    </w:p>
    <w:p w14:paraId="59FF23EC" w14:textId="77777777" w:rsidR="00E6605A" w:rsidRPr="00A7476A" w:rsidRDefault="00E6605A" w:rsidP="00B945C0">
      <w:pPr>
        <w:pStyle w:val="s1"/>
        <w:shd w:val="clear" w:color="auto" w:fill="FFFFFF"/>
        <w:spacing w:before="0" w:beforeAutospacing="0" w:after="0" w:afterAutospacing="0"/>
        <w:ind w:firstLine="709"/>
        <w:jc w:val="both"/>
      </w:pPr>
      <w:r w:rsidRPr="00A7476A">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14:paraId="2C11F3D2" w14:textId="77777777" w:rsidR="00E6605A" w:rsidRPr="00A7476A" w:rsidRDefault="00E6605A" w:rsidP="00B945C0">
      <w:pPr>
        <w:pStyle w:val="s1"/>
        <w:shd w:val="clear" w:color="auto" w:fill="FFFFFF"/>
        <w:spacing w:before="0" w:beforeAutospacing="0" w:after="0" w:afterAutospacing="0"/>
        <w:ind w:firstLine="709"/>
        <w:jc w:val="both"/>
      </w:pPr>
      <w:r w:rsidRPr="00A7476A">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14:paraId="47C38605" w14:textId="77777777" w:rsidR="00E6605A" w:rsidRPr="00A7476A" w:rsidRDefault="00E6605A" w:rsidP="00B945C0">
      <w:pPr>
        <w:pStyle w:val="s1"/>
        <w:shd w:val="clear" w:color="auto" w:fill="FFFFFF"/>
        <w:spacing w:before="0" w:beforeAutospacing="0" w:after="0" w:afterAutospacing="0"/>
        <w:ind w:firstLine="709"/>
        <w:jc w:val="both"/>
      </w:pPr>
      <w:r w:rsidRPr="00A7476A">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14:paraId="32F959A4"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10. В случае, если размещение объекта, указанного в подпункте 1 статьи 39.37 Земельного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w:t>
      </w:r>
      <w:r w:rsidRPr="00A7476A">
        <w:lastRenderedPageBreak/>
        <w:t>затруднениям в его использовании в течение срока, превышающего срок, предусмотренный подпунктом 4 пункта 1 статьи 39.44 Земельного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статьями 49 и 56.3 Земельного кодекса.</w:t>
      </w:r>
    </w:p>
    <w:p w14:paraId="22F0AAAB" w14:textId="77777777" w:rsidR="00E6605A" w:rsidRPr="00A7476A" w:rsidRDefault="00E6605A" w:rsidP="00B945C0">
      <w:pPr>
        <w:pStyle w:val="s1"/>
        <w:shd w:val="clear" w:color="auto" w:fill="FFFFFF"/>
        <w:spacing w:before="0" w:beforeAutospacing="0" w:after="0" w:afterAutospacing="0"/>
        <w:ind w:firstLine="709"/>
        <w:jc w:val="both"/>
      </w:pPr>
      <w:r w:rsidRPr="00A7476A">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14:paraId="05D01D8B" w14:textId="77777777" w:rsidR="00E6605A" w:rsidRPr="00A7476A" w:rsidRDefault="00E6605A" w:rsidP="00B945C0">
      <w:pPr>
        <w:pStyle w:val="s1"/>
        <w:shd w:val="clear" w:color="auto" w:fill="FFFFFF"/>
        <w:spacing w:before="0" w:beforeAutospacing="0" w:after="0" w:afterAutospacing="0"/>
        <w:ind w:firstLine="709"/>
        <w:jc w:val="both"/>
      </w:pPr>
      <w:r w:rsidRPr="00A7476A">
        <w:t>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Земельным кодексом или федеральным законом.</w:t>
      </w:r>
    </w:p>
    <w:p w14:paraId="1C0A128C" w14:textId="77777777" w:rsidR="00E6605A" w:rsidRPr="00A7476A" w:rsidRDefault="00E6605A" w:rsidP="00B945C0">
      <w:pPr>
        <w:pStyle w:val="s1"/>
        <w:shd w:val="clear" w:color="auto" w:fill="FFFFFF"/>
        <w:spacing w:before="0" w:beforeAutospacing="0" w:after="0" w:afterAutospacing="0"/>
        <w:ind w:firstLine="709"/>
        <w:jc w:val="both"/>
      </w:pPr>
      <w:r w:rsidRPr="00A7476A">
        <w:t>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плату, если иное не предусмотрено Земельным кодексом.</w:t>
      </w:r>
    </w:p>
    <w:p w14:paraId="49764F6A" w14:textId="77777777" w:rsidR="00E6605A" w:rsidRPr="00A7476A" w:rsidRDefault="00E6605A" w:rsidP="00B945C0">
      <w:pPr>
        <w:pStyle w:val="s1"/>
        <w:shd w:val="clear" w:color="auto" w:fill="FFFFFF"/>
        <w:spacing w:before="0" w:beforeAutospacing="0" w:after="0" w:afterAutospacing="0"/>
        <w:ind w:firstLine="709"/>
        <w:jc w:val="both"/>
      </w:pPr>
      <w:r w:rsidRPr="00A7476A">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14:paraId="5AD16515" w14:textId="77777777" w:rsidR="00E6605A" w:rsidRPr="00A7476A" w:rsidRDefault="00E6605A" w:rsidP="00B945C0">
      <w:pPr>
        <w:pStyle w:val="s1"/>
        <w:shd w:val="clear" w:color="auto" w:fill="FFFFFF"/>
        <w:spacing w:before="0" w:beforeAutospacing="0" w:after="0" w:afterAutospacing="0"/>
        <w:ind w:firstLine="709"/>
        <w:jc w:val="both"/>
      </w:pPr>
      <w:r w:rsidRPr="00A7476A">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14:paraId="2E1FACB9" w14:textId="77777777" w:rsidR="00E6605A" w:rsidRPr="00A7476A" w:rsidRDefault="00E6605A" w:rsidP="00B945C0">
      <w:pPr>
        <w:pStyle w:val="s1"/>
        <w:shd w:val="clear" w:color="auto" w:fill="FFFFFF"/>
        <w:spacing w:before="0" w:beforeAutospacing="0" w:after="0" w:afterAutospacing="0"/>
        <w:ind w:firstLine="709"/>
        <w:jc w:val="both"/>
      </w:pPr>
      <w:r w:rsidRPr="00A7476A">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14:paraId="103203BC" w14:textId="77777777" w:rsidR="00E6605A" w:rsidRPr="00A7476A" w:rsidRDefault="00E6605A" w:rsidP="00B945C0">
      <w:pPr>
        <w:pStyle w:val="s1"/>
        <w:shd w:val="clear" w:color="auto" w:fill="FFFFFF"/>
        <w:spacing w:before="0" w:beforeAutospacing="0" w:after="0" w:afterAutospacing="0"/>
        <w:ind w:firstLine="709"/>
        <w:jc w:val="both"/>
      </w:pPr>
      <w:r w:rsidRPr="00A7476A">
        <w:t>17.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Сведения о публичных сервитутах вносятся в Единый государственный реестр недвижимости.</w:t>
      </w:r>
    </w:p>
    <w:p w14:paraId="69C6048F" w14:textId="77777777" w:rsidR="00E6605A" w:rsidRPr="00A7476A" w:rsidRDefault="00E6605A" w:rsidP="00B945C0">
      <w:pPr>
        <w:pStyle w:val="s1"/>
        <w:shd w:val="clear" w:color="auto" w:fill="FFFFFF"/>
        <w:spacing w:before="0" w:beforeAutospacing="0" w:after="0" w:afterAutospacing="0"/>
        <w:ind w:firstLine="709"/>
        <w:jc w:val="both"/>
      </w:pPr>
      <w:r w:rsidRPr="00A7476A">
        <w:t>18.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14:paraId="6CA9C3CE" w14:textId="77777777" w:rsidR="00E6605A" w:rsidRPr="00A7476A" w:rsidRDefault="00E6605A" w:rsidP="00B945C0">
      <w:pPr>
        <w:pStyle w:val="s1"/>
        <w:shd w:val="clear" w:color="auto" w:fill="FFFFFF"/>
        <w:spacing w:before="0" w:beforeAutospacing="0" w:after="0" w:afterAutospacing="0"/>
        <w:ind w:firstLine="709"/>
        <w:jc w:val="both"/>
      </w:pPr>
      <w:r w:rsidRPr="00A7476A">
        <w:t>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47C99837" w14:textId="77777777" w:rsidR="00E6605A" w:rsidRPr="00A7476A" w:rsidRDefault="00E6605A" w:rsidP="00B945C0">
      <w:pPr>
        <w:keepLines w:val="0"/>
        <w:widowControl w:val="0"/>
        <w:overflowPunct/>
        <w:spacing w:line="240" w:lineRule="auto"/>
        <w:ind w:firstLine="0"/>
        <w:rPr>
          <w:i/>
          <w:sz w:val="24"/>
          <w:szCs w:val="24"/>
        </w:rPr>
      </w:pPr>
    </w:p>
    <w:p w14:paraId="1BE162DB" w14:textId="77777777" w:rsidR="00E6605A" w:rsidRPr="00A7476A" w:rsidRDefault="00E6605A" w:rsidP="00B945C0">
      <w:pPr>
        <w:pStyle w:val="7"/>
        <w:spacing w:line="240" w:lineRule="auto"/>
        <w:ind w:firstLine="0"/>
      </w:pPr>
      <w:bookmarkStart w:id="57" w:name="_Toc180163767"/>
      <w:bookmarkStart w:id="58" w:name="_Toc180395415"/>
      <w:bookmarkStart w:id="59" w:name="_Toc238038169"/>
      <w:r w:rsidRPr="00A7476A">
        <w:t>Статья 13. Ограничение прав на землю</w:t>
      </w:r>
      <w:bookmarkEnd w:id="57"/>
      <w:bookmarkEnd w:id="58"/>
      <w:bookmarkEnd w:id="59"/>
    </w:p>
    <w:p w14:paraId="309A1C1D" w14:textId="77777777" w:rsidR="00E6605A" w:rsidRPr="00A7476A" w:rsidRDefault="00E6605A" w:rsidP="00B945C0">
      <w:pPr>
        <w:keepLines w:val="0"/>
        <w:widowControl w:val="0"/>
        <w:overflowPunct/>
        <w:spacing w:line="240" w:lineRule="auto"/>
        <w:ind w:firstLine="709"/>
        <w:jc w:val="center"/>
        <w:rPr>
          <w:sz w:val="24"/>
          <w:szCs w:val="24"/>
        </w:rPr>
      </w:pPr>
    </w:p>
    <w:p w14:paraId="233552FD" w14:textId="77777777" w:rsidR="00E6605A" w:rsidRPr="00A7476A" w:rsidRDefault="00E6605A" w:rsidP="00B945C0">
      <w:pPr>
        <w:pStyle w:val="s1"/>
        <w:shd w:val="clear" w:color="auto" w:fill="FFFFFF"/>
        <w:spacing w:before="0" w:beforeAutospacing="0" w:after="0" w:afterAutospacing="0"/>
        <w:ind w:firstLine="709"/>
        <w:jc w:val="both"/>
      </w:pPr>
      <w:r w:rsidRPr="00A7476A">
        <w:t>1. Права на землю могут быть ограничены по основаниям, установленным Земельным кодексом, федеральными законами.</w:t>
      </w:r>
    </w:p>
    <w:p w14:paraId="4FBD6E34" w14:textId="77777777" w:rsidR="00E6605A" w:rsidRPr="00A7476A" w:rsidRDefault="00E6605A" w:rsidP="00B945C0">
      <w:pPr>
        <w:pStyle w:val="s1"/>
        <w:shd w:val="clear" w:color="auto" w:fill="FFFFFF"/>
        <w:spacing w:before="0" w:beforeAutospacing="0" w:after="0" w:afterAutospacing="0"/>
        <w:ind w:firstLine="709"/>
        <w:jc w:val="both"/>
      </w:pPr>
      <w:r w:rsidRPr="00A7476A">
        <w:t>2. Могут устанавливаться следующие ограничения прав на землю:</w:t>
      </w:r>
    </w:p>
    <w:p w14:paraId="3139A6DF" w14:textId="77777777" w:rsidR="00E6605A" w:rsidRPr="00A7476A" w:rsidRDefault="00E6605A" w:rsidP="00B945C0">
      <w:pPr>
        <w:pStyle w:val="s1"/>
        <w:shd w:val="clear" w:color="auto" w:fill="FFFFFF"/>
        <w:spacing w:before="0" w:beforeAutospacing="0" w:after="0" w:afterAutospacing="0"/>
        <w:ind w:firstLine="709"/>
        <w:jc w:val="both"/>
      </w:pPr>
      <w:r w:rsidRPr="00A7476A">
        <w:t>1) ограничения использования земельных участков в зонах с особыми условиями использования территорий;</w:t>
      </w:r>
    </w:p>
    <w:p w14:paraId="0BC374A8"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14:paraId="645F1AFC" w14:textId="77777777" w:rsidR="00E6605A" w:rsidRPr="00A7476A" w:rsidRDefault="00E6605A" w:rsidP="00B945C0">
      <w:pPr>
        <w:pStyle w:val="s1"/>
        <w:shd w:val="clear" w:color="auto" w:fill="FFFFFF"/>
        <w:spacing w:before="0" w:beforeAutospacing="0" w:after="0" w:afterAutospacing="0"/>
        <w:ind w:firstLine="709"/>
        <w:jc w:val="both"/>
      </w:pPr>
      <w:r w:rsidRPr="00A7476A">
        <w:t>4) иные ограничения использования земельных участков в случаях, установленных Земельным кодексом, федеральными законами.</w:t>
      </w:r>
    </w:p>
    <w:p w14:paraId="2F9B1A1A" w14:textId="77777777" w:rsidR="00E6605A" w:rsidRPr="00A7476A" w:rsidRDefault="00E6605A" w:rsidP="00B945C0">
      <w:pPr>
        <w:pStyle w:val="s1"/>
        <w:shd w:val="clear" w:color="auto" w:fill="FFFFFF"/>
        <w:spacing w:before="0" w:beforeAutospacing="0" w:after="0" w:afterAutospacing="0"/>
        <w:ind w:firstLine="709"/>
        <w:jc w:val="both"/>
      </w:pPr>
      <w:r w:rsidRPr="00A7476A">
        <w:t>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Земельным кодексом.</w:t>
      </w:r>
    </w:p>
    <w:p w14:paraId="6C452824" w14:textId="77777777" w:rsidR="00E6605A" w:rsidRPr="00A7476A" w:rsidRDefault="00E6605A" w:rsidP="00B945C0">
      <w:pPr>
        <w:pStyle w:val="s1"/>
        <w:shd w:val="clear" w:color="auto" w:fill="FFFFFF"/>
        <w:spacing w:before="0" w:beforeAutospacing="0" w:after="0" w:afterAutospacing="0"/>
        <w:ind w:firstLine="709"/>
        <w:jc w:val="both"/>
      </w:pPr>
      <w:r w:rsidRPr="00A7476A">
        <w:t>4. Ограничения прав на землю устанавливаются бессрочно или на определенный срок.</w:t>
      </w:r>
    </w:p>
    <w:p w14:paraId="3421DEF8" w14:textId="77777777" w:rsidR="00E6605A" w:rsidRPr="00A7476A" w:rsidRDefault="00E6605A" w:rsidP="00B945C0">
      <w:pPr>
        <w:pStyle w:val="s1"/>
        <w:shd w:val="clear" w:color="auto" w:fill="FFFFFF"/>
        <w:spacing w:before="0" w:beforeAutospacing="0" w:after="0" w:afterAutospacing="0"/>
        <w:ind w:firstLine="709"/>
        <w:jc w:val="both"/>
      </w:pPr>
      <w:r w:rsidRPr="00A7476A">
        <w:t>5. Ограничения прав на землю сохраняются при переходе права собственности на земельный участок к другому лицу.</w:t>
      </w:r>
    </w:p>
    <w:p w14:paraId="1273AD88" w14:textId="77777777" w:rsidR="00E6605A" w:rsidRPr="00A7476A" w:rsidRDefault="00E6605A" w:rsidP="00B945C0">
      <w:pPr>
        <w:pStyle w:val="s1"/>
        <w:shd w:val="clear" w:color="auto" w:fill="FFFFFF"/>
        <w:spacing w:before="0" w:beforeAutospacing="0" w:after="0" w:afterAutospacing="0"/>
        <w:ind w:firstLine="709"/>
        <w:jc w:val="both"/>
      </w:pPr>
      <w:r w:rsidRPr="00A7476A">
        <w:t>6. Ограничение прав на землю подлежит государственной регистрации в случаях и в порядке, которые установлены федеральными законами.</w:t>
      </w:r>
    </w:p>
    <w:p w14:paraId="7AD50149" w14:textId="77777777" w:rsidR="00E6605A" w:rsidRPr="00A7476A" w:rsidRDefault="00E6605A" w:rsidP="00B945C0">
      <w:pPr>
        <w:pStyle w:val="s1"/>
        <w:shd w:val="clear" w:color="auto" w:fill="FFFFFF"/>
        <w:spacing w:before="0" w:beforeAutospacing="0" w:after="0" w:afterAutospacing="0"/>
        <w:ind w:firstLine="709"/>
        <w:jc w:val="both"/>
      </w:pPr>
      <w:r w:rsidRPr="00A7476A">
        <w:t>7. Ограничение прав на землю может быть обжаловано лицом, чьи права ограничены, в судебном порядке.</w:t>
      </w:r>
    </w:p>
    <w:p w14:paraId="589F4747" w14:textId="3998D644" w:rsidR="00E6605A" w:rsidRDefault="00E6605A" w:rsidP="00B945C0">
      <w:pPr>
        <w:keepLines w:val="0"/>
        <w:widowControl w:val="0"/>
        <w:overflowPunct/>
        <w:spacing w:line="240" w:lineRule="auto"/>
        <w:ind w:firstLine="709"/>
        <w:rPr>
          <w:sz w:val="24"/>
          <w:szCs w:val="24"/>
        </w:rPr>
      </w:pPr>
    </w:p>
    <w:p w14:paraId="124EC3B5" w14:textId="68F6AF8E" w:rsidR="00E6605A" w:rsidRPr="006B2222" w:rsidRDefault="00E6605A" w:rsidP="00B945C0">
      <w:pPr>
        <w:keepLines w:val="0"/>
        <w:widowControl w:val="0"/>
        <w:overflowPunct/>
        <w:spacing w:line="240" w:lineRule="auto"/>
        <w:ind w:firstLine="0"/>
        <w:contextualSpacing/>
        <w:jc w:val="center"/>
        <w:outlineLvl w:val="0"/>
        <w:rPr>
          <w:b/>
          <w:sz w:val="24"/>
          <w:szCs w:val="24"/>
        </w:rPr>
      </w:pPr>
      <w:bookmarkStart w:id="60" w:name="_Toc180163774"/>
      <w:bookmarkStart w:id="61" w:name="_Toc180395422"/>
      <w:bookmarkStart w:id="62" w:name="_Toc238038170"/>
      <w:r w:rsidRPr="006B2222">
        <w:rPr>
          <w:b/>
          <w:sz w:val="24"/>
          <w:szCs w:val="24"/>
        </w:rPr>
        <w:t xml:space="preserve">ГЛАВА </w:t>
      </w:r>
      <w:r w:rsidR="00D15493" w:rsidRPr="006B2222">
        <w:rPr>
          <w:b/>
          <w:sz w:val="24"/>
          <w:szCs w:val="24"/>
        </w:rPr>
        <w:t>2</w:t>
      </w:r>
      <w:r w:rsidRPr="006B2222">
        <w:rPr>
          <w:b/>
          <w:sz w:val="24"/>
          <w:szCs w:val="24"/>
        </w:rPr>
        <w:t>. Подготовка документации по планировке территории</w:t>
      </w:r>
      <w:bookmarkEnd w:id="60"/>
      <w:bookmarkEnd w:id="61"/>
      <w:bookmarkEnd w:id="62"/>
    </w:p>
    <w:p w14:paraId="72B6BBAF" w14:textId="77777777" w:rsidR="00E6605A" w:rsidRPr="006B2222" w:rsidRDefault="00E6605A" w:rsidP="00B945C0">
      <w:pPr>
        <w:keepLines w:val="0"/>
        <w:widowControl w:val="0"/>
        <w:overflowPunct/>
        <w:spacing w:line="240" w:lineRule="auto"/>
        <w:ind w:firstLine="0"/>
        <w:jc w:val="center"/>
        <w:rPr>
          <w:sz w:val="24"/>
          <w:szCs w:val="24"/>
        </w:rPr>
      </w:pPr>
    </w:p>
    <w:p w14:paraId="674B2CF8" w14:textId="3C5C01EA" w:rsidR="00E6605A" w:rsidRDefault="00E6605A" w:rsidP="00B945C0">
      <w:pPr>
        <w:pStyle w:val="7"/>
        <w:spacing w:line="240" w:lineRule="auto"/>
        <w:ind w:firstLine="0"/>
      </w:pPr>
      <w:bookmarkStart w:id="63" w:name="_Toc180163775"/>
      <w:bookmarkStart w:id="64" w:name="_Toc180395423"/>
      <w:bookmarkStart w:id="65" w:name="_Toc238038171"/>
      <w:r w:rsidRPr="006B2222">
        <w:t>Статья 1</w:t>
      </w:r>
      <w:r w:rsidR="00D15493" w:rsidRPr="006B2222">
        <w:t>4</w:t>
      </w:r>
      <w:r w:rsidRPr="006B2222">
        <w:t xml:space="preserve">. Общие </w:t>
      </w:r>
      <w:bookmarkEnd w:id="63"/>
      <w:bookmarkEnd w:id="64"/>
      <w:r w:rsidR="0004079B" w:rsidRPr="006B2222">
        <w:t>требования к документации по планировке территории</w:t>
      </w:r>
      <w:bookmarkEnd w:id="65"/>
    </w:p>
    <w:p w14:paraId="30C24467" w14:textId="77777777" w:rsidR="006B2222" w:rsidRPr="006B2222" w:rsidRDefault="006B2222" w:rsidP="006B2222"/>
    <w:p w14:paraId="0A4E5722" w14:textId="07965A32" w:rsidR="0004079B" w:rsidRPr="006B2222" w:rsidRDefault="0004079B" w:rsidP="0004079B">
      <w:pPr>
        <w:keepLines w:val="0"/>
        <w:suppressAutoHyphens/>
        <w:adjustRightInd/>
        <w:spacing w:line="240" w:lineRule="auto"/>
        <w:ind w:firstLine="720"/>
        <w:textAlignment w:val="baseline"/>
        <w:rPr>
          <w:kern w:val="3"/>
          <w:sz w:val="24"/>
          <w:szCs w:val="22"/>
        </w:rPr>
      </w:pPr>
      <w:r w:rsidRPr="006B2222">
        <w:rPr>
          <w:kern w:val="3"/>
          <w:sz w:val="24"/>
          <w:szCs w:val="22"/>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функциональных зон, территории, в отношении которой предусматривается осуществление комплексного развития территории.</w:t>
      </w:r>
    </w:p>
    <w:p w14:paraId="7A717B81" w14:textId="77777777" w:rsidR="0004079B" w:rsidRPr="006B2222" w:rsidRDefault="0004079B" w:rsidP="0004079B">
      <w:pPr>
        <w:keepLines w:val="0"/>
        <w:suppressAutoHyphens/>
        <w:adjustRightInd/>
        <w:spacing w:line="240" w:lineRule="auto"/>
        <w:ind w:firstLine="720"/>
        <w:textAlignment w:val="baseline"/>
        <w:rPr>
          <w:kern w:val="3"/>
          <w:sz w:val="24"/>
          <w:szCs w:val="22"/>
        </w:rPr>
      </w:pPr>
      <w:bookmarkStart w:id="66" w:name="anchor4112"/>
      <w:bookmarkEnd w:id="66"/>
      <w:r w:rsidRPr="006B2222">
        <w:rPr>
          <w:kern w:val="3"/>
          <w:sz w:val="24"/>
          <w:szCs w:val="22"/>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53460644" w14:textId="6A5A0AAF" w:rsidR="00E6605A" w:rsidRPr="006B2222" w:rsidRDefault="0004079B" w:rsidP="00B945C0">
      <w:pPr>
        <w:keepLines w:val="0"/>
        <w:widowControl w:val="0"/>
        <w:overflowPunct/>
        <w:spacing w:line="240" w:lineRule="auto"/>
        <w:ind w:firstLine="709"/>
        <w:rPr>
          <w:sz w:val="24"/>
          <w:szCs w:val="24"/>
        </w:rPr>
      </w:pPr>
      <w:r w:rsidRPr="006B2222">
        <w:rPr>
          <w:sz w:val="24"/>
          <w:szCs w:val="24"/>
        </w:rPr>
        <w:t>3</w:t>
      </w:r>
      <w:r w:rsidR="00E6605A" w:rsidRPr="006B2222">
        <w:rPr>
          <w:sz w:val="24"/>
          <w:szCs w:val="24"/>
        </w:rPr>
        <w:t>. Подготовка графической части документации по планировке территории осуществляется:</w:t>
      </w:r>
    </w:p>
    <w:p w14:paraId="406B2E47"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1) в соответствии с системой координат, используемой для ведения Единого государственного реестра недвижимости;</w:t>
      </w:r>
    </w:p>
    <w:p w14:paraId="6ADB2FE2"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исполнительным органом.</w:t>
      </w:r>
    </w:p>
    <w:p w14:paraId="75C8E5FD" w14:textId="36A75DE1" w:rsidR="00E6605A" w:rsidRPr="006B2222" w:rsidRDefault="0004079B" w:rsidP="00B945C0">
      <w:pPr>
        <w:keepLines w:val="0"/>
        <w:widowControl w:val="0"/>
        <w:overflowPunct/>
        <w:spacing w:line="240" w:lineRule="auto"/>
        <w:ind w:firstLine="709"/>
        <w:rPr>
          <w:sz w:val="24"/>
          <w:szCs w:val="24"/>
        </w:rPr>
      </w:pPr>
      <w:r w:rsidRPr="006B2222">
        <w:rPr>
          <w:sz w:val="24"/>
          <w:szCs w:val="24"/>
        </w:rPr>
        <w:t>4.</w:t>
      </w:r>
      <w:r w:rsidR="00E6605A" w:rsidRPr="006B2222">
        <w:rPr>
          <w:sz w:val="24"/>
          <w:szCs w:val="24"/>
        </w:rPr>
        <w:t xml:space="preserve"> 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14:paraId="4EFF1031" w14:textId="77777777" w:rsidR="0004079B" w:rsidRPr="006B2222" w:rsidRDefault="0004079B" w:rsidP="0004079B">
      <w:pPr>
        <w:keepLines w:val="0"/>
        <w:suppressAutoHyphens/>
        <w:adjustRightInd/>
        <w:spacing w:line="240" w:lineRule="auto"/>
        <w:ind w:firstLine="720"/>
        <w:textAlignment w:val="baseline"/>
        <w:rPr>
          <w:kern w:val="3"/>
          <w:sz w:val="24"/>
          <w:szCs w:val="22"/>
        </w:rPr>
      </w:pPr>
      <w:r w:rsidRPr="006B2222">
        <w:rPr>
          <w:kern w:val="3"/>
          <w:sz w:val="24"/>
          <w:szCs w:val="22"/>
        </w:rPr>
        <w:t>5.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14:paraId="2A1D0E74" w14:textId="77777777" w:rsidR="0004079B" w:rsidRPr="006B2222" w:rsidRDefault="0004079B" w:rsidP="0004079B">
      <w:pPr>
        <w:keepLines w:val="0"/>
        <w:suppressAutoHyphens/>
        <w:adjustRightInd/>
        <w:spacing w:line="240" w:lineRule="auto"/>
        <w:ind w:firstLine="720"/>
        <w:textAlignment w:val="baseline"/>
        <w:rPr>
          <w:kern w:val="3"/>
          <w:sz w:val="24"/>
          <w:szCs w:val="22"/>
        </w:rPr>
      </w:pPr>
      <w:bookmarkStart w:id="67" w:name="anchor41151"/>
      <w:bookmarkEnd w:id="67"/>
      <w:r w:rsidRPr="006B2222">
        <w:rPr>
          <w:kern w:val="3"/>
          <w:sz w:val="24"/>
          <w:szCs w:val="22"/>
        </w:rPr>
        <w:t xml:space="preserve">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r:id="rId12" w:history="1">
        <w:r w:rsidRPr="006B2222">
          <w:rPr>
            <w:kern w:val="3"/>
            <w:sz w:val="24"/>
            <w:szCs w:val="22"/>
          </w:rPr>
          <w:t>главой V.7</w:t>
        </w:r>
      </w:hyperlink>
      <w:r w:rsidRPr="006B2222">
        <w:rPr>
          <w:kern w:val="3"/>
          <w:sz w:val="24"/>
          <w:szCs w:val="22"/>
        </w:rPr>
        <w:t xml:space="preserve"> Земельного кодекса Российской Федерации;</w:t>
      </w:r>
    </w:p>
    <w:p w14:paraId="37C04C23" w14:textId="77777777" w:rsidR="0004079B" w:rsidRPr="006B2222" w:rsidRDefault="0004079B" w:rsidP="0004079B">
      <w:pPr>
        <w:keepLines w:val="0"/>
        <w:suppressAutoHyphens/>
        <w:adjustRightInd/>
        <w:spacing w:line="240" w:lineRule="auto"/>
        <w:ind w:firstLine="720"/>
        <w:textAlignment w:val="baseline"/>
        <w:rPr>
          <w:kern w:val="3"/>
          <w:sz w:val="24"/>
          <w:szCs w:val="22"/>
        </w:rPr>
      </w:pPr>
      <w:bookmarkStart w:id="68" w:name="anchor41152"/>
      <w:bookmarkEnd w:id="68"/>
      <w:r w:rsidRPr="006B2222">
        <w:rPr>
          <w:kern w:val="3"/>
          <w:sz w:val="24"/>
          <w:szCs w:val="22"/>
        </w:rPr>
        <w:lastRenderedPageBreak/>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14:paraId="6735A5F1" w14:textId="77777777" w:rsidR="0004079B" w:rsidRPr="006B2222" w:rsidRDefault="0004079B" w:rsidP="0004079B">
      <w:pPr>
        <w:keepLines w:val="0"/>
        <w:suppressAutoHyphens/>
        <w:adjustRightInd/>
        <w:spacing w:line="240" w:lineRule="auto"/>
        <w:ind w:firstLine="720"/>
        <w:textAlignment w:val="baseline"/>
        <w:rPr>
          <w:kern w:val="3"/>
          <w:sz w:val="24"/>
          <w:szCs w:val="22"/>
        </w:rPr>
      </w:pPr>
      <w:bookmarkStart w:id="69" w:name="anchor41153"/>
      <w:bookmarkEnd w:id="69"/>
      <w:r w:rsidRPr="006B2222">
        <w:rPr>
          <w:kern w:val="3"/>
          <w:sz w:val="24"/>
          <w:szCs w:val="22"/>
        </w:rPr>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14:paraId="6C688DF4" w14:textId="77777777" w:rsidR="0004079B" w:rsidRPr="006B2222" w:rsidRDefault="0004079B" w:rsidP="00B945C0">
      <w:pPr>
        <w:keepLines w:val="0"/>
        <w:widowControl w:val="0"/>
        <w:overflowPunct/>
        <w:spacing w:line="240" w:lineRule="auto"/>
        <w:ind w:firstLine="709"/>
        <w:rPr>
          <w:sz w:val="24"/>
          <w:szCs w:val="24"/>
        </w:rPr>
      </w:pPr>
    </w:p>
    <w:p w14:paraId="38E87361" w14:textId="638D8D5F" w:rsidR="00E6605A" w:rsidRPr="006B2222" w:rsidRDefault="00E6605A" w:rsidP="00B945C0">
      <w:pPr>
        <w:pStyle w:val="7"/>
        <w:spacing w:line="240" w:lineRule="auto"/>
        <w:ind w:firstLine="0"/>
      </w:pPr>
      <w:bookmarkStart w:id="70" w:name="_Toc180163776"/>
      <w:bookmarkStart w:id="71" w:name="_Toc180395424"/>
      <w:bookmarkStart w:id="72" w:name="_Toc238038172"/>
      <w:r w:rsidRPr="006B2222">
        <w:t xml:space="preserve">Статья </w:t>
      </w:r>
      <w:r w:rsidR="0004079B" w:rsidRPr="006B2222">
        <w:t>15</w:t>
      </w:r>
      <w:r w:rsidRPr="006B2222">
        <w:t>. Инженерные изыскания для подготовки документации по планировке территории</w:t>
      </w:r>
      <w:bookmarkEnd w:id="70"/>
      <w:bookmarkEnd w:id="71"/>
      <w:bookmarkEnd w:id="72"/>
    </w:p>
    <w:p w14:paraId="489F128D" w14:textId="77777777" w:rsidR="00E6605A" w:rsidRPr="006B2222" w:rsidRDefault="00E6605A" w:rsidP="00B945C0">
      <w:pPr>
        <w:spacing w:line="240" w:lineRule="auto"/>
      </w:pPr>
    </w:p>
    <w:p w14:paraId="19977B8C" w14:textId="77777777" w:rsidR="00E6605A" w:rsidRPr="00A7476A" w:rsidRDefault="00E6605A" w:rsidP="00B945C0">
      <w:pPr>
        <w:pStyle w:val="s1"/>
        <w:shd w:val="clear" w:color="auto" w:fill="FFFFFF"/>
        <w:spacing w:before="0" w:beforeAutospacing="0" w:after="0" w:afterAutospacing="0"/>
        <w:ind w:firstLine="709"/>
        <w:jc w:val="both"/>
      </w:pPr>
      <w:r w:rsidRPr="00A7476A">
        <w:t>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4 настоящей статьи.</w:t>
      </w:r>
    </w:p>
    <w:p w14:paraId="636B78E8" w14:textId="40DEEC41" w:rsidR="00E6605A" w:rsidRPr="00A7476A" w:rsidRDefault="00E6605A" w:rsidP="00B945C0">
      <w:pPr>
        <w:pStyle w:val="s1"/>
        <w:shd w:val="clear" w:color="auto" w:fill="FFFFFF"/>
        <w:spacing w:before="0" w:beforeAutospacing="0" w:after="0" w:afterAutospacing="0"/>
        <w:ind w:firstLine="709"/>
        <w:jc w:val="both"/>
      </w:pPr>
      <w:r w:rsidRPr="00A7476A">
        <w:t xml:space="preserve">2.  </w:t>
      </w:r>
      <w:r w:rsidR="00806C68" w:rsidRPr="00806C68">
        <w:t>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r w:rsidRPr="00A7476A">
        <w:t>.</w:t>
      </w:r>
    </w:p>
    <w:p w14:paraId="2D0A4E53" w14:textId="0744FC89" w:rsidR="00E6605A" w:rsidRPr="00954644" w:rsidRDefault="00E6605A" w:rsidP="00B945C0">
      <w:pPr>
        <w:pStyle w:val="s1"/>
        <w:shd w:val="clear" w:color="auto" w:fill="FFFFFF"/>
        <w:spacing w:before="0" w:beforeAutospacing="0" w:after="0" w:afterAutospacing="0"/>
        <w:ind w:firstLine="709"/>
        <w:jc w:val="both"/>
      </w:pPr>
      <w:r w:rsidRPr="00954644">
        <w:t>3. </w:t>
      </w:r>
      <w:r w:rsidR="00806C68" w:rsidRPr="00806C68">
        <w:t>Состав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ее загрязнении, а также форма и порядок их представления устанавливаются Правительством Российской Федерации</w:t>
      </w:r>
      <w:r w:rsidRPr="00954644">
        <w:t>.</w:t>
      </w:r>
    </w:p>
    <w:p w14:paraId="7F6B8B28" w14:textId="77777777" w:rsidR="00E6605A" w:rsidRPr="00A7476A" w:rsidRDefault="00E6605A" w:rsidP="00B945C0">
      <w:pPr>
        <w:pStyle w:val="s1"/>
        <w:shd w:val="clear" w:color="auto" w:fill="FFFFFF"/>
        <w:spacing w:before="0" w:beforeAutospacing="0" w:after="0" w:afterAutospacing="0"/>
        <w:ind w:firstLine="709"/>
        <w:jc w:val="both"/>
      </w:pPr>
      <w:r w:rsidRPr="00A7476A">
        <w:t>4. Инженерные изыскания для подготовки документации по планировке территории выполняются в целях получения:</w:t>
      </w:r>
    </w:p>
    <w:p w14:paraId="5BC688E6" w14:textId="77777777" w:rsidR="00E6605A" w:rsidRPr="00A7476A" w:rsidRDefault="00E6605A" w:rsidP="00B945C0">
      <w:pPr>
        <w:pStyle w:val="s1"/>
        <w:shd w:val="clear" w:color="auto" w:fill="FFFFFF"/>
        <w:spacing w:before="0" w:beforeAutospacing="0" w:after="0" w:afterAutospacing="0"/>
        <w:ind w:firstLine="709"/>
        <w:jc w:val="both"/>
      </w:pPr>
      <w:r w:rsidRPr="00A7476A">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6A7EB3B2" w14:textId="77777777" w:rsidR="00E6605A" w:rsidRPr="00A7476A" w:rsidRDefault="00E6605A" w:rsidP="00B945C0">
      <w:pPr>
        <w:pStyle w:val="s1"/>
        <w:shd w:val="clear" w:color="auto" w:fill="FFFFFF"/>
        <w:spacing w:before="0" w:beforeAutospacing="0" w:after="0" w:afterAutospacing="0"/>
        <w:ind w:firstLine="709"/>
        <w:jc w:val="both"/>
      </w:pPr>
      <w:r w:rsidRPr="00A7476A">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19C0B332" w14:textId="77777777" w:rsidR="00E6605A" w:rsidRPr="00A7476A" w:rsidRDefault="00E6605A" w:rsidP="00B945C0">
      <w:pPr>
        <w:pStyle w:val="s1"/>
        <w:shd w:val="clear" w:color="auto" w:fill="FFFFFF"/>
        <w:spacing w:before="0" w:beforeAutospacing="0" w:after="0" w:afterAutospacing="0"/>
        <w:ind w:firstLine="709"/>
        <w:jc w:val="both"/>
      </w:pPr>
      <w:r w:rsidRPr="00A7476A">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14:paraId="10A73E7D"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w:t>
      </w:r>
      <w:r w:rsidRPr="008E14FF">
        <w:t>сложности топографических</w:t>
      </w:r>
      <w:r w:rsidRPr="00A7476A">
        <w:t>,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14:paraId="7B14F329" w14:textId="77777777" w:rsidR="00E6605A" w:rsidRPr="00A7476A" w:rsidRDefault="00E6605A" w:rsidP="00B945C0">
      <w:pPr>
        <w:pStyle w:val="s1"/>
        <w:shd w:val="clear" w:color="auto" w:fill="FFFFFF"/>
        <w:spacing w:before="0" w:beforeAutospacing="0" w:after="0" w:afterAutospacing="0"/>
        <w:ind w:firstLine="709"/>
        <w:jc w:val="both"/>
      </w:pPr>
      <w:r w:rsidRPr="00A7476A">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14:paraId="6DC15D1C" w14:textId="77777777" w:rsidR="00E6605A" w:rsidRPr="00A7476A" w:rsidRDefault="00E6605A" w:rsidP="00B945C0">
      <w:pPr>
        <w:pStyle w:val="s1"/>
        <w:shd w:val="clear" w:color="auto" w:fill="FFFFFF"/>
        <w:spacing w:before="0" w:beforeAutospacing="0" w:after="0" w:afterAutospacing="0"/>
        <w:ind w:firstLine="709"/>
        <w:jc w:val="both"/>
      </w:pPr>
    </w:p>
    <w:p w14:paraId="2E1DE6B2" w14:textId="1E7D9FC4" w:rsidR="00E6605A" w:rsidRPr="006B2222" w:rsidRDefault="00E6605A" w:rsidP="00B945C0">
      <w:pPr>
        <w:pStyle w:val="7"/>
        <w:spacing w:line="240" w:lineRule="auto"/>
        <w:ind w:firstLine="0"/>
      </w:pPr>
      <w:bookmarkStart w:id="73" w:name="_Toc180163777"/>
      <w:bookmarkStart w:id="74" w:name="_Toc180395425"/>
      <w:bookmarkStart w:id="75" w:name="_Toc238038173"/>
      <w:r w:rsidRPr="006B2222">
        <w:t xml:space="preserve">Статья </w:t>
      </w:r>
      <w:r w:rsidR="0004079B" w:rsidRPr="006B2222">
        <w:t>16</w:t>
      </w:r>
      <w:r w:rsidRPr="006B2222">
        <w:t>. Проект планировки территории</w:t>
      </w:r>
      <w:bookmarkEnd w:id="73"/>
      <w:bookmarkEnd w:id="74"/>
      <w:bookmarkEnd w:id="75"/>
    </w:p>
    <w:p w14:paraId="4C280751" w14:textId="77777777" w:rsidR="00E6605A" w:rsidRPr="00A7476A" w:rsidRDefault="00E6605A" w:rsidP="00B945C0">
      <w:pPr>
        <w:keepLines w:val="0"/>
        <w:widowControl w:val="0"/>
        <w:overflowPunct/>
        <w:spacing w:line="240" w:lineRule="auto"/>
        <w:ind w:firstLine="709"/>
        <w:jc w:val="center"/>
        <w:rPr>
          <w:sz w:val="24"/>
          <w:szCs w:val="24"/>
        </w:rPr>
      </w:pPr>
    </w:p>
    <w:p w14:paraId="36AD814C"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39461667" w14:textId="77777777" w:rsidR="00E6605A" w:rsidRPr="00A7476A" w:rsidRDefault="00E6605A" w:rsidP="00B945C0">
      <w:pPr>
        <w:pStyle w:val="s1"/>
        <w:shd w:val="clear" w:color="auto" w:fill="FFFFFF"/>
        <w:spacing w:before="0" w:beforeAutospacing="0" w:after="0" w:afterAutospacing="0"/>
        <w:ind w:firstLine="709"/>
        <w:jc w:val="both"/>
      </w:pPr>
      <w:r w:rsidRPr="00A7476A">
        <w:t>При принятии решения о разработке документации по планировке территории устанавливаются границы проектирования проекта планировки с учетом включения смежных элементов планировочной структуры, прилегающих по периметру к основной (рассматриваемой) территории.</w:t>
      </w:r>
    </w:p>
    <w:p w14:paraId="50D6466F" w14:textId="77777777" w:rsidR="00E6605A" w:rsidRPr="00A7476A" w:rsidRDefault="00E6605A" w:rsidP="00B945C0">
      <w:pPr>
        <w:pStyle w:val="s1"/>
        <w:shd w:val="clear" w:color="auto" w:fill="FFFFFF"/>
        <w:spacing w:before="0" w:beforeAutospacing="0" w:after="0" w:afterAutospacing="0"/>
        <w:ind w:firstLine="709"/>
        <w:jc w:val="both"/>
      </w:pPr>
      <w:r w:rsidRPr="00A7476A">
        <w:t>2. Проект планировки территории состоит из основной части, которая подлежит утверждению, и материалов по ее обоснованию.</w:t>
      </w:r>
    </w:p>
    <w:p w14:paraId="4758E212" w14:textId="77777777" w:rsidR="00E6605A" w:rsidRPr="00A7476A" w:rsidRDefault="00E6605A" w:rsidP="00B945C0">
      <w:pPr>
        <w:pStyle w:val="s1"/>
        <w:shd w:val="clear" w:color="auto" w:fill="FFFFFF"/>
        <w:spacing w:before="0" w:beforeAutospacing="0" w:after="0" w:afterAutospacing="0"/>
        <w:ind w:firstLine="709"/>
        <w:jc w:val="both"/>
      </w:pPr>
      <w:r w:rsidRPr="00A7476A">
        <w:t>3. Основная часть проекта планировки территории включает в себя:</w:t>
      </w:r>
    </w:p>
    <w:p w14:paraId="37E5ACE6" w14:textId="77777777" w:rsidR="00E6605A" w:rsidRPr="00A7476A" w:rsidRDefault="00E6605A" w:rsidP="00B945C0">
      <w:pPr>
        <w:pStyle w:val="s1"/>
        <w:shd w:val="clear" w:color="auto" w:fill="FFFFFF"/>
        <w:spacing w:before="0" w:beforeAutospacing="0" w:after="0" w:afterAutospacing="0"/>
        <w:ind w:firstLine="709"/>
        <w:jc w:val="both"/>
      </w:pPr>
      <w:r w:rsidRPr="00A7476A">
        <w:t>1) чертеж или чертежи планировки территории, на которых отображаются:</w:t>
      </w:r>
    </w:p>
    <w:p w14:paraId="0126BDAA" w14:textId="2F1D584A" w:rsidR="00E6605A" w:rsidRPr="00A7476A" w:rsidRDefault="00E6605A" w:rsidP="00B945C0">
      <w:pPr>
        <w:pStyle w:val="s1"/>
        <w:shd w:val="clear" w:color="auto" w:fill="FFFFFF"/>
        <w:spacing w:before="0" w:beforeAutospacing="0" w:after="0" w:afterAutospacing="0"/>
        <w:ind w:firstLine="709"/>
        <w:jc w:val="both"/>
      </w:pPr>
      <w:r w:rsidRPr="00A7476A">
        <w:t xml:space="preserve">а) </w:t>
      </w:r>
      <w:r w:rsidR="00806C68" w:rsidRPr="00806C68">
        <w:t>красные линии (в случае их установления, изменения)</w:t>
      </w:r>
      <w:r w:rsidRPr="00A7476A">
        <w:t>;</w:t>
      </w:r>
    </w:p>
    <w:p w14:paraId="4646C886" w14:textId="536E7B10" w:rsidR="00E6605A" w:rsidRPr="00A7476A" w:rsidRDefault="00E6605A" w:rsidP="00B945C0">
      <w:pPr>
        <w:pStyle w:val="s1"/>
        <w:shd w:val="clear" w:color="auto" w:fill="FFFFFF"/>
        <w:spacing w:before="0" w:beforeAutospacing="0" w:after="0" w:afterAutospacing="0"/>
        <w:ind w:firstLine="709"/>
        <w:jc w:val="both"/>
      </w:pPr>
      <w:r w:rsidRPr="00A7476A">
        <w:t xml:space="preserve">б) </w:t>
      </w:r>
      <w:r w:rsidR="00806C68" w:rsidRPr="00806C68">
        <w:t>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r w:rsidRPr="00A7476A">
        <w:t>;</w:t>
      </w:r>
    </w:p>
    <w:p w14:paraId="24878523" w14:textId="77777777" w:rsidR="00E6605A" w:rsidRPr="00A7476A" w:rsidRDefault="00E6605A" w:rsidP="00B945C0">
      <w:pPr>
        <w:pStyle w:val="s1"/>
        <w:shd w:val="clear" w:color="auto" w:fill="FFFFFF"/>
        <w:spacing w:before="0" w:beforeAutospacing="0" w:after="0" w:afterAutospacing="0"/>
        <w:ind w:firstLine="709"/>
        <w:jc w:val="both"/>
      </w:pPr>
      <w:r w:rsidRPr="00A7476A">
        <w:t>в) границы зон планируемого размещения объектов капитального строительства;</w:t>
      </w:r>
    </w:p>
    <w:p w14:paraId="7E0B6774" w14:textId="3B037B57" w:rsidR="00E6605A" w:rsidRPr="00A7476A" w:rsidRDefault="00E6605A" w:rsidP="00B945C0">
      <w:pPr>
        <w:pStyle w:val="s1"/>
        <w:shd w:val="clear" w:color="auto" w:fill="FFFFFF"/>
        <w:spacing w:before="0" w:beforeAutospacing="0" w:after="0" w:afterAutospacing="0"/>
        <w:ind w:firstLine="709"/>
        <w:jc w:val="both"/>
      </w:pPr>
      <w:r w:rsidRPr="00A7476A">
        <w:t xml:space="preserve">2) </w:t>
      </w:r>
      <w:r w:rsidR="00806C68" w:rsidRPr="00806C68">
        <w:t xml:space="preserve">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w:t>
      </w:r>
      <w:r w:rsidR="00806C68">
        <w:t>Градостроительного</w:t>
      </w:r>
      <w:r w:rsidR="00806C68" w:rsidRPr="00806C68">
        <w:t xml:space="preserve"> Кодекса </w:t>
      </w:r>
      <w:r w:rsidR="00806C68">
        <w:t xml:space="preserve">РФ </w:t>
      </w:r>
      <w:r w:rsidR="00806C68" w:rsidRPr="00806C68">
        <w:t>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A7476A">
        <w:t>;</w:t>
      </w:r>
    </w:p>
    <w:p w14:paraId="58F97D57" w14:textId="77777777" w:rsidR="00806C68" w:rsidRDefault="00E6605A" w:rsidP="00B945C0">
      <w:pPr>
        <w:pStyle w:val="s1"/>
        <w:shd w:val="clear" w:color="auto" w:fill="FFFFFF"/>
        <w:spacing w:before="0" w:beforeAutospacing="0" w:after="0" w:afterAutospacing="0"/>
        <w:ind w:firstLine="709"/>
        <w:jc w:val="both"/>
      </w:pPr>
      <w:r w:rsidRPr="00A7476A">
        <w:t xml:space="preserve">3) </w:t>
      </w:r>
      <w:r w:rsidR="00806C68" w:rsidRPr="00806C68">
        <w:t>положения об очередности планируемого развития территории, содержащие этапы и максимальные сроки осуществления:</w:t>
      </w:r>
    </w:p>
    <w:p w14:paraId="1F06D930" w14:textId="4EFB6066" w:rsidR="00806C68" w:rsidRDefault="00806C68" w:rsidP="00B945C0">
      <w:pPr>
        <w:pStyle w:val="s1"/>
        <w:shd w:val="clear" w:color="auto" w:fill="FFFFFF"/>
        <w:spacing w:before="0" w:beforeAutospacing="0" w:after="0" w:afterAutospacing="0"/>
        <w:ind w:firstLine="709"/>
        <w:jc w:val="both"/>
      </w:pPr>
      <w:r>
        <w:t xml:space="preserve">а) </w:t>
      </w:r>
      <w:r w:rsidRPr="00806C68">
        <w:t>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r>
        <w:t>;</w:t>
      </w:r>
    </w:p>
    <w:p w14:paraId="57634A62" w14:textId="5590C7C5" w:rsidR="00806C68" w:rsidRDefault="00806C68" w:rsidP="00B945C0">
      <w:pPr>
        <w:pStyle w:val="s1"/>
        <w:shd w:val="clear" w:color="auto" w:fill="FFFFFF"/>
        <w:spacing w:before="0" w:beforeAutospacing="0" w:after="0" w:afterAutospacing="0"/>
        <w:ind w:firstLine="709"/>
        <w:jc w:val="both"/>
      </w:pPr>
      <w:r>
        <w:t xml:space="preserve">б) </w:t>
      </w:r>
      <w:r w:rsidRPr="00806C68">
        <w:t>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30F6AE94" w14:textId="764A64B8" w:rsidR="00E6605A" w:rsidRPr="00A7476A" w:rsidRDefault="00E6605A" w:rsidP="00B945C0">
      <w:pPr>
        <w:pStyle w:val="s1"/>
        <w:shd w:val="clear" w:color="auto" w:fill="FFFFFF"/>
        <w:spacing w:before="0" w:beforeAutospacing="0" w:after="0" w:afterAutospacing="0"/>
        <w:ind w:firstLine="709"/>
        <w:jc w:val="both"/>
      </w:pPr>
      <w:r w:rsidRPr="00A7476A">
        <w:t>4. Материалы по обоснованию проекта планировки территории содержат:</w:t>
      </w:r>
    </w:p>
    <w:p w14:paraId="02943571" w14:textId="0CE043D1" w:rsidR="00E6605A" w:rsidRPr="00A7476A" w:rsidRDefault="00E6605A" w:rsidP="00B945C0">
      <w:pPr>
        <w:pStyle w:val="s1"/>
        <w:shd w:val="clear" w:color="auto" w:fill="FFFFFF"/>
        <w:spacing w:before="0" w:beforeAutospacing="0" w:after="0" w:afterAutospacing="0"/>
        <w:ind w:firstLine="709"/>
        <w:jc w:val="both"/>
      </w:pPr>
      <w:r w:rsidRPr="00A7476A">
        <w:t xml:space="preserve">1) </w:t>
      </w:r>
      <w:r w:rsidR="00806C68" w:rsidRPr="00806C68">
        <w:t>карту (фрагмент карты) планировочной структуры территорий поселения, с отображением границ элементов планировочной структуры</w:t>
      </w:r>
      <w:r w:rsidRPr="00A7476A">
        <w:t>;</w:t>
      </w:r>
    </w:p>
    <w:p w14:paraId="0AD2E315"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w:t>
      </w:r>
      <w:r w:rsidRPr="00A7476A">
        <w:lastRenderedPageBreak/>
        <w:t>инженерных изысканий для подготовки документации по планировке территории требуется в соответствии с Градостроительным кодексом;</w:t>
      </w:r>
    </w:p>
    <w:p w14:paraId="575E447E" w14:textId="77777777" w:rsidR="00E6605A" w:rsidRPr="00A7476A" w:rsidRDefault="00E6605A" w:rsidP="00B945C0">
      <w:pPr>
        <w:pStyle w:val="s1"/>
        <w:shd w:val="clear" w:color="auto" w:fill="FFFFFF"/>
        <w:spacing w:before="0" w:beforeAutospacing="0" w:after="0" w:afterAutospacing="0"/>
        <w:ind w:firstLine="709"/>
        <w:jc w:val="both"/>
      </w:pPr>
      <w:r w:rsidRPr="00A7476A">
        <w:t>3) обоснование определения границ зон планируемого размещения объектов капитального строительства;</w:t>
      </w:r>
    </w:p>
    <w:p w14:paraId="56767885" w14:textId="77777777" w:rsidR="00E6605A" w:rsidRPr="00A7476A" w:rsidRDefault="00E6605A" w:rsidP="00B945C0">
      <w:pPr>
        <w:pStyle w:val="s1"/>
        <w:shd w:val="clear" w:color="auto" w:fill="FFFFFF"/>
        <w:spacing w:before="0" w:beforeAutospacing="0" w:after="0" w:afterAutospacing="0"/>
        <w:ind w:firstLine="709"/>
        <w:jc w:val="both"/>
      </w:pPr>
      <w:r w:rsidRPr="00A7476A">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14:paraId="19FA604F" w14:textId="77777777" w:rsidR="00E6605A" w:rsidRPr="00A7476A" w:rsidRDefault="00E6605A" w:rsidP="00B945C0">
      <w:pPr>
        <w:pStyle w:val="s1"/>
        <w:shd w:val="clear" w:color="auto" w:fill="FFFFFF"/>
        <w:spacing w:before="0" w:beforeAutospacing="0" w:after="0" w:afterAutospacing="0"/>
        <w:ind w:firstLine="709"/>
        <w:jc w:val="both"/>
      </w:pPr>
      <w:r w:rsidRPr="00A7476A">
        <w:t>5) схему границ территорий объектов культурного наследия;</w:t>
      </w:r>
    </w:p>
    <w:p w14:paraId="354D6FF2" w14:textId="77777777" w:rsidR="00E6605A" w:rsidRPr="00A7476A" w:rsidRDefault="00E6605A" w:rsidP="00B945C0">
      <w:pPr>
        <w:pStyle w:val="s1"/>
        <w:shd w:val="clear" w:color="auto" w:fill="FFFFFF"/>
        <w:spacing w:before="0" w:beforeAutospacing="0" w:after="0" w:afterAutospacing="0"/>
        <w:ind w:firstLine="709"/>
        <w:jc w:val="both"/>
      </w:pPr>
      <w:r w:rsidRPr="00A7476A">
        <w:t>6) схему границ зон с особыми условиями использования территории;</w:t>
      </w:r>
    </w:p>
    <w:p w14:paraId="76CC680F"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7) </w:t>
      </w:r>
      <w:r w:rsidRPr="00A7476A">
        <w:rPr>
          <w:rStyle w:val="blk"/>
        </w:rPr>
        <w:t>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14:paraId="1AC0FCCA" w14:textId="77777777" w:rsidR="00E6605A" w:rsidRPr="00A7476A" w:rsidRDefault="00E6605A" w:rsidP="00B945C0">
      <w:pPr>
        <w:pStyle w:val="s1"/>
        <w:shd w:val="clear" w:color="auto" w:fill="FFFFFF"/>
        <w:spacing w:before="0" w:beforeAutospacing="0" w:after="0" w:afterAutospacing="0"/>
        <w:ind w:firstLine="709"/>
        <w:jc w:val="both"/>
      </w:pPr>
      <w:r w:rsidRPr="00A7476A">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14:paraId="78AE963D" w14:textId="77777777" w:rsidR="00E6605A" w:rsidRPr="00A7476A" w:rsidRDefault="00E6605A" w:rsidP="00B945C0">
      <w:pPr>
        <w:pStyle w:val="s1"/>
        <w:shd w:val="clear" w:color="auto" w:fill="FFFFFF"/>
        <w:spacing w:before="0" w:beforeAutospacing="0" w:after="0" w:afterAutospacing="0"/>
        <w:ind w:firstLine="709"/>
        <w:jc w:val="both"/>
      </w:pPr>
      <w:r w:rsidRPr="00A7476A">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14:paraId="5CC69F97" w14:textId="77777777" w:rsidR="00E6605A" w:rsidRPr="00A7476A" w:rsidRDefault="00E6605A" w:rsidP="00B945C0">
      <w:pPr>
        <w:pStyle w:val="s1"/>
        <w:shd w:val="clear" w:color="auto" w:fill="FFFFFF"/>
        <w:spacing w:before="0" w:beforeAutospacing="0" w:after="0" w:afterAutospacing="0"/>
        <w:ind w:firstLine="709"/>
        <w:jc w:val="both"/>
      </w:pPr>
      <w:r w:rsidRPr="00A7476A">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14:paraId="4AE54064" w14:textId="77777777" w:rsidR="00E6605A" w:rsidRPr="00A7476A" w:rsidRDefault="00E6605A" w:rsidP="00B945C0">
      <w:pPr>
        <w:pStyle w:val="s1"/>
        <w:shd w:val="clear" w:color="auto" w:fill="FFFFFF"/>
        <w:spacing w:before="0" w:beforeAutospacing="0" w:after="0" w:afterAutospacing="0"/>
        <w:ind w:firstLine="709"/>
        <w:jc w:val="both"/>
      </w:pPr>
      <w:r w:rsidRPr="00A7476A">
        <w:t>11) перечень мероприятий по охране окружающей среды;</w:t>
      </w:r>
    </w:p>
    <w:p w14:paraId="57E422AE" w14:textId="77777777" w:rsidR="00E6605A" w:rsidRPr="00A7476A" w:rsidRDefault="00E6605A" w:rsidP="00B945C0">
      <w:pPr>
        <w:pStyle w:val="s1"/>
        <w:shd w:val="clear" w:color="auto" w:fill="FFFFFF"/>
        <w:spacing w:before="0" w:beforeAutospacing="0" w:after="0" w:afterAutospacing="0"/>
        <w:ind w:firstLine="709"/>
        <w:jc w:val="both"/>
      </w:pPr>
      <w:r w:rsidRPr="00A7476A">
        <w:t>12) обоснование очередности планируемого развития территории;</w:t>
      </w:r>
    </w:p>
    <w:p w14:paraId="66134BB2"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w:t>
      </w:r>
      <w:r>
        <w:t>исполнительным органом</w:t>
      </w:r>
      <w:r w:rsidRPr="00A7476A">
        <w:t xml:space="preserve">, и в соответствии с требованиями, установленными уполномоченным Правительством Российской Федерации федеральным </w:t>
      </w:r>
      <w:r>
        <w:t>исполнительным органом</w:t>
      </w:r>
      <w:r w:rsidRPr="00A7476A">
        <w:t>;</w:t>
      </w:r>
    </w:p>
    <w:p w14:paraId="0D4BC761" w14:textId="77777777" w:rsidR="00E6605A" w:rsidRPr="00A7476A" w:rsidRDefault="00E6605A" w:rsidP="00B945C0">
      <w:pPr>
        <w:pStyle w:val="s1"/>
        <w:shd w:val="clear" w:color="auto" w:fill="FFFFFF"/>
        <w:spacing w:before="0" w:beforeAutospacing="0" w:after="0" w:afterAutospacing="0"/>
        <w:ind w:firstLine="709"/>
        <w:jc w:val="both"/>
      </w:pPr>
      <w:r w:rsidRPr="00A7476A">
        <w:t>14) иные материалы для обоснования положений по планировке территории.</w:t>
      </w:r>
    </w:p>
    <w:p w14:paraId="2F2C944E" w14:textId="2C55793F" w:rsidR="00E6605A" w:rsidRPr="00A7476A" w:rsidRDefault="00806C68" w:rsidP="00B945C0">
      <w:pPr>
        <w:pStyle w:val="s1"/>
        <w:shd w:val="clear" w:color="auto" w:fill="FFFFFF"/>
        <w:spacing w:before="0" w:beforeAutospacing="0" w:after="0" w:afterAutospacing="0"/>
        <w:ind w:firstLine="709"/>
        <w:jc w:val="both"/>
      </w:pPr>
      <w:r>
        <w:t>5</w:t>
      </w:r>
      <w:r w:rsidR="00E6605A" w:rsidRPr="00A7476A">
        <w:t>.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14:paraId="5C42336D" w14:textId="77777777" w:rsidR="00E6605A" w:rsidRPr="00A7476A" w:rsidRDefault="00E6605A" w:rsidP="00B945C0">
      <w:pPr>
        <w:pStyle w:val="s1"/>
        <w:shd w:val="clear" w:color="auto" w:fill="FFFFFF"/>
        <w:spacing w:before="0" w:beforeAutospacing="0" w:after="0" w:afterAutospacing="0"/>
        <w:ind w:firstLine="709"/>
        <w:jc w:val="both"/>
      </w:pPr>
    </w:p>
    <w:p w14:paraId="72BBB430" w14:textId="64B2A65F" w:rsidR="00E6605A" w:rsidRPr="006B2222" w:rsidRDefault="00E6605A" w:rsidP="00B945C0">
      <w:pPr>
        <w:pStyle w:val="7"/>
        <w:spacing w:line="240" w:lineRule="auto"/>
        <w:ind w:firstLine="0"/>
      </w:pPr>
      <w:bookmarkStart w:id="76" w:name="_Toc180163778"/>
      <w:bookmarkStart w:id="77" w:name="_Toc180395426"/>
      <w:bookmarkStart w:id="78" w:name="_Toc238038174"/>
      <w:r w:rsidRPr="006B2222">
        <w:t xml:space="preserve">Статья </w:t>
      </w:r>
      <w:r w:rsidR="00306C83" w:rsidRPr="006B2222">
        <w:t>17</w:t>
      </w:r>
      <w:r w:rsidRPr="006B2222">
        <w:t>. Проекты межевания территорий</w:t>
      </w:r>
      <w:bookmarkEnd w:id="76"/>
      <w:bookmarkEnd w:id="77"/>
      <w:bookmarkEnd w:id="78"/>
    </w:p>
    <w:p w14:paraId="25FC7C3E" w14:textId="77777777" w:rsidR="00E6605A" w:rsidRPr="006B2222" w:rsidRDefault="00E6605A" w:rsidP="00B945C0">
      <w:pPr>
        <w:keepLines w:val="0"/>
        <w:widowControl w:val="0"/>
        <w:overflowPunct/>
        <w:spacing w:line="240" w:lineRule="auto"/>
        <w:ind w:firstLine="709"/>
        <w:jc w:val="center"/>
        <w:rPr>
          <w:sz w:val="24"/>
          <w:szCs w:val="24"/>
        </w:rPr>
      </w:pPr>
    </w:p>
    <w:p w14:paraId="62371217" w14:textId="08CEF553" w:rsidR="00E6605A" w:rsidRPr="006B2222" w:rsidRDefault="00E6605A" w:rsidP="00B945C0">
      <w:pPr>
        <w:pStyle w:val="s1"/>
        <w:spacing w:before="0" w:beforeAutospacing="0" w:after="0" w:afterAutospacing="0"/>
        <w:ind w:firstLine="709"/>
        <w:jc w:val="both"/>
      </w:pPr>
      <w:r w:rsidRPr="006B2222">
        <w:t xml:space="preserve">1. </w:t>
      </w:r>
      <w:r w:rsidR="00806C68" w:rsidRPr="006B2222">
        <w:rPr>
          <w:rStyle w:val="blk"/>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муниципального округа, городского округа функциональной зоны, территории, в отношении которой предусматривается осуществление комплексного развития территории</w:t>
      </w:r>
      <w:r w:rsidRPr="006B2222">
        <w:rPr>
          <w:rStyle w:val="blk"/>
        </w:rPr>
        <w:t>.</w:t>
      </w:r>
    </w:p>
    <w:p w14:paraId="75BDE5B4" w14:textId="77777777" w:rsidR="00E6605A" w:rsidRPr="006B2222" w:rsidRDefault="00E6605A" w:rsidP="00B945C0">
      <w:pPr>
        <w:pStyle w:val="s1"/>
        <w:spacing w:before="0" w:beforeAutospacing="0" w:after="0" w:afterAutospacing="0"/>
        <w:ind w:firstLine="709"/>
        <w:jc w:val="both"/>
      </w:pPr>
      <w:r w:rsidRPr="006B2222">
        <w:t>2. Подготовка проекта межевания территории осуществляется, для:</w:t>
      </w:r>
    </w:p>
    <w:p w14:paraId="11221312" w14:textId="195427FF" w:rsidR="00E6605A" w:rsidRPr="006B2222" w:rsidRDefault="00E6605A" w:rsidP="00B945C0">
      <w:pPr>
        <w:pStyle w:val="s1"/>
        <w:spacing w:before="0" w:beforeAutospacing="0" w:after="0" w:afterAutospacing="0"/>
        <w:ind w:firstLine="709"/>
        <w:jc w:val="both"/>
      </w:pPr>
      <w:r w:rsidRPr="006B2222">
        <w:lastRenderedPageBreak/>
        <w:t>1) определения местоположения границ, образуемых и изменяемых земельных участков</w:t>
      </w:r>
      <w:r w:rsidR="007455B5" w:rsidRPr="006B2222">
        <w:t>, в том числе для исключения в отношении таких земельных участков вклинивания,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p w14:paraId="63424392" w14:textId="77777777" w:rsidR="00E6605A" w:rsidRPr="006B2222" w:rsidRDefault="00E6605A" w:rsidP="00B945C0">
      <w:pPr>
        <w:pStyle w:val="s1"/>
        <w:spacing w:before="0" w:beforeAutospacing="0" w:after="0" w:afterAutospacing="0"/>
        <w:ind w:firstLine="709"/>
        <w:jc w:val="both"/>
      </w:pPr>
      <w:r w:rsidRPr="006B2222">
        <w:t xml:space="preserve">2) </w:t>
      </w:r>
      <w:r w:rsidRPr="006B2222">
        <w:rPr>
          <w:rStyle w:val="blk"/>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r w:rsidRPr="006B2222">
        <w:t>.</w:t>
      </w:r>
    </w:p>
    <w:p w14:paraId="0027346D" w14:textId="77777777" w:rsidR="00E6605A" w:rsidRPr="006B2222" w:rsidRDefault="00E6605A" w:rsidP="00B945C0">
      <w:pPr>
        <w:pStyle w:val="s1"/>
        <w:spacing w:before="0" w:beforeAutospacing="0" w:after="0" w:afterAutospacing="0"/>
        <w:ind w:firstLine="709"/>
        <w:jc w:val="both"/>
      </w:pPr>
      <w:r w:rsidRPr="006B2222">
        <w:t>3. Проект межевания территории состоит из основной части, которая подлежит утверждению, и материалов по обоснованию этого проекта.</w:t>
      </w:r>
    </w:p>
    <w:p w14:paraId="7B12DACA" w14:textId="77777777" w:rsidR="00E6605A" w:rsidRPr="006B2222" w:rsidRDefault="00E6605A" w:rsidP="00B945C0">
      <w:pPr>
        <w:pStyle w:val="s1"/>
        <w:spacing w:before="0" w:beforeAutospacing="0" w:after="0" w:afterAutospacing="0"/>
        <w:ind w:firstLine="709"/>
        <w:jc w:val="both"/>
      </w:pPr>
      <w:r w:rsidRPr="006B2222">
        <w:t>4. Основная часть проекта межевания территории включает в себя текстовую часть и чертежи межевания территории.</w:t>
      </w:r>
    </w:p>
    <w:p w14:paraId="1D606322" w14:textId="77777777" w:rsidR="00E6605A" w:rsidRPr="006B2222" w:rsidRDefault="00E6605A" w:rsidP="00B945C0">
      <w:pPr>
        <w:pStyle w:val="s1"/>
        <w:spacing w:before="0" w:beforeAutospacing="0" w:after="0" w:afterAutospacing="0"/>
        <w:ind w:firstLine="709"/>
        <w:jc w:val="both"/>
      </w:pPr>
      <w:r w:rsidRPr="006B2222">
        <w:t>5. Текстовая часть проекта межевания территории включает в себя:</w:t>
      </w:r>
    </w:p>
    <w:p w14:paraId="15C7D8DC" w14:textId="77777777" w:rsidR="00E6605A" w:rsidRPr="006B2222" w:rsidRDefault="00E6605A" w:rsidP="00B945C0">
      <w:pPr>
        <w:pStyle w:val="s1"/>
        <w:spacing w:before="0" w:beforeAutospacing="0" w:after="0" w:afterAutospacing="0"/>
        <w:ind w:firstLine="709"/>
        <w:jc w:val="both"/>
      </w:pPr>
      <w:r w:rsidRPr="006B2222">
        <w:t>1) перечень и сведения о площади образуемых земельных участков, в том числе возможные способы их образования;</w:t>
      </w:r>
    </w:p>
    <w:p w14:paraId="2ED72AAB" w14:textId="77777777" w:rsidR="00E6605A" w:rsidRPr="006B2222" w:rsidRDefault="00E6605A" w:rsidP="00B945C0">
      <w:pPr>
        <w:pStyle w:val="s1"/>
        <w:spacing w:before="0" w:beforeAutospacing="0" w:after="0" w:afterAutospacing="0"/>
        <w:ind w:firstLine="709"/>
        <w:jc w:val="both"/>
      </w:pPr>
      <w:r w:rsidRPr="006B2222">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14:paraId="7BFDF7D0" w14:textId="17EEC7BD" w:rsidR="007455B5" w:rsidRPr="006B2222" w:rsidRDefault="007455B5" w:rsidP="007455B5">
      <w:pPr>
        <w:pStyle w:val="s1"/>
        <w:spacing w:before="0" w:beforeAutospacing="0" w:after="0" w:afterAutospacing="0"/>
        <w:ind w:firstLine="709"/>
        <w:jc w:val="both"/>
      </w:pPr>
      <w:r w:rsidRPr="006B2222">
        <w:t xml:space="preserve">3) виды разрешенного использования земельных участков, в том числе образуемых и </w:t>
      </w:r>
      <w:proofErr w:type="gramStart"/>
      <w:r w:rsidRPr="006B2222">
        <w:t>изменяемых, в случае, если</w:t>
      </w:r>
      <w:proofErr w:type="gramEnd"/>
      <w:r w:rsidRPr="006B2222">
        <w:t xml:space="preserve"> в соответствии с Градостроительным Кодексом,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14:paraId="21A9C55B" w14:textId="0B0FA651" w:rsidR="00E6605A" w:rsidRPr="006B2222" w:rsidRDefault="00E6605A" w:rsidP="007455B5">
      <w:pPr>
        <w:pStyle w:val="s1"/>
        <w:spacing w:before="0" w:beforeAutospacing="0" w:after="0" w:afterAutospacing="0"/>
        <w:ind w:firstLine="709"/>
        <w:jc w:val="both"/>
      </w:pPr>
      <w:r w:rsidRPr="006B2222">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14:paraId="09050044" w14:textId="2A46968F" w:rsidR="00E6605A" w:rsidRPr="006B2222" w:rsidRDefault="00E6605A" w:rsidP="00B945C0">
      <w:pPr>
        <w:pStyle w:val="s1"/>
        <w:spacing w:before="0" w:beforeAutospacing="0" w:after="0" w:afterAutospacing="0"/>
        <w:ind w:firstLine="709"/>
        <w:jc w:val="both"/>
      </w:pPr>
      <w:r w:rsidRPr="006B2222">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для территориальных зон.</w:t>
      </w:r>
    </w:p>
    <w:p w14:paraId="139E222A" w14:textId="77777777" w:rsidR="007455B5" w:rsidRPr="006B2222" w:rsidRDefault="007455B5" w:rsidP="007455B5">
      <w:pPr>
        <w:pStyle w:val="afffffffff2"/>
      </w:pPr>
      <w:r w:rsidRPr="006B2222">
        <w:t>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14:paraId="1FE7D9C4" w14:textId="77777777" w:rsidR="00E6605A" w:rsidRPr="006B2222" w:rsidRDefault="00E6605A" w:rsidP="00B945C0">
      <w:pPr>
        <w:pStyle w:val="s1"/>
        <w:spacing w:before="0" w:beforeAutospacing="0" w:after="0" w:afterAutospacing="0"/>
        <w:ind w:firstLine="709"/>
        <w:jc w:val="both"/>
      </w:pPr>
      <w:r w:rsidRPr="006B2222">
        <w:t>6. На чертежах межевания территории отображаются:</w:t>
      </w:r>
    </w:p>
    <w:p w14:paraId="1C99FC5D" w14:textId="77777777" w:rsidR="00E6605A" w:rsidRPr="006B2222" w:rsidRDefault="00E6605A" w:rsidP="00B945C0">
      <w:pPr>
        <w:pStyle w:val="s1"/>
        <w:spacing w:before="0" w:beforeAutospacing="0" w:after="0" w:afterAutospacing="0"/>
        <w:ind w:firstLine="709"/>
        <w:jc w:val="both"/>
      </w:pPr>
      <w:r w:rsidRPr="006B2222">
        <w:lastRenderedPageBreak/>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5A732C30" w14:textId="77777777" w:rsidR="00E6605A" w:rsidRPr="006B2222" w:rsidRDefault="00E6605A" w:rsidP="00B945C0">
      <w:pPr>
        <w:pStyle w:val="s1"/>
        <w:spacing w:before="0" w:beforeAutospacing="0" w:after="0" w:afterAutospacing="0"/>
        <w:ind w:firstLine="709"/>
        <w:jc w:val="both"/>
      </w:pPr>
      <w:r w:rsidRPr="006B2222">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14:paraId="0F731451" w14:textId="77777777" w:rsidR="00E6605A" w:rsidRPr="006B2222" w:rsidRDefault="00E6605A" w:rsidP="00B945C0">
      <w:pPr>
        <w:pStyle w:val="s1"/>
        <w:spacing w:before="0" w:beforeAutospacing="0" w:after="0" w:afterAutospacing="0"/>
        <w:ind w:firstLine="709"/>
        <w:jc w:val="both"/>
      </w:pPr>
      <w:r w:rsidRPr="006B2222">
        <w:t>3) линии отступа от красных линий в целях определения мест допустимого размещения зданий, строений, сооружений;</w:t>
      </w:r>
    </w:p>
    <w:p w14:paraId="4CDF29F6" w14:textId="77777777" w:rsidR="00E6605A" w:rsidRPr="006B2222" w:rsidRDefault="00E6605A" w:rsidP="00B945C0">
      <w:pPr>
        <w:pStyle w:val="s1"/>
        <w:spacing w:before="0" w:beforeAutospacing="0" w:after="0" w:afterAutospacing="0"/>
        <w:ind w:firstLine="709"/>
        <w:jc w:val="both"/>
      </w:pPr>
      <w:r w:rsidRPr="006B2222">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14:paraId="2859A799" w14:textId="77777777" w:rsidR="00E6605A" w:rsidRPr="006B2222" w:rsidRDefault="00E6605A" w:rsidP="00B945C0">
      <w:pPr>
        <w:pStyle w:val="s1"/>
        <w:spacing w:before="0" w:beforeAutospacing="0" w:after="0" w:afterAutospacing="0"/>
        <w:ind w:firstLine="709"/>
        <w:jc w:val="both"/>
      </w:pPr>
      <w:r w:rsidRPr="006B2222">
        <w:t>5) границы публичных сервитутов.</w:t>
      </w:r>
    </w:p>
    <w:p w14:paraId="127F5B45" w14:textId="77777777" w:rsidR="00E6605A" w:rsidRPr="006B2222" w:rsidRDefault="00E6605A" w:rsidP="00B945C0">
      <w:pPr>
        <w:pStyle w:val="s1"/>
        <w:spacing w:before="0" w:beforeAutospacing="0" w:after="0" w:afterAutospacing="0"/>
        <w:ind w:firstLine="709"/>
        <w:jc w:val="both"/>
      </w:pPr>
      <w:r w:rsidRPr="006B2222">
        <w:t>6.1.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14:paraId="3ADD32DE" w14:textId="77777777" w:rsidR="00E6605A" w:rsidRPr="006B2222" w:rsidRDefault="00E6605A" w:rsidP="00B945C0">
      <w:pPr>
        <w:pStyle w:val="s1"/>
        <w:spacing w:before="0" w:beforeAutospacing="0" w:after="0" w:afterAutospacing="0"/>
        <w:ind w:firstLine="709"/>
        <w:jc w:val="both"/>
      </w:pPr>
      <w:r w:rsidRPr="006B2222">
        <w:t>7. Материалы по обоснованию проекта межевания территории включают в себя чертежи, на которых отображаются:</w:t>
      </w:r>
    </w:p>
    <w:p w14:paraId="52F54F74" w14:textId="77777777" w:rsidR="00E6605A" w:rsidRPr="006B2222" w:rsidRDefault="00E6605A" w:rsidP="00B945C0">
      <w:pPr>
        <w:pStyle w:val="s1"/>
        <w:spacing w:before="0" w:beforeAutospacing="0" w:after="0" w:afterAutospacing="0"/>
        <w:ind w:firstLine="709"/>
        <w:jc w:val="both"/>
      </w:pPr>
      <w:r w:rsidRPr="006B2222">
        <w:t>1) границы существующих земельных участков;</w:t>
      </w:r>
    </w:p>
    <w:p w14:paraId="27F6090E" w14:textId="77777777" w:rsidR="00E6605A" w:rsidRPr="006B2222" w:rsidRDefault="00E6605A" w:rsidP="00B945C0">
      <w:pPr>
        <w:pStyle w:val="s1"/>
        <w:spacing w:before="0" w:beforeAutospacing="0" w:after="0" w:afterAutospacing="0"/>
        <w:ind w:firstLine="709"/>
        <w:jc w:val="both"/>
      </w:pPr>
      <w:r w:rsidRPr="006B2222">
        <w:t>2) границы зон с особыми условиями использования территорий;</w:t>
      </w:r>
    </w:p>
    <w:p w14:paraId="24C637DA" w14:textId="77777777" w:rsidR="00E6605A" w:rsidRPr="006B2222" w:rsidRDefault="00E6605A" w:rsidP="00B945C0">
      <w:pPr>
        <w:pStyle w:val="s1"/>
        <w:spacing w:before="0" w:beforeAutospacing="0" w:after="0" w:afterAutospacing="0"/>
        <w:ind w:firstLine="709"/>
        <w:jc w:val="both"/>
      </w:pPr>
      <w:r w:rsidRPr="006B2222">
        <w:t>3) местоположение существующих объектов капитального строительства;</w:t>
      </w:r>
    </w:p>
    <w:p w14:paraId="635970E6" w14:textId="77777777" w:rsidR="00E6605A" w:rsidRPr="006B2222" w:rsidRDefault="00E6605A" w:rsidP="00B945C0">
      <w:pPr>
        <w:pStyle w:val="s1"/>
        <w:spacing w:before="0" w:beforeAutospacing="0" w:after="0" w:afterAutospacing="0"/>
        <w:ind w:firstLine="709"/>
        <w:jc w:val="both"/>
      </w:pPr>
      <w:r w:rsidRPr="006B2222">
        <w:t>4) границы особо охраняемых природных территорий;</w:t>
      </w:r>
    </w:p>
    <w:p w14:paraId="794D0510" w14:textId="77777777" w:rsidR="00E6605A" w:rsidRPr="006B2222" w:rsidRDefault="00E6605A" w:rsidP="00B945C0">
      <w:pPr>
        <w:pStyle w:val="s1"/>
        <w:spacing w:before="0" w:beforeAutospacing="0" w:after="0" w:afterAutospacing="0"/>
        <w:ind w:firstLine="709"/>
        <w:jc w:val="both"/>
      </w:pPr>
      <w:r w:rsidRPr="006B2222">
        <w:t>5) границы территорий объектов культурного наследия;</w:t>
      </w:r>
    </w:p>
    <w:p w14:paraId="1AC82B07" w14:textId="77777777" w:rsidR="00E6605A" w:rsidRPr="006B2222" w:rsidRDefault="00E6605A" w:rsidP="00B945C0">
      <w:pPr>
        <w:pStyle w:val="s1"/>
        <w:spacing w:before="0" w:beforeAutospacing="0" w:after="0" w:afterAutospacing="0"/>
        <w:ind w:firstLine="709"/>
        <w:jc w:val="both"/>
      </w:pPr>
      <w:r w:rsidRPr="006B2222">
        <w:t>6) границы лесничеств, участковых лесничеств, лесных кварталов, лесотаксационных выделов или частей лесотаксационных выделов.</w:t>
      </w:r>
    </w:p>
    <w:p w14:paraId="0C277AE5" w14:textId="77777777" w:rsidR="00E6605A" w:rsidRPr="006B2222" w:rsidRDefault="00E6605A" w:rsidP="00B945C0">
      <w:pPr>
        <w:pStyle w:val="s1"/>
        <w:spacing w:before="0" w:beforeAutospacing="0" w:after="0" w:afterAutospacing="0"/>
        <w:ind w:firstLine="709"/>
        <w:jc w:val="both"/>
      </w:pPr>
      <w:r w:rsidRPr="006B2222">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14:paraId="61A26461" w14:textId="77777777" w:rsidR="00E6605A" w:rsidRPr="006B2222" w:rsidRDefault="00E6605A" w:rsidP="00B945C0">
      <w:pPr>
        <w:pStyle w:val="s1"/>
        <w:spacing w:before="0" w:beforeAutospacing="0" w:after="0" w:afterAutospacing="0"/>
        <w:ind w:firstLine="709"/>
        <w:jc w:val="both"/>
      </w:pPr>
      <w:r w:rsidRPr="006B2222">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2DF1B821" w14:textId="77777777" w:rsidR="00E6605A" w:rsidRPr="006B2222" w:rsidRDefault="00E6605A" w:rsidP="00B945C0">
      <w:pPr>
        <w:pStyle w:val="s1"/>
        <w:spacing w:before="0" w:beforeAutospacing="0" w:after="0" w:afterAutospacing="0"/>
        <w:ind w:firstLine="709"/>
        <w:jc w:val="both"/>
      </w:pPr>
      <w:r w:rsidRPr="006B2222">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14:paraId="2D318A21" w14:textId="77777777" w:rsidR="00E6605A" w:rsidRPr="006B2222" w:rsidRDefault="00E6605A" w:rsidP="00B945C0">
      <w:pPr>
        <w:pStyle w:val="s1"/>
        <w:spacing w:before="0" w:beforeAutospacing="0" w:after="0" w:afterAutospacing="0"/>
        <w:ind w:firstLine="709"/>
        <w:jc w:val="both"/>
      </w:pPr>
      <w:r w:rsidRPr="006B2222">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14:paraId="608CDA0B" w14:textId="43A3DCC1" w:rsidR="00E6605A" w:rsidRPr="006B2222" w:rsidRDefault="00E6605A" w:rsidP="00B945C0">
      <w:pPr>
        <w:pStyle w:val="s1"/>
        <w:spacing w:before="0" w:beforeAutospacing="0" w:after="0" w:afterAutospacing="0"/>
        <w:ind w:firstLine="709"/>
        <w:jc w:val="both"/>
        <w:rPr>
          <w:rStyle w:val="blk"/>
        </w:rPr>
      </w:pPr>
      <w:r w:rsidRPr="006B2222">
        <w:t xml:space="preserve">12. </w:t>
      </w:r>
      <w:r w:rsidR="00806C68" w:rsidRPr="006B2222">
        <w:rPr>
          <w:rStyle w:val="blk"/>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w:t>
      </w:r>
      <w:r w:rsidR="00806C68" w:rsidRPr="006B2222">
        <w:rPr>
          <w:rStyle w:val="blk"/>
        </w:rPr>
        <w:lastRenderedPageBreak/>
        <w:t>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r w:rsidRPr="006B2222">
        <w:rPr>
          <w:rStyle w:val="blk"/>
        </w:rPr>
        <w:t>.</w:t>
      </w:r>
    </w:p>
    <w:p w14:paraId="1695D1D5" w14:textId="77777777" w:rsidR="00E6605A" w:rsidRPr="006B2222" w:rsidRDefault="00E6605A" w:rsidP="00B945C0">
      <w:pPr>
        <w:pStyle w:val="s1"/>
        <w:spacing w:before="0" w:beforeAutospacing="0" w:after="0" w:afterAutospacing="0"/>
        <w:ind w:firstLine="709"/>
        <w:jc w:val="both"/>
      </w:pPr>
    </w:p>
    <w:p w14:paraId="0C9F9932" w14:textId="77196BFB" w:rsidR="00E6605A" w:rsidRPr="006B2222" w:rsidRDefault="00E6605A" w:rsidP="00B945C0">
      <w:pPr>
        <w:pStyle w:val="7"/>
        <w:spacing w:line="240" w:lineRule="auto"/>
        <w:ind w:firstLine="0"/>
      </w:pPr>
      <w:bookmarkStart w:id="79" w:name="_Toc180163779"/>
      <w:bookmarkStart w:id="80" w:name="_Toc180395427"/>
      <w:bookmarkStart w:id="81" w:name="_Toc238038175"/>
      <w:r w:rsidRPr="006B2222">
        <w:t xml:space="preserve">Статья </w:t>
      </w:r>
      <w:r w:rsidR="007455B5" w:rsidRPr="006B2222">
        <w:t>1</w:t>
      </w:r>
      <w:r w:rsidR="00306C83" w:rsidRPr="006B2222">
        <w:t>8</w:t>
      </w:r>
      <w:r w:rsidRPr="006B2222">
        <w:t>. Согласование архитектурно-градостроительного облика</w:t>
      </w:r>
      <w:bookmarkEnd w:id="79"/>
      <w:bookmarkEnd w:id="80"/>
      <w:bookmarkEnd w:id="81"/>
    </w:p>
    <w:p w14:paraId="61C4CB35" w14:textId="77777777" w:rsidR="00E6605A" w:rsidRPr="009B6BE1" w:rsidRDefault="00E6605A" w:rsidP="00B945C0">
      <w:pPr>
        <w:spacing w:line="240" w:lineRule="auto"/>
      </w:pPr>
    </w:p>
    <w:p w14:paraId="7668CE82"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1. 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за исключением случаев, предусмотренных частью 2 настоящей статьи.</w:t>
      </w:r>
    </w:p>
    <w:p w14:paraId="2DC754BA"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2. Согласование архитектурно-градостроительного облика объекта капитального строительства не требуется в отношении:</w:t>
      </w:r>
    </w:p>
    <w:p w14:paraId="530A3504"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9A0C54D"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2) объектов, для строительства или реконструкции которых не требуется получение разрешения на строительство;</w:t>
      </w:r>
    </w:p>
    <w:p w14:paraId="37BDF590"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3) объектов, расположенных на земельных участках, находящихся в пользовании учреждений, исполняющих наказание;</w:t>
      </w:r>
    </w:p>
    <w:p w14:paraId="0D825FF2"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5DA77717"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7C90A5B0"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3. 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54314633"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4. 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015EF6B6" w14:textId="77777777" w:rsidR="006E258E" w:rsidRPr="006B2222" w:rsidRDefault="006E258E" w:rsidP="006E258E">
      <w:pPr>
        <w:keepLines w:val="0"/>
        <w:widowControl w:val="0"/>
        <w:shd w:val="clear" w:color="auto" w:fill="FFFFFF"/>
        <w:tabs>
          <w:tab w:val="left" w:pos="8334"/>
        </w:tabs>
        <w:overflowPunct/>
        <w:adjustRightInd/>
        <w:spacing w:line="240" w:lineRule="auto"/>
        <w:rPr>
          <w:sz w:val="24"/>
          <w:szCs w:val="24"/>
          <w:lang w:bidi="ru-RU"/>
        </w:rPr>
      </w:pPr>
      <w:r w:rsidRPr="006B2222">
        <w:rPr>
          <w:sz w:val="24"/>
          <w:szCs w:val="24"/>
          <w:lang w:bidi="ru-RU"/>
        </w:rPr>
        <w:t>5. 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настоящим Кодексом.</w:t>
      </w:r>
    </w:p>
    <w:p w14:paraId="1C07145B" w14:textId="77777777" w:rsidR="00E6605A" w:rsidRPr="006B2222" w:rsidRDefault="00E6605A" w:rsidP="00B945C0">
      <w:pPr>
        <w:keepLines w:val="0"/>
        <w:widowControl w:val="0"/>
        <w:overflowPunct/>
        <w:spacing w:line="240" w:lineRule="auto"/>
        <w:ind w:firstLine="709"/>
        <w:jc w:val="center"/>
        <w:rPr>
          <w:sz w:val="24"/>
          <w:szCs w:val="24"/>
        </w:rPr>
      </w:pPr>
    </w:p>
    <w:p w14:paraId="56A4A759" w14:textId="66C9B459" w:rsidR="00E6605A" w:rsidRPr="00EB6D14" w:rsidRDefault="00E6605A" w:rsidP="00B945C0">
      <w:pPr>
        <w:keepNext/>
        <w:spacing w:line="240" w:lineRule="auto"/>
        <w:ind w:firstLine="0"/>
        <w:jc w:val="center"/>
        <w:outlineLvl w:val="6"/>
        <w:rPr>
          <w:b/>
          <w:sz w:val="23"/>
          <w:szCs w:val="20"/>
          <w:u w:val="single"/>
          <w:lang w:val="x-none" w:eastAsia="x-none"/>
        </w:rPr>
      </w:pPr>
      <w:bookmarkStart w:id="82" w:name="_Toc33527706"/>
      <w:bookmarkStart w:id="83" w:name="_Toc180163780"/>
      <w:bookmarkStart w:id="84" w:name="_Toc180395428"/>
      <w:bookmarkStart w:id="85" w:name="_Toc238038176"/>
      <w:r w:rsidRPr="006B2222">
        <w:rPr>
          <w:b/>
          <w:sz w:val="23"/>
          <w:szCs w:val="20"/>
          <w:u w:val="single"/>
          <w:lang w:val="x-none" w:eastAsia="x-none"/>
        </w:rPr>
        <w:t xml:space="preserve">Статья </w:t>
      </w:r>
      <w:r w:rsidR="00306C83" w:rsidRPr="006B2222">
        <w:rPr>
          <w:b/>
          <w:sz w:val="23"/>
          <w:szCs w:val="20"/>
          <w:u w:val="single"/>
          <w:lang w:eastAsia="x-none"/>
        </w:rPr>
        <w:t>19.</w:t>
      </w:r>
      <w:r w:rsidRPr="006B2222">
        <w:rPr>
          <w:b/>
          <w:sz w:val="23"/>
          <w:szCs w:val="20"/>
          <w:u w:val="single"/>
          <w:lang w:val="x-none" w:eastAsia="x-none"/>
        </w:rPr>
        <w:t xml:space="preserve"> Особенности подготовки документации</w:t>
      </w:r>
      <w:r w:rsidRPr="00EB6D14">
        <w:rPr>
          <w:b/>
          <w:sz w:val="23"/>
          <w:szCs w:val="20"/>
          <w:u w:val="single"/>
          <w:lang w:val="x-none" w:eastAsia="x-none"/>
        </w:rPr>
        <w:t xml:space="preserve"> по планировке территории, разрабатываемой на основании решения органа местного самоуправления.</w:t>
      </w:r>
      <w:bookmarkEnd w:id="82"/>
      <w:bookmarkEnd w:id="83"/>
      <w:bookmarkEnd w:id="84"/>
      <w:bookmarkEnd w:id="85"/>
    </w:p>
    <w:p w14:paraId="05B4D555" w14:textId="77777777" w:rsidR="00E6605A" w:rsidRPr="00EB6D14" w:rsidRDefault="00E6605A" w:rsidP="00B945C0">
      <w:pPr>
        <w:keepLines w:val="0"/>
        <w:widowControl w:val="0"/>
        <w:overflowPunct/>
        <w:spacing w:line="240" w:lineRule="auto"/>
        <w:ind w:firstLine="720"/>
        <w:jc w:val="center"/>
        <w:rPr>
          <w:sz w:val="24"/>
          <w:szCs w:val="24"/>
        </w:rPr>
      </w:pPr>
    </w:p>
    <w:p w14:paraId="0568C2BF" w14:textId="62317028" w:rsidR="00E6605A" w:rsidRPr="00EB6D14" w:rsidRDefault="00E6605A" w:rsidP="00B945C0">
      <w:pPr>
        <w:keepLines w:val="0"/>
        <w:widowControl w:val="0"/>
        <w:overflowPunct/>
        <w:spacing w:line="240" w:lineRule="auto"/>
        <w:ind w:firstLine="709"/>
        <w:rPr>
          <w:sz w:val="24"/>
          <w:szCs w:val="24"/>
        </w:rPr>
      </w:pPr>
      <w:r w:rsidRPr="00EB6D14">
        <w:rPr>
          <w:sz w:val="24"/>
          <w:szCs w:val="24"/>
        </w:rPr>
        <w:t>1. Решение о подготовке документации по пла</w:t>
      </w:r>
      <w:r>
        <w:rPr>
          <w:sz w:val="24"/>
          <w:szCs w:val="24"/>
        </w:rPr>
        <w:t xml:space="preserve">нировке территории принимаются уполномоченными федеральными исполнительными органами, исполнительными органами субъекта Российской Федерации, органами местного самоуправления, </w:t>
      </w:r>
      <w:r w:rsidRPr="00EB6D14">
        <w:rPr>
          <w:sz w:val="24"/>
          <w:szCs w:val="24"/>
        </w:rPr>
        <w:t>за исключением случаев, указа</w:t>
      </w:r>
      <w:r w:rsidR="00EE15C4">
        <w:rPr>
          <w:sz w:val="24"/>
          <w:szCs w:val="24"/>
        </w:rPr>
        <w:t>нных</w:t>
      </w:r>
      <w:r>
        <w:rPr>
          <w:sz w:val="24"/>
          <w:szCs w:val="24"/>
        </w:rPr>
        <w:t xml:space="preserve"> в частях</w:t>
      </w:r>
      <w:r w:rsidR="00EE15C4">
        <w:rPr>
          <w:sz w:val="24"/>
          <w:szCs w:val="24"/>
        </w:rPr>
        <w:t xml:space="preserve"> 1.1</w:t>
      </w:r>
      <w:r>
        <w:rPr>
          <w:sz w:val="24"/>
          <w:szCs w:val="24"/>
        </w:rPr>
        <w:t xml:space="preserve"> и 12.12 </w:t>
      </w:r>
      <w:r w:rsidRPr="00EB6D14">
        <w:rPr>
          <w:sz w:val="24"/>
          <w:szCs w:val="24"/>
        </w:rPr>
        <w:t>статьи 45 Градостроительн</w:t>
      </w:r>
      <w:r>
        <w:rPr>
          <w:sz w:val="24"/>
          <w:szCs w:val="24"/>
        </w:rPr>
        <w:t>ого кодекса Российской Федерации.</w:t>
      </w:r>
    </w:p>
    <w:p w14:paraId="1F03DAF4" w14:textId="77777777" w:rsidR="00E6605A" w:rsidRPr="00EB6D14" w:rsidRDefault="00E6605A" w:rsidP="00B945C0">
      <w:pPr>
        <w:keepLines w:val="0"/>
        <w:widowControl w:val="0"/>
        <w:overflowPunct/>
        <w:spacing w:line="240" w:lineRule="auto"/>
        <w:ind w:firstLine="709"/>
        <w:rPr>
          <w:sz w:val="24"/>
          <w:szCs w:val="24"/>
        </w:rPr>
      </w:pPr>
      <w:r w:rsidRPr="00EB6D14">
        <w:rPr>
          <w:sz w:val="24"/>
          <w:szCs w:val="24"/>
        </w:rPr>
        <w:t>1.1. Решения о подготовке документации по планировке территории принимаются самостоятельно:</w:t>
      </w:r>
    </w:p>
    <w:p w14:paraId="4C1539A1" w14:textId="77777777" w:rsidR="00EE15C4" w:rsidRPr="006B2222" w:rsidRDefault="00EE15C4" w:rsidP="00B945C0">
      <w:pPr>
        <w:keepLines w:val="0"/>
        <w:widowControl w:val="0"/>
        <w:overflowPunct/>
        <w:spacing w:line="240" w:lineRule="auto"/>
        <w:ind w:firstLine="708"/>
        <w:rPr>
          <w:sz w:val="24"/>
          <w:szCs w:val="24"/>
        </w:rPr>
      </w:pPr>
      <w:r w:rsidRPr="006B2222">
        <w:rPr>
          <w:sz w:val="24"/>
          <w:szCs w:val="24"/>
        </w:rPr>
        <w:t xml:space="preserve">1) лицами, с которыми заключены договоры о комплексном развитии территории, </w:t>
      </w:r>
      <w:r w:rsidRPr="006B2222">
        <w:rPr>
          <w:sz w:val="24"/>
          <w:szCs w:val="24"/>
        </w:rPr>
        <w:lastRenderedPageBreak/>
        <w:t>операторами комплексного развития территории;</w:t>
      </w:r>
    </w:p>
    <w:p w14:paraId="23A852D7" w14:textId="747BCA85" w:rsidR="00E6605A" w:rsidRPr="006B2222" w:rsidRDefault="00E6605A" w:rsidP="00B945C0">
      <w:pPr>
        <w:keepLines w:val="0"/>
        <w:widowControl w:val="0"/>
        <w:overflowPunct/>
        <w:spacing w:line="240" w:lineRule="auto"/>
        <w:ind w:firstLine="708"/>
        <w:rPr>
          <w:sz w:val="24"/>
          <w:szCs w:val="24"/>
        </w:rPr>
      </w:pPr>
      <w:r w:rsidRPr="006B2222">
        <w:rPr>
          <w:sz w:val="24"/>
          <w:szCs w:val="24"/>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12.12 ст.45 Градостроительного кодекса РФ);</w:t>
      </w:r>
    </w:p>
    <w:p w14:paraId="0B7ECA1D"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случаев, указанных в части 12.12 ст.45 Градостроительного кодекса РФ);</w:t>
      </w:r>
    </w:p>
    <w:p w14:paraId="1C2304FF" w14:textId="4238FF34" w:rsidR="00EE15C4" w:rsidRPr="006B2222" w:rsidRDefault="00EE15C4" w:rsidP="00B945C0">
      <w:pPr>
        <w:keepLines w:val="0"/>
        <w:widowControl w:val="0"/>
        <w:overflowPunct/>
        <w:spacing w:line="240" w:lineRule="auto"/>
        <w:ind w:firstLine="709"/>
        <w:rPr>
          <w:sz w:val="24"/>
          <w:szCs w:val="24"/>
        </w:rPr>
      </w:pPr>
      <w:r w:rsidRPr="006B2222">
        <w:rPr>
          <w:sz w:val="24"/>
          <w:szCs w:val="24"/>
        </w:rPr>
        <w:t>4)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14:paraId="52E875E7" w14:textId="01A46E2A" w:rsidR="00E6605A" w:rsidRPr="006B2222" w:rsidRDefault="00E6605A" w:rsidP="00B945C0">
      <w:pPr>
        <w:keepLines w:val="0"/>
        <w:widowControl w:val="0"/>
        <w:overflowPunct/>
        <w:spacing w:line="240" w:lineRule="auto"/>
        <w:ind w:firstLine="709"/>
        <w:rPr>
          <w:sz w:val="24"/>
          <w:szCs w:val="24"/>
        </w:rPr>
      </w:pPr>
      <w:r w:rsidRPr="006B2222">
        <w:rPr>
          <w:sz w:val="24"/>
          <w:szCs w:val="24"/>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3B000712" w14:textId="418F8D39"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2. Администрация муниципального образования </w:t>
      </w:r>
      <w:r w:rsidR="00D23AC0" w:rsidRPr="006B2222">
        <w:rPr>
          <w:sz w:val="24"/>
          <w:szCs w:val="24"/>
        </w:rPr>
        <w:t>Крыловский</w:t>
      </w:r>
      <w:r w:rsidRPr="006B2222">
        <w:rPr>
          <w:sz w:val="24"/>
          <w:szCs w:val="24"/>
        </w:rPr>
        <w:t xml:space="preserve"> район принимает решение о подготовке документации по планировке территории, обеспечивает подготовку документации по планировке территории, за исключением случаев, указанных в части 1.1 настоящей статьи, и утверждает документацию по планировке территории в границах </w:t>
      </w:r>
      <w:r w:rsidR="00D23AC0" w:rsidRPr="006B2222">
        <w:rPr>
          <w:sz w:val="24"/>
          <w:szCs w:val="24"/>
        </w:rPr>
        <w:t>Октябрьского</w:t>
      </w:r>
      <w:r w:rsidRPr="006B2222">
        <w:rPr>
          <w:sz w:val="24"/>
          <w:szCs w:val="24"/>
        </w:rPr>
        <w:t xml:space="preserve"> сельского поселения, за исключением случаев, указанных в частях 2-3.2, 4.1,4.2 ст.45 Градостроительного кодекса РФ.</w:t>
      </w:r>
    </w:p>
    <w:p w14:paraId="0B1C0373"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2.1.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десяти рабочих дней со дня поступления им указанной документации.</w:t>
      </w:r>
    </w:p>
    <w:p w14:paraId="4CBD184F"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2.2.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разногласий согласительной комиссией, требования к составу и порядку работы которой устанавливаются Правительством Российской Федерации.</w:t>
      </w:r>
    </w:p>
    <w:p w14:paraId="0D5A7E1F"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3. Не допускается осуществлять подготовку документации по планировке территории (за исключением случая, предусмотренного частью 6 статьи 18 Градостроительного кодекса), предусматривающей размещение объектов федерального значения в областях, указанных в части 1 статьи 10 Градостроительного кодекса, документами территориального планирования двух и более субъектов Российской Федерации (при их наличии), объектов </w:t>
      </w:r>
      <w:r w:rsidRPr="006B2222">
        <w:rPr>
          <w:sz w:val="24"/>
          <w:szCs w:val="24"/>
        </w:rPr>
        <w:lastRenderedPageBreak/>
        <w:t>регионального значения в областях, указанных в части 3 статьи 14 Градостроительного кодекса, объектов местного значения муниципального района в областях, указанных в пункте 1 части 3 статьи 19 Градостроительного кодекса, объектов местного значения поселения,  в областях, указанных в пункте 1 части 5 статьи 23 Градостроительного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части 1 статьи 10 Градостроительного кодекса, документами территориального планирования двух и более субъектов Российской Федерации (при их наличии), документами территориального планирования субъекта Российской Федерации в областях, указанных в части 3 статьи 14 Градостроительного кодекса, документами территориального планирования муниципального района в областях, указанных в пункте 1 части 3 статьи 19 Градостроительного кодекса, документами территориального планирования поселений, городских округов в областях, указанных в пункте 1 части 5 статьи 23 Градостроительного кодекса.</w:t>
      </w:r>
    </w:p>
    <w:p w14:paraId="63A5228F"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4. В случае принятия решения о подготовке документации по планировке территории уполномоченный федеральный орган исполнительной власти, исполнительный орган субъекта Российской Федерации, орган местного самоуправления муниципального района, заинтересованное лицо, указанное в части 1.1 настоящей статьи, в течение десяти дней со дня принятия такого решения направляют уведомление о принятом решении главе поселения, главе , применительно к территориям которых принято такое решение.</w:t>
      </w:r>
    </w:p>
    <w:p w14:paraId="512BA3BC"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5. Подготовка документации по планировке территории осуществляется уполномоченными исполнительными органами,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частью 1.1 настоящей статьи. </w:t>
      </w:r>
    </w:p>
    <w:p w14:paraId="123550B2"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226577A2" w14:textId="77777777" w:rsidR="00E6605A" w:rsidRPr="006B2222" w:rsidRDefault="00E6605A" w:rsidP="00B945C0">
      <w:pPr>
        <w:keepLines w:val="0"/>
        <w:widowControl w:val="0"/>
        <w:overflowPunct/>
        <w:spacing w:line="240" w:lineRule="auto"/>
        <w:ind w:firstLine="708"/>
        <w:rPr>
          <w:sz w:val="24"/>
          <w:szCs w:val="24"/>
        </w:rPr>
      </w:pPr>
      <w:r w:rsidRPr="006B2222">
        <w:rPr>
          <w:sz w:val="24"/>
          <w:szCs w:val="24"/>
        </w:rPr>
        <w:t>6. Подготовка документации по планировке территории осуществляется на основании генерального плана, настоящих Правил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29AB59D2" w14:textId="77777777" w:rsidR="00E6605A" w:rsidRPr="006B2222" w:rsidRDefault="00E6605A" w:rsidP="00B945C0">
      <w:pPr>
        <w:keepLines w:val="0"/>
        <w:widowControl w:val="0"/>
        <w:overflowPunct/>
        <w:spacing w:line="240" w:lineRule="auto"/>
        <w:ind w:firstLine="708"/>
        <w:rPr>
          <w:sz w:val="24"/>
          <w:szCs w:val="24"/>
        </w:rPr>
      </w:pPr>
      <w:r w:rsidRPr="006B2222">
        <w:rPr>
          <w:sz w:val="24"/>
          <w:szCs w:val="24"/>
        </w:rPr>
        <w:t>6.1.</w:t>
      </w:r>
      <w:r w:rsidRPr="006B2222">
        <w:t xml:space="preserve"> </w:t>
      </w:r>
      <w:r w:rsidRPr="006B2222">
        <w:rPr>
          <w:sz w:val="24"/>
          <w:szCs w:val="24"/>
        </w:rPr>
        <w:t xml:space="preserve">Лица, указанные в пунктах 2 и 3 части 1.1 настоящей статьи, осуществляют подготовку документации по планировке территории в соответствии с требованиями, указанными в части 6 настоящей статьи, и направляют такую документацию для утверждения соответственно в уполномоченные федеральные органы исполнительной власти, исполнительные органы субъекта Российской Федерации, органы местного </w:t>
      </w:r>
      <w:r w:rsidRPr="006B2222">
        <w:rPr>
          <w:sz w:val="24"/>
          <w:szCs w:val="24"/>
        </w:rPr>
        <w:lastRenderedPageBreak/>
        <w:t>самоуправления.</w:t>
      </w:r>
    </w:p>
    <w:p w14:paraId="2DA18A35" w14:textId="46C29958"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6.2. Подготовка документации по планировке территории в целях реализации решения о комплексном развитии территории осуществляется в соответствии с таким решением без учета ранее утвержденной в отношении этой территории документации по планировке территории. В случае, если для реализации решения о комплексном развитии территории требуется внесение изменений в генеральный план поселения, генеральный </w:t>
      </w:r>
      <w:proofErr w:type="gramStart"/>
      <w:r w:rsidRPr="006B2222">
        <w:rPr>
          <w:sz w:val="24"/>
          <w:szCs w:val="24"/>
        </w:rPr>
        <w:t>план ,</w:t>
      </w:r>
      <w:proofErr w:type="gramEnd"/>
      <w:r w:rsidRPr="006B2222">
        <w:rPr>
          <w:sz w:val="24"/>
          <w:szCs w:val="24"/>
        </w:rPr>
        <w:t xml:space="preserve"> правила землепользования и застройки, подготовка указанной документации по планировке территории осуществляется одновременно с подготовкой изменений в данные генеральный план поселения, генеральный план , правила землепользования и застройки. Утверждение указанной документации по планировке территории допускается до утверждения этих изменений в данные генеральный план поселения, генеральный план, правила землепользования и застройки.</w:t>
      </w:r>
    </w:p>
    <w:p w14:paraId="293FE095"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6.3 Со дня утверждения документации по планировке территории, в отношении которой принято решение о ее комплексном развитии, ранее утвержденная документация по планировке этой территории признается утратившей силу.</w:t>
      </w:r>
    </w:p>
    <w:p w14:paraId="129778FE" w14:textId="77777777" w:rsidR="00E6605A" w:rsidRPr="006B2222" w:rsidRDefault="00E6605A" w:rsidP="00B945C0">
      <w:pPr>
        <w:keepLines w:val="0"/>
        <w:widowControl w:val="0"/>
        <w:overflowPunct/>
        <w:spacing w:line="240" w:lineRule="auto"/>
        <w:ind w:firstLine="0"/>
        <w:rPr>
          <w:sz w:val="24"/>
          <w:szCs w:val="24"/>
        </w:rPr>
      </w:pPr>
    </w:p>
    <w:p w14:paraId="580958FA" w14:textId="40D18D53" w:rsidR="00E6605A" w:rsidRPr="006B2222" w:rsidRDefault="00E6605A" w:rsidP="00B945C0">
      <w:pPr>
        <w:pStyle w:val="7"/>
        <w:spacing w:line="240" w:lineRule="auto"/>
        <w:ind w:firstLine="0"/>
      </w:pPr>
      <w:bookmarkStart w:id="86" w:name="_Toc180163781"/>
      <w:bookmarkStart w:id="87" w:name="_Toc180395429"/>
      <w:bookmarkStart w:id="88" w:name="_Toc238038177"/>
      <w:r w:rsidRPr="006B2222">
        <w:t>Статья 2</w:t>
      </w:r>
      <w:r w:rsidR="00306C83" w:rsidRPr="006B2222">
        <w:t>0</w:t>
      </w:r>
      <w:r w:rsidRPr="006B2222">
        <w:t>. Особенности подготовки документации по планировке территории применительно к территории сельского поселения</w:t>
      </w:r>
      <w:bookmarkEnd w:id="86"/>
      <w:bookmarkEnd w:id="87"/>
      <w:bookmarkEnd w:id="88"/>
    </w:p>
    <w:p w14:paraId="79A74B34" w14:textId="77777777" w:rsidR="00E6605A" w:rsidRPr="006B2222" w:rsidRDefault="00E6605A" w:rsidP="00B945C0">
      <w:pPr>
        <w:keepLines w:val="0"/>
        <w:widowControl w:val="0"/>
        <w:overflowPunct/>
        <w:spacing w:line="240" w:lineRule="auto"/>
        <w:ind w:firstLine="709"/>
        <w:jc w:val="center"/>
        <w:rPr>
          <w:sz w:val="24"/>
          <w:szCs w:val="24"/>
        </w:rPr>
      </w:pPr>
    </w:p>
    <w:p w14:paraId="21FD08AC" w14:textId="48654052"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1. Решение о подготовке документации по планировке территории применительно к территории </w:t>
      </w:r>
      <w:r w:rsidR="00D23AC0" w:rsidRPr="006B2222">
        <w:rPr>
          <w:sz w:val="24"/>
          <w:szCs w:val="24"/>
        </w:rPr>
        <w:t>Октябрьского</w:t>
      </w:r>
      <w:r w:rsidRPr="006B2222">
        <w:rPr>
          <w:sz w:val="24"/>
          <w:szCs w:val="24"/>
        </w:rPr>
        <w:t xml:space="preserve"> сельского поселения, за исключением случаев, указанных в частях 2 - 4.2 и 5.2 статьи 45 Градостроительного кодекса, принимается органом местного самоуправления муниципального образования </w:t>
      </w:r>
      <w:r w:rsidR="00D23AC0" w:rsidRPr="006B2222">
        <w:rPr>
          <w:sz w:val="24"/>
          <w:szCs w:val="24"/>
        </w:rPr>
        <w:t>Крыловский</w:t>
      </w:r>
      <w:r w:rsidRPr="006B2222">
        <w:rPr>
          <w:sz w:val="24"/>
          <w:szCs w:val="24"/>
        </w:rPr>
        <w:t xml:space="preserve"> район, по инициативе указанного органа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принятие администрацией муниципального района решения о подготовке документации по планировке территории не требуется.</w:t>
      </w:r>
    </w:p>
    <w:p w14:paraId="03426EDA" w14:textId="085A1098"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муниципального образования </w:t>
      </w:r>
      <w:r w:rsidR="00D23AC0" w:rsidRPr="006B2222">
        <w:rPr>
          <w:sz w:val="24"/>
          <w:szCs w:val="24"/>
        </w:rPr>
        <w:t>Крыловский</w:t>
      </w:r>
      <w:r w:rsidRPr="006B2222">
        <w:rPr>
          <w:sz w:val="24"/>
          <w:szCs w:val="24"/>
        </w:rPr>
        <w:t xml:space="preserve"> район (при наличии официального сайта) в сети "Интернет".</w:t>
      </w:r>
    </w:p>
    <w:p w14:paraId="26A355CC" w14:textId="35407C45"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муниципального образования </w:t>
      </w:r>
      <w:r w:rsidR="00D23AC0" w:rsidRPr="006B2222">
        <w:rPr>
          <w:sz w:val="24"/>
          <w:szCs w:val="24"/>
        </w:rPr>
        <w:t>Крыловский</w:t>
      </w:r>
      <w:r w:rsidRPr="006B2222">
        <w:rPr>
          <w:sz w:val="24"/>
          <w:szCs w:val="24"/>
        </w:rPr>
        <w:t xml:space="preserve"> район свои предложения о порядке, сроках подготовки и содержании документации по планировке территории.</w:t>
      </w:r>
    </w:p>
    <w:p w14:paraId="631F3A38" w14:textId="54032C48"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3.1. Заинтересованные лица, указанные в части 1.1 статьи 45 Градостроительного кодекса,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и направляют ее для утверждения в орган местного самоуправления муниципального образования </w:t>
      </w:r>
      <w:r w:rsidR="00D23AC0" w:rsidRPr="006B2222">
        <w:rPr>
          <w:sz w:val="24"/>
          <w:szCs w:val="24"/>
        </w:rPr>
        <w:t>Крыловский</w:t>
      </w:r>
      <w:r w:rsidRPr="006B2222">
        <w:rPr>
          <w:sz w:val="24"/>
          <w:szCs w:val="24"/>
        </w:rPr>
        <w:t xml:space="preserve"> район.</w:t>
      </w:r>
    </w:p>
    <w:p w14:paraId="40094F49" w14:textId="0CE09C5E"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4. Орган местного самоуправления муниципального образования </w:t>
      </w:r>
      <w:r w:rsidR="00D23AC0" w:rsidRPr="006B2222">
        <w:rPr>
          <w:sz w:val="24"/>
          <w:szCs w:val="24"/>
        </w:rPr>
        <w:t>Крыловский</w:t>
      </w:r>
      <w:r w:rsidRPr="006B2222">
        <w:rPr>
          <w:sz w:val="24"/>
          <w:szCs w:val="24"/>
        </w:rPr>
        <w:t xml:space="preserve"> район в течение </w:t>
      </w:r>
      <w:r w:rsidR="00EE15C4" w:rsidRPr="006B2222">
        <w:rPr>
          <w:sz w:val="24"/>
          <w:szCs w:val="24"/>
        </w:rPr>
        <w:t>пятнадцати</w:t>
      </w:r>
      <w:r w:rsidRPr="006B2222">
        <w:rPr>
          <w:sz w:val="24"/>
          <w:szCs w:val="24"/>
        </w:rPr>
        <w:t xml:space="preserve">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органом местного самоуправления вышеуказанного района, осуществляет проверку такой документации на соответствие требованиям, указанным в части 10 статьи 45 Градостроительного кодекса.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14:paraId="40336E4C"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5. Проекты планировки территории и проекты межевания территории, решение об </w:t>
      </w:r>
      <w:r w:rsidRPr="006B2222">
        <w:rPr>
          <w:sz w:val="24"/>
          <w:szCs w:val="24"/>
        </w:rPr>
        <w:lastRenderedPageBreak/>
        <w:t>утверждении которых принимается в соответствии с Градостроительным кодексом органами местного самоуправления поселения (в силу переданных полномочий), до их утверждения подлежат обязательному рассмотрению на общественных обсуждениях или публичных слушаниях.</w:t>
      </w:r>
    </w:p>
    <w:p w14:paraId="101B3E17" w14:textId="77777777" w:rsidR="00E6605A" w:rsidRPr="006B2222" w:rsidRDefault="00E6605A" w:rsidP="00B945C0">
      <w:pPr>
        <w:pStyle w:val="s1"/>
        <w:shd w:val="clear" w:color="auto" w:fill="FFFFFF"/>
        <w:spacing w:before="0" w:beforeAutospacing="0" w:after="0" w:afterAutospacing="0"/>
        <w:ind w:firstLine="709"/>
        <w:jc w:val="both"/>
      </w:pPr>
      <w:r w:rsidRPr="006B2222">
        <w:t>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а также в случае, если проект планировки территории и проект межевания территории подготовлены в отношении:</w:t>
      </w:r>
    </w:p>
    <w:p w14:paraId="458E46F0" w14:textId="77777777" w:rsidR="00EE15C4" w:rsidRPr="006B2222" w:rsidRDefault="00E6605A" w:rsidP="00B945C0">
      <w:pPr>
        <w:pStyle w:val="s1"/>
        <w:shd w:val="clear" w:color="auto" w:fill="FFFFFF"/>
        <w:spacing w:before="0" w:beforeAutospacing="0" w:after="0" w:afterAutospacing="0"/>
        <w:ind w:firstLine="709"/>
        <w:jc w:val="both"/>
      </w:pPr>
      <w:r w:rsidRPr="006B2222">
        <w:t xml:space="preserve">1) </w:t>
      </w:r>
      <w:r w:rsidR="00EE15C4" w:rsidRPr="006B2222">
        <w:t>территории ведения гражданами садоводства или огородничества для собственных нужд;</w:t>
      </w:r>
    </w:p>
    <w:p w14:paraId="5D0795A4" w14:textId="31528392" w:rsidR="00E6605A" w:rsidRPr="006B2222" w:rsidRDefault="00E6605A" w:rsidP="00B945C0">
      <w:pPr>
        <w:pStyle w:val="s1"/>
        <w:shd w:val="clear" w:color="auto" w:fill="FFFFFF"/>
        <w:spacing w:before="0" w:beforeAutospacing="0" w:after="0" w:afterAutospacing="0"/>
        <w:ind w:firstLine="709"/>
        <w:jc w:val="both"/>
      </w:pPr>
      <w:r w:rsidRPr="006B2222">
        <w:t>2) территории для размещения линейных объектов в границах земель лесного фонда.</w:t>
      </w:r>
    </w:p>
    <w:p w14:paraId="070491A5" w14:textId="77777777" w:rsidR="00E6605A" w:rsidRPr="006B2222" w:rsidRDefault="00E6605A" w:rsidP="00B945C0">
      <w:pPr>
        <w:pStyle w:val="s1"/>
        <w:shd w:val="clear" w:color="auto" w:fill="FFFFFF"/>
        <w:spacing w:before="0" w:beforeAutospacing="0" w:after="0" w:afterAutospacing="0"/>
        <w:ind w:firstLine="709"/>
        <w:jc w:val="both"/>
      </w:pPr>
      <w:r w:rsidRPr="006B2222">
        <w:t>5.2. 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14:paraId="5554195E"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6.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с учетом положений настоящей статьи.</w:t>
      </w:r>
    </w:p>
    <w:p w14:paraId="165E0E5B" w14:textId="4D829AE6"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7. Срок проведения общественных обсуждений или публичных слушаний со дня оповещения жителей </w:t>
      </w:r>
      <w:r w:rsidR="00D23AC0" w:rsidRPr="006B2222">
        <w:rPr>
          <w:sz w:val="24"/>
          <w:szCs w:val="24"/>
        </w:rPr>
        <w:t>Октябрьского</w:t>
      </w:r>
      <w:r w:rsidRPr="006B2222">
        <w:rPr>
          <w:sz w:val="24"/>
          <w:szCs w:val="24"/>
        </w:rPr>
        <w:t xml:space="preserve"> сельского поселения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w:t>
      </w:r>
      <w:r w:rsidR="00D23AC0" w:rsidRPr="006B2222">
        <w:rPr>
          <w:sz w:val="24"/>
          <w:szCs w:val="24"/>
        </w:rPr>
        <w:t>Крыловский</w:t>
      </w:r>
      <w:r w:rsidRPr="006B2222">
        <w:rPr>
          <w:sz w:val="24"/>
          <w:szCs w:val="24"/>
        </w:rPr>
        <w:t xml:space="preserve"> район и (или) нормативным правовым актом представительного органа муниципального образования и не может быть менее четырнадцати дней и более тридцати дней.</w:t>
      </w:r>
    </w:p>
    <w:p w14:paraId="31597F6B" w14:textId="34014DE5" w:rsidR="00E6605A" w:rsidRPr="006B2222" w:rsidRDefault="00E6605A" w:rsidP="00B945C0">
      <w:pPr>
        <w:keepLines w:val="0"/>
        <w:widowControl w:val="0"/>
        <w:overflowPunct/>
        <w:spacing w:line="240" w:lineRule="auto"/>
        <w:ind w:firstLine="709"/>
        <w:rPr>
          <w:sz w:val="24"/>
          <w:szCs w:val="24"/>
        </w:rPr>
      </w:pPr>
      <w:r w:rsidRPr="006B2222">
        <w:rPr>
          <w:sz w:val="24"/>
          <w:szCs w:val="24"/>
        </w:rPr>
        <w:t xml:space="preserve">8. Администрации муниципального района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w:t>
      </w:r>
      <w:r w:rsidR="000A32FE" w:rsidRPr="006B2222">
        <w:rPr>
          <w:sz w:val="24"/>
          <w:szCs w:val="24"/>
        </w:rPr>
        <w:t>решение об утверждении документации по планировке территории или отклоняет такую документацию и направляет ее на доработку не позднее чем через пятнадцать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r w:rsidRPr="006B2222">
        <w:rPr>
          <w:sz w:val="24"/>
          <w:szCs w:val="24"/>
        </w:rPr>
        <w:t>.</w:t>
      </w:r>
    </w:p>
    <w:p w14:paraId="5179F4DA" w14:textId="77777777" w:rsidR="00E6605A" w:rsidRPr="006B2222" w:rsidRDefault="00E6605A" w:rsidP="00B945C0">
      <w:pPr>
        <w:keepLines w:val="0"/>
        <w:widowControl w:val="0"/>
        <w:overflowPunct/>
        <w:spacing w:line="240" w:lineRule="auto"/>
        <w:ind w:firstLine="709"/>
        <w:rPr>
          <w:sz w:val="24"/>
          <w:szCs w:val="24"/>
        </w:rPr>
      </w:pPr>
      <w:r w:rsidRPr="006B2222">
        <w:rPr>
          <w:sz w:val="24"/>
          <w:szCs w:val="24"/>
        </w:rPr>
        <w:t>9. Основанием для отклонения документации по планировке территории, подготовленной лицами, указанными в части 1.1 статьи 45 Градостроительного кодекса, и направления ее на доработку является несоответствие такой документации требованиям, указанным в части 10 статьи 45 Градостроительного кодекса. В иных случаях отклонение представленной такими лицами документации по планировке территории не допускается.</w:t>
      </w:r>
    </w:p>
    <w:p w14:paraId="4EB325E3" w14:textId="2EFF6652" w:rsidR="00E6605A" w:rsidRPr="00A7476A" w:rsidRDefault="00E6605A" w:rsidP="00B945C0">
      <w:pPr>
        <w:keepLines w:val="0"/>
        <w:widowControl w:val="0"/>
        <w:overflowPunct/>
        <w:spacing w:line="240" w:lineRule="auto"/>
        <w:ind w:firstLine="709"/>
        <w:rPr>
          <w:sz w:val="24"/>
          <w:szCs w:val="24"/>
        </w:rPr>
      </w:pPr>
      <w:r w:rsidRPr="006B2222">
        <w:rPr>
          <w:sz w:val="24"/>
          <w:szCs w:val="24"/>
        </w:rPr>
        <w:t>10. Утвержденная документация по планировке</w:t>
      </w:r>
      <w:r w:rsidRPr="00A7476A">
        <w:rPr>
          <w:sz w:val="24"/>
          <w:szCs w:val="24"/>
        </w:rPr>
        <w:t xml:space="preserve">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(при наличии официального сайта муниципального образования) в сети "Интернет".</w:t>
      </w:r>
    </w:p>
    <w:p w14:paraId="18F50A89" w14:textId="77777777" w:rsidR="00E6605A" w:rsidRPr="00A7476A" w:rsidRDefault="00E6605A" w:rsidP="00B945C0">
      <w:pPr>
        <w:keepLines w:val="0"/>
        <w:widowControl w:val="0"/>
        <w:overflowPunct/>
        <w:spacing w:line="240" w:lineRule="auto"/>
        <w:ind w:firstLine="709"/>
        <w:rPr>
          <w:sz w:val="24"/>
          <w:szCs w:val="24"/>
        </w:rPr>
      </w:pPr>
    </w:p>
    <w:p w14:paraId="0BA1E843" w14:textId="7BCED308" w:rsidR="00E6605A" w:rsidRPr="006B2222" w:rsidRDefault="00306C83" w:rsidP="00B945C0">
      <w:pPr>
        <w:keepLines w:val="0"/>
        <w:widowControl w:val="0"/>
        <w:overflowPunct/>
        <w:spacing w:line="240" w:lineRule="auto"/>
        <w:ind w:firstLine="0"/>
        <w:contextualSpacing/>
        <w:jc w:val="center"/>
        <w:outlineLvl w:val="1"/>
        <w:rPr>
          <w:b/>
          <w:sz w:val="24"/>
          <w:szCs w:val="24"/>
        </w:rPr>
      </w:pPr>
      <w:bookmarkStart w:id="89" w:name="_Toc180163782"/>
      <w:bookmarkStart w:id="90" w:name="_Toc180395430"/>
      <w:bookmarkStart w:id="91" w:name="_Toc238038178"/>
      <w:r w:rsidRPr="006B2222">
        <w:rPr>
          <w:b/>
          <w:sz w:val="24"/>
          <w:szCs w:val="24"/>
        </w:rPr>
        <w:t>ГЛАВА 3</w:t>
      </w:r>
      <w:r w:rsidR="00E6605A" w:rsidRPr="006B2222">
        <w:rPr>
          <w:b/>
          <w:sz w:val="24"/>
          <w:szCs w:val="24"/>
        </w:rPr>
        <w:t>. Проведение общественных обсуждений или публичных слушаний по вопросам землепользования и застройки</w:t>
      </w:r>
      <w:bookmarkEnd w:id="89"/>
      <w:bookmarkEnd w:id="90"/>
      <w:bookmarkEnd w:id="91"/>
    </w:p>
    <w:p w14:paraId="5D58188C" w14:textId="77777777" w:rsidR="00E6605A" w:rsidRPr="006B2222" w:rsidRDefault="00E6605A" w:rsidP="00B945C0">
      <w:pPr>
        <w:keepLines w:val="0"/>
        <w:widowControl w:val="0"/>
        <w:overflowPunct/>
        <w:spacing w:line="240" w:lineRule="auto"/>
        <w:ind w:firstLine="0"/>
        <w:jc w:val="center"/>
        <w:rPr>
          <w:sz w:val="24"/>
          <w:szCs w:val="24"/>
        </w:rPr>
      </w:pPr>
    </w:p>
    <w:p w14:paraId="17B29445" w14:textId="0B22CDD6" w:rsidR="00E6605A" w:rsidRPr="006B2222" w:rsidRDefault="00E6605A" w:rsidP="00B945C0">
      <w:pPr>
        <w:pStyle w:val="7"/>
        <w:spacing w:line="240" w:lineRule="auto"/>
        <w:ind w:firstLine="0"/>
      </w:pPr>
      <w:bookmarkStart w:id="92" w:name="_Toc180163783"/>
      <w:bookmarkStart w:id="93" w:name="_Toc180395431"/>
      <w:bookmarkStart w:id="94" w:name="_Toc238038179"/>
      <w:r w:rsidRPr="006B2222">
        <w:lastRenderedPageBreak/>
        <w:t>Статья 2</w:t>
      </w:r>
      <w:r w:rsidR="00306C83" w:rsidRPr="006B2222">
        <w:t>1</w:t>
      </w:r>
      <w:r w:rsidRPr="006B2222">
        <w:t>. Общественные обсуждения или публичные слушания по вопросам землепользования и застройки</w:t>
      </w:r>
      <w:bookmarkEnd w:id="92"/>
      <w:bookmarkEnd w:id="93"/>
      <w:bookmarkEnd w:id="94"/>
    </w:p>
    <w:p w14:paraId="38EED3A3" w14:textId="77777777" w:rsidR="00E6605A" w:rsidRPr="00A7476A" w:rsidRDefault="00E6605A" w:rsidP="00B945C0">
      <w:pPr>
        <w:keepLines w:val="0"/>
        <w:widowControl w:val="0"/>
        <w:overflowPunct/>
        <w:spacing w:line="240" w:lineRule="auto"/>
        <w:ind w:firstLine="709"/>
        <w:jc w:val="center"/>
        <w:rPr>
          <w:sz w:val="24"/>
          <w:szCs w:val="24"/>
        </w:rPr>
      </w:pPr>
    </w:p>
    <w:p w14:paraId="3D39F360" w14:textId="3C25AC7B"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Общественные обсуждения или публичные слушания по вопросам землепользования и застройки проводятся в соответствии с Федеральным законом «Об общих принципах организации местного самоуправления в Российской Федерации», Градостроительным кодексом РФ, законодательством Краснодарского края, Уставом муниципального образования </w:t>
      </w:r>
      <w:r w:rsidR="00D23AC0">
        <w:rPr>
          <w:sz w:val="24"/>
          <w:szCs w:val="24"/>
        </w:rPr>
        <w:t>Крыловский</w:t>
      </w:r>
      <w:r>
        <w:rPr>
          <w:sz w:val="24"/>
          <w:szCs w:val="24"/>
        </w:rPr>
        <w:t xml:space="preserve"> район</w:t>
      </w:r>
      <w:r w:rsidRPr="00A7476A">
        <w:rPr>
          <w:sz w:val="24"/>
          <w:szCs w:val="24"/>
        </w:rPr>
        <w:t>, настоящими Правилами.</w:t>
      </w:r>
    </w:p>
    <w:p w14:paraId="733A779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Общественные обсуждения или публичные слушания проводятся с целью:</w:t>
      </w:r>
    </w:p>
    <w:p w14:paraId="250A2A1B" w14:textId="77777777" w:rsidR="00E6605A" w:rsidRPr="00954644" w:rsidRDefault="00E6605A" w:rsidP="00B945C0">
      <w:pPr>
        <w:keepLines w:val="0"/>
        <w:widowControl w:val="0"/>
        <w:shd w:val="clear" w:color="auto" w:fill="FFFFFF"/>
        <w:tabs>
          <w:tab w:val="left" w:pos="-5387"/>
        </w:tabs>
        <w:spacing w:line="240" w:lineRule="auto"/>
        <w:ind w:firstLine="425"/>
        <w:rPr>
          <w:bCs/>
          <w:sz w:val="24"/>
          <w:szCs w:val="24"/>
        </w:rPr>
      </w:pPr>
      <w:r w:rsidRPr="00954644">
        <w:rPr>
          <w:bCs/>
          <w:sz w:val="24"/>
          <w:szCs w:val="24"/>
        </w:rPr>
        <w:t>1)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14:paraId="11FE1046" w14:textId="77777777" w:rsidR="00E6605A" w:rsidRPr="00954644" w:rsidRDefault="00E6605A" w:rsidP="00B945C0">
      <w:pPr>
        <w:keepLines w:val="0"/>
        <w:widowControl w:val="0"/>
        <w:shd w:val="clear" w:color="auto" w:fill="FFFFFF"/>
        <w:tabs>
          <w:tab w:val="left" w:pos="-5387"/>
        </w:tabs>
        <w:spacing w:line="240" w:lineRule="auto"/>
        <w:ind w:firstLine="425"/>
        <w:rPr>
          <w:bCs/>
          <w:sz w:val="24"/>
          <w:szCs w:val="24"/>
        </w:rPr>
      </w:pPr>
      <w:r w:rsidRPr="00954644">
        <w:rPr>
          <w:bCs/>
          <w:sz w:val="24"/>
          <w:szCs w:val="24"/>
        </w:rPr>
        <w:t>2) информирование общественности и обеспечение права участия граждан в принятии решений, а также их права контролировать принятие органами местного самоуправления решений по землепользованию и застройке поселения.</w:t>
      </w:r>
    </w:p>
    <w:p w14:paraId="5AC3055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 Общественные обсуждения или публичные слушания по вопросам землепользования и застройки организуются в случаях, когда рассматриваются следующие вопросы: </w:t>
      </w:r>
    </w:p>
    <w:p w14:paraId="06B02E54" w14:textId="77777777" w:rsidR="00E6605A" w:rsidRPr="00A7476A" w:rsidRDefault="00E6605A" w:rsidP="00B945C0">
      <w:pPr>
        <w:keepLines w:val="0"/>
        <w:widowControl w:val="0"/>
        <w:spacing w:line="240" w:lineRule="auto"/>
        <w:ind w:firstLine="708"/>
        <w:rPr>
          <w:sz w:val="24"/>
          <w:szCs w:val="24"/>
          <w:lang w:eastAsia="zh-CN"/>
        </w:rPr>
      </w:pPr>
      <w:r w:rsidRPr="00A7476A">
        <w:rPr>
          <w:sz w:val="24"/>
          <w:szCs w:val="24"/>
          <w:lang w:eastAsia="zh-CN"/>
        </w:rPr>
        <w:t>1) по проектам генеральных планов и проектам внесения изменений в генеральные планы поселения;</w:t>
      </w:r>
    </w:p>
    <w:p w14:paraId="2FEDF295" w14:textId="77777777" w:rsidR="00E6605A" w:rsidRPr="00A7476A" w:rsidRDefault="00E6605A" w:rsidP="00B945C0">
      <w:pPr>
        <w:keepLines w:val="0"/>
        <w:widowControl w:val="0"/>
        <w:spacing w:line="240" w:lineRule="auto"/>
        <w:ind w:firstLine="708"/>
        <w:rPr>
          <w:sz w:val="24"/>
          <w:szCs w:val="24"/>
          <w:lang w:eastAsia="zh-CN"/>
        </w:rPr>
      </w:pPr>
      <w:r w:rsidRPr="00A7476A">
        <w:rPr>
          <w:sz w:val="24"/>
          <w:szCs w:val="24"/>
          <w:lang w:eastAsia="zh-CN"/>
        </w:rPr>
        <w:t>2) по проектам правил землепользования и застройки и по проектам внесения изменений в правила землепользования и застройки поселений;</w:t>
      </w:r>
    </w:p>
    <w:p w14:paraId="567FFC18" w14:textId="77777777" w:rsidR="00E6605A" w:rsidRPr="00A7476A" w:rsidRDefault="00E6605A" w:rsidP="00B945C0">
      <w:pPr>
        <w:keepLines w:val="0"/>
        <w:widowControl w:val="0"/>
        <w:spacing w:line="240" w:lineRule="auto"/>
        <w:ind w:firstLine="708"/>
        <w:rPr>
          <w:sz w:val="24"/>
          <w:szCs w:val="24"/>
          <w:lang w:eastAsia="zh-CN"/>
        </w:rPr>
      </w:pPr>
      <w:r w:rsidRPr="00A7476A">
        <w:rPr>
          <w:sz w:val="24"/>
          <w:szCs w:val="24"/>
          <w:lang w:eastAsia="zh-CN"/>
        </w:rPr>
        <w:t>3) по проектам планировки территории и (или) проектам межевания территории, по проектам, предусматривающим внесение изменений в один из указанных утвержденных документов;</w:t>
      </w:r>
    </w:p>
    <w:p w14:paraId="06F706E1" w14:textId="77777777" w:rsidR="00E6605A" w:rsidRPr="00A7476A" w:rsidRDefault="00E6605A" w:rsidP="00B945C0">
      <w:pPr>
        <w:keepLines w:val="0"/>
        <w:widowControl w:val="0"/>
        <w:spacing w:line="240" w:lineRule="auto"/>
        <w:ind w:firstLine="708"/>
        <w:rPr>
          <w:sz w:val="24"/>
          <w:szCs w:val="24"/>
          <w:lang w:eastAsia="zh-CN"/>
        </w:rPr>
      </w:pPr>
      <w:r w:rsidRPr="00A7476A">
        <w:rPr>
          <w:sz w:val="24"/>
          <w:szCs w:val="24"/>
          <w:lang w:eastAsia="zh-CN"/>
        </w:rPr>
        <w:t>4) по 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4DCF9744" w14:textId="77777777" w:rsidR="00E6605A" w:rsidRPr="00A7476A" w:rsidRDefault="00E6605A" w:rsidP="00B945C0">
      <w:pPr>
        <w:keepLines w:val="0"/>
        <w:widowControl w:val="0"/>
        <w:spacing w:line="240" w:lineRule="auto"/>
        <w:ind w:firstLine="708"/>
        <w:rPr>
          <w:sz w:val="24"/>
          <w:szCs w:val="24"/>
          <w:lang w:eastAsia="zh-CN"/>
        </w:rPr>
      </w:pPr>
      <w:r w:rsidRPr="00A7476A">
        <w:rPr>
          <w:sz w:val="24"/>
          <w:szCs w:val="24"/>
          <w:lang w:eastAsia="zh-CN"/>
        </w:rPr>
        <w:t>5)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2FEAE804" w14:textId="77777777" w:rsidR="00E6605A" w:rsidRPr="00A7476A" w:rsidRDefault="00E6605A" w:rsidP="00B945C0">
      <w:pPr>
        <w:keepLines w:val="0"/>
        <w:widowControl w:val="0"/>
        <w:spacing w:line="240" w:lineRule="auto"/>
        <w:ind w:firstLine="709"/>
        <w:rPr>
          <w:bCs/>
          <w:color w:val="000000"/>
          <w:sz w:val="24"/>
          <w:szCs w:val="24"/>
        </w:rPr>
      </w:pPr>
      <w:r w:rsidRPr="00A7476A">
        <w:rPr>
          <w:bCs/>
          <w:color w:val="000000"/>
          <w:sz w:val="24"/>
          <w:szCs w:val="24"/>
        </w:rPr>
        <w:t xml:space="preserve">4. Порядок проведения общественных обсуждений или публичных слушаний по вопросам землепользования и застройки регулируется статьей 5.1. Градостроительного кодекса Российской Федерации, нормативным правовым </w:t>
      </w:r>
      <w:r>
        <w:rPr>
          <w:bCs/>
          <w:color w:val="000000"/>
          <w:sz w:val="24"/>
          <w:szCs w:val="24"/>
        </w:rPr>
        <w:t xml:space="preserve">актом </w:t>
      </w:r>
      <w:r w:rsidRPr="00A7476A">
        <w:rPr>
          <w:bCs/>
          <w:color w:val="000000"/>
          <w:sz w:val="24"/>
          <w:szCs w:val="24"/>
        </w:rPr>
        <w:t>муниципального образования и настоящими правилами.</w:t>
      </w:r>
    </w:p>
    <w:p w14:paraId="61D3B2E6" w14:textId="77777777" w:rsidR="00E6605A" w:rsidRPr="00A7476A" w:rsidRDefault="00E6605A" w:rsidP="00B945C0">
      <w:pPr>
        <w:keepLines w:val="0"/>
        <w:widowControl w:val="0"/>
        <w:overflowPunct/>
        <w:spacing w:line="240" w:lineRule="auto"/>
        <w:ind w:firstLine="709"/>
        <w:rPr>
          <w:b/>
          <w:sz w:val="24"/>
          <w:szCs w:val="24"/>
        </w:rPr>
      </w:pPr>
    </w:p>
    <w:p w14:paraId="11830C68" w14:textId="523C8457" w:rsidR="00E6605A" w:rsidRPr="006B2222" w:rsidRDefault="00E6605A" w:rsidP="00B945C0">
      <w:pPr>
        <w:keepLines w:val="0"/>
        <w:widowControl w:val="0"/>
        <w:overflowPunct/>
        <w:spacing w:line="240" w:lineRule="auto"/>
        <w:ind w:firstLine="0"/>
        <w:contextualSpacing/>
        <w:jc w:val="center"/>
        <w:outlineLvl w:val="0"/>
        <w:rPr>
          <w:b/>
          <w:sz w:val="24"/>
          <w:szCs w:val="24"/>
        </w:rPr>
      </w:pPr>
      <w:bookmarkStart w:id="95" w:name="_Toc180163784"/>
      <w:bookmarkStart w:id="96" w:name="_Toc180395432"/>
      <w:bookmarkStart w:id="97" w:name="_Toc238038180"/>
      <w:r w:rsidRPr="006B2222">
        <w:rPr>
          <w:b/>
          <w:sz w:val="24"/>
          <w:szCs w:val="24"/>
        </w:rPr>
        <w:t xml:space="preserve">ГЛАВА </w:t>
      </w:r>
      <w:r w:rsidR="00306C83" w:rsidRPr="006B2222">
        <w:rPr>
          <w:b/>
          <w:sz w:val="24"/>
          <w:szCs w:val="24"/>
        </w:rPr>
        <w:t>4</w:t>
      </w:r>
      <w:r w:rsidRPr="006B2222">
        <w:rPr>
          <w:b/>
          <w:sz w:val="24"/>
          <w:szCs w:val="24"/>
        </w:rPr>
        <w:t>. Внесение изменений в Правила</w:t>
      </w:r>
      <w:bookmarkEnd w:id="95"/>
      <w:bookmarkEnd w:id="96"/>
      <w:bookmarkEnd w:id="97"/>
      <w:r w:rsidRPr="006B2222">
        <w:rPr>
          <w:b/>
          <w:sz w:val="24"/>
          <w:szCs w:val="24"/>
        </w:rPr>
        <w:t xml:space="preserve"> </w:t>
      </w:r>
    </w:p>
    <w:p w14:paraId="1B10655C" w14:textId="74A1EF37" w:rsidR="00E6605A" w:rsidRPr="006B2222" w:rsidRDefault="00E6605A" w:rsidP="00B945C0">
      <w:pPr>
        <w:pStyle w:val="7"/>
        <w:spacing w:line="240" w:lineRule="auto"/>
        <w:ind w:firstLine="0"/>
      </w:pPr>
      <w:bookmarkStart w:id="98" w:name="_Toc180163785"/>
      <w:bookmarkStart w:id="99" w:name="_Toc180395433"/>
      <w:bookmarkStart w:id="100" w:name="_Toc238038181"/>
      <w:r w:rsidRPr="006B2222">
        <w:t>Статья 2</w:t>
      </w:r>
      <w:r w:rsidR="00306C83" w:rsidRPr="006B2222">
        <w:t>2</w:t>
      </w:r>
      <w:r w:rsidRPr="006B2222">
        <w:t>. Порядок и основания для внесения изменений в Правила</w:t>
      </w:r>
      <w:bookmarkEnd w:id="98"/>
      <w:bookmarkEnd w:id="99"/>
      <w:bookmarkEnd w:id="100"/>
      <w:r w:rsidRPr="006B2222">
        <w:t xml:space="preserve"> </w:t>
      </w:r>
    </w:p>
    <w:p w14:paraId="5F0D2A99" w14:textId="77777777" w:rsidR="00E6605A" w:rsidRPr="00A7476A" w:rsidRDefault="00E6605A" w:rsidP="00B945C0">
      <w:pPr>
        <w:spacing w:line="240" w:lineRule="auto"/>
      </w:pPr>
    </w:p>
    <w:p w14:paraId="172827EB"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w:t>
      </w:r>
      <w:r w:rsidRPr="00A7476A">
        <w:rPr>
          <w:rStyle w:val="blk"/>
          <w:sz w:val="24"/>
          <w:szCs w:val="24"/>
        </w:rPr>
        <w:t>Внесение изменений в правила землепользования и застройки осуществляется в порядке, предусмотренном статьями 31 и 32 Градостроительного кодекса, с учетом особенностей, установленных настоящей статьей.</w:t>
      </w:r>
    </w:p>
    <w:p w14:paraId="7A903144" w14:textId="780BB6DB"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2. Основанием для рассмотрения главой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вопроса о внесении изменений в правила землепользования и застройки являются:</w:t>
      </w:r>
    </w:p>
    <w:p w14:paraId="08BF082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1) 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14:paraId="3104DB0D"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2) поступление предложений об изменении границ территориальных зон, изменении градостроительных регламентов;</w:t>
      </w:r>
    </w:p>
    <w:p w14:paraId="22545CEA" w14:textId="057F8EEC" w:rsidR="00E6605A" w:rsidRDefault="00E6605A" w:rsidP="00B945C0">
      <w:pPr>
        <w:keepLines w:val="0"/>
        <w:widowControl w:val="0"/>
        <w:overflowPunct/>
        <w:spacing w:line="240" w:lineRule="auto"/>
        <w:ind w:firstLine="709"/>
        <w:rPr>
          <w:sz w:val="24"/>
          <w:szCs w:val="24"/>
        </w:rPr>
      </w:pPr>
      <w:r w:rsidRPr="00A7476A">
        <w:rPr>
          <w:sz w:val="24"/>
          <w:szCs w:val="24"/>
        </w:rPr>
        <w:t xml:space="preserve">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w:t>
      </w:r>
      <w:r w:rsidRPr="00A7476A">
        <w:rPr>
          <w:sz w:val="24"/>
          <w:szCs w:val="24"/>
        </w:rPr>
        <w:lastRenderedPageBreak/>
        <w:t>недвижимости описанию местоположения границ указанных зон, территорий;</w:t>
      </w:r>
    </w:p>
    <w:p w14:paraId="099A9827" w14:textId="53100B70" w:rsidR="00395805" w:rsidRPr="00A7476A" w:rsidRDefault="00395805" w:rsidP="00B945C0">
      <w:pPr>
        <w:keepLines w:val="0"/>
        <w:widowControl w:val="0"/>
        <w:overflowPunct/>
        <w:spacing w:line="240" w:lineRule="auto"/>
        <w:ind w:firstLine="709"/>
        <w:rPr>
          <w:sz w:val="24"/>
          <w:szCs w:val="24"/>
        </w:rPr>
      </w:pPr>
      <w:r>
        <w:rPr>
          <w:sz w:val="24"/>
          <w:szCs w:val="24"/>
        </w:rPr>
        <w:t xml:space="preserve">3.1) </w:t>
      </w:r>
      <w:r w:rsidRPr="00395805">
        <w:rPr>
          <w:sz w:val="24"/>
          <w:szCs w:val="24"/>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197D32A9"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730D32F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048F5B6D" w14:textId="767394A8" w:rsidR="00306C83" w:rsidRPr="006B2222" w:rsidRDefault="00306C83" w:rsidP="00B945C0">
      <w:pPr>
        <w:keepLines w:val="0"/>
        <w:widowControl w:val="0"/>
        <w:overflowPunct/>
        <w:spacing w:line="240" w:lineRule="auto"/>
        <w:ind w:firstLine="709"/>
        <w:rPr>
          <w:sz w:val="24"/>
          <w:szCs w:val="24"/>
        </w:rPr>
      </w:pPr>
      <w:r w:rsidRPr="006B2222">
        <w:rPr>
          <w:sz w:val="24"/>
          <w:szCs w:val="24"/>
        </w:rPr>
        <w:t>6) принятие решения о комплексном развитии территории или заключение в соответствии со статьей 70 настоящего Градостроительного Кодекса договора о комплексном развитии территории;</w:t>
      </w:r>
    </w:p>
    <w:p w14:paraId="4959240D" w14:textId="7B263A16" w:rsidR="00E6605A" w:rsidRDefault="00E6605A" w:rsidP="00B945C0">
      <w:pPr>
        <w:keepLines w:val="0"/>
        <w:widowControl w:val="0"/>
        <w:overflowPunct/>
        <w:spacing w:line="240" w:lineRule="auto"/>
        <w:ind w:firstLine="709"/>
        <w:rPr>
          <w:sz w:val="24"/>
          <w:szCs w:val="24"/>
        </w:rPr>
      </w:pPr>
      <w:r w:rsidRPr="00A7476A">
        <w:rPr>
          <w:sz w:val="24"/>
          <w:szCs w:val="24"/>
        </w:rPr>
        <w:t>7) обнаружение мест захоронений погибших при защите Отечества, расположенных в границах муниципальных образований.</w:t>
      </w:r>
    </w:p>
    <w:p w14:paraId="5DC5313A" w14:textId="6620B03A" w:rsidR="00395805" w:rsidRPr="00A7476A" w:rsidRDefault="00395805" w:rsidP="00B945C0">
      <w:pPr>
        <w:keepLines w:val="0"/>
        <w:widowControl w:val="0"/>
        <w:overflowPunct/>
        <w:spacing w:line="240" w:lineRule="auto"/>
        <w:ind w:firstLine="709"/>
        <w:rPr>
          <w:sz w:val="24"/>
          <w:szCs w:val="24"/>
        </w:rPr>
      </w:pPr>
      <w:r>
        <w:rPr>
          <w:sz w:val="24"/>
          <w:szCs w:val="24"/>
        </w:rPr>
        <w:t xml:space="preserve">8) </w:t>
      </w:r>
      <w:r w:rsidRPr="00395805">
        <w:rPr>
          <w:sz w:val="24"/>
          <w:szCs w:val="24"/>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r>
        <w:rPr>
          <w:sz w:val="24"/>
          <w:szCs w:val="24"/>
        </w:rPr>
        <w:t>.</w:t>
      </w:r>
    </w:p>
    <w:p w14:paraId="7BC8ED5F"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Предложения о внесении изменений в правила землепользования и застройки в Комиссию направляются:</w:t>
      </w:r>
    </w:p>
    <w:p w14:paraId="66474FDE"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1) федеральными </w:t>
      </w:r>
      <w:r>
        <w:rPr>
          <w:sz w:val="24"/>
          <w:szCs w:val="24"/>
        </w:rPr>
        <w:t>исполнительными органами</w:t>
      </w:r>
      <w:r w:rsidRPr="00A7476A">
        <w:rPr>
          <w:sz w:val="24"/>
          <w:szCs w:val="24"/>
        </w:rPr>
        <w:t xml:space="preserve">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14:paraId="58CFE950" w14:textId="78160441"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2) </w:t>
      </w:r>
      <w:r w:rsidR="00395805" w:rsidRPr="00395805">
        <w:rPr>
          <w:sz w:val="24"/>
          <w:szCs w:val="24"/>
        </w:rPr>
        <w:t>исполнительными органами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r w:rsidRPr="00A7476A">
        <w:rPr>
          <w:sz w:val="24"/>
          <w:szCs w:val="24"/>
        </w:rPr>
        <w:t>;</w:t>
      </w:r>
    </w:p>
    <w:p w14:paraId="3B3690F5"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3763DA40" w14:textId="7BF2D326" w:rsidR="00E6605A" w:rsidRPr="00A7476A" w:rsidRDefault="00E6605A" w:rsidP="00B945C0">
      <w:pPr>
        <w:keepLines w:val="0"/>
        <w:widowControl w:val="0"/>
        <w:overflowPunct/>
        <w:spacing w:line="240" w:lineRule="auto"/>
        <w:ind w:firstLine="709"/>
        <w:rPr>
          <w:sz w:val="24"/>
          <w:szCs w:val="24"/>
        </w:rPr>
      </w:pPr>
      <w:r w:rsidRPr="00A7476A">
        <w:rPr>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w:t>
      </w:r>
    </w:p>
    <w:p w14:paraId="0CB89B8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14:paraId="2133281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4295CDFA" w14:textId="6C96166A" w:rsidR="00E6605A" w:rsidRPr="00954644" w:rsidRDefault="00E6605A" w:rsidP="00B945C0">
      <w:pPr>
        <w:keepLines w:val="0"/>
        <w:widowControl w:val="0"/>
        <w:overflowPunct/>
        <w:spacing w:line="240" w:lineRule="auto"/>
        <w:ind w:firstLine="709"/>
        <w:rPr>
          <w:sz w:val="24"/>
          <w:szCs w:val="24"/>
        </w:rPr>
      </w:pPr>
      <w:r w:rsidRPr="00954644">
        <w:rPr>
          <w:sz w:val="24"/>
          <w:szCs w:val="24"/>
        </w:rPr>
        <w:t xml:space="preserve">6) </w:t>
      </w:r>
      <w:r w:rsidR="00395805" w:rsidRPr="00395805">
        <w:rPr>
          <w:sz w:val="24"/>
          <w:szCs w:val="24"/>
        </w:rPr>
        <w:t xml:space="preserve">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w:t>
      </w:r>
      <w:r w:rsidR="00395805" w:rsidRPr="00395805">
        <w:rPr>
          <w:sz w:val="24"/>
          <w:szCs w:val="24"/>
        </w:rPr>
        <w:lastRenderedPageBreak/>
        <w:t>принятого Правительством Российской Федерации</w:t>
      </w:r>
      <w:r w:rsidRPr="00954644">
        <w:rPr>
          <w:sz w:val="24"/>
          <w:szCs w:val="24"/>
        </w:rPr>
        <w:t>;</w:t>
      </w:r>
    </w:p>
    <w:p w14:paraId="080BBE93" w14:textId="562710E7" w:rsidR="00E6605A" w:rsidRPr="00954644" w:rsidRDefault="00E6605A" w:rsidP="00B945C0">
      <w:pPr>
        <w:keepLines w:val="0"/>
        <w:widowControl w:val="0"/>
        <w:overflowPunct/>
        <w:spacing w:line="240" w:lineRule="auto"/>
        <w:ind w:firstLine="709"/>
        <w:rPr>
          <w:sz w:val="24"/>
          <w:szCs w:val="24"/>
        </w:rPr>
      </w:pPr>
      <w:r w:rsidRPr="00954644">
        <w:rPr>
          <w:sz w:val="24"/>
          <w:szCs w:val="24"/>
        </w:rPr>
        <w:t xml:space="preserve">7) </w:t>
      </w:r>
      <w:r w:rsidR="00395805" w:rsidRPr="00395805">
        <w:rPr>
          <w:sz w:val="24"/>
          <w:szCs w:val="24"/>
        </w:rPr>
        <w:t>высшим исполнительным органом субъекта Российской Федерации,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sidRPr="00954644">
        <w:rPr>
          <w:sz w:val="24"/>
          <w:szCs w:val="24"/>
        </w:rPr>
        <w:t>.</w:t>
      </w:r>
    </w:p>
    <w:p w14:paraId="459ABD35" w14:textId="0F13F324"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3.1. </w:t>
      </w:r>
      <w:r w:rsidR="009A467F" w:rsidRPr="009A467F">
        <w:rPr>
          <w:sz w:val="24"/>
          <w:szCs w:val="24"/>
        </w:rPr>
        <w:t xml:space="preserve">В случае, если правилами землепользования и застройки не обеспечена в соответствии с частью 3.1 статьи 31 </w:t>
      </w:r>
      <w:r w:rsidR="009A467F">
        <w:rPr>
          <w:sz w:val="24"/>
          <w:szCs w:val="24"/>
        </w:rPr>
        <w:t>Градостроительного</w:t>
      </w:r>
      <w:r w:rsidR="009A467F" w:rsidRPr="009A467F">
        <w:rPr>
          <w:sz w:val="24"/>
          <w:szCs w:val="24"/>
        </w:rPr>
        <w:t xml:space="preserve"> Кодекса </w:t>
      </w:r>
      <w:r w:rsidR="009A467F">
        <w:rPr>
          <w:sz w:val="24"/>
          <w:szCs w:val="24"/>
        </w:rPr>
        <w:t xml:space="preserve">РФ </w:t>
      </w:r>
      <w:r w:rsidR="009A467F" w:rsidRPr="009A467F">
        <w:rPr>
          <w:sz w:val="24"/>
          <w:szCs w:val="24"/>
        </w:rPr>
        <w:t>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r w:rsidRPr="00A7476A">
        <w:rPr>
          <w:sz w:val="24"/>
          <w:szCs w:val="24"/>
        </w:rPr>
        <w:t>.</w:t>
      </w:r>
    </w:p>
    <w:p w14:paraId="5C596FBF"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3.2. В случае, предусмотренном частью 3.1 настоящей статьи, глава муниципального района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14:paraId="6E20D5E4" w14:textId="09C5F676"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3.3. </w:t>
      </w:r>
      <w:r w:rsidR="009A467F" w:rsidRPr="009A467F">
        <w:rPr>
          <w:sz w:val="24"/>
          <w:szCs w:val="24"/>
        </w:rPr>
        <w:t xml:space="preserve">В целях внесения изменений в правила землепользования и застройки в случаях, предусмотренных пунктами 3 - 5 части 2 и частью 3.1 </w:t>
      </w:r>
      <w:r w:rsidR="009A467F">
        <w:rPr>
          <w:sz w:val="24"/>
          <w:szCs w:val="24"/>
        </w:rPr>
        <w:t>Градостроительного кодекса РФ</w:t>
      </w:r>
      <w:r w:rsidR="009A467F" w:rsidRPr="009A467F">
        <w:rPr>
          <w:sz w:val="24"/>
          <w:szCs w:val="24"/>
        </w:rPr>
        <w:t>,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r w:rsidRPr="00A7476A">
        <w:rPr>
          <w:sz w:val="24"/>
          <w:szCs w:val="24"/>
        </w:rPr>
        <w:t>.</w:t>
      </w:r>
    </w:p>
    <w:p w14:paraId="7CBA6E0E" w14:textId="1D6FD131"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3.4. </w:t>
      </w:r>
      <w:r w:rsidR="009A467F" w:rsidRPr="009A467F">
        <w:rPr>
          <w:sz w:val="24"/>
          <w:szCs w:val="24"/>
        </w:rPr>
        <w:t>В случае внесения изменений в правила землепользования и застройки в целях реализации решения о комплексном развитии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r w:rsidRPr="00A7476A">
        <w:rPr>
          <w:sz w:val="24"/>
          <w:szCs w:val="24"/>
        </w:rPr>
        <w:t>.</w:t>
      </w:r>
    </w:p>
    <w:p w14:paraId="171D1463"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w:t>
      </w:r>
      <w:r>
        <w:rPr>
          <w:sz w:val="24"/>
          <w:szCs w:val="24"/>
        </w:rPr>
        <w:t>убличных слушаний не требуется.</w:t>
      </w:r>
    </w:p>
    <w:p w14:paraId="51A3D2D6"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14:paraId="5E3A0FB9"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 xml:space="preserve">5. Глава муниципального района с учетом рекомендаций, содержащихся в заключении Комиссии, в течение двадцати пяти дней принимает решение о подготовке проекта о </w:t>
      </w:r>
      <w:r w:rsidRPr="00A7476A">
        <w:rPr>
          <w:sz w:val="24"/>
          <w:szCs w:val="24"/>
        </w:rPr>
        <w:lastRenderedPageBreak/>
        <w:t>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747A1567" w14:textId="77777777" w:rsidR="00E6605A" w:rsidRPr="00A7476A" w:rsidRDefault="00E6605A" w:rsidP="00B945C0">
      <w:pPr>
        <w:keepLines w:val="0"/>
        <w:widowControl w:val="0"/>
        <w:overflowPunct/>
        <w:spacing w:line="240" w:lineRule="auto"/>
        <w:ind w:firstLine="709"/>
        <w:rPr>
          <w:sz w:val="24"/>
          <w:szCs w:val="24"/>
        </w:rPr>
      </w:pPr>
      <w:r w:rsidRPr="00A7476A">
        <w:rPr>
          <w:sz w:val="24"/>
          <w:szCs w:val="24"/>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14:paraId="6D70F3F4" w14:textId="697C2544" w:rsidR="00E6605A" w:rsidRPr="006B2222" w:rsidRDefault="00306C83" w:rsidP="00B945C0">
      <w:pPr>
        <w:keepLines w:val="0"/>
        <w:widowControl w:val="0"/>
        <w:overflowPunct/>
        <w:spacing w:line="240" w:lineRule="auto"/>
        <w:ind w:firstLine="709"/>
        <w:rPr>
          <w:sz w:val="24"/>
          <w:szCs w:val="24"/>
        </w:rPr>
      </w:pPr>
      <w:r w:rsidRPr="006B2222">
        <w:rPr>
          <w:sz w:val="24"/>
          <w:szCs w:val="24"/>
        </w:rPr>
        <w:t>6</w:t>
      </w:r>
      <w:r w:rsidR="00E6605A" w:rsidRPr="006B2222">
        <w:rPr>
          <w:sz w:val="24"/>
          <w:szCs w:val="24"/>
        </w:rPr>
        <w:t>.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214BD346" w14:textId="02ECF29A" w:rsidR="00E6605A" w:rsidRPr="006B2222" w:rsidRDefault="00306C83" w:rsidP="00B945C0">
      <w:pPr>
        <w:keepLines w:val="0"/>
        <w:widowControl w:val="0"/>
        <w:overflowPunct/>
        <w:spacing w:line="240" w:lineRule="auto"/>
        <w:ind w:firstLine="709"/>
        <w:rPr>
          <w:sz w:val="24"/>
          <w:szCs w:val="24"/>
        </w:rPr>
      </w:pPr>
      <w:r w:rsidRPr="006B2222">
        <w:rPr>
          <w:sz w:val="24"/>
          <w:szCs w:val="24"/>
        </w:rPr>
        <w:t>7</w:t>
      </w:r>
      <w:r w:rsidR="00E6605A" w:rsidRPr="006B2222">
        <w:rPr>
          <w:sz w:val="24"/>
          <w:szCs w:val="24"/>
        </w:rPr>
        <w:t xml:space="preserve">. </w:t>
      </w:r>
      <w:r w:rsidR="009A467F" w:rsidRPr="006B2222">
        <w:rPr>
          <w:sz w:val="24"/>
          <w:szCs w:val="24"/>
        </w:rPr>
        <w:t>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границ населенных пунктов,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границ населенных пунктов,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74F4F32D" w14:textId="12F1A6ED" w:rsidR="00E6605A" w:rsidRPr="006B2222" w:rsidRDefault="00306C83" w:rsidP="00B945C0">
      <w:pPr>
        <w:keepLines w:val="0"/>
        <w:widowControl w:val="0"/>
        <w:overflowPunct/>
        <w:spacing w:line="240" w:lineRule="auto"/>
        <w:ind w:firstLine="709"/>
        <w:rPr>
          <w:sz w:val="24"/>
          <w:szCs w:val="24"/>
        </w:rPr>
      </w:pPr>
      <w:r w:rsidRPr="006B2222">
        <w:rPr>
          <w:sz w:val="24"/>
          <w:szCs w:val="24"/>
        </w:rPr>
        <w:t>8</w:t>
      </w:r>
      <w:r w:rsidR="00E6605A" w:rsidRPr="006B2222">
        <w:rPr>
          <w:sz w:val="24"/>
          <w:szCs w:val="24"/>
        </w:rPr>
        <w:t xml:space="preserve">. В случае поступления требования, предусмотренного частью </w:t>
      </w:r>
      <w:r w:rsidRPr="006B2222">
        <w:rPr>
          <w:sz w:val="24"/>
          <w:szCs w:val="24"/>
        </w:rPr>
        <w:t>7</w:t>
      </w:r>
      <w:r w:rsidR="00E6605A" w:rsidRPr="006B2222">
        <w:rPr>
          <w:sz w:val="24"/>
          <w:szCs w:val="24"/>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администрации муниципального района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частью 8 настоящей статьи, не требуется.</w:t>
      </w:r>
    </w:p>
    <w:p w14:paraId="742201E0" w14:textId="594225FD" w:rsidR="00E6605A" w:rsidRPr="006B2222" w:rsidRDefault="00306C83" w:rsidP="00B945C0">
      <w:pPr>
        <w:keepLines w:val="0"/>
        <w:widowControl w:val="0"/>
        <w:overflowPunct/>
        <w:spacing w:line="240" w:lineRule="auto"/>
        <w:ind w:firstLine="709"/>
        <w:rPr>
          <w:sz w:val="24"/>
          <w:szCs w:val="24"/>
        </w:rPr>
      </w:pPr>
      <w:r w:rsidRPr="006B2222">
        <w:rPr>
          <w:sz w:val="24"/>
          <w:szCs w:val="24"/>
        </w:rPr>
        <w:t>9</w:t>
      </w:r>
      <w:r w:rsidR="00E6605A" w:rsidRPr="006B2222">
        <w:rPr>
          <w:sz w:val="24"/>
          <w:szCs w:val="24"/>
        </w:rPr>
        <w:t xml:space="preserve">. Срок уточнения правил землепользования и застройки в соответствии с частью </w:t>
      </w:r>
      <w:r w:rsidRPr="006B2222">
        <w:rPr>
          <w:sz w:val="24"/>
          <w:szCs w:val="24"/>
        </w:rPr>
        <w:t>8</w:t>
      </w:r>
      <w:r w:rsidR="00E6605A" w:rsidRPr="006B2222">
        <w:rPr>
          <w:sz w:val="24"/>
          <w:szCs w:val="24"/>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w:t>
      </w:r>
      <w:r w:rsidR="00E6605A" w:rsidRPr="006B2222">
        <w:rPr>
          <w:sz w:val="24"/>
          <w:szCs w:val="24"/>
        </w:rPr>
        <w:lastRenderedPageBreak/>
        <w:t>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14:paraId="3187C707" w14:textId="68622107" w:rsidR="009A467F" w:rsidRPr="006B2222" w:rsidRDefault="00306C83" w:rsidP="00B945C0">
      <w:pPr>
        <w:keepLines w:val="0"/>
        <w:widowControl w:val="0"/>
        <w:overflowPunct/>
        <w:spacing w:line="240" w:lineRule="auto"/>
        <w:ind w:firstLine="709"/>
        <w:rPr>
          <w:sz w:val="24"/>
          <w:szCs w:val="24"/>
        </w:rPr>
      </w:pPr>
      <w:r w:rsidRPr="006B2222">
        <w:rPr>
          <w:sz w:val="24"/>
          <w:szCs w:val="24"/>
        </w:rPr>
        <w:t>10</w:t>
      </w:r>
      <w:r w:rsidR="009A467F" w:rsidRPr="006B2222">
        <w:rPr>
          <w:sz w:val="24"/>
          <w:szCs w:val="24"/>
        </w:rPr>
        <w:t>. 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земельных участков орган местного самоуправления обеспечивает в порядке, установленном частями 3.2 и 3.3 настоящей статьи, внесение изменений в правила землепользования и застройки путем приведения их в соответствие со сведениями, указанными в уведомлении, направленном органом регистрации прав.</w:t>
      </w:r>
    </w:p>
    <w:p w14:paraId="57AEEA61" w14:textId="77777777" w:rsidR="00E6605A" w:rsidRPr="006B2222" w:rsidRDefault="00E6605A" w:rsidP="00B945C0">
      <w:pPr>
        <w:keepLines w:val="0"/>
        <w:widowControl w:val="0"/>
        <w:overflowPunct/>
        <w:spacing w:line="240" w:lineRule="auto"/>
        <w:ind w:firstLine="709"/>
        <w:rPr>
          <w:sz w:val="24"/>
          <w:szCs w:val="24"/>
        </w:rPr>
      </w:pPr>
    </w:p>
    <w:p w14:paraId="6C627CC1" w14:textId="72E8DBF6" w:rsidR="00E6605A" w:rsidRPr="006B2222" w:rsidRDefault="00E6605A" w:rsidP="00B945C0">
      <w:pPr>
        <w:keepLines w:val="0"/>
        <w:widowControl w:val="0"/>
        <w:overflowPunct/>
        <w:spacing w:line="240" w:lineRule="auto"/>
        <w:ind w:firstLine="0"/>
        <w:contextualSpacing/>
        <w:jc w:val="center"/>
        <w:outlineLvl w:val="0"/>
        <w:rPr>
          <w:b/>
          <w:sz w:val="24"/>
          <w:szCs w:val="24"/>
        </w:rPr>
      </w:pPr>
      <w:bookmarkStart w:id="101" w:name="_Toc180163786"/>
      <w:bookmarkStart w:id="102" w:name="_Toc180395434"/>
      <w:bookmarkStart w:id="103" w:name="_Toc238038182"/>
      <w:r w:rsidRPr="006B2222">
        <w:rPr>
          <w:b/>
          <w:sz w:val="24"/>
          <w:szCs w:val="24"/>
        </w:rPr>
        <w:t xml:space="preserve">ГЛАВА </w:t>
      </w:r>
      <w:r w:rsidR="00306C83" w:rsidRPr="006B2222">
        <w:rPr>
          <w:b/>
          <w:sz w:val="24"/>
          <w:szCs w:val="24"/>
        </w:rPr>
        <w:t>5</w:t>
      </w:r>
      <w:r w:rsidRPr="006B2222">
        <w:rPr>
          <w:b/>
          <w:sz w:val="24"/>
          <w:szCs w:val="24"/>
        </w:rPr>
        <w:t>. Регулирование иных вопросов землепользования и застройки</w:t>
      </w:r>
      <w:bookmarkEnd w:id="101"/>
      <w:bookmarkEnd w:id="102"/>
      <w:bookmarkEnd w:id="103"/>
    </w:p>
    <w:p w14:paraId="1958D913" w14:textId="77777777" w:rsidR="00E6605A" w:rsidRPr="006B2222" w:rsidRDefault="00E6605A" w:rsidP="00B945C0">
      <w:pPr>
        <w:keepLines w:val="0"/>
        <w:widowControl w:val="0"/>
        <w:overflowPunct/>
        <w:spacing w:line="240" w:lineRule="auto"/>
        <w:ind w:firstLine="0"/>
        <w:jc w:val="center"/>
        <w:rPr>
          <w:sz w:val="24"/>
          <w:szCs w:val="24"/>
        </w:rPr>
      </w:pPr>
    </w:p>
    <w:p w14:paraId="008C632E" w14:textId="1008BE5D" w:rsidR="00E6605A" w:rsidRPr="006B2222" w:rsidRDefault="00E6605A" w:rsidP="00B945C0">
      <w:pPr>
        <w:pStyle w:val="7"/>
        <w:spacing w:line="240" w:lineRule="auto"/>
        <w:ind w:firstLine="0"/>
      </w:pPr>
      <w:bookmarkStart w:id="104" w:name="_Toc180163787"/>
      <w:bookmarkStart w:id="105" w:name="_Toc180395435"/>
      <w:bookmarkStart w:id="106" w:name="_Toc238038183"/>
      <w:r w:rsidRPr="006B2222">
        <w:t>Статья 2</w:t>
      </w:r>
      <w:r w:rsidR="00306C83" w:rsidRPr="006B2222">
        <w:t>3</w:t>
      </w:r>
      <w:r w:rsidRPr="006B2222">
        <w:t>. Выдача разрешений на строительство</w:t>
      </w:r>
      <w:bookmarkEnd w:id="104"/>
      <w:bookmarkEnd w:id="105"/>
      <w:bookmarkEnd w:id="106"/>
    </w:p>
    <w:p w14:paraId="24C594CF" w14:textId="77777777" w:rsidR="00E6605A" w:rsidRPr="006B2222" w:rsidRDefault="00E6605A" w:rsidP="00B945C0">
      <w:pPr>
        <w:pStyle w:val="s1"/>
        <w:spacing w:before="0" w:beforeAutospacing="0" w:after="0" w:afterAutospacing="0"/>
        <w:ind w:firstLine="709"/>
        <w:jc w:val="both"/>
      </w:pPr>
      <w:r w:rsidRPr="006B2222">
        <w:t>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Градостроительным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14:paraId="4AEA8C69" w14:textId="77777777" w:rsidR="00E6605A" w:rsidRPr="006B2222" w:rsidRDefault="00E6605A" w:rsidP="00B945C0">
      <w:pPr>
        <w:pStyle w:val="s1"/>
        <w:spacing w:before="0" w:beforeAutospacing="0" w:after="0" w:afterAutospacing="0"/>
        <w:ind w:firstLine="709"/>
        <w:jc w:val="both"/>
      </w:pPr>
      <w:r w:rsidRPr="006B2222">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требованиям к назначению, параметрам и размещению объекта капитального строительства на указанном земельном участке.</w:t>
      </w:r>
    </w:p>
    <w:p w14:paraId="23197ADD" w14:textId="77777777" w:rsidR="00E6605A" w:rsidRPr="006B2222" w:rsidRDefault="00E6605A" w:rsidP="00B945C0">
      <w:pPr>
        <w:pStyle w:val="s1"/>
        <w:spacing w:before="0" w:beforeAutospacing="0" w:after="0" w:afterAutospacing="0"/>
        <w:ind w:firstLine="709"/>
        <w:jc w:val="both"/>
      </w:pPr>
      <w:r w:rsidRPr="006B2222">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14:paraId="238B42DC" w14:textId="3B40C9FB" w:rsidR="00E6605A" w:rsidRDefault="00E6605A" w:rsidP="00B945C0">
      <w:pPr>
        <w:pStyle w:val="s1"/>
        <w:spacing w:before="0" w:beforeAutospacing="0" w:after="0" w:afterAutospacing="0"/>
        <w:ind w:firstLine="709"/>
        <w:jc w:val="both"/>
      </w:pPr>
      <w:r w:rsidRPr="006B2222">
        <w:t xml:space="preserve">3. </w:t>
      </w:r>
      <w:r w:rsidR="009A467F" w:rsidRPr="006B2222">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w:t>
      </w:r>
      <w:r w:rsidR="009A467F" w:rsidRPr="006B2222">
        <w:lastRenderedPageBreak/>
        <w:t>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r w:rsidRPr="006B2222">
        <w:t>.</w:t>
      </w:r>
    </w:p>
    <w:p w14:paraId="3F916B9D" w14:textId="1D54B427" w:rsidR="00243D71" w:rsidRPr="00EB69B0" w:rsidRDefault="00243D71" w:rsidP="00B945C0">
      <w:pPr>
        <w:pStyle w:val="s1"/>
        <w:spacing w:before="0" w:beforeAutospacing="0" w:after="0" w:afterAutospacing="0"/>
        <w:ind w:firstLine="709"/>
        <w:jc w:val="both"/>
      </w:pPr>
      <w:r w:rsidRPr="00EB69B0">
        <w:t>3.1 Не допускается выдача разрешений на строительство многоквартирных жилых домов в случае, если такие жилые дома не обеспечены объектами социальной, транспортной и инженерно-коммунальной инфраструктурой, а также коммунальными и энергетическими ресурсами.</w:t>
      </w:r>
    </w:p>
    <w:p w14:paraId="3090ABD8" w14:textId="77777777" w:rsidR="00E6605A" w:rsidRPr="006B2222" w:rsidRDefault="00E6605A" w:rsidP="00B945C0">
      <w:pPr>
        <w:pStyle w:val="s1"/>
        <w:spacing w:before="0" w:beforeAutospacing="0" w:after="0" w:afterAutospacing="0"/>
        <w:ind w:firstLine="709"/>
        <w:jc w:val="both"/>
      </w:pPr>
      <w:r w:rsidRPr="006B2222">
        <w:t>4. Разрешение на строительство выдается органом местного самоуправления района по месту нахождения земельного участка, за исключением случаев, предусмотренных частями 5-6 настоящей статьи и другими федеральными законами.</w:t>
      </w:r>
    </w:p>
    <w:p w14:paraId="391D409B" w14:textId="77777777" w:rsidR="00E6605A" w:rsidRPr="006B2222" w:rsidRDefault="00E6605A" w:rsidP="00B945C0">
      <w:pPr>
        <w:pStyle w:val="s1"/>
        <w:spacing w:before="0" w:beforeAutospacing="0" w:after="0" w:afterAutospacing="0"/>
        <w:ind w:firstLine="709"/>
        <w:jc w:val="both"/>
      </w:pPr>
      <w:r w:rsidRPr="006B2222">
        <w:t>5. Разрешение на строительство выдается в случае осуществления строительства, реконструкции:</w:t>
      </w:r>
    </w:p>
    <w:p w14:paraId="00ED1809" w14:textId="09C1CCC7" w:rsidR="00E6605A" w:rsidRPr="006B2222" w:rsidRDefault="009A467F" w:rsidP="00B945C0">
      <w:pPr>
        <w:pStyle w:val="s1"/>
        <w:spacing w:before="0" w:beforeAutospacing="0" w:after="0" w:afterAutospacing="0"/>
        <w:ind w:firstLine="709"/>
        <w:jc w:val="both"/>
      </w:pPr>
      <w:r w:rsidRPr="006B2222">
        <w:t>1</w:t>
      </w:r>
      <w:r w:rsidR="00E6605A" w:rsidRPr="006B2222">
        <w:t>) объекта использования атомной энергии - Государственной корпорацией по атомной энергии "Росатом";</w:t>
      </w:r>
    </w:p>
    <w:p w14:paraId="22BFBAB5" w14:textId="3B4AC6CA" w:rsidR="00E6605A" w:rsidRPr="006B2222" w:rsidRDefault="009A467F" w:rsidP="00B945C0">
      <w:pPr>
        <w:pStyle w:val="s1"/>
        <w:spacing w:before="0" w:beforeAutospacing="0" w:after="0" w:afterAutospacing="0"/>
        <w:ind w:firstLine="709"/>
        <w:jc w:val="both"/>
      </w:pPr>
      <w:r w:rsidRPr="006B2222">
        <w:t>1</w:t>
      </w:r>
      <w:r w:rsidR="00E6605A" w:rsidRPr="006B2222">
        <w:t>.1) объекта космической инфраструктуры - Государственной корпорацией по космической деятельности "Роскосмос";</w:t>
      </w:r>
    </w:p>
    <w:p w14:paraId="306A7664" w14:textId="5B34A147" w:rsidR="00E6605A" w:rsidRPr="006B2222" w:rsidRDefault="009A467F" w:rsidP="00B945C0">
      <w:pPr>
        <w:pStyle w:val="s1"/>
        <w:spacing w:before="0" w:beforeAutospacing="0" w:after="0" w:afterAutospacing="0"/>
        <w:ind w:firstLine="709"/>
        <w:jc w:val="both"/>
      </w:pPr>
      <w:r w:rsidRPr="006B2222">
        <w:t>2</w:t>
      </w:r>
      <w:r w:rsidR="00E6605A" w:rsidRPr="006B2222">
        <w:t>)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исполнительными органами;</w:t>
      </w:r>
    </w:p>
    <w:p w14:paraId="7F4CA7FD" w14:textId="04AD3310" w:rsidR="00E6605A" w:rsidRPr="006B2222" w:rsidRDefault="00E6605A" w:rsidP="00B945C0">
      <w:pPr>
        <w:pStyle w:val="s1"/>
        <w:spacing w:before="0" w:beforeAutospacing="0" w:after="0" w:afterAutospacing="0"/>
        <w:ind w:firstLine="709"/>
        <w:jc w:val="both"/>
      </w:pPr>
      <w:r w:rsidRPr="006B2222">
        <w:t xml:space="preserve">3) объектов капитального строительства, расположенных на землях лесного фонда, которые допускаются к строительству на них при использовании лесов для осуществления рекреационной деятельности, в соответствии с лесным законодательством - органом государственной власти субъекта Российской Федерации, утвердившим положительное заключение государственной экспертизы проекта освоения лесов; </w:t>
      </w:r>
    </w:p>
    <w:p w14:paraId="3AD58C4F" w14:textId="77777777" w:rsidR="00E6605A" w:rsidRPr="006B2222" w:rsidRDefault="00E6605A" w:rsidP="00B945C0">
      <w:pPr>
        <w:pStyle w:val="s1"/>
        <w:spacing w:before="0" w:beforeAutospacing="0" w:after="0" w:afterAutospacing="0"/>
        <w:ind w:firstLine="709"/>
        <w:jc w:val="both"/>
      </w:pPr>
      <w:r w:rsidRPr="006B2222">
        <w:t xml:space="preserve">4) </w:t>
      </w:r>
      <w:r w:rsidRPr="006B2222">
        <w:rPr>
          <w:rStyle w:val="blk"/>
        </w:rPr>
        <w:t>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статье 3.1 Федерального закона от 14 марта 1995 года N 33-ФЗ "Об особо охраняемых природных территориях"), - федеральным исполнительным органом,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14:paraId="2D748A71" w14:textId="77777777" w:rsidR="00E6605A" w:rsidRPr="006B2222" w:rsidRDefault="00E6605A" w:rsidP="00B945C0">
      <w:pPr>
        <w:pStyle w:val="s1"/>
        <w:spacing w:before="0" w:beforeAutospacing="0" w:after="0" w:afterAutospacing="0"/>
        <w:ind w:firstLine="709"/>
        <w:jc w:val="both"/>
      </w:pPr>
      <w:r w:rsidRPr="006B2222">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Градостроительным кодексом.</w:t>
      </w:r>
    </w:p>
    <w:p w14:paraId="6AEFDF6C" w14:textId="77777777" w:rsidR="00E6605A" w:rsidRPr="006B2222" w:rsidRDefault="00E6605A" w:rsidP="00B945C0">
      <w:pPr>
        <w:pStyle w:val="s1"/>
        <w:spacing w:before="0" w:beforeAutospacing="0" w:after="0" w:afterAutospacing="0"/>
        <w:ind w:firstLine="709"/>
        <w:jc w:val="both"/>
      </w:pPr>
      <w:r w:rsidRPr="006B2222">
        <w:t>6. Разрешение на строительство, за исключением случаев, установленных частями 5 и 5.1 настоящей статьи и другими федеральными законами, выдается:</w:t>
      </w:r>
    </w:p>
    <w:p w14:paraId="0F5B324A" w14:textId="77777777" w:rsidR="00E6605A" w:rsidRPr="006B2222" w:rsidRDefault="00E6605A" w:rsidP="00B945C0">
      <w:pPr>
        <w:pStyle w:val="s1"/>
        <w:spacing w:before="0" w:beforeAutospacing="0" w:after="0" w:afterAutospacing="0"/>
        <w:ind w:firstLine="709"/>
        <w:jc w:val="both"/>
      </w:pPr>
      <w:r w:rsidRPr="006B2222">
        <w:t xml:space="preserve">1) уполномоченным федеральным исполнительным органом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w:t>
      </w:r>
      <w:r w:rsidRPr="006B2222">
        <w:lastRenderedPageBreak/>
        <w:t>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 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
    <w:p w14:paraId="38A504B2" w14:textId="77777777" w:rsidR="00E6605A" w:rsidRPr="006B2222" w:rsidRDefault="00E6605A" w:rsidP="00B945C0">
      <w:pPr>
        <w:pStyle w:val="s1"/>
        <w:spacing w:before="0" w:beforeAutospacing="0" w:after="0" w:afterAutospacing="0"/>
        <w:ind w:firstLine="709"/>
        <w:jc w:val="both"/>
      </w:pPr>
      <w:r w:rsidRPr="006B2222">
        <w:t>2) исполнительным органом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14:paraId="2DB1E2E7" w14:textId="77777777" w:rsidR="00E6605A" w:rsidRPr="006B2222" w:rsidRDefault="00E6605A" w:rsidP="00B945C0">
      <w:pPr>
        <w:pStyle w:val="s1"/>
        <w:spacing w:before="0" w:beforeAutospacing="0" w:after="0" w:afterAutospacing="0"/>
        <w:ind w:firstLine="709"/>
        <w:jc w:val="both"/>
      </w:pPr>
      <w:r w:rsidRPr="006B2222">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14:paraId="1C5A8146" w14:textId="77777777" w:rsidR="00E6605A" w:rsidRPr="006B2222" w:rsidRDefault="00E6605A" w:rsidP="00B945C0">
      <w:pPr>
        <w:pStyle w:val="s1"/>
        <w:spacing w:before="0" w:beforeAutospacing="0" w:after="0" w:afterAutospacing="0"/>
        <w:ind w:firstLine="709"/>
        <w:jc w:val="both"/>
      </w:pPr>
      <w:r w:rsidRPr="006B2222">
        <w:t xml:space="preserve">7. В целях строительства, реконструкции объекта капитального строительства застройщик направляет заявление о выдаче разрешения на строительство в уполномоченные на выдачу разрешений на строительство в соответствии с </w:t>
      </w:r>
      <w:hyperlink w:anchor="Par250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history="1">
        <w:r w:rsidRPr="006B2222">
          <w:t>частями 4</w:t>
        </w:r>
      </w:hyperlink>
      <w:r w:rsidRPr="006B2222">
        <w:t xml:space="preserve"> - </w:t>
      </w:r>
      <w:hyperlink w:anchor="Par2520" w:tooltip="6. Разрешение на строительство, за исключением случаев, установленных частями 5 и 5.1 настоящей статьи и другими федеральными законами, выдается:" w:history="1">
        <w:r w:rsidRPr="006B2222">
          <w:t>6</w:t>
        </w:r>
      </w:hyperlink>
      <w:r w:rsidRPr="006B2222">
        <w:t xml:space="preserve"> настоящей статьи федеральный орган исполнительной власти, исполнительный орган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К указанному заявлению прилагаются следующие документы и сведения:</w:t>
      </w:r>
    </w:p>
    <w:p w14:paraId="5836AE2D" w14:textId="7E6A5195" w:rsidR="00102179" w:rsidRPr="006B2222" w:rsidRDefault="00102179" w:rsidP="00B945C0">
      <w:pPr>
        <w:pStyle w:val="s1"/>
        <w:spacing w:before="0" w:beforeAutospacing="0" w:after="0" w:afterAutospacing="0"/>
        <w:ind w:firstLine="709"/>
        <w:jc w:val="both"/>
      </w:pPr>
      <w:r w:rsidRPr="006B2222">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частями 1.1 и 1.2 статьи 57.3 Градостроительного Кодекса, если иное не установлено частью 7.3 настоящей статьи;</w:t>
      </w:r>
    </w:p>
    <w:p w14:paraId="2147FCB1" w14:textId="77777777" w:rsidR="00102179" w:rsidRPr="006B2222" w:rsidRDefault="00102179" w:rsidP="00B945C0">
      <w:pPr>
        <w:pStyle w:val="s1"/>
        <w:spacing w:before="0" w:beforeAutospacing="0" w:after="0" w:afterAutospacing="0"/>
        <w:ind w:firstLine="709"/>
        <w:jc w:val="both"/>
      </w:pPr>
      <w:r w:rsidRPr="006B2222">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14:paraId="5C08616F" w14:textId="77777777" w:rsidR="00102179" w:rsidRPr="006B2222" w:rsidRDefault="00102179" w:rsidP="00102179">
      <w:pPr>
        <w:pStyle w:val="afffffffff2"/>
      </w:pPr>
      <w:r w:rsidRPr="006B2222">
        <w:t xml:space="preserve">2) 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13" w:history="1">
        <w:r w:rsidRPr="006B2222">
          <w:t>случаев</w:t>
        </w:r>
      </w:hyperlink>
      <w:r w:rsidRPr="006B2222">
        <w:t xml:space="preserve">, при которых для строительства, реконструкции линейного объекта не требуется подготовка </w:t>
      </w:r>
      <w:r w:rsidRPr="006B2222">
        <w:lastRenderedPageBreak/>
        <w:t>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14:paraId="4DF146E7" w14:textId="77777777" w:rsidR="00E6605A" w:rsidRPr="006B2222" w:rsidRDefault="00E6605A" w:rsidP="00B945C0">
      <w:pPr>
        <w:pStyle w:val="s1"/>
        <w:spacing w:before="0" w:beforeAutospacing="0" w:after="0" w:afterAutospacing="0"/>
        <w:ind w:firstLine="709"/>
        <w:jc w:val="both"/>
      </w:pPr>
      <w:r w:rsidRPr="006B2222">
        <w:t>3) результаты инженерных изысканий и следующие материалы, содержащиеся в утвержденной в соответствии с частью 15 статьи 48 Градостроительного кодекса проектной документации:</w:t>
      </w:r>
    </w:p>
    <w:p w14:paraId="3C39DE31" w14:textId="77777777" w:rsidR="00E6605A" w:rsidRPr="006B2222" w:rsidRDefault="00E6605A" w:rsidP="00B945C0">
      <w:pPr>
        <w:pStyle w:val="s1"/>
        <w:spacing w:before="0" w:beforeAutospacing="0" w:after="0" w:afterAutospacing="0"/>
        <w:ind w:firstLine="709"/>
        <w:jc w:val="both"/>
      </w:pPr>
      <w:r w:rsidRPr="006B2222">
        <w:t>а) пояснительная записка;</w:t>
      </w:r>
    </w:p>
    <w:p w14:paraId="130DC237" w14:textId="77777777" w:rsidR="00E6605A" w:rsidRPr="006B2222" w:rsidRDefault="00E6605A" w:rsidP="00B945C0">
      <w:pPr>
        <w:pStyle w:val="s1"/>
        <w:spacing w:before="0" w:beforeAutospacing="0" w:after="0" w:afterAutospacing="0"/>
        <w:ind w:firstLine="709"/>
        <w:jc w:val="both"/>
      </w:pPr>
      <w:r w:rsidRPr="006B2222">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11E0653E" w14:textId="77777777" w:rsidR="00E6605A" w:rsidRPr="006B2222" w:rsidRDefault="00E6605A" w:rsidP="00B945C0">
      <w:pPr>
        <w:pStyle w:val="s1"/>
        <w:spacing w:before="0" w:beforeAutospacing="0" w:after="0" w:afterAutospacing="0"/>
        <w:ind w:firstLine="709"/>
        <w:jc w:val="both"/>
      </w:pPr>
      <w:r w:rsidRPr="006B2222">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6898A3E8" w14:textId="77777777" w:rsidR="00E6605A" w:rsidRPr="006B2222" w:rsidRDefault="00E6605A" w:rsidP="00B945C0">
      <w:pPr>
        <w:pStyle w:val="s1"/>
        <w:spacing w:before="0" w:beforeAutospacing="0" w:after="0" w:afterAutospacing="0"/>
        <w:ind w:firstLine="709"/>
        <w:jc w:val="both"/>
      </w:pPr>
      <w:r w:rsidRPr="006B2222">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14:paraId="47F10E85" w14:textId="31B9C4B4" w:rsidR="00102179" w:rsidRPr="006B2222" w:rsidRDefault="00102179" w:rsidP="00102179">
      <w:pPr>
        <w:pStyle w:val="afffffffff2"/>
      </w:pPr>
      <w:r w:rsidRPr="006B2222">
        <w:t xml:space="preserve">4) реквизиты положительного заключения экспертизы проектной документации (в части соответствия проектной документации требованиям, указанным в </w:t>
      </w:r>
      <w:hyperlink w:anchor="anchor4951" w:history="1">
        <w:r w:rsidRPr="006B2222">
          <w:t>пункте 1 части 5 статьи 49</w:t>
        </w:r>
      </w:hyperlink>
      <w:r w:rsidRPr="006B2222">
        <w:t xml:space="preserve">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anchor48121" w:history="1">
        <w:r w:rsidRPr="006B2222">
          <w:t>частью 12.1 статьи 48</w:t>
        </w:r>
      </w:hyperlink>
      <w:r w:rsidRPr="006B2222">
        <w:t xml:space="preserve"> Градостроительного Кодекса), если такая проектная документация подлежит экспертизе в соответствии со </w:t>
      </w:r>
      <w:hyperlink w:anchor="anchor49" w:history="1">
        <w:r w:rsidRPr="006B2222">
          <w:t>статьей 49</w:t>
        </w:r>
      </w:hyperlink>
      <w:r w:rsidRPr="006B2222">
        <w:t xml:space="preserve"> Градостроительного Кодекса, реквизиты положительного заключения государственной экспертизы проектной документации в случаях, предусмотренных </w:t>
      </w:r>
      <w:hyperlink w:anchor="anchor4934" w:history="1">
        <w:r w:rsidRPr="006B2222">
          <w:t>частью 3.4 статьи 49</w:t>
        </w:r>
      </w:hyperlink>
      <w:r w:rsidRPr="006B2222">
        <w:t xml:space="preserve"> Градостроительного Кодекса, реквизиты положительного заключения государственной экологической экспертизы проектной документации в случаях, предусмотренных </w:t>
      </w:r>
      <w:hyperlink w:anchor="anchor4906" w:history="1">
        <w:r w:rsidRPr="006B2222">
          <w:t>частью 6 статьи 49</w:t>
        </w:r>
      </w:hyperlink>
      <w:r w:rsidRPr="006B2222">
        <w:t xml:space="preserve"> Градостроительного Кодекса;</w:t>
      </w:r>
    </w:p>
    <w:p w14:paraId="7F33BC0D" w14:textId="77777777" w:rsidR="00E6605A" w:rsidRPr="006B2222" w:rsidRDefault="00E6605A" w:rsidP="00B945C0">
      <w:pPr>
        <w:pStyle w:val="s1"/>
        <w:spacing w:before="0" w:beforeAutospacing="0" w:after="0" w:afterAutospacing="0"/>
        <w:ind w:firstLine="709"/>
        <w:jc w:val="both"/>
      </w:pPr>
      <w:r w:rsidRPr="006B2222">
        <w:t>4.1) подтверждение соответствия вносимых в проектную документацию изменений требованиям, указанным в части 3.8 статьи 49 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w:t>
      </w:r>
    </w:p>
    <w:p w14:paraId="7EC24896" w14:textId="085D3A24" w:rsidR="00E6605A" w:rsidRPr="006B2222" w:rsidRDefault="00E6605A" w:rsidP="00B945C0">
      <w:pPr>
        <w:pStyle w:val="s1"/>
        <w:spacing w:before="0" w:beforeAutospacing="0" w:after="0" w:afterAutospacing="0"/>
        <w:ind w:firstLine="709"/>
        <w:jc w:val="both"/>
      </w:pPr>
      <w:r w:rsidRPr="006B2222">
        <w:t>4.2) </w:t>
      </w:r>
      <w:r w:rsidR="00102179" w:rsidRPr="006B2222">
        <w:t xml:space="preserve">сведения о подтверждении соответствия вносимых в проектную документацию изменений требованиям, указанным в </w:t>
      </w:r>
      <w:hyperlink w:anchor="anchor4939" w:history="1">
        <w:r w:rsidR="00102179" w:rsidRPr="006B2222">
          <w:t>части 3.9 статьи 49</w:t>
        </w:r>
      </w:hyperlink>
      <w:r w:rsidR="00102179" w:rsidRPr="006B2222">
        <w:t xml:space="preserve">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14:paraId="23919A50" w14:textId="12C9A9C0" w:rsidR="00102179" w:rsidRPr="006B2222" w:rsidRDefault="00102179" w:rsidP="00102179">
      <w:pPr>
        <w:pStyle w:val="afffffffff2"/>
      </w:pPr>
      <w:r w:rsidRPr="006B2222">
        <w:lastRenderedPageBreak/>
        <w:t xml:space="preserve">5) реквизиты разрешения на отклонение от предельных параметров разрешенного строительства, </w:t>
      </w:r>
      <w:hyperlink w:anchor="anchor1014" w:history="1">
        <w:r w:rsidRPr="006B2222">
          <w:t>реконструкции</w:t>
        </w:r>
      </w:hyperlink>
      <w:r w:rsidRPr="006B2222">
        <w:t xml:space="preserve"> (в случае, если застройщику было предоставлено такое разрешение в соответствии со </w:t>
      </w:r>
      <w:hyperlink w:anchor="anchor40" w:history="1">
        <w:r w:rsidRPr="006B2222">
          <w:t>статьей 40</w:t>
        </w:r>
      </w:hyperlink>
      <w:r w:rsidRPr="006B2222">
        <w:t xml:space="preserve"> Градостроительного Кодекса);</w:t>
      </w:r>
    </w:p>
    <w:p w14:paraId="51047665" w14:textId="40E655A9" w:rsidR="00102179" w:rsidRPr="006B2222" w:rsidRDefault="00102179" w:rsidP="00102179">
      <w:pPr>
        <w:pStyle w:val="afffffffff2"/>
      </w:pPr>
      <w:r w:rsidRPr="006B2222">
        <w:t xml:space="preserve">5.1) 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w:anchor="anchor4010" w:history="1">
        <w:r w:rsidRPr="006B2222">
          <w:t>статьей 40.1</w:t>
        </w:r>
      </w:hyperlink>
      <w:r w:rsidRPr="006B2222">
        <w:t xml:space="preserve"> Градостроительного Кодекса;</w:t>
      </w:r>
    </w:p>
    <w:p w14:paraId="33EFE855" w14:textId="77777777" w:rsidR="00E6605A" w:rsidRPr="006B2222" w:rsidRDefault="00E6605A" w:rsidP="00B945C0">
      <w:pPr>
        <w:pStyle w:val="s1"/>
        <w:spacing w:before="0" w:beforeAutospacing="0" w:after="0" w:afterAutospacing="0"/>
        <w:ind w:firstLine="709"/>
        <w:jc w:val="both"/>
      </w:pPr>
      <w:r w:rsidRPr="006B2222">
        <w:t>6) согласие всех правообладателей объекта капитального строительства в случае реконструкции такого объекта, за исключением указанных в пункте 6.2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14:paraId="15B0D98D" w14:textId="77777777" w:rsidR="00E6605A" w:rsidRPr="006B2222" w:rsidRDefault="00E6605A" w:rsidP="00B945C0">
      <w:pPr>
        <w:pStyle w:val="s1"/>
        <w:spacing w:before="0" w:beforeAutospacing="0" w:after="0" w:afterAutospacing="0"/>
        <w:ind w:firstLine="709"/>
        <w:jc w:val="both"/>
      </w:pPr>
      <w:r w:rsidRPr="006B2222">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14:paraId="3C96B371" w14:textId="77777777" w:rsidR="00E6605A" w:rsidRPr="006B2222" w:rsidRDefault="00E6605A" w:rsidP="00B945C0">
      <w:pPr>
        <w:pStyle w:val="s1"/>
        <w:spacing w:before="0" w:beforeAutospacing="0" w:after="0" w:afterAutospacing="0"/>
        <w:ind w:firstLine="709"/>
        <w:jc w:val="both"/>
      </w:pPr>
      <w:r w:rsidRPr="006B2222">
        <w:t xml:space="preserve">6.2) решение общего собрания собственников помещений и </w:t>
      </w:r>
      <w:proofErr w:type="spellStart"/>
      <w:r w:rsidRPr="006B2222">
        <w:t>машино</w:t>
      </w:r>
      <w:proofErr w:type="spellEnd"/>
      <w:r w:rsidRPr="006B2222">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6B2222">
        <w:t>машино</w:t>
      </w:r>
      <w:proofErr w:type="spellEnd"/>
      <w:r w:rsidRPr="006B2222">
        <w:t>-мест в многоквартирном доме;</w:t>
      </w:r>
    </w:p>
    <w:p w14:paraId="7C6EB8E2" w14:textId="77777777" w:rsidR="00E6605A" w:rsidRPr="006B2222" w:rsidRDefault="00E6605A" w:rsidP="00B945C0">
      <w:pPr>
        <w:pStyle w:val="s1"/>
        <w:spacing w:before="0" w:beforeAutospacing="0" w:after="0" w:afterAutospacing="0"/>
        <w:ind w:firstLine="709"/>
        <w:jc w:val="both"/>
      </w:pPr>
      <w:r w:rsidRPr="006B2222">
        <w:t xml:space="preserve">7) документы, предусмотренные законодательством Российской Федерации об объектах культурного </w:t>
      </w:r>
      <w:proofErr w:type="gramStart"/>
      <w:r w:rsidRPr="006B2222">
        <w:t>наследия, в случае, если</w:t>
      </w:r>
      <w:proofErr w:type="gramEnd"/>
      <w:r w:rsidRPr="006B2222">
        <w:t xml:space="preserve">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14:paraId="4ECEEAF2" w14:textId="77777777" w:rsidR="00102179" w:rsidRPr="006B2222" w:rsidRDefault="00E6605A" w:rsidP="00102179">
      <w:pPr>
        <w:pStyle w:val="afffffffff2"/>
      </w:pPr>
      <w:r w:rsidRPr="006B2222">
        <w:t xml:space="preserve">8) </w:t>
      </w:r>
      <w:r w:rsidR="00102179" w:rsidRPr="006B2222">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14" w:history="1">
        <w:r w:rsidR="00102179" w:rsidRPr="006B2222">
          <w:t>законодательством</w:t>
        </w:r>
      </w:hyperlink>
      <w:r w:rsidR="00102179" w:rsidRPr="006B2222">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14:paraId="2FB0457A" w14:textId="23CB4FB1" w:rsidR="00102179" w:rsidRPr="006B2222" w:rsidRDefault="00E6605A" w:rsidP="00B945C0">
      <w:pPr>
        <w:pStyle w:val="s1"/>
        <w:spacing w:before="0" w:beforeAutospacing="0" w:after="0" w:afterAutospacing="0"/>
        <w:ind w:firstLine="709"/>
        <w:jc w:val="both"/>
      </w:pPr>
      <w:r w:rsidRPr="006B2222">
        <w:t xml:space="preserve">9) </w:t>
      </w:r>
      <w:r w:rsidR="00102179" w:rsidRPr="006B2222">
        <w:t>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p w14:paraId="61283E40" w14:textId="20F00231" w:rsidR="00102179" w:rsidRPr="006B2222" w:rsidRDefault="00102179" w:rsidP="00102179">
      <w:pPr>
        <w:pStyle w:val="afffffffff2"/>
      </w:pPr>
      <w:r w:rsidRPr="006B2222">
        <w:lastRenderedPageBreak/>
        <w:t xml:space="preserve">10) подтверждение соответствия условиям застройки, предусмотренным </w:t>
      </w:r>
      <w:hyperlink r:id="rId15" w:history="1">
        <w:r w:rsidRPr="006B2222">
          <w:t>статьей 10</w:t>
        </w:r>
      </w:hyperlink>
      <w:r w:rsidRPr="006B2222">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6A0EE483" w14:textId="095C378A" w:rsidR="00E6605A" w:rsidRPr="00A7476A" w:rsidRDefault="00E6605A" w:rsidP="00B945C0">
      <w:pPr>
        <w:pStyle w:val="s1"/>
        <w:spacing w:before="0" w:beforeAutospacing="0" w:after="0" w:afterAutospacing="0"/>
        <w:ind w:firstLine="709"/>
        <w:jc w:val="both"/>
      </w:pPr>
      <w:r w:rsidRPr="00A7476A">
        <w:t>8. Не допускается требовать иные документы для получения разрешения на строительство, за исключением указанных в части</w:t>
      </w:r>
      <w:r w:rsidR="00445690">
        <w:t xml:space="preserve"> 7</w:t>
      </w:r>
      <w:r w:rsidRPr="00A7476A">
        <w:t xml:space="preserve"> настоящей статьи документов. Документы, предусмотренные частью 7 настоящей статьи, могут быть направлены в электронной форме. Разрешение на строительство выдается в форме электронного документа, подписанного электронной </w:t>
      </w:r>
      <w:proofErr w:type="gramStart"/>
      <w:r w:rsidRPr="00A7476A">
        <w:t>подписью, в случае, если</w:t>
      </w:r>
      <w:proofErr w:type="gramEnd"/>
      <w:r w:rsidRPr="00A7476A">
        <w:t xml:space="preserve"> это указано в заявлении о выдаче разрешения на строительство. Правительством Российской Федерации или </w:t>
      </w:r>
      <w:r>
        <w:t>высшим исполнительным органом</w:t>
      </w:r>
      <w:r w:rsidRPr="00A7476A">
        <w:t xml:space="preserve"> субъекта Российской Федерации (применительно к случаям выдачи разрешения на строительство </w:t>
      </w:r>
      <w:r>
        <w:t>исполнительными органами субъектов</w:t>
      </w:r>
      <w:r w:rsidRPr="00A7476A">
        <w:t xml:space="preserve"> Российской Федерации, органами местного самоуправления) могут быть установлены случаи, в которых направление указанных в части 7 настоящей статьи документов и выдача разрешений на строительство осуществляются исключительно в электронной форме.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w:t>
      </w:r>
      <w:r>
        <w:t>исполнительные органы субъектов</w:t>
      </w:r>
      <w:r w:rsidRPr="00A7476A">
        <w:t xml:space="preserve"> Российской Федерации, органы местного самоуправления и организации в электронной форме устанавливается Правительством Российской Федерации.</w:t>
      </w:r>
    </w:p>
    <w:p w14:paraId="1A56F4C8" w14:textId="77777777" w:rsidR="00782A51" w:rsidRDefault="00E6605A" w:rsidP="00B945C0">
      <w:pPr>
        <w:pStyle w:val="s1"/>
        <w:spacing w:before="0" w:beforeAutospacing="0" w:after="0" w:afterAutospacing="0"/>
        <w:ind w:firstLine="709"/>
        <w:jc w:val="both"/>
      </w:pPr>
      <w:r w:rsidRPr="00097949">
        <w:t xml:space="preserve">8.1. </w:t>
      </w:r>
      <w:r w:rsidR="00782A51" w:rsidRPr="00782A51">
        <w:t xml:space="preserve">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исполнительного органа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
    <w:p w14:paraId="2A926538" w14:textId="44116F4E" w:rsidR="00E6605A" w:rsidRDefault="00E6605A" w:rsidP="00B945C0">
      <w:pPr>
        <w:pStyle w:val="s1"/>
        <w:spacing w:before="0" w:beforeAutospacing="0" w:after="0" w:afterAutospacing="0"/>
        <w:ind w:firstLine="709"/>
        <w:jc w:val="both"/>
      </w:pPr>
      <w:r w:rsidRPr="00A7476A">
        <w:t>8.2.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14:paraId="44A8210E" w14:textId="20705790" w:rsidR="00E6605A" w:rsidRPr="006B2222" w:rsidRDefault="00B42A43" w:rsidP="00B945C0">
      <w:pPr>
        <w:pStyle w:val="s1"/>
        <w:spacing w:before="0" w:beforeAutospacing="0" w:after="0" w:afterAutospacing="0"/>
        <w:ind w:firstLine="709"/>
        <w:jc w:val="both"/>
      </w:pPr>
      <w:r w:rsidRPr="006B2222">
        <w:t>9</w:t>
      </w:r>
      <w:r w:rsidR="00E6605A" w:rsidRPr="006B2222">
        <w:t>. Форма разрешения на строительство устанавливается уполномоченным Правительством Российской Федерации федеральным исполнительным органом.</w:t>
      </w:r>
    </w:p>
    <w:p w14:paraId="4FF47CBE" w14:textId="754E757C" w:rsidR="00E6605A" w:rsidRPr="006B2222" w:rsidRDefault="00B42A43" w:rsidP="00B945C0">
      <w:pPr>
        <w:pStyle w:val="s1"/>
        <w:spacing w:before="0" w:beforeAutospacing="0" w:after="0" w:afterAutospacing="0"/>
        <w:ind w:firstLine="709"/>
        <w:jc w:val="both"/>
      </w:pPr>
      <w:r w:rsidRPr="006B2222">
        <w:t>10</w:t>
      </w:r>
      <w:r w:rsidR="00E6605A" w:rsidRPr="006B2222">
        <w:t>. Выдача разрешения на строительство не требуется в случае:</w:t>
      </w:r>
    </w:p>
    <w:p w14:paraId="0ACFF441" w14:textId="77777777" w:rsidR="00B42A43" w:rsidRPr="006B2222" w:rsidRDefault="00B42A43" w:rsidP="00B42A43">
      <w:pPr>
        <w:pStyle w:val="afffffffff2"/>
      </w:pPr>
      <w:r w:rsidRPr="006B2222">
        <w:t xml:space="preserve">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w:t>
      </w:r>
      <w:hyperlink r:id="rId16" w:history="1">
        <w:r w:rsidRPr="006B2222">
          <w:t>Федеральным законом</w:t>
        </w:r>
      </w:hyperlink>
      <w:r w:rsidRPr="006B2222">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65DB418C" w14:textId="77777777" w:rsidR="00E6605A" w:rsidRPr="005B08C3" w:rsidRDefault="00E6605A" w:rsidP="00B945C0">
      <w:pPr>
        <w:pStyle w:val="s1"/>
        <w:spacing w:before="0" w:beforeAutospacing="0" w:after="0" w:afterAutospacing="0"/>
        <w:ind w:firstLine="709"/>
        <w:jc w:val="both"/>
        <w:rPr>
          <w:color w:val="FF0000"/>
        </w:rPr>
      </w:pPr>
      <w:r w:rsidRPr="00A7476A">
        <w:lastRenderedPageBreak/>
        <w:t xml:space="preserve">1.1) </w:t>
      </w:r>
      <w:r w:rsidRPr="000653DB">
        <w:t xml:space="preserve">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76E93DE" w14:textId="77777777" w:rsidR="00E6605A" w:rsidRPr="00A7476A" w:rsidRDefault="00E6605A" w:rsidP="00B945C0">
      <w:pPr>
        <w:pStyle w:val="s1"/>
        <w:spacing w:before="0" w:beforeAutospacing="0" w:after="0" w:afterAutospacing="0"/>
        <w:ind w:firstLine="709"/>
        <w:jc w:val="both"/>
      </w:pPr>
      <w:r w:rsidRPr="00A7476A">
        <w:t>2) строительства, реконструкции объектов, не являющихся объектами капитального строительства;</w:t>
      </w:r>
    </w:p>
    <w:p w14:paraId="582B76BA" w14:textId="77777777" w:rsidR="00E6605A" w:rsidRPr="00A7476A" w:rsidRDefault="00E6605A" w:rsidP="00B945C0">
      <w:pPr>
        <w:pStyle w:val="s1"/>
        <w:spacing w:before="0" w:beforeAutospacing="0" w:after="0" w:afterAutospacing="0"/>
        <w:ind w:firstLine="709"/>
        <w:jc w:val="both"/>
      </w:pPr>
      <w:r w:rsidRPr="00A7476A">
        <w:t xml:space="preserve">3) </w:t>
      </w:r>
      <w:r w:rsidRPr="000653DB">
        <w:t>строительства на земельном участке строений и сооружений вспомогательного использования, критерии отнесения к которым устанавливаются Правительством Российской Федерации</w:t>
      </w:r>
      <w:r w:rsidRPr="00A7476A">
        <w:t>;</w:t>
      </w:r>
    </w:p>
    <w:p w14:paraId="16769790" w14:textId="77777777" w:rsidR="00E6605A" w:rsidRPr="00A7476A" w:rsidRDefault="00E6605A" w:rsidP="00B945C0">
      <w:pPr>
        <w:pStyle w:val="s1"/>
        <w:spacing w:before="0" w:beforeAutospacing="0" w:after="0" w:afterAutospacing="0"/>
        <w:ind w:firstLine="709"/>
        <w:jc w:val="both"/>
      </w:pPr>
      <w:r w:rsidRPr="00A7476A">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14:paraId="5EA1288E" w14:textId="77777777" w:rsidR="00E6605A" w:rsidRPr="00A7476A" w:rsidRDefault="00E6605A" w:rsidP="00B945C0">
      <w:pPr>
        <w:pStyle w:val="s1"/>
        <w:spacing w:before="0" w:beforeAutospacing="0" w:after="0" w:afterAutospacing="0"/>
        <w:ind w:firstLine="709"/>
        <w:jc w:val="both"/>
      </w:pPr>
      <w:r w:rsidRPr="00A7476A">
        <w:t>4.1) капитального ремонта объе</w:t>
      </w:r>
      <w:r>
        <w:t xml:space="preserve">ктов капитального строительства, </w:t>
      </w:r>
      <w:r w:rsidRPr="000653DB">
        <w:t>в том числе в случае, указанном в части 11 статьи 52 Градостроительного кодекса Российской Федерации;</w:t>
      </w:r>
    </w:p>
    <w:p w14:paraId="679DC718" w14:textId="77777777" w:rsidR="00E6605A" w:rsidRPr="00A7476A" w:rsidRDefault="00E6605A" w:rsidP="00B945C0">
      <w:pPr>
        <w:pStyle w:val="s1"/>
        <w:spacing w:before="0" w:beforeAutospacing="0" w:after="0" w:afterAutospacing="0"/>
        <w:ind w:firstLine="709"/>
        <w:jc w:val="both"/>
      </w:pPr>
      <w:r w:rsidRPr="00A7476A">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14:paraId="2AEBD90F" w14:textId="77777777" w:rsidR="00E6605A" w:rsidRPr="00A7476A" w:rsidRDefault="00E6605A" w:rsidP="00B945C0">
      <w:pPr>
        <w:pStyle w:val="s1"/>
        <w:spacing w:before="0" w:beforeAutospacing="0" w:after="0" w:afterAutospacing="0"/>
        <w:ind w:firstLine="709"/>
        <w:jc w:val="both"/>
      </w:pPr>
      <w:r w:rsidRPr="00A7476A">
        <w:t>4.3) строительства, реконструкции посольств, консульств и представительств Российской Федерации за рубежом;</w:t>
      </w:r>
    </w:p>
    <w:p w14:paraId="34F2D929" w14:textId="77777777" w:rsidR="00E6605A" w:rsidRPr="00A7476A" w:rsidRDefault="00E6605A" w:rsidP="00B945C0">
      <w:pPr>
        <w:pStyle w:val="s1"/>
        <w:spacing w:before="0" w:beforeAutospacing="0" w:after="0" w:afterAutospacing="0"/>
        <w:ind w:firstLine="709"/>
        <w:jc w:val="both"/>
      </w:pPr>
      <w:r w:rsidRPr="00A7476A">
        <w:t xml:space="preserve">4.4) строительства, реконструкции объектов, предназначенных для транспортировки природного газа под давлением до 1,2 </w:t>
      </w:r>
      <w:proofErr w:type="spellStart"/>
      <w:r w:rsidRPr="00A7476A">
        <w:t>мегапаскаля</w:t>
      </w:r>
      <w:proofErr w:type="spellEnd"/>
      <w:r w:rsidRPr="00A7476A">
        <w:t xml:space="preserve"> включительно;</w:t>
      </w:r>
    </w:p>
    <w:p w14:paraId="6381C306" w14:textId="77777777" w:rsidR="00E6605A" w:rsidRPr="00A7476A" w:rsidRDefault="00E6605A" w:rsidP="00B945C0">
      <w:pPr>
        <w:pStyle w:val="s1"/>
        <w:spacing w:before="0" w:beforeAutospacing="0" w:after="0" w:afterAutospacing="0"/>
        <w:ind w:firstLine="709"/>
        <w:jc w:val="both"/>
      </w:pPr>
      <w:r w:rsidRPr="00A7476A">
        <w:t>4.5) размещения антенных опор (мачт и башен) высотой до 50 метров, предназначенных для размещения средств связи;</w:t>
      </w:r>
    </w:p>
    <w:p w14:paraId="0423A1D0" w14:textId="77777777" w:rsidR="00E6605A" w:rsidRPr="00A7476A" w:rsidRDefault="00E6605A" w:rsidP="00B945C0">
      <w:pPr>
        <w:pStyle w:val="s1"/>
        <w:spacing w:before="0" w:beforeAutospacing="0" w:after="0" w:afterAutospacing="0"/>
        <w:ind w:firstLine="709"/>
        <w:jc w:val="both"/>
      </w:pPr>
      <w:r w:rsidRPr="00A7476A">
        <w:t>5)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14:paraId="299B610F" w14:textId="398878BB" w:rsidR="00E6605A" w:rsidRPr="006B2222" w:rsidRDefault="007C4738" w:rsidP="00B945C0">
      <w:pPr>
        <w:pStyle w:val="s1"/>
        <w:spacing w:before="0" w:beforeAutospacing="0" w:after="0" w:afterAutospacing="0"/>
        <w:ind w:firstLine="709"/>
        <w:jc w:val="both"/>
      </w:pPr>
      <w:r w:rsidRPr="006B2222">
        <w:t>11</w:t>
      </w:r>
      <w:r w:rsidR="00E6605A" w:rsidRPr="006B2222">
        <w:t xml:space="preserve">.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r w:rsidR="00E357EA" w:rsidRPr="006B2222">
        <w:t>частью</w:t>
      </w:r>
      <w:r w:rsidR="00E6605A" w:rsidRPr="006B2222">
        <w:t xml:space="preserve"> 1</w:t>
      </w:r>
      <w:r w:rsidR="00E357EA" w:rsidRPr="006B2222">
        <w:t>2</w:t>
      </w:r>
      <w:r w:rsidR="00E6605A" w:rsidRPr="006B2222">
        <w:t xml:space="preserve"> статьи</w:t>
      </w:r>
      <w:r w:rsidR="00E357EA" w:rsidRPr="006B2222">
        <w:t xml:space="preserve"> 51 Градостроительного Кодекса</w:t>
      </w:r>
      <w:r w:rsidR="00E6605A" w:rsidRPr="006B2222">
        <w:t>. Разрешение на индивидуальное жилищное строительство выдается на десять лет.</w:t>
      </w:r>
    </w:p>
    <w:p w14:paraId="3D00837A" w14:textId="44401EF6" w:rsidR="00525264" w:rsidRPr="00A7476A" w:rsidRDefault="007C4738" w:rsidP="00B945C0">
      <w:pPr>
        <w:pStyle w:val="s1"/>
        <w:spacing w:before="0" w:beforeAutospacing="0" w:after="0" w:afterAutospacing="0"/>
        <w:ind w:firstLine="709"/>
        <w:jc w:val="both"/>
      </w:pPr>
      <w:r w:rsidRPr="006B2222">
        <w:t>11</w:t>
      </w:r>
      <w:r w:rsidR="00525264" w:rsidRPr="006B2222">
        <w:t>.1. В случае, если строительство, реконструкция объектов капитального строительства планируются</w:t>
      </w:r>
      <w:r w:rsidR="00525264" w:rsidRPr="00525264">
        <w:t xml:space="preserve"> в границах территории, подлежащей комплексному развитию, разрешение на строительство выдается на срок, не превышающий предусмотренного проектом планировки территории максимального срока строительства, реконструкции объектов капитального строительства.</w:t>
      </w:r>
    </w:p>
    <w:p w14:paraId="085E344B" w14:textId="40F09DCF" w:rsidR="00E6605A" w:rsidRPr="006B2222" w:rsidRDefault="00E6605A" w:rsidP="00B945C0">
      <w:pPr>
        <w:pStyle w:val="s1"/>
        <w:spacing w:before="0" w:beforeAutospacing="0" w:after="0" w:afterAutospacing="0"/>
        <w:ind w:firstLine="709"/>
        <w:jc w:val="both"/>
      </w:pPr>
      <w:r w:rsidRPr="006B2222">
        <w:t>1</w:t>
      </w:r>
      <w:r w:rsidR="007C4738" w:rsidRPr="006B2222">
        <w:t>2</w:t>
      </w:r>
      <w:r w:rsidRPr="006B2222">
        <w:t>.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14:paraId="2108D6BF" w14:textId="3CA43CC6" w:rsidR="00E6605A" w:rsidRPr="006B2222" w:rsidRDefault="007C4738" w:rsidP="00B945C0">
      <w:pPr>
        <w:pStyle w:val="s1"/>
        <w:spacing w:before="0" w:beforeAutospacing="0" w:after="0" w:afterAutospacing="0"/>
        <w:ind w:firstLine="709"/>
        <w:jc w:val="both"/>
      </w:pPr>
      <w:r w:rsidRPr="006B2222">
        <w:t>13</w:t>
      </w:r>
      <w:r w:rsidR="00E6605A" w:rsidRPr="006B2222">
        <w:t>. При выдачи разрешения на строительство объектов капитального строительства не допускается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3 декабря 2014 года № 1300.</w:t>
      </w:r>
    </w:p>
    <w:p w14:paraId="6B232B62" w14:textId="77777777" w:rsidR="00E6605A" w:rsidRPr="006B2222" w:rsidRDefault="00E6605A" w:rsidP="00B945C0">
      <w:pPr>
        <w:pStyle w:val="s1"/>
        <w:spacing w:before="0" w:beforeAutospacing="0" w:after="0" w:afterAutospacing="0"/>
        <w:ind w:firstLine="709"/>
        <w:jc w:val="both"/>
        <w:rPr>
          <w:sz w:val="23"/>
          <w:szCs w:val="23"/>
        </w:rPr>
      </w:pPr>
    </w:p>
    <w:p w14:paraId="3F44522D" w14:textId="2EC0BBE2" w:rsidR="00E6605A" w:rsidRPr="00A7476A" w:rsidRDefault="00E6605A" w:rsidP="00B945C0">
      <w:pPr>
        <w:pStyle w:val="7"/>
        <w:spacing w:line="240" w:lineRule="auto"/>
        <w:ind w:firstLine="0"/>
      </w:pPr>
      <w:bookmarkStart w:id="107" w:name="_Toc180163788"/>
      <w:bookmarkStart w:id="108" w:name="_Toc180395436"/>
      <w:bookmarkStart w:id="109" w:name="_Toc238038184"/>
      <w:r w:rsidRPr="006B2222">
        <w:t>Статья 2</w:t>
      </w:r>
      <w:r w:rsidR="00FB0FB2" w:rsidRPr="006B2222">
        <w:t>4</w:t>
      </w:r>
      <w:r w:rsidRPr="006B2222">
        <w:t>. Уведомление</w:t>
      </w:r>
      <w:r w:rsidRPr="000653DB">
        <w:t xml:space="preserve"> </w:t>
      </w:r>
      <w:r w:rsidRPr="00A7476A">
        <w:t>о планируемых строительстве или реконструкции объекта индивидуального жилищного строительства или садового дома</w:t>
      </w:r>
      <w:bookmarkEnd w:id="107"/>
      <w:bookmarkEnd w:id="108"/>
      <w:bookmarkEnd w:id="109"/>
    </w:p>
    <w:p w14:paraId="3B1160B0" w14:textId="77777777" w:rsidR="00E6605A" w:rsidRPr="00A7476A" w:rsidRDefault="00E6605A" w:rsidP="00B945C0">
      <w:pPr>
        <w:pStyle w:val="s1"/>
        <w:spacing w:before="0" w:beforeAutospacing="0" w:after="0" w:afterAutospacing="0"/>
        <w:ind w:firstLine="709"/>
        <w:jc w:val="center"/>
      </w:pPr>
    </w:p>
    <w:p w14:paraId="24B71FB3" w14:textId="77777777" w:rsidR="00E6605A" w:rsidRPr="00A7476A" w:rsidRDefault="00E6605A" w:rsidP="00B945C0">
      <w:pPr>
        <w:pStyle w:val="s1"/>
        <w:spacing w:before="0" w:beforeAutospacing="0" w:after="0" w:afterAutospacing="0"/>
        <w:ind w:firstLine="709"/>
        <w:jc w:val="both"/>
      </w:pPr>
      <w:r w:rsidRPr="00A7476A">
        <w:t xml:space="preserve">1. </w:t>
      </w:r>
      <w:r w:rsidRPr="000653DB">
        <w:t xml:space="preserve">В целях строительства, реконструкции объекта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w:t>
      </w:r>
      <w:r>
        <w:t>исполнительный орган субъекта</w:t>
      </w:r>
      <w:r w:rsidRPr="000653DB">
        <w:t xml:space="preserve">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r w:rsidRPr="00A7476A">
        <w:t>:</w:t>
      </w:r>
    </w:p>
    <w:p w14:paraId="2047CEC0" w14:textId="77777777" w:rsidR="00E6605A" w:rsidRPr="00A7476A" w:rsidRDefault="00E6605A" w:rsidP="00B945C0">
      <w:pPr>
        <w:pStyle w:val="s1"/>
        <w:shd w:val="clear" w:color="auto" w:fill="FFFFFF"/>
        <w:spacing w:before="0" w:beforeAutospacing="0" w:after="0" w:afterAutospacing="0"/>
        <w:ind w:firstLine="709"/>
        <w:jc w:val="both"/>
      </w:pPr>
      <w:r w:rsidRPr="00A7476A">
        <w:t>1) фамилия, имя, отчество (при наличии), место жительства застройщика, реквизиты документа, удостоверяющего личность (для физического лица);</w:t>
      </w:r>
    </w:p>
    <w:p w14:paraId="7DD3627B" w14:textId="77777777" w:rsidR="00E6605A" w:rsidRPr="00A7476A" w:rsidRDefault="00E6605A" w:rsidP="00B945C0">
      <w:pPr>
        <w:pStyle w:val="s1"/>
        <w:shd w:val="clear" w:color="auto" w:fill="FFFFFF"/>
        <w:spacing w:before="0" w:beforeAutospacing="0" w:after="0" w:afterAutospacing="0"/>
        <w:ind w:firstLine="709"/>
        <w:jc w:val="both"/>
      </w:pPr>
      <w:r w:rsidRPr="00A7476A">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14:paraId="3175F482" w14:textId="77777777" w:rsidR="00E6605A" w:rsidRPr="00A7476A" w:rsidRDefault="00E6605A" w:rsidP="00B945C0">
      <w:pPr>
        <w:pStyle w:val="s1"/>
        <w:shd w:val="clear" w:color="auto" w:fill="FFFFFF"/>
        <w:spacing w:before="0" w:beforeAutospacing="0" w:after="0" w:afterAutospacing="0"/>
        <w:ind w:firstLine="709"/>
        <w:jc w:val="both"/>
      </w:pPr>
      <w:r w:rsidRPr="00A7476A">
        <w:t>3) кадастровый номер земельного участка (при его наличии), адрес или описание местоположения земельного участка;</w:t>
      </w:r>
    </w:p>
    <w:p w14:paraId="1531E164" w14:textId="77777777" w:rsidR="00E6605A" w:rsidRPr="00A7476A" w:rsidRDefault="00E6605A" w:rsidP="00B945C0">
      <w:pPr>
        <w:pStyle w:val="s1"/>
        <w:shd w:val="clear" w:color="auto" w:fill="FFFFFF"/>
        <w:spacing w:before="0" w:beforeAutospacing="0" w:after="0" w:afterAutospacing="0"/>
        <w:ind w:firstLine="709"/>
        <w:jc w:val="both"/>
      </w:pPr>
      <w:r w:rsidRPr="00A7476A">
        <w:t>4) сведения о праве застройщика на земельный участок, а также сведения о наличии прав иных лиц на земельный участок (при наличии таких лиц);</w:t>
      </w:r>
    </w:p>
    <w:p w14:paraId="35A07BB7" w14:textId="77777777" w:rsidR="00E6605A" w:rsidRPr="00A7476A" w:rsidRDefault="00E6605A" w:rsidP="00B945C0">
      <w:pPr>
        <w:pStyle w:val="s1"/>
        <w:shd w:val="clear" w:color="auto" w:fill="FFFFFF"/>
        <w:spacing w:before="0" w:beforeAutospacing="0" w:after="0" w:afterAutospacing="0"/>
        <w:ind w:firstLine="709"/>
        <w:jc w:val="both"/>
      </w:pPr>
      <w:r w:rsidRPr="00A7476A">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14:paraId="68B6F2C5" w14:textId="77777777" w:rsidR="00E6605A" w:rsidRPr="00A7476A" w:rsidRDefault="00E6605A" w:rsidP="00B945C0">
      <w:pPr>
        <w:pStyle w:val="s1"/>
        <w:shd w:val="clear" w:color="auto" w:fill="FFFFFF"/>
        <w:spacing w:before="0" w:beforeAutospacing="0" w:after="0" w:afterAutospacing="0"/>
        <w:ind w:firstLine="709"/>
        <w:jc w:val="both"/>
      </w:pPr>
      <w:r w:rsidRPr="00A7476A">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14:paraId="4D8C60DC" w14:textId="4104B97C" w:rsidR="00E6605A" w:rsidRDefault="00E6605A" w:rsidP="00B945C0">
      <w:pPr>
        <w:pStyle w:val="s1"/>
        <w:shd w:val="clear" w:color="auto" w:fill="FFFFFF"/>
        <w:spacing w:before="0" w:beforeAutospacing="0" w:after="0" w:afterAutospacing="0"/>
        <w:ind w:firstLine="709"/>
        <w:jc w:val="both"/>
      </w:pPr>
      <w:r w:rsidRPr="00A7476A">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14:paraId="6D4CB3C5" w14:textId="55FED139" w:rsidR="00525264" w:rsidRPr="00A7476A" w:rsidRDefault="00525264" w:rsidP="00B945C0">
      <w:pPr>
        <w:pStyle w:val="s1"/>
        <w:shd w:val="clear" w:color="auto" w:fill="FFFFFF"/>
        <w:spacing w:before="0" w:beforeAutospacing="0" w:after="0" w:afterAutospacing="0"/>
        <w:ind w:firstLine="709"/>
        <w:jc w:val="both"/>
      </w:pPr>
      <w:r w:rsidRPr="00525264">
        <w:t xml:space="preserve">7.1) сведения о договоре строительного подряда с использованием счета </w:t>
      </w:r>
      <w:proofErr w:type="spellStart"/>
      <w:r w:rsidRPr="00525264">
        <w:t>эскроу</w:t>
      </w:r>
      <w:proofErr w:type="spellEnd"/>
      <w:r w:rsidRPr="00525264">
        <w:t xml:space="preserve">, включая сведения о лице, выполняющем работы по строительству объекта индивидуального жилищного строительства на основании такого договора (при строительстве объекта индивидуального жилищного строительства в соответствии с Федеральным законом "О строительстве жилых домов по договорам строительного подряда с использованием счетов </w:t>
      </w:r>
      <w:proofErr w:type="spellStart"/>
      <w:r w:rsidRPr="00525264">
        <w:t>эскроу</w:t>
      </w:r>
      <w:proofErr w:type="spellEnd"/>
      <w:r w:rsidRPr="00525264">
        <w:t>");</w:t>
      </w:r>
    </w:p>
    <w:p w14:paraId="1D6CA3FA" w14:textId="77777777" w:rsidR="00E6605A" w:rsidRPr="00A7476A" w:rsidRDefault="00E6605A" w:rsidP="00B945C0">
      <w:pPr>
        <w:pStyle w:val="s1"/>
        <w:shd w:val="clear" w:color="auto" w:fill="FFFFFF"/>
        <w:spacing w:before="0" w:beforeAutospacing="0" w:after="0" w:afterAutospacing="0"/>
        <w:ind w:firstLine="709"/>
        <w:jc w:val="both"/>
      </w:pPr>
      <w:r w:rsidRPr="00A7476A">
        <w:t>8) почтовый адрес и (или) адрес электронной почты для связи с застройщиком;</w:t>
      </w:r>
    </w:p>
    <w:p w14:paraId="6BDB6F4E" w14:textId="77777777" w:rsidR="00E6605A" w:rsidRPr="00A7476A" w:rsidRDefault="00E6605A" w:rsidP="00B945C0">
      <w:pPr>
        <w:pStyle w:val="s1"/>
        <w:shd w:val="clear" w:color="auto" w:fill="FFFFFF"/>
        <w:spacing w:before="0" w:beforeAutospacing="0" w:after="0" w:afterAutospacing="0"/>
        <w:ind w:firstLine="709"/>
        <w:jc w:val="both"/>
      </w:pPr>
      <w:r w:rsidRPr="00A7476A">
        <w:t>9) способ направления застройщику уведомлений, предусмотренных пунктом 2 части 7 и пунктом 3 части 8 настоящей статьи.</w:t>
      </w:r>
    </w:p>
    <w:p w14:paraId="5C49FA19"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1.1. Уведомление о планируемом строительстве, в том числе с приложением к нему предусмотренных </w:t>
      </w:r>
      <w:hyperlink w:anchor="Par2769" w:tooltip="3. К уведомлению о планируемом строительстве прилагаются:" w:history="1">
        <w:r w:rsidRPr="00A7476A">
          <w:t>частью 3</w:t>
        </w:r>
      </w:hyperlink>
      <w:r w:rsidRPr="00A7476A">
        <w:t xml:space="preserve"> настоящей статьи документов, наряду со способами, предусмотренными </w:t>
      </w:r>
      <w:hyperlink w:anchor="Par2754" w:tooltip="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 w:history="1">
        <w:r w:rsidRPr="00A7476A">
          <w:t>частью 1</w:t>
        </w:r>
      </w:hyperlink>
      <w:r w:rsidRPr="00A7476A">
        <w:t xml:space="preserve"> настоящей статьи, может быть подано:</w:t>
      </w:r>
    </w:p>
    <w:p w14:paraId="1D0C672D"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7FDEF7DE"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2) </w:t>
      </w:r>
      <w:r w:rsidRPr="007F2453">
        <w:t>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r w:rsidRPr="00A7476A">
        <w:t>.</w:t>
      </w:r>
    </w:p>
    <w:p w14:paraId="27D80DA4"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2. Форма уведомления о планируемом строительстве утверждается федеральным </w:t>
      </w:r>
      <w:r>
        <w:t>исполнительным органом</w:t>
      </w:r>
      <w:r w:rsidRPr="00A7476A">
        <w:t>,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26900826" w14:textId="77777777" w:rsidR="00E6605A" w:rsidRPr="00A7476A" w:rsidRDefault="00E6605A" w:rsidP="00B945C0">
      <w:pPr>
        <w:pStyle w:val="s1"/>
        <w:shd w:val="clear" w:color="auto" w:fill="FFFFFF"/>
        <w:spacing w:before="0" w:beforeAutospacing="0" w:after="0" w:afterAutospacing="0"/>
        <w:ind w:firstLine="709"/>
        <w:jc w:val="both"/>
      </w:pPr>
      <w:r w:rsidRPr="00A7476A">
        <w:t>3. К уведомлению о планируемом строительстве прилагаются:</w:t>
      </w:r>
    </w:p>
    <w:p w14:paraId="7E955CC9" w14:textId="77777777" w:rsidR="00E6605A" w:rsidRPr="00A7476A" w:rsidRDefault="00E6605A" w:rsidP="00B945C0">
      <w:pPr>
        <w:pStyle w:val="s1"/>
        <w:shd w:val="clear" w:color="auto" w:fill="FFFFFF"/>
        <w:spacing w:before="0" w:beforeAutospacing="0" w:after="0" w:afterAutospacing="0"/>
        <w:ind w:firstLine="709"/>
        <w:jc w:val="both"/>
      </w:pPr>
      <w:r w:rsidRPr="00A7476A">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14:paraId="43159A0F"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2) документ, подтверждающий полномочия представителя </w:t>
      </w:r>
      <w:proofErr w:type="gramStart"/>
      <w:r w:rsidRPr="00A7476A">
        <w:t>застройщика, в случае, если</w:t>
      </w:r>
      <w:proofErr w:type="gramEnd"/>
      <w:r w:rsidRPr="00A7476A">
        <w:t xml:space="preserve"> уведомление о планируемом строительстве направлено представителем застройщика;</w:t>
      </w:r>
    </w:p>
    <w:p w14:paraId="2EC401D9" w14:textId="77777777" w:rsidR="00E6605A" w:rsidRPr="00A7476A" w:rsidRDefault="00E6605A" w:rsidP="00B945C0">
      <w:pPr>
        <w:pStyle w:val="s1"/>
        <w:shd w:val="clear" w:color="auto" w:fill="FFFFFF"/>
        <w:spacing w:before="0" w:beforeAutospacing="0" w:after="0" w:afterAutospacing="0"/>
        <w:ind w:firstLine="709"/>
        <w:jc w:val="both"/>
      </w:pPr>
      <w:r w:rsidRPr="00A7476A">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3087B7DA" w14:textId="77777777" w:rsidR="00E6605A" w:rsidRPr="00A7476A" w:rsidRDefault="00E6605A" w:rsidP="00B945C0">
      <w:pPr>
        <w:pStyle w:val="s1"/>
        <w:shd w:val="clear" w:color="auto" w:fill="FFFFFF"/>
        <w:spacing w:before="0" w:beforeAutospacing="0" w:after="0" w:afterAutospacing="0"/>
        <w:ind w:firstLine="709"/>
        <w:jc w:val="both"/>
      </w:pPr>
      <w:r w:rsidRPr="00A7476A">
        <w:t>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14:paraId="61A4EDC0" w14:textId="77777777" w:rsidR="00E6605A" w:rsidRPr="00A7476A" w:rsidRDefault="00E6605A" w:rsidP="00B945C0">
      <w:pPr>
        <w:pStyle w:val="s1"/>
        <w:shd w:val="clear" w:color="auto" w:fill="FFFFFF"/>
        <w:spacing w:before="0" w:beforeAutospacing="0" w:after="0" w:afterAutospacing="0"/>
        <w:ind w:firstLine="709"/>
        <w:jc w:val="both"/>
      </w:pPr>
      <w:r w:rsidRPr="00A7476A">
        <w:t>4. 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14:paraId="0F41CA80"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w:t>
      </w:r>
      <w:r w:rsidRPr="00A7476A">
        <w:lastRenderedPageBreak/>
        <w:t>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14:paraId="6A024B9E" w14:textId="0376DFF2" w:rsidR="00E6605A" w:rsidRDefault="00E6605A" w:rsidP="00B945C0">
      <w:pPr>
        <w:pStyle w:val="s1"/>
        <w:shd w:val="clear" w:color="auto" w:fill="FFFFFF"/>
        <w:spacing w:before="0" w:beforeAutospacing="0" w:after="0" w:afterAutospacing="0"/>
        <w:ind w:firstLine="709"/>
        <w:jc w:val="both"/>
      </w:pPr>
      <w:r w:rsidRPr="00A7476A">
        <w:t xml:space="preserve">6. 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2-4 части 3 настоящей статьи, уполномоченные на выдачу разрешений на строительство федеральный орган исполнительной власти, </w:t>
      </w:r>
      <w:r>
        <w:t>исполнительный орган субъекта</w:t>
      </w:r>
      <w:r w:rsidRPr="00A7476A">
        <w:t xml:space="preserve">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14:paraId="0279FAFE" w14:textId="4587017D" w:rsidR="0079048C" w:rsidRPr="006B2222" w:rsidRDefault="0079048C" w:rsidP="00B945C0">
      <w:pPr>
        <w:pStyle w:val="s1"/>
        <w:shd w:val="clear" w:color="auto" w:fill="FFFFFF"/>
        <w:spacing w:before="0" w:beforeAutospacing="0" w:after="0" w:afterAutospacing="0"/>
        <w:ind w:firstLine="709"/>
        <w:jc w:val="both"/>
      </w:pPr>
      <w:r w:rsidRPr="006B2222">
        <w:t>7. Порядок рассмотрения уведомления о планируемом строительстве индивидуального жилищного строительства или садового дома производится в соответствии со статьей 51.1 Градостроительного кодекса РФ.</w:t>
      </w:r>
    </w:p>
    <w:p w14:paraId="134A8861" w14:textId="77777777" w:rsidR="00D34D5F" w:rsidRPr="00A7476A" w:rsidRDefault="00D34D5F" w:rsidP="00B945C0">
      <w:pPr>
        <w:pStyle w:val="s1"/>
        <w:shd w:val="clear" w:color="auto" w:fill="FFFFFF"/>
        <w:spacing w:before="0" w:beforeAutospacing="0" w:after="0" w:afterAutospacing="0"/>
        <w:ind w:firstLine="709"/>
        <w:jc w:val="both"/>
      </w:pPr>
    </w:p>
    <w:p w14:paraId="5166F444" w14:textId="16900A1A" w:rsidR="00E6605A" w:rsidRPr="006B2222" w:rsidRDefault="00E6605A" w:rsidP="00B945C0">
      <w:pPr>
        <w:pStyle w:val="7"/>
        <w:spacing w:line="240" w:lineRule="auto"/>
        <w:ind w:firstLine="0"/>
      </w:pPr>
      <w:bookmarkStart w:id="110" w:name="_Toc180163789"/>
      <w:bookmarkStart w:id="111" w:name="_Toc180395437"/>
      <w:bookmarkStart w:id="112" w:name="_Toc238038185"/>
      <w:r w:rsidRPr="006B2222">
        <w:t xml:space="preserve">Статья </w:t>
      </w:r>
      <w:r w:rsidR="00066667" w:rsidRPr="006B2222">
        <w:t>25</w:t>
      </w:r>
      <w:r w:rsidRPr="006B2222">
        <w:t>. Выдача разрешения на ввод объекта в эксплуатацию</w:t>
      </w:r>
      <w:bookmarkEnd w:id="110"/>
      <w:bookmarkEnd w:id="111"/>
      <w:bookmarkEnd w:id="112"/>
    </w:p>
    <w:p w14:paraId="75B5C64B" w14:textId="77777777" w:rsidR="00E6605A" w:rsidRPr="00A7476A" w:rsidRDefault="00E6605A" w:rsidP="00B945C0">
      <w:pPr>
        <w:keepLines w:val="0"/>
        <w:widowControl w:val="0"/>
        <w:overflowPunct/>
        <w:spacing w:line="240" w:lineRule="auto"/>
        <w:ind w:firstLine="709"/>
        <w:jc w:val="center"/>
        <w:rPr>
          <w:sz w:val="24"/>
          <w:szCs w:val="24"/>
        </w:rPr>
      </w:pPr>
    </w:p>
    <w:p w14:paraId="5985132C" w14:textId="77777777" w:rsidR="00E6605A" w:rsidRPr="00A7476A" w:rsidRDefault="00E6605A" w:rsidP="00B945C0">
      <w:pPr>
        <w:pStyle w:val="s1"/>
        <w:spacing w:before="0" w:beforeAutospacing="0" w:after="0" w:afterAutospacing="0"/>
        <w:ind w:firstLine="709"/>
        <w:jc w:val="both"/>
      </w:pPr>
      <w:r w:rsidRPr="00A7476A">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14:paraId="613D566D" w14:textId="77777777" w:rsidR="00E6605A" w:rsidRPr="00A7476A" w:rsidRDefault="00E6605A" w:rsidP="00B945C0">
      <w:pPr>
        <w:pStyle w:val="s1"/>
        <w:spacing w:before="0" w:beforeAutospacing="0" w:after="0" w:afterAutospacing="0"/>
        <w:ind w:firstLine="709"/>
        <w:jc w:val="both"/>
      </w:pPr>
      <w:r w:rsidRPr="00A7476A">
        <w:t xml:space="preserve">2. Для ввода объекта в эксплуатацию застройщик обращается в федеральный орган исполнительной власти, </w:t>
      </w:r>
      <w:r>
        <w:t>исполнительный орган субъекта</w:t>
      </w:r>
      <w:r w:rsidRPr="00A7476A">
        <w:t xml:space="preserve">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14:paraId="09296C77" w14:textId="77777777" w:rsidR="00E6605A" w:rsidRPr="00A7476A" w:rsidRDefault="00E6605A" w:rsidP="00B945C0">
      <w:pPr>
        <w:pStyle w:val="s1"/>
        <w:spacing w:before="0" w:beforeAutospacing="0" w:after="0" w:afterAutospacing="0"/>
        <w:ind w:firstLine="709"/>
        <w:jc w:val="both"/>
      </w:pPr>
      <w:r w:rsidRPr="00A7476A">
        <w:t xml:space="preserve">2.1. Федеральный орган исполнительной власти, </w:t>
      </w:r>
      <w:r>
        <w:t>исполнительный орган субъекта</w:t>
      </w:r>
      <w:r w:rsidRPr="00A7476A">
        <w:t xml:space="preserve">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частью 12 статьи 51 и частью 3.3 статьи 52 Градостроительного кодекса.</w:t>
      </w:r>
    </w:p>
    <w:p w14:paraId="1532D50B" w14:textId="77777777" w:rsidR="00E6605A" w:rsidRPr="00A7476A" w:rsidRDefault="00E6605A" w:rsidP="00B945C0">
      <w:pPr>
        <w:pStyle w:val="s1"/>
        <w:spacing w:before="0" w:beforeAutospacing="0" w:after="0" w:afterAutospacing="0"/>
        <w:ind w:firstLine="709"/>
        <w:jc w:val="both"/>
      </w:pPr>
      <w:r w:rsidRPr="00A7476A">
        <w:t xml:space="preserve">2.2.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w:t>
      </w:r>
      <w:r w:rsidRPr="00A7476A">
        <w:lastRenderedPageBreak/>
        <w:t>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могут осуществляться:</w:t>
      </w:r>
    </w:p>
    <w:p w14:paraId="5A23C93B" w14:textId="77777777" w:rsidR="00E6605A" w:rsidRPr="00A7476A" w:rsidRDefault="00E6605A" w:rsidP="00B945C0">
      <w:pPr>
        <w:pStyle w:val="s1"/>
        <w:spacing w:before="0" w:beforeAutospacing="0" w:after="0" w:afterAutospacing="0"/>
        <w:ind w:firstLine="709"/>
        <w:jc w:val="both"/>
      </w:pPr>
      <w:bookmarkStart w:id="113" w:name="Par3001"/>
      <w:bookmarkEnd w:id="113"/>
      <w:r w:rsidRPr="00A7476A">
        <w:t xml:space="preserve">1) непосредственно уполномоченными на выдачу разрешений на строительство в соответствии с </w:t>
      </w:r>
      <w:hyperlink w:anchor="Par250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history="1">
        <w:r w:rsidRPr="00A7476A">
          <w:t>частями 4</w:t>
        </w:r>
      </w:hyperlink>
      <w:r w:rsidRPr="00A7476A">
        <w:t xml:space="preserve"> - </w:t>
      </w:r>
      <w:hyperlink w:anchor="Par2520" w:tooltip="6. Разрешение на строительство, за исключением случаев, установленных частями 5 и 5.1 настоящей статьи и другими федеральными законами, выдается:" w:history="1">
        <w:r w:rsidRPr="00A7476A">
          <w:t>6 статьи 51</w:t>
        </w:r>
      </w:hyperlink>
      <w:r w:rsidRPr="00A7476A">
        <w:t xml:space="preserve"> Градостроительного кодекса федеральным </w:t>
      </w:r>
      <w:r>
        <w:t>исполнительным органом</w:t>
      </w:r>
      <w:r w:rsidRPr="00A7476A">
        <w:t xml:space="preserve">, </w:t>
      </w:r>
      <w:r>
        <w:t>исполнительным органом</w:t>
      </w:r>
      <w:r w:rsidRPr="00A7476A">
        <w:t xml:space="preserve"> субъекта Российской Федерации, органом местного самоуправления, Государственной корпорацией по атомной энергии "Росатом", Государственной корпорацией по космической деятельности "Роскосмос";</w:t>
      </w:r>
    </w:p>
    <w:p w14:paraId="29EBCC27" w14:textId="77777777" w:rsidR="00E6605A" w:rsidRPr="00A7476A" w:rsidRDefault="00E6605A" w:rsidP="00B945C0">
      <w:pPr>
        <w:pStyle w:val="s1"/>
        <w:spacing w:before="0" w:beforeAutospacing="0" w:after="0" w:afterAutospacing="0"/>
        <w:ind w:firstLine="709"/>
        <w:jc w:val="both"/>
      </w:pPr>
      <w:r w:rsidRPr="00A7476A">
        <w:t xml:space="preserve">2) через многофункциональный центр в соответствии с соглашением о взаимодействии между многофункциональным центром и уполномоченными на выдачу разрешений на строительство в соответствии с </w:t>
      </w:r>
      <w:hyperlink w:anchor="Par2500" w:tooltip="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 w:history="1">
        <w:r w:rsidRPr="00A7476A">
          <w:t>частями 4</w:t>
        </w:r>
      </w:hyperlink>
      <w:r w:rsidRPr="00A7476A">
        <w:t xml:space="preserve"> - </w:t>
      </w:r>
      <w:hyperlink w:anchor="Par2520" w:tooltip="6. Разрешение на строительство, за исключением случаев, установленных частями 5 и 5.1 настоящей статьи и другими федеральными законами, выдается:" w:history="1">
        <w:r w:rsidRPr="00A7476A">
          <w:t>6 статьи 51</w:t>
        </w:r>
      </w:hyperlink>
      <w:r w:rsidRPr="00A7476A">
        <w:t xml:space="preserve"> Градостроительного кодекса федеральным </w:t>
      </w:r>
      <w:r>
        <w:t>исполнительным органом</w:t>
      </w:r>
      <w:r w:rsidRPr="00A7476A">
        <w:t xml:space="preserve">, </w:t>
      </w:r>
      <w:r>
        <w:t>исполнительным органом</w:t>
      </w:r>
      <w:r w:rsidRPr="00A7476A">
        <w:t xml:space="preserve"> субъекта Российской Федерации, органом местного самоуправления, организацией;</w:t>
      </w:r>
    </w:p>
    <w:p w14:paraId="5603C756" w14:textId="77777777" w:rsidR="00E6605A" w:rsidRPr="00954644" w:rsidRDefault="00E6605A" w:rsidP="00B945C0">
      <w:pPr>
        <w:pStyle w:val="s1"/>
        <w:spacing w:before="0" w:beforeAutospacing="0" w:after="0" w:afterAutospacing="0"/>
        <w:ind w:firstLine="709"/>
        <w:jc w:val="both"/>
      </w:pPr>
      <w:r w:rsidRPr="00A7476A">
        <w:t xml:space="preserve">3) </w:t>
      </w:r>
      <w:r w:rsidRPr="007F2453">
        <w:t xml:space="preserve">с использованием единого портала государственных и муниципальных услуг или региональных порталов государственных и муниципальных </w:t>
      </w:r>
      <w:r w:rsidRPr="00954644">
        <w:t>услуг (за исключением случаев, если уполномоченным на выдачу разрешения на строительство органом является федеральный орган исполнительной власти в сфере государственной охраны);</w:t>
      </w:r>
    </w:p>
    <w:p w14:paraId="6A031FE8" w14:textId="77777777" w:rsidR="00E6605A" w:rsidRPr="00A7476A" w:rsidRDefault="00E6605A" w:rsidP="00B945C0">
      <w:pPr>
        <w:pStyle w:val="s1"/>
        <w:spacing w:before="0" w:beforeAutospacing="0" w:after="0" w:afterAutospacing="0"/>
        <w:ind w:firstLine="709"/>
        <w:jc w:val="both"/>
      </w:pPr>
      <w:bookmarkStart w:id="114" w:name="Par3004"/>
      <w:bookmarkEnd w:id="114"/>
      <w:r w:rsidRPr="00A7476A">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14EBF62E" w14:textId="77777777" w:rsidR="00E6605A" w:rsidRPr="00A7476A" w:rsidRDefault="00E6605A" w:rsidP="00B945C0">
      <w:pPr>
        <w:pStyle w:val="s1"/>
        <w:spacing w:before="0" w:beforeAutospacing="0" w:after="0" w:afterAutospacing="0"/>
        <w:ind w:firstLine="709"/>
        <w:jc w:val="both"/>
      </w:pPr>
      <w:r w:rsidRPr="00A7476A">
        <w:t xml:space="preserve">5) для застройщиков, наименования которых содержат слова "специализированный застройщик", наряду со способами, указанными в </w:t>
      </w:r>
      <w:hyperlink w:anchor="Par3001" w:tooltip="1) непосредственно уполномоченными на выдачу разрешений на строительство в соответствии с частями 4 - 6 статьи 51 настоящего Кодекса федеральным органом исполнительной власти, органом исполнительной власти субъекта Российской Федерации, органом местного самоуп" w:history="1">
        <w:r w:rsidRPr="00A7476A">
          <w:t>пунктах 1</w:t>
        </w:r>
      </w:hyperlink>
      <w:r w:rsidRPr="00A7476A">
        <w:t xml:space="preserve"> - </w:t>
      </w:r>
      <w:hyperlink w:anchor="Par3004" w:tooltip="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w:history="1">
        <w:r w:rsidRPr="00A7476A">
          <w:t>4</w:t>
        </w:r>
      </w:hyperlink>
      <w:r w:rsidRPr="00A7476A">
        <w:t xml:space="preserve"> настоящей части, с использованием единой информационной системы жилищного строительства, предусмотренной Федеральным </w:t>
      </w:r>
      <w:hyperlink r:id="rId17" w:history="1">
        <w:r w:rsidRPr="00A7476A">
          <w:t>законом</w:t>
        </w:r>
      </w:hyperlink>
      <w:r w:rsidRPr="00A7476A">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0229F3AA" w14:textId="77777777" w:rsidR="00066667" w:rsidRPr="006B2222" w:rsidRDefault="00066667" w:rsidP="00066667">
      <w:pPr>
        <w:pStyle w:val="afffffffff2"/>
      </w:pPr>
      <w:r w:rsidRPr="006B2222">
        <w:t>3. К заявлению о выдаче разрешения на ввод объекта капитального строительства в эксплуатацию застройщиком прилагаются следующие документы и сведения:</w:t>
      </w:r>
    </w:p>
    <w:p w14:paraId="18DBAE03" w14:textId="77777777" w:rsidR="00066667" w:rsidRPr="006B2222" w:rsidRDefault="00066667" w:rsidP="00066667">
      <w:pPr>
        <w:pStyle w:val="afffffffff2"/>
      </w:pPr>
      <w:r w:rsidRPr="006B2222">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14:paraId="25F9E22F" w14:textId="77777777" w:rsidR="00E6605A" w:rsidRPr="006B2222" w:rsidRDefault="00E6605A" w:rsidP="00B945C0">
      <w:pPr>
        <w:pStyle w:val="s1"/>
        <w:spacing w:before="0" w:beforeAutospacing="0" w:after="0" w:afterAutospacing="0"/>
        <w:ind w:firstLine="709"/>
        <w:jc w:val="both"/>
      </w:pPr>
      <w:r w:rsidRPr="006B2222">
        <w:t>2) разрешение на строительство;</w:t>
      </w:r>
    </w:p>
    <w:p w14:paraId="7E66F8B1" w14:textId="77777777" w:rsidR="00E6605A" w:rsidRPr="006B2222" w:rsidRDefault="00E6605A" w:rsidP="00B945C0">
      <w:pPr>
        <w:pStyle w:val="s1"/>
        <w:spacing w:before="0" w:beforeAutospacing="0" w:after="0" w:afterAutospacing="0"/>
        <w:ind w:firstLine="709"/>
        <w:jc w:val="both"/>
      </w:pPr>
      <w:r w:rsidRPr="006B2222">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4F5F936A" w14:textId="77777777" w:rsidR="00E6605A" w:rsidRPr="006B2222" w:rsidRDefault="00E6605A" w:rsidP="00B945C0">
      <w:pPr>
        <w:pStyle w:val="s1"/>
        <w:spacing w:before="0" w:beforeAutospacing="0" w:after="0" w:afterAutospacing="0"/>
        <w:ind w:firstLine="709"/>
        <w:jc w:val="both"/>
      </w:pPr>
      <w:r w:rsidRPr="006B2222">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20A71FC1" w14:textId="473DA8D7" w:rsidR="00E6605A" w:rsidRPr="006B2222" w:rsidRDefault="00E6605A" w:rsidP="00B945C0">
      <w:pPr>
        <w:pStyle w:val="s1"/>
        <w:spacing w:before="0" w:beforeAutospacing="0" w:after="0" w:afterAutospacing="0"/>
        <w:ind w:firstLine="709"/>
        <w:jc w:val="both"/>
      </w:pPr>
      <w:r w:rsidRPr="006B2222">
        <w:t>5) </w:t>
      </w:r>
      <w:r w:rsidR="00066667" w:rsidRPr="006B2222">
        <w:t>реквизиты заключения</w:t>
      </w:r>
      <w:r w:rsidRPr="006B2222">
        <w:t xml:space="preserve"> органа государственного строительного надзора (в случае, если предусмотрено осуществление государственного строительного надзора в соответствии </w:t>
      </w:r>
      <w:r w:rsidRPr="006B2222">
        <w:lastRenderedPageBreak/>
        <w:t xml:space="preserve">с </w:t>
      </w:r>
      <w:hyperlink w:anchor="Par2943" w:tooltip="Статья 54. Государственный строительный надзор" w:history="1">
        <w:r w:rsidRPr="006B2222">
          <w:t>частью 1 статьи 54</w:t>
        </w:r>
      </w:hyperlink>
      <w:r w:rsidRPr="006B2222">
        <w:t xml:space="preserve"> Градостроительного Кодекса Российской Федерации) о соответствии построенного, реконструированного объекта капитального строительства указанным в </w:t>
      </w:r>
      <w:hyperlink w:anchor="Par2300" w:tooltip="1) оценка соответствия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 w:history="1">
        <w:r w:rsidRPr="006B2222">
          <w:t>пункте 1 части 5 статьи 49</w:t>
        </w:r>
      </w:hyperlink>
      <w:r w:rsidRPr="006B2222">
        <w:t xml:space="preserve">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w:t>
      </w:r>
      <w:hyperlink w:anchor="Par2807" w:tooltip="1.3. В случае внесения в рабочую документацию изменений, соответствующих требованиям, предусмотренным пунктами 1 - 5 части 3.8 статьи 49 настоящего Кодекса, приведение проектной документации в соответствие с такими изменениями, внесенными в рабочую документаци" w:history="1">
        <w:r w:rsidRPr="006B2222">
          <w:t>частью 1.3 статьи 52</w:t>
        </w:r>
      </w:hyperlink>
      <w:r w:rsidRPr="006B2222">
        <w:t xml:space="preserve"> Градостроительного Кодекса Российской Федерации частью такой проектной документации), </w:t>
      </w:r>
      <w:r w:rsidR="00066667" w:rsidRPr="006B2222">
        <w:t>реквизиты заключения</w:t>
      </w:r>
      <w:r w:rsidRPr="006B2222">
        <w:t xml:space="preserve">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w:anchor="Par2962" w:tooltip="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 w:history="1">
        <w:r w:rsidRPr="006B2222">
          <w:t>частью 5 статьи 54</w:t>
        </w:r>
      </w:hyperlink>
      <w:r w:rsidRPr="006B2222">
        <w:t xml:space="preserve"> Градостроительного Кодекса Российской Федерации;</w:t>
      </w:r>
    </w:p>
    <w:p w14:paraId="4679E536" w14:textId="3112E181" w:rsidR="00E6605A" w:rsidRPr="006B2222" w:rsidRDefault="00E6605A" w:rsidP="00B945C0">
      <w:pPr>
        <w:pStyle w:val="s1"/>
        <w:spacing w:before="0" w:beforeAutospacing="0" w:after="0" w:afterAutospacing="0"/>
        <w:ind w:firstLine="709"/>
        <w:jc w:val="both"/>
      </w:pPr>
      <w:r w:rsidRPr="006B2222">
        <w:t xml:space="preserve">6) </w:t>
      </w:r>
      <w:r w:rsidR="00066667" w:rsidRPr="006B2222">
        <w:t xml:space="preserve">реквизиты акта </w:t>
      </w:r>
      <w:r w:rsidRPr="006B2222">
        <w:t>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572C7003" w14:textId="7BC306AE" w:rsidR="00066667" w:rsidRPr="006B2222" w:rsidRDefault="00E6605A" w:rsidP="00066667">
      <w:pPr>
        <w:pStyle w:val="afffffffff2"/>
      </w:pPr>
      <w:r w:rsidRPr="006B2222">
        <w:t xml:space="preserve">7) </w:t>
      </w:r>
      <w:r w:rsidR="00066667" w:rsidRPr="006B2222">
        <w:t xml:space="preserve">технический план объекта капитального строительства, подготовленный в соответствии с </w:t>
      </w:r>
      <w:hyperlink r:id="rId18" w:history="1">
        <w:r w:rsidR="00066667" w:rsidRPr="006B2222">
          <w:t>Федеральным законом</w:t>
        </w:r>
      </w:hyperlink>
      <w:r w:rsidR="00066667" w:rsidRPr="006B2222">
        <w:t xml:space="preserve"> от 13 июля 2015 года N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w:t>
      </w:r>
      <w:hyperlink r:id="rId19" w:history="1">
        <w:r w:rsidR="00066667" w:rsidRPr="006B2222">
          <w:t>Федеральным законом</w:t>
        </w:r>
      </w:hyperlink>
      <w:r w:rsidR="00066667" w:rsidRPr="006B2222">
        <w:t xml:space="preserve">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14:paraId="76945604" w14:textId="5810AFFE" w:rsidR="00C3240E" w:rsidRPr="006B2222" w:rsidRDefault="00C3240E" w:rsidP="00C3240E">
      <w:pPr>
        <w:pStyle w:val="afffffffff2"/>
      </w:pPr>
      <w:r w:rsidRPr="006B2222">
        <w:t xml:space="preserve">8) подтверждение соответствия условиям застройки, предусмотренным </w:t>
      </w:r>
      <w:hyperlink r:id="rId20" w:history="1">
        <w:r w:rsidRPr="006B2222">
          <w:t>статьей 10</w:t>
        </w:r>
      </w:hyperlink>
      <w:r w:rsidRPr="006B2222">
        <w:t xml:space="preserve"> Федерального закона от 27 декабря 2019 года N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133C9A56" w14:textId="7FAB675C" w:rsidR="00C3240E" w:rsidRPr="006B2222" w:rsidRDefault="00C3240E" w:rsidP="00C3240E">
      <w:pPr>
        <w:pStyle w:val="afffffffff2"/>
      </w:pPr>
      <w:r w:rsidRPr="006B2222">
        <w:t>Выдача разрешения на ввод объекта в эксплуатацию осуществляется в соответствии со статьей 55 Градостроительного Кодекса РФ.</w:t>
      </w:r>
    </w:p>
    <w:p w14:paraId="109976E3" w14:textId="77777777" w:rsidR="00E6605A" w:rsidRPr="00C3240E" w:rsidRDefault="00E6605A" w:rsidP="00B945C0">
      <w:pPr>
        <w:keepLines w:val="0"/>
        <w:widowControl w:val="0"/>
        <w:overflowPunct/>
        <w:spacing w:line="240" w:lineRule="auto"/>
        <w:ind w:firstLine="709"/>
        <w:rPr>
          <w:strike/>
          <w:color w:val="FF0000"/>
          <w:sz w:val="24"/>
          <w:szCs w:val="24"/>
        </w:rPr>
      </w:pPr>
    </w:p>
    <w:p w14:paraId="6A72AEE4" w14:textId="01D89177" w:rsidR="00E6605A" w:rsidRPr="00A7476A" w:rsidRDefault="00E6605A" w:rsidP="00B945C0">
      <w:pPr>
        <w:pStyle w:val="7"/>
        <w:spacing w:line="240" w:lineRule="auto"/>
        <w:ind w:firstLine="0"/>
      </w:pPr>
      <w:bookmarkStart w:id="115" w:name="_Toc180163790"/>
      <w:bookmarkStart w:id="116" w:name="_Toc180395438"/>
      <w:bookmarkStart w:id="117" w:name="_Toc238038186"/>
      <w:r w:rsidRPr="006B2222">
        <w:t xml:space="preserve">Статья </w:t>
      </w:r>
      <w:r w:rsidR="004D0A52" w:rsidRPr="006B2222">
        <w:t>26</w:t>
      </w:r>
      <w:r w:rsidRPr="006B2222">
        <w:t>.</w:t>
      </w:r>
      <w:r w:rsidRPr="004D0A52">
        <w:rPr>
          <w:color w:val="0070C0"/>
        </w:rPr>
        <w:t xml:space="preserve"> </w:t>
      </w:r>
      <w:r w:rsidRPr="00A7476A">
        <w:t>Требования к эксплуатации зданий, сооружений</w:t>
      </w:r>
      <w:bookmarkEnd w:id="115"/>
      <w:bookmarkEnd w:id="116"/>
      <w:bookmarkEnd w:id="117"/>
    </w:p>
    <w:p w14:paraId="4CAC4528" w14:textId="77777777" w:rsidR="00E6605A" w:rsidRPr="00A7476A" w:rsidRDefault="00E6605A" w:rsidP="00B945C0">
      <w:pPr>
        <w:keepLines w:val="0"/>
        <w:widowControl w:val="0"/>
        <w:shd w:val="clear" w:color="auto" w:fill="FFFFFF"/>
        <w:overflowPunct/>
        <w:spacing w:line="240" w:lineRule="auto"/>
        <w:ind w:firstLine="709"/>
        <w:jc w:val="center"/>
        <w:rPr>
          <w:bCs/>
          <w:sz w:val="24"/>
          <w:szCs w:val="24"/>
        </w:rPr>
      </w:pPr>
    </w:p>
    <w:p w14:paraId="77EB1DB4" w14:textId="77777777" w:rsidR="00556920" w:rsidRDefault="00556920" w:rsidP="00556920">
      <w:pPr>
        <w:pStyle w:val="afffffffff2"/>
      </w:pPr>
      <w:r>
        <w:t>1. Эксплуатация зданий, сооружений должна осуществляться в соответствии с их разрешенным использованием (назначением). Эксплуатация зданий, сооружений должна осуществляться с соблюдением целевого назначения и разрешенного использования земельных участков, на которых расположены такие здания, сооружения.</w:t>
      </w:r>
    </w:p>
    <w:p w14:paraId="11DF79C1" w14:textId="77777777" w:rsidR="00556920" w:rsidRDefault="00556920" w:rsidP="00556920">
      <w:pPr>
        <w:pStyle w:val="afffffffff2"/>
      </w:pPr>
      <w:bookmarkStart w:id="118" w:name="anchor55242"/>
      <w:bookmarkEnd w:id="118"/>
      <w:r>
        <w:t xml:space="preserve">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w:t>
      </w:r>
      <w:hyperlink w:anchor="anchor55243" w:history="1">
        <w:r>
          <w:t>части 3</w:t>
        </w:r>
      </w:hyperlink>
      <w:r>
        <w:t xml:space="preserve"> настоящей статьи), а также акта, разрешающего эксплуатацию здания, сооружения, в случаях, предусмотренных федеральными законами.</w:t>
      </w:r>
    </w:p>
    <w:p w14:paraId="2F0D002F" w14:textId="77777777" w:rsidR="00556920" w:rsidRDefault="00556920" w:rsidP="00556920">
      <w:pPr>
        <w:pStyle w:val="afffffffff2"/>
      </w:pPr>
      <w:r>
        <w:t>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 и возникновения прав на них.</w:t>
      </w:r>
    </w:p>
    <w:p w14:paraId="20CCD987" w14:textId="77777777" w:rsidR="00556920" w:rsidRDefault="00556920" w:rsidP="00556920">
      <w:pPr>
        <w:pStyle w:val="afffffffff2"/>
      </w:pPr>
      <w:bookmarkStart w:id="119" w:name="anchor55244"/>
      <w:bookmarkEnd w:id="119"/>
      <w:r>
        <w:t>4. В случае капитального ремонта зданий, сооружений эксплуатация таких зданий, сооружений допускается после окончания их капитального ремонта.</w:t>
      </w:r>
    </w:p>
    <w:p w14:paraId="370A7037" w14:textId="77777777" w:rsidR="00E6605A" w:rsidRPr="00954644" w:rsidRDefault="00E6605A" w:rsidP="00B945C0">
      <w:pPr>
        <w:pStyle w:val="s1"/>
        <w:shd w:val="clear" w:color="auto" w:fill="FFFFFF"/>
        <w:spacing w:before="0" w:beforeAutospacing="0" w:after="0" w:afterAutospacing="0"/>
        <w:ind w:firstLine="709"/>
        <w:jc w:val="both"/>
      </w:pPr>
      <w:r w:rsidRPr="00954644">
        <w:t xml:space="preserve">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w:t>
      </w:r>
      <w:r w:rsidRPr="00954644">
        <w:lastRenderedPageBreak/>
        <w:t>нормативных правовых актов Российской Федерации, нормативных правовых актов субъектов Российской Федерации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настоящим Кодексом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субъектов Российской Федерации и муниципальных правовых актов.</w:t>
      </w:r>
    </w:p>
    <w:p w14:paraId="267FC892" w14:textId="77777777" w:rsidR="00E6605A" w:rsidRPr="00A7476A" w:rsidRDefault="00E6605A" w:rsidP="00B945C0">
      <w:pPr>
        <w:pStyle w:val="s1"/>
        <w:shd w:val="clear" w:color="auto" w:fill="FFFFFF"/>
        <w:spacing w:before="0" w:beforeAutospacing="0" w:after="0" w:afterAutospacing="0"/>
        <w:ind w:firstLine="709"/>
        <w:jc w:val="both"/>
      </w:pPr>
      <w:r w:rsidRPr="00A7476A">
        <w:t>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w:t>
      </w:r>
    </w:p>
    <w:p w14:paraId="0F3E53AC" w14:textId="77777777" w:rsidR="00E6605A" w:rsidRPr="00954644" w:rsidRDefault="00E6605A" w:rsidP="00B945C0">
      <w:pPr>
        <w:pStyle w:val="s1"/>
        <w:shd w:val="clear" w:color="auto" w:fill="FFFFFF"/>
        <w:spacing w:before="0" w:beforeAutospacing="0" w:after="0" w:afterAutospacing="0"/>
        <w:ind w:firstLine="709"/>
        <w:jc w:val="both"/>
      </w:pPr>
      <w:r w:rsidRPr="00954644">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14:paraId="651C9DA9" w14:textId="77777777" w:rsidR="00E6605A" w:rsidRPr="00954644" w:rsidRDefault="00E6605A" w:rsidP="00B945C0">
      <w:pPr>
        <w:pStyle w:val="s1"/>
        <w:shd w:val="clear" w:color="auto" w:fill="FFFFFF"/>
        <w:spacing w:before="0" w:beforeAutospacing="0" w:after="0" w:afterAutospacing="0"/>
        <w:ind w:firstLine="709"/>
        <w:jc w:val="both"/>
      </w:pPr>
      <w:r w:rsidRPr="00954644">
        <w:t xml:space="preserve">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 </w:t>
      </w:r>
    </w:p>
    <w:p w14:paraId="15D954BB" w14:textId="77777777" w:rsidR="00E6605A" w:rsidRPr="00A7476A" w:rsidRDefault="00E6605A" w:rsidP="00B945C0">
      <w:pPr>
        <w:pStyle w:val="s1"/>
        <w:shd w:val="clear" w:color="auto" w:fill="FFFFFF"/>
        <w:spacing w:before="0" w:beforeAutospacing="0" w:after="0" w:afterAutospacing="0"/>
        <w:ind w:firstLine="709"/>
        <w:jc w:val="both"/>
      </w:pPr>
      <w:r w:rsidRPr="00954644">
        <w:t xml:space="preserve">8.1. В случаях, определенных </w:t>
      </w:r>
      <w:r w:rsidRPr="00060E2E">
        <w:t>Правительством Российской Федерации, при проведении текущего ремонта зданий, сооружений может осуществляться замена и (или) восстановление отдельных элементов строительных конструкций таких зданий, сооружений (за исключением элементов несущих строительных конструкций), элементов систем инженерно-технического обеспечения и сетей инженерно-технического обеспечения таких зданий, сооружений</w:t>
      </w:r>
      <w:r w:rsidRPr="00A7476A">
        <w:t>.</w:t>
      </w:r>
    </w:p>
    <w:p w14:paraId="4D9458D5" w14:textId="77777777" w:rsidR="00E6605A" w:rsidRPr="00A7476A" w:rsidRDefault="00E6605A" w:rsidP="00B945C0">
      <w:pPr>
        <w:pStyle w:val="s1"/>
        <w:shd w:val="clear" w:color="auto" w:fill="FFFFFF"/>
        <w:spacing w:before="0" w:beforeAutospacing="0" w:after="0" w:afterAutospacing="0"/>
        <w:ind w:firstLine="709"/>
        <w:jc w:val="both"/>
      </w:pPr>
      <w:r w:rsidRPr="00A7476A">
        <w:t>9. Эксплуатационный контроль осуществляется лицом, ответственным за эксплуатацию здания, сооружения.</w:t>
      </w:r>
    </w:p>
    <w:p w14:paraId="4F20C77C" w14:textId="77777777" w:rsidR="00E6605A" w:rsidRPr="00A7476A" w:rsidRDefault="00E6605A" w:rsidP="00B945C0">
      <w:pPr>
        <w:pStyle w:val="s1"/>
        <w:shd w:val="clear" w:color="auto" w:fill="FFFFFF"/>
        <w:spacing w:before="0" w:beforeAutospacing="0" w:after="0" w:afterAutospacing="0"/>
        <w:ind w:firstLine="709"/>
        <w:jc w:val="both"/>
      </w:pPr>
      <w:r w:rsidRPr="00A7476A">
        <w:t>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 Порядок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устанавливается Правительством Российской Федерации. Эксплуатация дома блокированной застройки осуществляется с учетом необходимости обеспечения безопасной эксплуатации находящихся в одном ряду домов блокированной застройки, имеющих общие стены с домом блокированной застройки.</w:t>
      </w:r>
    </w:p>
    <w:p w14:paraId="0A857F45" w14:textId="5AF2B174" w:rsidR="002A2DCA" w:rsidRDefault="00E6605A" w:rsidP="00B945C0">
      <w:pPr>
        <w:pStyle w:val="s1"/>
        <w:shd w:val="clear" w:color="auto" w:fill="FFFFFF"/>
        <w:spacing w:before="0" w:beforeAutospacing="0" w:after="0" w:afterAutospacing="0"/>
        <w:ind w:firstLine="709"/>
        <w:jc w:val="both"/>
      </w:pPr>
      <w:r w:rsidRPr="00A7476A">
        <w:t xml:space="preserve">11. </w:t>
      </w:r>
      <w:r w:rsidR="002A2DCA" w:rsidRPr="002A2DCA">
        <w:t xml:space="preserve">В случае поступления в орган местного самоуправления поселения,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w:t>
      </w:r>
      <w:r w:rsidR="002A2DCA" w:rsidRPr="002A2DCA">
        <w:lastRenderedPageBreak/>
        <w:t>(надзор)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 поселения</w:t>
      </w:r>
      <w:r w:rsidR="002A2DCA">
        <w:t>.</w:t>
      </w:r>
      <w:r w:rsidR="002A2DCA" w:rsidRPr="002A2DCA">
        <w:t xml:space="preserve"> </w:t>
      </w:r>
    </w:p>
    <w:p w14:paraId="6AB220DC" w14:textId="5CBAEF91" w:rsidR="00E6605A" w:rsidRPr="00A7476A" w:rsidRDefault="00E6605A" w:rsidP="00B945C0">
      <w:pPr>
        <w:pStyle w:val="s1"/>
        <w:shd w:val="clear" w:color="auto" w:fill="FFFFFF"/>
        <w:spacing w:before="0" w:beforeAutospacing="0" w:after="0" w:afterAutospacing="0"/>
        <w:ind w:firstLine="709"/>
        <w:jc w:val="both"/>
      </w:pPr>
      <w:r w:rsidRPr="00A7476A">
        <w:t>12. При эксплуатации зданий, сооружений государственный контроль (надзор) осуществляется в случаях, предусмотренных федеральными законами.</w:t>
      </w:r>
    </w:p>
    <w:p w14:paraId="4EA39979" w14:textId="77777777" w:rsidR="00E6605A" w:rsidRPr="00954644" w:rsidRDefault="00E6605A" w:rsidP="00B945C0">
      <w:pPr>
        <w:pStyle w:val="s1"/>
        <w:shd w:val="clear" w:color="auto" w:fill="FFFFFF"/>
        <w:spacing w:before="0" w:beforeAutospacing="0" w:after="0" w:afterAutospacing="0"/>
        <w:ind w:firstLine="709"/>
        <w:jc w:val="both"/>
      </w:pPr>
      <w:r w:rsidRPr="00954644">
        <w:t>13. Сведения, документы, материалы по эксплуатации здания, сооружения, в том числе о проведенном техническом обслуживании здания, сооружения, текущем ремонте здания, сооружения, эксплуатационном контроле, исполнительная документация подлежат включению в информационную модель (в случае, если формирование и ведение информационной модели являются обязательными в соответствии с требованиями Градостроительного кодекса).</w:t>
      </w:r>
    </w:p>
    <w:p w14:paraId="754392F7" w14:textId="77777777" w:rsidR="00E6605A" w:rsidRPr="00A7476A" w:rsidRDefault="00E6605A" w:rsidP="00B945C0">
      <w:pPr>
        <w:pStyle w:val="s1"/>
        <w:shd w:val="clear" w:color="auto" w:fill="FFFFFF"/>
        <w:spacing w:before="0" w:beforeAutospacing="0" w:after="0" w:afterAutospacing="0"/>
        <w:ind w:firstLine="709"/>
        <w:jc w:val="both"/>
        <w:rPr>
          <w:sz w:val="23"/>
          <w:szCs w:val="23"/>
        </w:rPr>
      </w:pPr>
    </w:p>
    <w:p w14:paraId="3C6A1008" w14:textId="75D339C0" w:rsidR="00E6605A" w:rsidRPr="00A7476A" w:rsidRDefault="00E6605A" w:rsidP="00B945C0">
      <w:pPr>
        <w:pStyle w:val="7"/>
        <w:spacing w:line="240" w:lineRule="auto"/>
        <w:ind w:firstLine="0"/>
      </w:pPr>
      <w:bookmarkStart w:id="120" w:name="_Toc180163791"/>
      <w:bookmarkStart w:id="121" w:name="_Toc180395439"/>
      <w:bookmarkStart w:id="122" w:name="_Toc238038187"/>
      <w:r w:rsidRPr="006B2222">
        <w:t xml:space="preserve">Статья </w:t>
      </w:r>
      <w:r w:rsidR="004D0A52" w:rsidRPr="006B2222">
        <w:t>27</w:t>
      </w:r>
      <w:r w:rsidRPr="006B2222">
        <w:t>. Градостроительный</w:t>
      </w:r>
      <w:r w:rsidRPr="00A7476A">
        <w:t xml:space="preserve"> план земельного участка</w:t>
      </w:r>
      <w:bookmarkEnd w:id="120"/>
      <w:bookmarkEnd w:id="121"/>
      <w:bookmarkEnd w:id="122"/>
    </w:p>
    <w:p w14:paraId="4BF5D7F3" w14:textId="77777777" w:rsidR="00E6605A" w:rsidRPr="00A7476A" w:rsidRDefault="00E6605A" w:rsidP="00B945C0">
      <w:pPr>
        <w:keepLines w:val="0"/>
        <w:widowControl w:val="0"/>
        <w:overflowPunct/>
        <w:spacing w:line="240" w:lineRule="auto"/>
        <w:ind w:firstLine="709"/>
        <w:jc w:val="center"/>
        <w:rPr>
          <w:sz w:val="24"/>
          <w:szCs w:val="24"/>
        </w:rPr>
      </w:pPr>
    </w:p>
    <w:p w14:paraId="316A6556" w14:textId="77777777" w:rsidR="00E6605A" w:rsidRPr="00A7476A" w:rsidRDefault="00E6605A" w:rsidP="00B945C0">
      <w:pPr>
        <w:pStyle w:val="s1"/>
        <w:shd w:val="clear" w:color="auto" w:fill="FFFFFF"/>
        <w:spacing w:before="0" w:beforeAutospacing="0" w:after="0" w:afterAutospacing="0"/>
        <w:ind w:firstLine="709"/>
        <w:jc w:val="both"/>
      </w:pPr>
      <w:r w:rsidRPr="00A7476A">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14:paraId="59BE68D6" w14:textId="2B8E9D83" w:rsidR="00E6605A" w:rsidRDefault="00E6605A" w:rsidP="00B945C0">
      <w:pPr>
        <w:pStyle w:val="s1"/>
        <w:shd w:val="clear" w:color="auto" w:fill="FFFFFF"/>
        <w:spacing w:before="0" w:beforeAutospacing="0" w:after="0" w:afterAutospacing="0"/>
        <w:ind w:firstLine="709"/>
        <w:jc w:val="both"/>
      </w:pPr>
      <w:r w:rsidRPr="00A7476A">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193D736C" w14:textId="2912AE22" w:rsidR="002A2DCA" w:rsidRPr="00A7476A" w:rsidRDefault="002A2DCA" w:rsidP="00556920">
      <w:pPr>
        <w:pStyle w:val="afffffffff2"/>
      </w:pPr>
      <w:r>
        <w:t xml:space="preserve">1.2. </w:t>
      </w:r>
      <w:r w:rsidR="00556920">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14:paraId="78C8B65A"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w:t>
      </w:r>
      <w:hyperlink w:anchor="Par450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 w:history="1">
        <w:r w:rsidRPr="00A7476A">
          <w:t>частью 7</w:t>
        </w:r>
      </w:hyperlink>
      <w:r w:rsidRPr="00A7476A">
        <w:t xml:space="preserve"> настоящей статьи.</w:t>
      </w:r>
    </w:p>
    <w:p w14:paraId="47088804" w14:textId="77777777" w:rsidR="00E6605A" w:rsidRPr="00A7476A" w:rsidRDefault="00E6605A" w:rsidP="00B945C0">
      <w:pPr>
        <w:pStyle w:val="s1"/>
        <w:shd w:val="clear" w:color="auto" w:fill="FFFFFF"/>
        <w:spacing w:before="0" w:beforeAutospacing="0" w:after="0" w:afterAutospacing="0"/>
        <w:ind w:firstLine="709"/>
        <w:jc w:val="both"/>
      </w:pPr>
      <w:r w:rsidRPr="00A7476A">
        <w:t>3. В градостроительном плане земельного участка содержится информация:</w:t>
      </w:r>
    </w:p>
    <w:p w14:paraId="2D56DBE5" w14:textId="77777777" w:rsidR="00E6605A" w:rsidRPr="00A7476A" w:rsidRDefault="00E6605A" w:rsidP="00B945C0">
      <w:pPr>
        <w:pStyle w:val="s1"/>
        <w:shd w:val="clear" w:color="auto" w:fill="FFFFFF"/>
        <w:spacing w:before="0" w:beforeAutospacing="0" w:after="0" w:afterAutospacing="0"/>
        <w:ind w:firstLine="709"/>
        <w:jc w:val="both"/>
      </w:pPr>
      <w:r w:rsidRPr="00A7476A">
        <w:lastRenderedPageBreak/>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14:paraId="783E9CE1" w14:textId="10F0BF27" w:rsidR="00E6605A" w:rsidRPr="00A7476A" w:rsidRDefault="00E6605A" w:rsidP="00B945C0">
      <w:pPr>
        <w:pStyle w:val="s1"/>
        <w:shd w:val="clear" w:color="auto" w:fill="FFFFFF"/>
        <w:spacing w:before="0" w:beforeAutospacing="0" w:after="0" w:afterAutospacing="0"/>
        <w:ind w:firstLine="709"/>
        <w:jc w:val="both"/>
      </w:pPr>
      <w:r w:rsidRPr="00A7476A">
        <w:t xml:space="preserve">2) </w:t>
      </w:r>
      <w:r w:rsidR="002A2DCA" w:rsidRPr="002A2DCA">
        <w:t>о границах земельного участка и о кадастровом номере земельного участка (при его наличии) или в случаях, предусмотренных частями 1.1 и 1.2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r w:rsidRPr="00A7476A">
        <w:t>;</w:t>
      </w:r>
    </w:p>
    <w:p w14:paraId="151568E4"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 или </w:t>
      </w:r>
      <w:proofErr w:type="gramStart"/>
      <w:r w:rsidRPr="00A7476A">
        <w:t>в  случае</w:t>
      </w:r>
      <w:proofErr w:type="gramEnd"/>
      <w:r w:rsidRPr="00A7476A">
        <w:t>, предусмотренном частью 1.1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14:paraId="71659DC2" w14:textId="77777777" w:rsidR="00E6605A" w:rsidRPr="00A7476A" w:rsidRDefault="00E6605A" w:rsidP="00B945C0">
      <w:pPr>
        <w:pStyle w:val="s1"/>
        <w:shd w:val="clear" w:color="auto" w:fill="FFFFFF"/>
        <w:spacing w:before="0" w:beforeAutospacing="0" w:after="0" w:afterAutospacing="0"/>
        <w:ind w:firstLine="709"/>
        <w:jc w:val="both"/>
      </w:pPr>
      <w:r w:rsidRPr="00A7476A">
        <w:t>4) о минимальных отступах от границ земельного участка, в пределах которых разрешается строительство объектов капитального строительства;</w:t>
      </w:r>
    </w:p>
    <w:p w14:paraId="62621EC0" w14:textId="77777777" w:rsidR="00E6605A" w:rsidRPr="00A7476A" w:rsidRDefault="00E6605A" w:rsidP="00B945C0">
      <w:pPr>
        <w:pStyle w:val="s1"/>
        <w:shd w:val="clear" w:color="auto" w:fill="FFFFFF"/>
        <w:spacing w:before="0" w:beforeAutospacing="0" w:after="0" w:afterAutospacing="0"/>
        <w:ind w:firstLine="709"/>
        <w:jc w:val="both"/>
      </w:pPr>
      <w:r w:rsidRPr="00A7476A">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иным федеральным законом;</w:t>
      </w:r>
    </w:p>
    <w:p w14:paraId="69428E94" w14:textId="77777777" w:rsidR="00E6605A" w:rsidRPr="00A7476A" w:rsidRDefault="00E6605A" w:rsidP="00B945C0">
      <w:pPr>
        <w:pStyle w:val="s1"/>
        <w:shd w:val="clear" w:color="auto" w:fill="FFFFFF"/>
        <w:spacing w:before="0" w:beforeAutospacing="0" w:after="0" w:afterAutospacing="0"/>
        <w:ind w:firstLine="709"/>
        <w:jc w:val="both"/>
      </w:pPr>
      <w:r w:rsidRPr="00A7476A">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14:paraId="3964B402" w14:textId="77777777" w:rsidR="00E6605A" w:rsidRPr="00A7476A" w:rsidRDefault="00E6605A" w:rsidP="00B945C0">
      <w:pPr>
        <w:pStyle w:val="s1"/>
        <w:shd w:val="clear" w:color="auto" w:fill="FFFFFF"/>
        <w:spacing w:before="0" w:beforeAutospacing="0" w:after="0" w:afterAutospacing="0"/>
        <w:ind w:firstLine="709"/>
        <w:jc w:val="both"/>
      </w:pPr>
      <w:r w:rsidRPr="00A7476A">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
    <w:p w14:paraId="675A8E4F" w14:textId="77777777" w:rsidR="00E6605A" w:rsidRPr="00A7476A" w:rsidRDefault="00E6605A" w:rsidP="00B945C0">
      <w:pPr>
        <w:pStyle w:val="s1"/>
        <w:shd w:val="clear" w:color="auto" w:fill="FFFFFF"/>
        <w:spacing w:before="0" w:beforeAutospacing="0" w:after="0" w:afterAutospacing="0"/>
        <w:ind w:firstLine="709"/>
        <w:jc w:val="both"/>
      </w:pPr>
      <w:r w:rsidRPr="00A7476A">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14:paraId="181267E2" w14:textId="77777777" w:rsidR="00E6605A" w:rsidRPr="00A7476A" w:rsidRDefault="00E6605A" w:rsidP="00B945C0">
      <w:pPr>
        <w:pStyle w:val="s1"/>
        <w:shd w:val="clear" w:color="auto" w:fill="FFFFFF"/>
        <w:spacing w:before="0" w:beforeAutospacing="0" w:after="0" w:afterAutospacing="0"/>
        <w:ind w:firstLine="709"/>
        <w:jc w:val="both"/>
      </w:pPr>
      <w:r w:rsidRPr="00A7476A">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развитию территории;</w:t>
      </w:r>
    </w:p>
    <w:p w14:paraId="30BFDD26" w14:textId="77777777" w:rsidR="007774E6" w:rsidRDefault="00E6605A" w:rsidP="00B945C0">
      <w:pPr>
        <w:pStyle w:val="s1"/>
        <w:shd w:val="clear" w:color="auto" w:fill="FFFFFF"/>
        <w:spacing w:before="0" w:beforeAutospacing="0" w:after="0" w:afterAutospacing="0"/>
        <w:ind w:firstLine="709"/>
        <w:jc w:val="both"/>
      </w:pPr>
      <w:r w:rsidRPr="00A7476A">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14:paraId="15281442" w14:textId="13F6651E" w:rsidR="00E6605A" w:rsidRDefault="007774E6" w:rsidP="00B945C0">
      <w:pPr>
        <w:pStyle w:val="s1"/>
        <w:shd w:val="clear" w:color="auto" w:fill="FFFFFF"/>
        <w:spacing w:before="0" w:beforeAutospacing="0" w:after="0" w:afterAutospacing="0"/>
        <w:ind w:firstLine="709"/>
        <w:jc w:val="both"/>
      </w:pPr>
      <w:r>
        <w:t>9.1)</w:t>
      </w:r>
      <w:r w:rsidRPr="007774E6">
        <w:t xml:space="preserve"> </w:t>
      </w:r>
      <w:r>
        <w:t>«</w:t>
      </w:r>
      <w:r w:rsidRPr="007774E6">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t>»</w:t>
      </w:r>
      <w:r w:rsidR="00E6605A" w:rsidRPr="00A7476A">
        <w:t>;</w:t>
      </w:r>
    </w:p>
    <w:p w14:paraId="0374D77E" w14:textId="0ADD0DE4" w:rsidR="007774E6" w:rsidRDefault="007774E6" w:rsidP="00B945C0">
      <w:pPr>
        <w:pStyle w:val="s1"/>
        <w:shd w:val="clear" w:color="auto" w:fill="FFFFFF"/>
        <w:spacing w:before="0" w:beforeAutospacing="0" w:after="0" w:afterAutospacing="0"/>
        <w:ind w:firstLine="709"/>
        <w:jc w:val="both"/>
      </w:pPr>
      <w:r>
        <w:t>9.2) «</w:t>
      </w:r>
      <w:r w:rsidRPr="007774E6">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r>
        <w:t>»;</w:t>
      </w:r>
    </w:p>
    <w:p w14:paraId="5D6A94AE" w14:textId="273F1BF6" w:rsidR="006F63E7" w:rsidRPr="00AF1242" w:rsidRDefault="006F63E7" w:rsidP="00B945C0">
      <w:pPr>
        <w:pStyle w:val="s1"/>
        <w:shd w:val="clear" w:color="auto" w:fill="FFFFFF"/>
        <w:spacing w:before="0" w:beforeAutospacing="0" w:after="0" w:afterAutospacing="0"/>
        <w:ind w:firstLine="709"/>
        <w:jc w:val="both"/>
      </w:pPr>
      <w:r w:rsidRPr="00AF1242">
        <w:lastRenderedPageBreak/>
        <w:t>9.3)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инфраструктурой, а также коммунальными и энергетическими ресурсами.»</w:t>
      </w:r>
    </w:p>
    <w:p w14:paraId="3D9DE292" w14:textId="77777777" w:rsidR="00E6605A" w:rsidRPr="00A7476A" w:rsidRDefault="00E6605A" w:rsidP="00B945C0">
      <w:pPr>
        <w:pStyle w:val="s1"/>
        <w:shd w:val="clear" w:color="auto" w:fill="FFFFFF"/>
        <w:spacing w:before="0" w:beforeAutospacing="0" w:after="0" w:afterAutospacing="0"/>
        <w:ind w:firstLine="709"/>
        <w:jc w:val="both"/>
      </w:pPr>
      <w:r w:rsidRPr="00A7476A">
        <w:t>10) о границах зон с особыми условиями использования территорий, если земельный участок полностью или частично расположен в границах таких зон;</w:t>
      </w:r>
    </w:p>
    <w:p w14:paraId="6D09D686" w14:textId="77777777" w:rsidR="00E6605A" w:rsidRPr="00A7476A" w:rsidRDefault="00E6605A" w:rsidP="00B945C0">
      <w:pPr>
        <w:pStyle w:val="s1"/>
        <w:shd w:val="clear" w:color="auto" w:fill="FFFFFF"/>
        <w:spacing w:before="0" w:beforeAutospacing="0" w:after="0" w:afterAutospacing="0"/>
        <w:ind w:firstLine="709"/>
        <w:jc w:val="both"/>
      </w:pPr>
      <w:r w:rsidRPr="00A7476A">
        <w:t>11) о границах публичных сервитутов;</w:t>
      </w:r>
    </w:p>
    <w:p w14:paraId="2D77CA91" w14:textId="77777777" w:rsidR="00E6605A" w:rsidRPr="00A7476A" w:rsidRDefault="00E6605A" w:rsidP="00B945C0">
      <w:pPr>
        <w:pStyle w:val="s1"/>
        <w:shd w:val="clear" w:color="auto" w:fill="FFFFFF"/>
        <w:spacing w:before="0" w:beforeAutospacing="0" w:after="0" w:afterAutospacing="0"/>
        <w:ind w:firstLine="709"/>
        <w:jc w:val="both"/>
      </w:pPr>
      <w:r w:rsidRPr="00A7476A">
        <w:t>12) о номере и (или) наименовании элемента планировочной структуры, в границах которого расположен земельный участок;</w:t>
      </w:r>
    </w:p>
    <w:p w14:paraId="67A2E820" w14:textId="77777777" w:rsidR="00E6605A" w:rsidRPr="00A7476A" w:rsidRDefault="00E6605A" w:rsidP="00B945C0">
      <w:pPr>
        <w:pStyle w:val="s1"/>
        <w:shd w:val="clear" w:color="auto" w:fill="FFFFFF"/>
        <w:spacing w:before="0" w:beforeAutospacing="0" w:after="0" w:afterAutospacing="0"/>
        <w:ind w:firstLine="709"/>
        <w:jc w:val="both"/>
      </w:pPr>
      <w:r w:rsidRPr="00A7476A">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14:paraId="6FB01074" w14:textId="77777777" w:rsidR="00E6605A" w:rsidRPr="00A7476A" w:rsidRDefault="00E6605A" w:rsidP="00B945C0">
      <w:pPr>
        <w:pStyle w:val="s1"/>
        <w:shd w:val="clear" w:color="auto" w:fill="FFFFFF"/>
        <w:spacing w:before="0" w:beforeAutospacing="0" w:after="0" w:afterAutospacing="0"/>
        <w:ind w:firstLine="709"/>
        <w:jc w:val="both"/>
      </w:pPr>
      <w:r w:rsidRPr="00A7476A">
        <w:t>14) о наличии или отсутствии в границах земельного участка объектов культурного наследия, о границах территорий таких объектов;</w:t>
      </w:r>
    </w:p>
    <w:p w14:paraId="50742382" w14:textId="77777777" w:rsidR="00E6605A" w:rsidRPr="00A7476A" w:rsidRDefault="00E6605A" w:rsidP="00B945C0">
      <w:pPr>
        <w:pStyle w:val="s1"/>
        <w:shd w:val="clear" w:color="auto" w:fill="FFFFFF"/>
        <w:spacing w:before="0" w:beforeAutospacing="0" w:after="0" w:afterAutospacing="0"/>
        <w:ind w:firstLine="709"/>
        <w:jc w:val="both"/>
      </w:pPr>
      <w:r w:rsidRPr="00A7476A">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14:paraId="12830553" w14:textId="77777777" w:rsidR="00E6605A" w:rsidRPr="00A7476A" w:rsidRDefault="00E6605A" w:rsidP="00B945C0">
      <w:pPr>
        <w:pStyle w:val="s1"/>
        <w:shd w:val="clear" w:color="auto" w:fill="FFFFFF"/>
        <w:spacing w:before="0" w:beforeAutospacing="0" w:after="0" w:afterAutospacing="0"/>
        <w:ind w:firstLine="709"/>
        <w:jc w:val="both"/>
      </w:pPr>
      <w:r w:rsidRPr="00A7476A">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14:paraId="4770057D" w14:textId="77777777" w:rsidR="00E6605A" w:rsidRDefault="00E6605A" w:rsidP="00B945C0">
      <w:pPr>
        <w:pStyle w:val="s1"/>
        <w:shd w:val="clear" w:color="auto" w:fill="FFFFFF"/>
        <w:spacing w:before="0" w:beforeAutospacing="0" w:after="0" w:afterAutospacing="0"/>
        <w:ind w:firstLine="709"/>
        <w:jc w:val="both"/>
      </w:pPr>
      <w:r w:rsidRPr="00A7476A">
        <w:t>17) о красных линиях;</w:t>
      </w:r>
    </w:p>
    <w:p w14:paraId="2F8F5910" w14:textId="7EE201F9" w:rsidR="00E6605A" w:rsidRDefault="00E6605A" w:rsidP="00B945C0">
      <w:pPr>
        <w:pStyle w:val="s1"/>
        <w:shd w:val="clear" w:color="auto" w:fill="FFFFFF"/>
        <w:spacing w:before="0" w:beforeAutospacing="0" w:after="0" w:afterAutospacing="0"/>
        <w:ind w:firstLine="709"/>
        <w:jc w:val="both"/>
      </w:pPr>
      <w:r w:rsidRPr="00954644">
        <w:t>18) о требованиях к архитектурно-градостроительному облику объекта капитального строительства (при наличии).</w:t>
      </w:r>
    </w:p>
    <w:p w14:paraId="3F72A03F" w14:textId="657CE5E5" w:rsidR="002A2DCA" w:rsidRPr="00954644" w:rsidRDefault="002A2DCA" w:rsidP="00B945C0">
      <w:pPr>
        <w:pStyle w:val="s1"/>
        <w:shd w:val="clear" w:color="auto" w:fill="FFFFFF"/>
        <w:spacing w:before="0" w:beforeAutospacing="0" w:after="0" w:afterAutospacing="0"/>
        <w:ind w:firstLine="709"/>
        <w:jc w:val="both"/>
      </w:pPr>
      <w:r w:rsidRPr="002A2DCA">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14:paraId="29588DAF" w14:textId="77777777" w:rsidR="00E6605A" w:rsidRPr="00A7476A" w:rsidRDefault="00E6605A" w:rsidP="00B945C0">
      <w:pPr>
        <w:pStyle w:val="s1"/>
        <w:shd w:val="clear" w:color="auto" w:fill="FFFFFF"/>
        <w:spacing w:before="0" w:beforeAutospacing="0" w:after="0" w:afterAutospacing="0"/>
        <w:ind w:firstLine="709"/>
        <w:jc w:val="both"/>
      </w:pPr>
      <w:r w:rsidRPr="00A7476A">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14:paraId="43F5DE08" w14:textId="20BAC83A" w:rsidR="002A2DCA" w:rsidRDefault="00E6605A" w:rsidP="00B945C0">
      <w:pPr>
        <w:pStyle w:val="s1"/>
        <w:shd w:val="clear" w:color="auto" w:fill="FFFFFF"/>
        <w:spacing w:before="0" w:beforeAutospacing="0" w:after="0" w:afterAutospacing="0"/>
        <w:ind w:firstLine="709"/>
        <w:jc w:val="both"/>
      </w:pPr>
      <w:r w:rsidRPr="00A7476A">
        <w:t xml:space="preserve">4. </w:t>
      </w:r>
      <w:r w:rsidR="002A2DCA" w:rsidRPr="002A2DCA">
        <w:t xml:space="preserve">В случае, если в соответствии с </w:t>
      </w:r>
      <w:r w:rsidR="002A2DCA">
        <w:t>Градостроительным</w:t>
      </w:r>
      <w:r w:rsidR="002A2DCA" w:rsidRPr="002A2DCA">
        <w:t xml:space="preserve"> Кодексом</w:t>
      </w:r>
      <w:r w:rsidR="002A2DCA">
        <w:t xml:space="preserve"> РФ</w:t>
      </w:r>
      <w:r w:rsidR="002A2DCA" w:rsidRPr="002A2DCA">
        <w:t xml:space="preserve">,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установленных нормативным правовым актом субъекта Российской Федерации). </w:t>
      </w:r>
    </w:p>
    <w:p w14:paraId="4E25172A" w14:textId="6303529C" w:rsidR="00E6605A" w:rsidRPr="00A7476A" w:rsidRDefault="00E6605A" w:rsidP="00B945C0">
      <w:pPr>
        <w:pStyle w:val="s1"/>
        <w:shd w:val="clear" w:color="auto" w:fill="FFFFFF"/>
        <w:spacing w:before="0" w:beforeAutospacing="0" w:after="0" w:afterAutospacing="0"/>
        <w:ind w:firstLine="709"/>
        <w:jc w:val="both"/>
      </w:pPr>
      <w:r w:rsidRPr="00A7476A">
        <w:t xml:space="preserve">5. </w:t>
      </w:r>
      <w:r w:rsidR="002A2DCA" w:rsidRPr="002A2DCA">
        <w:t xml:space="preserve">В целях получения градостроительного плана земельного участка правообладатель земельного участка, иное лицо в случае, предусмотренном частью 1.1 или 1.2 настоящей статьи, обращаются с заявлением в орган местного самоуправления по месту нахождения </w:t>
      </w:r>
      <w:r w:rsidR="002A2DCA" w:rsidRPr="002A2DCA">
        <w:lastRenderedPageBreak/>
        <w:t>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r w:rsidRPr="00A7476A">
        <w:t>.</w:t>
      </w:r>
    </w:p>
    <w:p w14:paraId="7FF67800" w14:textId="77777777" w:rsidR="00E6605A" w:rsidRPr="00A7476A" w:rsidRDefault="00E6605A" w:rsidP="00B945C0">
      <w:pPr>
        <w:pStyle w:val="s1"/>
        <w:shd w:val="clear" w:color="auto" w:fill="FFFFFF"/>
        <w:spacing w:before="0" w:beforeAutospacing="0" w:after="0" w:afterAutospacing="0"/>
        <w:ind w:firstLine="709"/>
        <w:jc w:val="both"/>
      </w:pPr>
      <w:r w:rsidRPr="00A7476A">
        <w:t>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14:paraId="2D669EB9" w14:textId="77777777" w:rsidR="00E6605A" w:rsidRPr="00A7476A" w:rsidRDefault="00E6605A" w:rsidP="00B945C0">
      <w:pPr>
        <w:pStyle w:val="s1"/>
        <w:shd w:val="clear" w:color="auto" w:fill="FFFFFF"/>
        <w:spacing w:before="0" w:beforeAutospacing="0" w:after="0" w:afterAutospacing="0"/>
        <w:ind w:firstLine="709"/>
        <w:jc w:val="both"/>
      </w:pPr>
      <w:r w:rsidRPr="00A7476A">
        <w:t>6.1. Подача заявления о выдаче градостроительного плана земельного участка наряду со способами, предусмотренными частью 5 настоящей статьи, выдача градостроительного плана земельного участка наряду со способами, указанными в части 6 настоящей статьи, могут осуществляться:</w:t>
      </w:r>
    </w:p>
    <w:p w14:paraId="54E3E976" w14:textId="77777777" w:rsidR="00E6605A" w:rsidRPr="00A7476A" w:rsidRDefault="00E6605A" w:rsidP="00B945C0">
      <w:pPr>
        <w:pStyle w:val="s1"/>
        <w:shd w:val="clear" w:color="auto" w:fill="FFFFFF"/>
        <w:spacing w:before="0" w:beforeAutospacing="0" w:after="0" w:afterAutospacing="0"/>
        <w:ind w:firstLine="709"/>
        <w:jc w:val="both"/>
      </w:pPr>
      <w:r w:rsidRPr="00A7476A">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46802DEE" w14:textId="77777777" w:rsidR="00E6605A" w:rsidRPr="00A7476A" w:rsidRDefault="00E6605A" w:rsidP="00B945C0">
      <w:pPr>
        <w:pStyle w:val="s1"/>
        <w:shd w:val="clear" w:color="auto" w:fill="FFFFFF"/>
        <w:spacing w:before="0" w:beforeAutospacing="0" w:after="0" w:afterAutospacing="0"/>
        <w:ind w:firstLine="709"/>
        <w:jc w:val="both"/>
      </w:pPr>
      <w:r w:rsidRPr="00A7476A">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3E6EEA0A"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w:t>
      </w:r>
      <w:hyperlink w:anchor="Par4489"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 w:history="1">
        <w:r w:rsidRPr="00A7476A">
          <w:t>пунктом 15 части 3</w:t>
        </w:r>
      </w:hyperlink>
      <w:r w:rsidRPr="00A7476A">
        <w:t xml:space="preserve">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14:paraId="40154EA9"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7.1. В случаях, предусмотренных Градостроительным кодексом или Земельным </w:t>
      </w:r>
      <w:hyperlink r:id="rId21" w:history="1">
        <w:r w:rsidRPr="00A7476A">
          <w:t>кодексом</w:t>
        </w:r>
      </w:hyperlink>
      <w:r w:rsidRPr="00A7476A">
        <w:t xml:space="preserve">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w:anchor="Par4507" w:tooltip="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 w:history="1">
        <w:r w:rsidRPr="00A7476A">
          <w:t>частью 7</w:t>
        </w:r>
      </w:hyperlink>
      <w:r w:rsidRPr="00A7476A">
        <w:t xml:space="preserve">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22" w:history="1">
        <w:r w:rsidRPr="00A7476A">
          <w:t>кодексом</w:t>
        </w:r>
      </w:hyperlink>
      <w:r w:rsidRPr="00A7476A">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w:anchor="Par4489"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 w:history="1">
        <w:r w:rsidRPr="00A7476A">
          <w:t>пунктом 15 части 3</w:t>
        </w:r>
      </w:hyperlink>
      <w:r w:rsidRPr="00A7476A">
        <w:t xml:space="preserve"> настоящей статьи.</w:t>
      </w:r>
    </w:p>
    <w:p w14:paraId="0C7778BF"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и в </w:t>
      </w:r>
      <w:r w:rsidRPr="00A7476A">
        <w:lastRenderedPageBreak/>
        <w:t>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или сведения из Правил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части 7 настоящей статьи.</w:t>
      </w:r>
    </w:p>
    <w:p w14:paraId="5E5FF893"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9. 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w:t>
      </w:r>
      <w:r>
        <w:t>исполнительным органом</w:t>
      </w:r>
      <w:r w:rsidRPr="00A7476A">
        <w:t>.</w:t>
      </w:r>
    </w:p>
    <w:p w14:paraId="22CFFA4B"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10. Информация, указанная в градостроительном плане земельного участка, за исключением информации, предусмотренной </w:t>
      </w:r>
      <w:hyperlink w:anchor="Par4489" w:tooltip="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 w:history="1">
        <w:r w:rsidRPr="00A7476A">
          <w:t>пунктом 15 части 3</w:t>
        </w:r>
      </w:hyperlink>
      <w:r w:rsidRPr="00A7476A">
        <w:t xml:space="preserve">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14:paraId="1FC1CF63" w14:textId="77777777" w:rsidR="00E6605A" w:rsidRPr="00A7476A" w:rsidRDefault="00E6605A" w:rsidP="00B945C0">
      <w:pPr>
        <w:pStyle w:val="s1"/>
        <w:shd w:val="clear" w:color="auto" w:fill="FFFFFF"/>
        <w:spacing w:before="0" w:beforeAutospacing="0" w:after="0" w:afterAutospacing="0"/>
        <w:ind w:firstLine="709"/>
        <w:jc w:val="both"/>
      </w:pPr>
      <w:r w:rsidRPr="00A7476A">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осуществлении в течение срока, установленного </w:t>
      </w:r>
      <w:hyperlink w:anchor="Par4515" w:tooltip="10. 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 w:history="1">
        <w:r w:rsidRPr="00A7476A">
          <w:t>частью 10</w:t>
        </w:r>
      </w:hyperlink>
      <w:r w:rsidRPr="00A7476A">
        <w:t xml:space="preserve"> настоящей статьи, мероприятий, предусмотренных </w:t>
      </w:r>
      <w:hyperlink w:anchor="Par280" w:tooltip="Статья 5.2. Перечень мероприятий, осуществляемых при реализации проектов по строительству объектов капитального строительства" w:history="1">
        <w:r w:rsidRPr="00A7476A">
          <w:t>статьей 5.2</w:t>
        </w:r>
      </w:hyperlink>
      <w:r w:rsidRPr="00A7476A">
        <w:t xml:space="preserve"> Градостроительного  Кодекса РФ, в указанном случае используется градостроительный план исходного земельного участка.</w:t>
      </w:r>
    </w:p>
    <w:p w14:paraId="693DCF05" w14:textId="77777777" w:rsidR="00E6605A" w:rsidRPr="00A7476A" w:rsidRDefault="00E6605A" w:rsidP="00B945C0">
      <w:pPr>
        <w:keepLines w:val="0"/>
        <w:widowControl w:val="0"/>
        <w:shd w:val="clear" w:color="auto" w:fill="FFFFFF"/>
        <w:overflowPunct/>
        <w:spacing w:line="240" w:lineRule="auto"/>
        <w:ind w:firstLine="709"/>
        <w:rPr>
          <w:bCs/>
          <w:sz w:val="24"/>
          <w:szCs w:val="24"/>
        </w:rPr>
      </w:pPr>
    </w:p>
    <w:p w14:paraId="033BECA7" w14:textId="2496FB2F" w:rsidR="00E6605A" w:rsidRPr="00A7476A" w:rsidRDefault="00E6605A" w:rsidP="00B945C0">
      <w:pPr>
        <w:pStyle w:val="7"/>
        <w:spacing w:line="240" w:lineRule="auto"/>
        <w:ind w:firstLine="0"/>
      </w:pPr>
      <w:bookmarkStart w:id="123" w:name="_Toc180163792"/>
      <w:bookmarkStart w:id="124" w:name="_Toc180395440"/>
      <w:bookmarkStart w:id="125" w:name="_Toc238038188"/>
      <w:r w:rsidRPr="006B2222">
        <w:t xml:space="preserve">Статья </w:t>
      </w:r>
      <w:r w:rsidR="004D0A52" w:rsidRPr="006B2222">
        <w:t>28</w:t>
      </w:r>
      <w:r w:rsidRPr="006B2222">
        <w:t>. Мониторинг</w:t>
      </w:r>
      <w:r w:rsidRPr="00A7476A">
        <w:t xml:space="preserve"> за осуществлением застройки и муниципальный земельный контроль за использованием земель на территории поселения</w:t>
      </w:r>
      <w:bookmarkEnd w:id="123"/>
      <w:bookmarkEnd w:id="124"/>
      <w:bookmarkEnd w:id="125"/>
    </w:p>
    <w:p w14:paraId="2CF2837C" w14:textId="77777777" w:rsidR="00E6605A" w:rsidRPr="00A7476A" w:rsidRDefault="00E6605A" w:rsidP="00B945C0">
      <w:pPr>
        <w:keepLines w:val="0"/>
        <w:widowControl w:val="0"/>
        <w:shd w:val="clear" w:color="auto" w:fill="FFFFFF"/>
        <w:overflowPunct/>
        <w:spacing w:line="240" w:lineRule="auto"/>
        <w:ind w:firstLine="709"/>
        <w:jc w:val="center"/>
        <w:rPr>
          <w:bCs/>
          <w:sz w:val="24"/>
          <w:szCs w:val="24"/>
        </w:rPr>
      </w:pPr>
    </w:p>
    <w:p w14:paraId="6EAAE418" w14:textId="78E637B0"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 xml:space="preserve">1. Уполномоченный орган администрации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в пределах своих полномочий осуществляет мониторинг за соблюдением субъектами градостроительных отношений положения и требований, содержащихся:</w:t>
      </w:r>
    </w:p>
    <w:p w14:paraId="2CFD5878"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1) в соответствующих нормативных правовых актах Краснодарского края и муниципальных нормативных правовых актах по вопросам градостроительной деятельности;</w:t>
      </w:r>
    </w:p>
    <w:p w14:paraId="0E37AEDE"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2) в соответствующих документах территориального планирования, региональных и местных нормативах градостроительного проектирования, документации по планировке территории, настоящих Правилах, а также градостроительных регламентов, разрешенного использования земельных участков, планируемых для размещения объектов капитального строительства регионального и местного значения.</w:t>
      </w:r>
    </w:p>
    <w:p w14:paraId="093C21C4"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2. Должностные лица, указанные в части 1 настоящей статьи, в целях осуществления контрольных мероприятий, вправе:</w:t>
      </w:r>
    </w:p>
    <w:p w14:paraId="62E808A2"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1) производить с согласия правообладателей наружный и внутренний осмотр объектов недвижимости, получать от правообладателей недвижимости необходимую информацию, знакомиться с документацией, относящейся к использованию и изменению объектов недвижимости;</w:t>
      </w:r>
    </w:p>
    <w:p w14:paraId="7AA02409"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2) обращаться в государственные органы и органы местного самоуправления с заявлениями об отмене принятых незаконных решений;</w:t>
      </w:r>
    </w:p>
    <w:p w14:paraId="6C9370C4"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3) направлять в установленном порядке материалы, свидетельствующие о нарушении законодательства в области градостроительной деятельности, для привлечения к административной ответственности должностных, физических и юридических лиц, виновных в соответствующих нарушениях.</w:t>
      </w:r>
    </w:p>
    <w:p w14:paraId="6F5A0703" w14:textId="77777777"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lastRenderedPageBreak/>
        <w:t>3. Правообладатели объектов недвижимости обязаны оказывать должностным лицам органов, указанных в части 1 настоящей статьи, действующим в соответствии с законодательством, содействие в выполнении ими своих обязанностей.</w:t>
      </w:r>
    </w:p>
    <w:p w14:paraId="6BCBE903" w14:textId="3DE23B7B" w:rsidR="00E6605A" w:rsidRPr="00A7476A" w:rsidRDefault="00E6605A" w:rsidP="00B945C0">
      <w:pPr>
        <w:keepLines w:val="0"/>
        <w:widowControl w:val="0"/>
        <w:shd w:val="clear" w:color="auto" w:fill="FFFFFF"/>
        <w:overflowPunct/>
        <w:spacing w:line="240" w:lineRule="auto"/>
        <w:ind w:firstLine="709"/>
        <w:rPr>
          <w:sz w:val="24"/>
          <w:szCs w:val="24"/>
        </w:rPr>
      </w:pPr>
      <w:r w:rsidRPr="00A7476A">
        <w:rPr>
          <w:sz w:val="24"/>
          <w:szCs w:val="24"/>
        </w:rPr>
        <w:t xml:space="preserve">4. Муниципальный земельный контроль за использованием земель на территории поселения осуществляется администрацией муниципального образования </w:t>
      </w:r>
      <w:r w:rsidR="00D23AC0">
        <w:rPr>
          <w:sz w:val="24"/>
          <w:szCs w:val="24"/>
        </w:rPr>
        <w:t>Крыловский</w:t>
      </w:r>
      <w:r>
        <w:rPr>
          <w:sz w:val="24"/>
          <w:szCs w:val="24"/>
        </w:rPr>
        <w:t xml:space="preserve"> район</w:t>
      </w:r>
      <w:r w:rsidRPr="00A7476A">
        <w:rPr>
          <w:sz w:val="24"/>
          <w:szCs w:val="24"/>
        </w:rPr>
        <w:t xml:space="preserve"> в соответствии с законодательством Российской Федерации и в порядке, определяемом </w:t>
      </w:r>
      <w:r>
        <w:rPr>
          <w:sz w:val="24"/>
          <w:szCs w:val="24"/>
        </w:rPr>
        <w:t>положением</w:t>
      </w:r>
      <w:r w:rsidRPr="00A7476A">
        <w:rPr>
          <w:sz w:val="24"/>
          <w:szCs w:val="24"/>
        </w:rPr>
        <w:t xml:space="preserve"> по осуществлению муниципального земельного контроля.</w:t>
      </w:r>
    </w:p>
    <w:p w14:paraId="08B6F9BA" w14:textId="77777777" w:rsidR="00E6605A" w:rsidRPr="00A7476A" w:rsidRDefault="00E6605A" w:rsidP="00B945C0">
      <w:pPr>
        <w:keepLines w:val="0"/>
        <w:widowControl w:val="0"/>
        <w:shd w:val="clear" w:color="auto" w:fill="FFFFFF"/>
        <w:overflowPunct/>
        <w:spacing w:line="240" w:lineRule="auto"/>
        <w:ind w:firstLine="709"/>
        <w:rPr>
          <w:sz w:val="24"/>
          <w:szCs w:val="24"/>
        </w:rPr>
      </w:pPr>
    </w:p>
    <w:p w14:paraId="6E96FBC1" w14:textId="36A67DFA" w:rsidR="00E6605A" w:rsidRPr="00A7476A" w:rsidRDefault="00E6605A" w:rsidP="00B945C0">
      <w:pPr>
        <w:pStyle w:val="7"/>
        <w:spacing w:line="240" w:lineRule="auto"/>
        <w:ind w:firstLine="0"/>
      </w:pPr>
      <w:bookmarkStart w:id="126" w:name="_Toc180163793"/>
      <w:bookmarkStart w:id="127" w:name="_Toc180395441"/>
      <w:bookmarkStart w:id="128" w:name="_Toc238038189"/>
      <w:r w:rsidRPr="006B2222">
        <w:t xml:space="preserve">Статья </w:t>
      </w:r>
      <w:r w:rsidR="004D0A52" w:rsidRPr="006B2222">
        <w:t>29</w:t>
      </w:r>
      <w:r w:rsidRPr="006B2222">
        <w:t>. Ответственность</w:t>
      </w:r>
      <w:r w:rsidRPr="00A7476A">
        <w:t xml:space="preserve"> за нарушения Правил</w:t>
      </w:r>
      <w:bookmarkEnd w:id="126"/>
      <w:bookmarkEnd w:id="127"/>
      <w:bookmarkEnd w:id="128"/>
    </w:p>
    <w:p w14:paraId="31451B3E" w14:textId="77777777" w:rsidR="00E6605A" w:rsidRPr="00A7476A" w:rsidRDefault="00E6605A" w:rsidP="00B945C0">
      <w:pPr>
        <w:keepLines w:val="0"/>
        <w:widowControl w:val="0"/>
        <w:shd w:val="clear" w:color="auto" w:fill="FFFFFF"/>
        <w:overflowPunct/>
        <w:spacing w:line="240" w:lineRule="auto"/>
        <w:ind w:firstLine="709"/>
        <w:jc w:val="center"/>
        <w:rPr>
          <w:bCs/>
          <w:sz w:val="24"/>
          <w:szCs w:val="24"/>
        </w:rPr>
      </w:pPr>
    </w:p>
    <w:p w14:paraId="4332E460" w14:textId="77777777" w:rsidR="00E6605A" w:rsidRPr="00A7476A" w:rsidRDefault="00E6605A" w:rsidP="00B945C0">
      <w:pPr>
        <w:keepLines w:val="0"/>
        <w:widowControl w:val="0"/>
        <w:overflowPunct/>
        <w:spacing w:line="240" w:lineRule="auto"/>
        <w:ind w:firstLine="709"/>
        <w:rPr>
          <w:sz w:val="24"/>
          <w:szCs w:val="24"/>
        </w:rPr>
      </w:pPr>
      <w:r>
        <w:rPr>
          <w:sz w:val="24"/>
          <w:szCs w:val="24"/>
        </w:rPr>
        <w:t>Несоблюдение норм, указанных в н</w:t>
      </w:r>
      <w:r w:rsidRPr="00A7476A">
        <w:rPr>
          <w:sz w:val="24"/>
          <w:szCs w:val="24"/>
        </w:rPr>
        <w:t>астоящих Правил</w:t>
      </w:r>
      <w:r>
        <w:rPr>
          <w:sz w:val="24"/>
          <w:szCs w:val="24"/>
        </w:rPr>
        <w:t>ах</w:t>
      </w:r>
      <w:r w:rsidRPr="00A7476A">
        <w:rPr>
          <w:sz w:val="24"/>
          <w:szCs w:val="24"/>
        </w:rPr>
        <w:t xml:space="preserve"> физически</w:t>
      </w:r>
      <w:r>
        <w:rPr>
          <w:sz w:val="24"/>
          <w:szCs w:val="24"/>
        </w:rPr>
        <w:t>ми</w:t>
      </w:r>
      <w:r w:rsidRPr="00A7476A">
        <w:rPr>
          <w:sz w:val="24"/>
          <w:szCs w:val="24"/>
        </w:rPr>
        <w:t xml:space="preserve"> и юридически</w:t>
      </w:r>
      <w:r>
        <w:rPr>
          <w:sz w:val="24"/>
          <w:szCs w:val="24"/>
        </w:rPr>
        <w:t>ми</w:t>
      </w:r>
      <w:r w:rsidRPr="00A7476A">
        <w:rPr>
          <w:sz w:val="24"/>
          <w:szCs w:val="24"/>
        </w:rPr>
        <w:t xml:space="preserve"> лица</w:t>
      </w:r>
      <w:r>
        <w:rPr>
          <w:sz w:val="24"/>
          <w:szCs w:val="24"/>
        </w:rPr>
        <w:t>ми</w:t>
      </w:r>
      <w:r w:rsidRPr="00A7476A">
        <w:rPr>
          <w:sz w:val="24"/>
          <w:szCs w:val="24"/>
        </w:rPr>
        <w:t>, а также должностны</w:t>
      </w:r>
      <w:r>
        <w:rPr>
          <w:sz w:val="24"/>
          <w:szCs w:val="24"/>
        </w:rPr>
        <w:t>ми</w:t>
      </w:r>
      <w:r w:rsidRPr="00A7476A">
        <w:rPr>
          <w:sz w:val="24"/>
          <w:szCs w:val="24"/>
        </w:rPr>
        <w:t xml:space="preserve"> </w:t>
      </w:r>
      <w:r>
        <w:rPr>
          <w:sz w:val="24"/>
          <w:szCs w:val="24"/>
        </w:rPr>
        <w:t>лицами может привести к наступлению</w:t>
      </w:r>
      <w:r w:rsidRPr="00A7476A">
        <w:rPr>
          <w:sz w:val="24"/>
          <w:szCs w:val="24"/>
        </w:rPr>
        <w:t xml:space="preserve"> </w:t>
      </w:r>
      <w:r w:rsidRPr="00007AC2">
        <w:rPr>
          <w:sz w:val="24"/>
          <w:szCs w:val="24"/>
        </w:rPr>
        <w:t>дисциплинарн</w:t>
      </w:r>
      <w:r>
        <w:rPr>
          <w:sz w:val="24"/>
          <w:szCs w:val="24"/>
        </w:rPr>
        <w:t>ой</w:t>
      </w:r>
      <w:r w:rsidRPr="00007AC2">
        <w:rPr>
          <w:sz w:val="24"/>
          <w:szCs w:val="24"/>
        </w:rPr>
        <w:t>, имущественн</w:t>
      </w:r>
      <w:r>
        <w:rPr>
          <w:sz w:val="24"/>
          <w:szCs w:val="24"/>
        </w:rPr>
        <w:t>ой</w:t>
      </w:r>
      <w:r w:rsidRPr="00007AC2">
        <w:rPr>
          <w:sz w:val="24"/>
          <w:szCs w:val="24"/>
        </w:rPr>
        <w:t>, административн</w:t>
      </w:r>
      <w:r>
        <w:rPr>
          <w:sz w:val="24"/>
          <w:szCs w:val="24"/>
        </w:rPr>
        <w:t>ой</w:t>
      </w:r>
      <w:r w:rsidRPr="00007AC2">
        <w:rPr>
          <w:sz w:val="24"/>
          <w:szCs w:val="24"/>
        </w:rPr>
        <w:t>, уголовн</w:t>
      </w:r>
      <w:r>
        <w:rPr>
          <w:sz w:val="24"/>
          <w:szCs w:val="24"/>
        </w:rPr>
        <w:t>ой</w:t>
      </w:r>
      <w:r w:rsidRPr="00007AC2">
        <w:rPr>
          <w:sz w:val="24"/>
          <w:szCs w:val="24"/>
        </w:rPr>
        <w:t xml:space="preserve"> ответственност</w:t>
      </w:r>
      <w:r>
        <w:rPr>
          <w:sz w:val="24"/>
          <w:szCs w:val="24"/>
        </w:rPr>
        <w:t>и</w:t>
      </w:r>
      <w:r w:rsidRPr="00007AC2">
        <w:rPr>
          <w:sz w:val="24"/>
          <w:szCs w:val="24"/>
        </w:rPr>
        <w:t xml:space="preserve"> в соответствии с законодательством Российской Федерации.</w:t>
      </w:r>
    </w:p>
    <w:p w14:paraId="2BC7F0E5" w14:textId="77777777" w:rsidR="00CF3774" w:rsidRPr="008A072B" w:rsidRDefault="00CF3774" w:rsidP="00B945C0">
      <w:pPr>
        <w:keepLines w:val="0"/>
        <w:widowControl w:val="0"/>
        <w:overflowPunct/>
        <w:spacing w:line="240" w:lineRule="auto"/>
        <w:ind w:firstLine="709"/>
        <w:rPr>
          <w:color w:val="000000" w:themeColor="text1"/>
          <w:sz w:val="24"/>
          <w:szCs w:val="24"/>
        </w:rPr>
      </w:pPr>
    </w:p>
    <w:p w14:paraId="4E5763F4" w14:textId="77777777" w:rsidR="00C97529" w:rsidRPr="008A072B" w:rsidRDefault="00C97529" w:rsidP="00B945C0">
      <w:pPr>
        <w:keepLines w:val="0"/>
        <w:widowControl w:val="0"/>
        <w:overflowPunct/>
        <w:spacing w:line="240" w:lineRule="auto"/>
        <w:ind w:firstLine="0"/>
        <w:rPr>
          <w:color w:val="000000" w:themeColor="text1"/>
          <w:sz w:val="24"/>
          <w:szCs w:val="24"/>
        </w:rPr>
      </w:pPr>
    </w:p>
    <w:p w14:paraId="50A2ABD7" w14:textId="77777777" w:rsidR="00C97529" w:rsidRPr="008A072B" w:rsidRDefault="00C97529" w:rsidP="00B945C0">
      <w:pPr>
        <w:keepLines w:val="0"/>
        <w:widowControl w:val="0"/>
        <w:overflowPunct/>
        <w:spacing w:line="240" w:lineRule="auto"/>
        <w:ind w:hanging="142"/>
        <w:outlineLvl w:val="0"/>
        <w:rPr>
          <w:b/>
          <w:bCs/>
          <w:color w:val="000000" w:themeColor="text1"/>
          <w:sz w:val="24"/>
          <w:szCs w:val="24"/>
          <w:lang w:eastAsia="en-US"/>
        </w:rPr>
        <w:sectPr w:rsidR="00C97529" w:rsidRPr="008A072B" w:rsidSect="00423DC2">
          <w:headerReference w:type="default" r:id="rId23"/>
          <w:footerReference w:type="default" r:id="rId24"/>
          <w:pgSz w:w="11906" w:h="16838"/>
          <w:pgMar w:top="1134" w:right="567" w:bottom="1134" w:left="1701" w:header="709" w:footer="709" w:gutter="0"/>
          <w:cols w:space="708"/>
          <w:titlePg/>
          <w:docGrid w:linePitch="381"/>
        </w:sectPr>
      </w:pPr>
    </w:p>
    <w:p w14:paraId="0BA73C30" w14:textId="7E4D5701" w:rsidR="00DA2BC4" w:rsidRPr="008A072B" w:rsidRDefault="00B76577" w:rsidP="00B945C0">
      <w:pPr>
        <w:keepLines w:val="0"/>
        <w:widowControl w:val="0"/>
        <w:overflowPunct/>
        <w:spacing w:line="240" w:lineRule="auto"/>
        <w:ind w:hanging="142"/>
        <w:jc w:val="center"/>
        <w:outlineLvl w:val="0"/>
        <w:rPr>
          <w:b/>
          <w:bCs/>
          <w:color w:val="000000" w:themeColor="text1"/>
          <w:sz w:val="24"/>
          <w:szCs w:val="24"/>
          <w:lang w:eastAsia="en-US"/>
        </w:rPr>
      </w:pPr>
      <w:bookmarkStart w:id="129" w:name="_Toc238038190"/>
      <w:r w:rsidRPr="008A072B">
        <w:rPr>
          <w:b/>
          <w:bCs/>
          <w:color w:val="000000" w:themeColor="text1"/>
          <w:sz w:val="24"/>
          <w:szCs w:val="24"/>
          <w:lang w:eastAsia="en-US"/>
        </w:rPr>
        <w:lastRenderedPageBreak/>
        <w:t xml:space="preserve">ЧАСТЬ II. </w:t>
      </w:r>
      <w:r w:rsidR="00C97529" w:rsidRPr="008A072B">
        <w:rPr>
          <w:b/>
          <w:bCs/>
          <w:color w:val="000000" w:themeColor="text1"/>
          <w:sz w:val="24"/>
          <w:szCs w:val="24"/>
          <w:lang w:eastAsia="en-US"/>
        </w:rPr>
        <w:t>КАРТА ГРАДОСТРОИТЕЛЬНОГО</w:t>
      </w:r>
      <w:r w:rsidR="00DA2BC4" w:rsidRPr="008A072B">
        <w:rPr>
          <w:b/>
          <w:bCs/>
          <w:color w:val="000000" w:themeColor="text1"/>
          <w:sz w:val="24"/>
          <w:szCs w:val="24"/>
          <w:lang w:eastAsia="en-US"/>
        </w:rPr>
        <w:t xml:space="preserve"> ЗОНИРОВАНИЯ</w:t>
      </w:r>
      <w:r w:rsidRPr="008A072B">
        <w:rPr>
          <w:b/>
          <w:bCs/>
          <w:color w:val="000000" w:themeColor="text1"/>
          <w:sz w:val="24"/>
          <w:szCs w:val="24"/>
          <w:lang w:eastAsia="en-US"/>
        </w:rPr>
        <w:t xml:space="preserve"> ТЕРРИТОРИИ</w:t>
      </w:r>
      <w:bookmarkEnd w:id="129"/>
    </w:p>
    <w:p w14:paraId="29BCB230" w14:textId="3690DA6C" w:rsidR="00DA2BC4" w:rsidRPr="008A072B" w:rsidRDefault="00DA2BC4" w:rsidP="00B945C0">
      <w:pPr>
        <w:keepLines w:val="0"/>
        <w:widowControl w:val="0"/>
        <w:shd w:val="clear" w:color="auto" w:fill="FFFFFF"/>
        <w:tabs>
          <w:tab w:val="left" w:pos="-5387"/>
        </w:tabs>
        <w:spacing w:line="240" w:lineRule="auto"/>
        <w:ind w:hanging="142"/>
        <w:rPr>
          <w:bCs/>
          <w:color w:val="000000" w:themeColor="text1"/>
          <w:sz w:val="24"/>
          <w:szCs w:val="24"/>
        </w:rPr>
      </w:pPr>
    </w:p>
    <w:p w14:paraId="470CB07B" w14:textId="4940C44E" w:rsidR="00DA2BC4" w:rsidRPr="008A072B" w:rsidRDefault="004D0A52" w:rsidP="00B945C0">
      <w:pPr>
        <w:pStyle w:val="7"/>
        <w:spacing w:line="240" w:lineRule="auto"/>
        <w:ind w:firstLine="0"/>
        <w:rPr>
          <w:color w:val="000000" w:themeColor="text1"/>
          <w:sz w:val="24"/>
          <w:szCs w:val="24"/>
        </w:rPr>
      </w:pPr>
      <w:bookmarkStart w:id="130" w:name="_Toc238038191"/>
      <w:r w:rsidRPr="006B2222">
        <w:rPr>
          <w:sz w:val="24"/>
          <w:szCs w:val="24"/>
        </w:rPr>
        <w:t>Статья 30</w:t>
      </w:r>
      <w:r w:rsidR="00DA2BC4" w:rsidRPr="006B2222">
        <w:rPr>
          <w:sz w:val="24"/>
          <w:szCs w:val="24"/>
        </w:rPr>
        <w:t xml:space="preserve">. </w:t>
      </w:r>
      <w:r w:rsidR="007715A7" w:rsidRPr="006B2222">
        <w:rPr>
          <w:sz w:val="24"/>
          <w:szCs w:val="24"/>
        </w:rPr>
        <w:t>Карта</w:t>
      </w:r>
      <w:r w:rsidR="007715A7" w:rsidRPr="008A072B">
        <w:rPr>
          <w:color w:val="000000" w:themeColor="text1"/>
          <w:sz w:val="24"/>
          <w:szCs w:val="24"/>
        </w:rPr>
        <w:t xml:space="preserve"> градостроительного зонирования территории </w:t>
      </w:r>
      <w:r w:rsidR="00D23AC0">
        <w:rPr>
          <w:color w:val="000000" w:themeColor="text1"/>
          <w:sz w:val="24"/>
          <w:szCs w:val="24"/>
        </w:rPr>
        <w:t>Октябрьского</w:t>
      </w:r>
      <w:r w:rsidR="00CF3774" w:rsidRPr="008A072B">
        <w:rPr>
          <w:color w:val="000000" w:themeColor="text1"/>
          <w:sz w:val="24"/>
          <w:szCs w:val="24"/>
        </w:rPr>
        <w:t xml:space="preserve"> сельского поселения</w:t>
      </w:r>
      <w:bookmarkEnd w:id="130"/>
    </w:p>
    <w:p w14:paraId="4CDB3EBE" w14:textId="54B7C179" w:rsidR="00C97529" w:rsidRPr="008A072B" w:rsidRDefault="00EB69B0" w:rsidP="00B945C0">
      <w:pPr>
        <w:spacing w:line="240" w:lineRule="auto"/>
        <w:rPr>
          <w:color w:val="000000" w:themeColor="text1"/>
          <w:sz w:val="24"/>
          <w:szCs w:val="24"/>
        </w:rPr>
      </w:pPr>
      <w:r>
        <w:rPr>
          <w:noProof/>
        </w:rPr>
        <w:drawing>
          <wp:anchor distT="0" distB="0" distL="114300" distR="114300" simplePos="0" relativeHeight="251657216" behindDoc="0" locked="0" layoutInCell="1" allowOverlap="1" wp14:anchorId="56B34431" wp14:editId="5D4BA6D4">
            <wp:simplePos x="0" y="0"/>
            <wp:positionH relativeFrom="column">
              <wp:posOffset>-460783</wp:posOffset>
            </wp:positionH>
            <wp:positionV relativeFrom="paragraph">
              <wp:posOffset>156768</wp:posOffset>
            </wp:positionV>
            <wp:extent cx="14621583" cy="832513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629768" cy="832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02D39F" w14:textId="1A38F1A2" w:rsidR="00C97529" w:rsidRPr="008A072B" w:rsidRDefault="00C97529" w:rsidP="00B945C0">
      <w:pPr>
        <w:spacing w:line="240" w:lineRule="auto"/>
        <w:rPr>
          <w:color w:val="000000" w:themeColor="text1"/>
          <w:sz w:val="24"/>
          <w:szCs w:val="24"/>
        </w:rPr>
        <w:sectPr w:rsidR="00C97529" w:rsidRPr="008A072B" w:rsidSect="00C97529">
          <w:pgSz w:w="23808" w:h="16840" w:orient="landscape" w:code="8"/>
          <w:pgMar w:top="709" w:right="1134" w:bottom="567" w:left="1134" w:header="709" w:footer="709" w:gutter="0"/>
          <w:cols w:space="708"/>
          <w:titlePg/>
          <w:docGrid w:linePitch="381"/>
        </w:sectPr>
      </w:pPr>
    </w:p>
    <w:p w14:paraId="117D3103" w14:textId="77777777" w:rsidR="00DA2BC4" w:rsidRPr="008A072B" w:rsidRDefault="00DA2BC4" w:rsidP="00B945C0">
      <w:pPr>
        <w:keepLines w:val="0"/>
        <w:widowControl w:val="0"/>
        <w:overflowPunct/>
        <w:spacing w:line="240" w:lineRule="auto"/>
        <w:ind w:firstLine="0"/>
        <w:jc w:val="center"/>
        <w:outlineLvl w:val="0"/>
        <w:rPr>
          <w:b/>
          <w:bCs/>
          <w:color w:val="000000" w:themeColor="text1"/>
          <w:sz w:val="24"/>
          <w:szCs w:val="24"/>
          <w:lang w:eastAsia="en-US"/>
        </w:rPr>
      </w:pPr>
      <w:bookmarkStart w:id="131" w:name="_Toc238038192"/>
      <w:r w:rsidRPr="008A072B">
        <w:rPr>
          <w:b/>
          <w:bCs/>
          <w:color w:val="000000" w:themeColor="text1"/>
          <w:sz w:val="24"/>
          <w:szCs w:val="24"/>
          <w:lang w:eastAsia="en-US"/>
        </w:rPr>
        <w:lastRenderedPageBreak/>
        <w:t>ЧАСТЬ III. ГРАДОСТРОИТЕЛЬНЫЕ РЕГЛАМЕНТЫ</w:t>
      </w:r>
      <w:bookmarkEnd w:id="131"/>
      <w:r w:rsidRPr="008A072B">
        <w:rPr>
          <w:bCs/>
          <w:color w:val="000000" w:themeColor="text1"/>
          <w:sz w:val="24"/>
          <w:szCs w:val="24"/>
          <w:u w:val="single"/>
        </w:rPr>
        <w:t xml:space="preserve"> </w:t>
      </w:r>
    </w:p>
    <w:p w14:paraId="0ACE070D" w14:textId="77777777" w:rsidR="00DA2BC4" w:rsidRPr="008A072B" w:rsidRDefault="00DA2BC4" w:rsidP="00B945C0">
      <w:pPr>
        <w:spacing w:line="240" w:lineRule="auto"/>
        <w:ind w:firstLine="709"/>
        <w:jc w:val="center"/>
        <w:rPr>
          <w:bCs/>
          <w:color w:val="000000" w:themeColor="text1"/>
          <w:sz w:val="24"/>
          <w:szCs w:val="24"/>
          <w:u w:val="single"/>
        </w:rPr>
      </w:pPr>
    </w:p>
    <w:p w14:paraId="1CF131BA" w14:textId="7E76B054" w:rsidR="00DA2BC4" w:rsidRPr="008A072B" w:rsidRDefault="00DB333D" w:rsidP="00B945C0">
      <w:pPr>
        <w:pStyle w:val="7"/>
        <w:spacing w:line="240" w:lineRule="auto"/>
        <w:ind w:firstLine="0"/>
        <w:rPr>
          <w:color w:val="000000" w:themeColor="text1"/>
          <w:sz w:val="24"/>
          <w:szCs w:val="24"/>
        </w:rPr>
      </w:pPr>
      <w:bookmarkStart w:id="132" w:name="_Toc238038193"/>
      <w:r w:rsidRPr="006B2222">
        <w:rPr>
          <w:sz w:val="24"/>
          <w:szCs w:val="24"/>
        </w:rPr>
        <w:t>Статья 3</w:t>
      </w:r>
      <w:r w:rsidR="004D0A52" w:rsidRPr="006B2222">
        <w:rPr>
          <w:sz w:val="24"/>
          <w:szCs w:val="24"/>
        </w:rPr>
        <w:t>1</w:t>
      </w:r>
      <w:r w:rsidR="00DA2BC4" w:rsidRPr="006B2222">
        <w:rPr>
          <w:sz w:val="24"/>
          <w:szCs w:val="24"/>
        </w:rPr>
        <w:t>. Виды</w:t>
      </w:r>
      <w:r w:rsidR="00DA2BC4" w:rsidRPr="008A072B">
        <w:rPr>
          <w:color w:val="000000" w:themeColor="text1"/>
          <w:sz w:val="24"/>
          <w:szCs w:val="24"/>
        </w:rPr>
        <w:t xml:space="preserve"> территориальных зон, выделенных на карте градостроительного зонирования территории </w:t>
      </w:r>
      <w:r w:rsidR="00D23AC0">
        <w:rPr>
          <w:color w:val="000000" w:themeColor="text1"/>
          <w:sz w:val="24"/>
          <w:szCs w:val="24"/>
        </w:rPr>
        <w:t>Октябрьского</w:t>
      </w:r>
      <w:r w:rsidR="00DA2BC4" w:rsidRPr="008A072B">
        <w:rPr>
          <w:color w:val="000000" w:themeColor="text1"/>
          <w:sz w:val="24"/>
          <w:szCs w:val="24"/>
        </w:rPr>
        <w:t xml:space="preserve"> сельского поселения</w:t>
      </w:r>
      <w:bookmarkEnd w:id="132"/>
    </w:p>
    <w:p w14:paraId="6C0D624B" w14:textId="77777777" w:rsidR="00DA2BC4" w:rsidRPr="008A072B" w:rsidRDefault="00DA2BC4" w:rsidP="00B945C0">
      <w:pPr>
        <w:spacing w:line="240" w:lineRule="auto"/>
        <w:ind w:firstLine="709"/>
        <w:rPr>
          <w:bCs/>
          <w:color w:val="000000" w:themeColor="text1"/>
          <w:sz w:val="24"/>
          <w:szCs w:val="24"/>
        </w:rPr>
      </w:pPr>
    </w:p>
    <w:p w14:paraId="5880BA26" w14:textId="15B5A08E" w:rsidR="00401C30" w:rsidRPr="008A072B" w:rsidRDefault="00401C30" w:rsidP="00B945C0">
      <w:pPr>
        <w:spacing w:line="240" w:lineRule="auto"/>
        <w:rPr>
          <w:color w:val="000000" w:themeColor="text1"/>
          <w:sz w:val="24"/>
          <w:szCs w:val="24"/>
        </w:rPr>
      </w:pPr>
      <w:r w:rsidRPr="008A072B">
        <w:rPr>
          <w:color w:val="000000" w:themeColor="text1"/>
          <w:sz w:val="24"/>
          <w:szCs w:val="24"/>
        </w:rPr>
        <w:t xml:space="preserve">Настоящими Правилами устанавливаются следующие виды территориальных зон на территории </w:t>
      </w:r>
      <w:r w:rsidR="00D23AC0">
        <w:rPr>
          <w:bCs/>
          <w:color w:val="000000" w:themeColor="text1"/>
          <w:sz w:val="24"/>
          <w:szCs w:val="24"/>
        </w:rPr>
        <w:t>Октябрьского</w:t>
      </w:r>
      <w:r w:rsidRPr="008A072B">
        <w:rPr>
          <w:bCs/>
          <w:color w:val="000000" w:themeColor="text1"/>
          <w:sz w:val="24"/>
          <w:szCs w:val="24"/>
        </w:rPr>
        <w:t xml:space="preserve"> сельского поселения</w:t>
      </w:r>
      <w:r w:rsidRPr="008A072B">
        <w:rPr>
          <w:color w:val="000000" w:themeColor="text1"/>
          <w:sz w:val="24"/>
          <w:szCs w:val="24"/>
        </w:rPr>
        <w:t xml:space="preserve">: </w:t>
      </w:r>
    </w:p>
    <w:p w14:paraId="5D723B04" w14:textId="77777777" w:rsidR="00401C30" w:rsidRPr="008A072B" w:rsidRDefault="00401C30" w:rsidP="00B945C0">
      <w:pPr>
        <w:spacing w:line="240" w:lineRule="auto"/>
        <w:rPr>
          <w:color w:val="000000" w:themeColor="text1"/>
          <w:sz w:val="24"/>
          <w:szCs w:val="24"/>
        </w:rPr>
      </w:pPr>
    </w:p>
    <w:tbl>
      <w:tblPr>
        <w:tblW w:w="9639" w:type="dxa"/>
        <w:tblInd w:w="108" w:type="dxa"/>
        <w:tblLayout w:type="fixed"/>
        <w:tblLook w:val="0000" w:firstRow="0" w:lastRow="0" w:firstColumn="0" w:lastColumn="0" w:noHBand="0" w:noVBand="0"/>
      </w:tblPr>
      <w:tblGrid>
        <w:gridCol w:w="1560"/>
        <w:gridCol w:w="8079"/>
      </w:tblGrid>
      <w:tr w:rsidR="00401C30" w:rsidRPr="008A072B" w14:paraId="086A8750" w14:textId="77777777" w:rsidTr="006754C4">
        <w:trPr>
          <w:cantSplit/>
        </w:trPr>
        <w:tc>
          <w:tcPr>
            <w:tcW w:w="1560" w:type="dxa"/>
            <w:tcBorders>
              <w:top w:val="single" w:sz="4" w:space="0" w:color="000000"/>
              <w:left w:val="single" w:sz="4" w:space="0" w:color="000000"/>
              <w:bottom w:val="single" w:sz="4" w:space="0" w:color="000000"/>
            </w:tcBorders>
            <w:shd w:val="clear" w:color="auto" w:fill="auto"/>
          </w:tcPr>
          <w:p w14:paraId="024EE1EC" w14:textId="77777777" w:rsidR="00401C30" w:rsidRPr="008A072B" w:rsidRDefault="00401C30" w:rsidP="00B945C0">
            <w:pPr>
              <w:widowControl w:val="0"/>
              <w:snapToGrid w:val="0"/>
              <w:spacing w:line="240" w:lineRule="auto"/>
              <w:ind w:firstLine="0"/>
              <w:jc w:val="center"/>
              <w:rPr>
                <w:rFonts w:eastAsia="SimSun"/>
                <w:color w:val="000000" w:themeColor="text1"/>
                <w:sz w:val="24"/>
                <w:szCs w:val="24"/>
                <w:lang w:eastAsia="zh-CN"/>
              </w:rPr>
            </w:pPr>
            <w:r w:rsidRPr="008A072B">
              <w:rPr>
                <w:rFonts w:eastAsia="SimSun"/>
                <w:color w:val="000000" w:themeColor="text1"/>
                <w:sz w:val="24"/>
                <w:szCs w:val="24"/>
                <w:lang w:eastAsia="zh-CN"/>
              </w:rPr>
              <w:t>Кодовые обозначения территориальных зон</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DC991" w14:textId="77777777" w:rsidR="00401C30" w:rsidRPr="008A072B" w:rsidRDefault="00401C30" w:rsidP="00B945C0">
            <w:pPr>
              <w:widowControl w:val="0"/>
              <w:snapToGrid w:val="0"/>
              <w:spacing w:line="240" w:lineRule="auto"/>
              <w:ind w:firstLine="426"/>
              <w:jc w:val="center"/>
              <w:rPr>
                <w:rFonts w:eastAsia="SimSun"/>
                <w:color w:val="000000" w:themeColor="text1"/>
                <w:sz w:val="24"/>
                <w:szCs w:val="24"/>
                <w:lang w:eastAsia="zh-CN"/>
              </w:rPr>
            </w:pPr>
            <w:r w:rsidRPr="008A072B">
              <w:rPr>
                <w:rFonts w:eastAsia="SimSun"/>
                <w:color w:val="000000" w:themeColor="text1"/>
                <w:sz w:val="24"/>
                <w:szCs w:val="24"/>
                <w:lang w:eastAsia="zh-CN"/>
              </w:rPr>
              <w:t>Наименование территориальных зон</w:t>
            </w:r>
          </w:p>
        </w:tc>
      </w:tr>
      <w:tr w:rsidR="00401C30" w:rsidRPr="008A072B" w14:paraId="18F57E62" w14:textId="77777777" w:rsidTr="003A12E9">
        <w:trPr>
          <w:cantSplit/>
        </w:trPr>
        <w:tc>
          <w:tcPr>
            <w:tcW w:w="9639" w:type="dxa"/>
            <w:gridSpan w:val="2"/>
            <w:tcBorders>
              <w:left w:val="single" w:sz="4" w:space="0" w:color="000000"/>
              <w:bottom w:val="single" w:sz="4" w:space="0" w:color="000000"/>
              <w:right w:val="single" w:sz="4" w:space="0" w:color="000000"/>
            </w:tcBorders>
            <w:shd w:val="clear" w:color="auto" w:fill="auto"/>
            <w:vAlign w:val="center"/>
          </w:tcPr>
          <w:p w14:paraId="79D5C50D" w14:textId="77777777" w:rsidR="00401C30" w:rsidRPr="008A072B" w:rsidRDefault="00401C30" w:rsidP="00B945C0">
            <w:pPr>
              <w:widowControl w:val="0"/>
              <w:snapToGrid w:val="0"/>
              <w:spacing w:line="240" w:lineRule="auto"/>
              <w:ind w:firstLine="0"/>
              <w:jc w:val="center"/>
              <w:rPr>
                <w:caps/>
                <w:color w:val="000000" w:themeColor="text1"/>
                <w:sz w:val="24"/>
                <w:szCs w:val="24"/>
              </w:rPr>
            </w:pPr>
            <w:r w:rsidRPr="008A072B">
              <w:rPr>
                <w:caps/>
                <w:color w:val="000000" w:themeColor="text1"/>
                <w:sz w:val="24"/>
                <w:szCs w:val="24"/>
              </w:rPr>
              <w:t>Жилые зоны:</w:t>
            </w:r>
          </w:p>
        </w:tc>
      </w:tr>
      <w:tr w:rsidR="00401C30" w:rsidRPr="008A072B" w14:paraId="7498321D" w14:textId="77777777" w:rsidTr="00160287">
        <w:trPr>
          <w:trHeight w:val="409"/>
        </w:trPr>
        <w:tc>
          <w:tcPr>
            <w:tcW w:w="1560" w:type="dxa"/>
            <w:tcBorders>
              <w:top w:val="single" w:sz="4" w:space="0" w:color="000000"/>
              <w:left w:val="single" w:sz="4" w:space="0" w:color="000000"/>
              <w:bottom w:val="single" w:sz="4" w:space="0" w:color="000000"/>
            </w:tcBorders>
            <w:shd w:val="clear" w:color="auto" w:fill="auto"/>
            <w:vAlign w:val="center"/>
          </w:tcPr>
          <w:p w14:paraId="1CFE366B" w14:textId="46C9564B" w:rsidR="00401C30" w:rsidRPr="008A072B" w:rsidRDefault="00401C30" w:rsidP="00B945C0">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Ж</w:t>
            </w:r>
            <w:r w:rsidR="00B30A6F">
              <w:rPr>
                <w:rFonts w:eastAsia="SimSun"/>
                <w:color w:val="000000" w:themeColor="text1"/>
                <w:sz w:val="24"/>
                <w:szCs w:val="24"/>
                <w:lang w:eastAsia="zh-CN"/>
              </w:rPr>
              <w:t>Б</w:t>
            </w:r>
            <w:r w:rsidRPr="008A072B">
              <w:rPr>
                <w:rFonts w:eastAsia="SimSun"/>
                <w:color w:val="000000" w:themeColor="text1"/>
                <w:sz w:val="24"/>
                <w:szCs w:val="24"/>
                <w:lang w:eastAsia="zh-CN"/>
              </w:rPr>
              <w:t>1</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A5EEA" w14:textId="54FD8F08" w:rsidR="00401C30" w:rsidRPr="008A072B" w:rsidRDefault="00401C30" w:rsidP="00B945C0">
            <w:pPr>
              <w:snapToGrid w:val="0"/>
              <w:spacing w:line="240" w:lineRule="auto"/>
              <w:ind w:firstLine="0"/>
              <w:rPr>
                <w:rFonts w:eastAsia="SimSun"/>
                <w:bCs/>
                <w:color w:val="000000" w:themeColor="text1"/>
                <w:sz w:val="24"/>
                <w:szCs w:val="24"/>
                <w:lang w:eastAsia="zh-CN"/>
              </w:rPr>
            </w:pPr>
            <w:r w:rsidRPr="008A072B">
              <w:rPr>
                <w:rFonts w:eastAsia="SimSun"/>
                <w:color w:val="000000" w:themeColor="text1"/>
                <w:sz w:val="24"/>
                <w:szCs w:val="24"/>
                <w:lang w:eastAsia="zh-CN"/>
              </w:rPr>
              <w:t>Зона застройки индивидуальными жилыми домами</w:t>
            </w:r>
            <w:r w:rsidR="00B30A6F">
              <w:rPr>
                <w:rFonts w:eastAsia="SimSun"/>
                <w:color w:val="000000" w:themeColor="text1"/>
                <w:sz w:val="24"/>
                <w:szCs w:val="24"/>
                <w:lang w:eastAsia="zh-CN"/>
              </w:rPr>
              <w:t xml:space="preserve"> и домами блокированной застройки</w:t>
            </w:r>
          </w:p>
        </w:tc>
      </w:tr>
      <w:tr w:rsidR="00401C30" w:rsidRPr="008A072B" w14:paraId="3A63BA79" w14:textId="77777777" w:rsidTr="006754C4">
        <w:tc>
          <w:tcPr>
            <w:tcW w:w="1560" w:type="dxa"/>
            <w:tcBorders>
              <w:top w:val="single" w:sz="4" w:space="0" w:color="000000"/>
              <w:left w:val="single" w:sz="4" w:space="0" w:color="000000"/>
              <w:bottom w:val="single" w:sz="4" w:space="0" w:color="000000"/>
            </w:tcBorders>
            <w:shd w:val="clear" w:color="auto" w:fill="auto"/>
            <w:vAlign w:val="center"/>
          </w:tcPr>
          <w:p w14:paraId="0DC76D16" w14:textId="0B59CC88" w:rsidR="00401C30" w:rsidRPr="008A072B" w:rsidRDefault="00401C30" w:rsidP="00B945C0">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Ж</w:t>
            </w:r>
            <w:r w:rsidR="007917A1" w:rsidRPr="008A072B">
              <w:rPr>
                <w:rFonts w:eastAsia="SimSun"/>
                <w:color w:val="000000" w:themeColor="text1"/>
                <w:sz w:val="24"/>
                <w:szCs w:val="24"/>
                <w:lang w:eastAsia="zh-CN"/>
              </w:rPr>
              <w:t>2</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AF19C" w14:textId="248E8A3B" w:rsidR="00401C30" w:rsidRPr="008A072B" w:rsidRDefault="00401C30" w:rsidP="00B945C0">
            <w:pPr>
              <w:snapToGrid w:val="0"/>
              <w:spacing w:line="240" w:lineRule="auto"/>
              <w:ind w:firstLine="0"/>
              <w:rPr>
                <w:rFonts w:eastAsia="SimSun"/>
                <w:bCs/>
                <w:color w:val="000000" w:themeColor="text1"/>
                <w:sz w:val="24"/>
                <w:szCs w:val="24"/>
                <w:lang w:eastAsia="zh-CN"/>
              </w:rPr>
            </w:pPr>
            <w:r w:rsidRPr="008A072B">
              <w:rPr>
                <w:rFonts w:eastAsia="SimSun"/>
                <w:color w:val="000000" w:themeColor="text1"/>
                <w:sz w:val="24"/>
                <w:szCs w:val="24"/>
                <w:lang w:eastAsia="zh-CN"/>
              </w:rPr>
              <w:t>Зона застройки</w:t>
            </w:r>
            <w:r w:rsidR="007917A1" w:rsidRPr="008A072B">
              <w:rPr>
                <w:rFonts w:eastAsia="SimSun"/>
                <w:bCs/>
                <w:color w:val="000000" w:themeColor="text1"/>
                <w:sz w:val="24"/>
                <w:szCs w:val="24"/>
                <w:lang w:eastAsia="zh-CN"/>
              </w:rPr>
              <w:t xml:space="preserve"> малоэтажными жилыми домами</w:t>
            </w:r>
          </w:p>
        </w:tc>
      </w:tr>
      <w:tr w:rsidR="00401C30" w:rsidRPr="008A072B" w14:paraId="4E58F0C1" w14:textId="77777777" w:rsidTr="005E38AD">
        <w:trPr>
          <w:trHeight w:val="207"/>
        </w:trPr>
        <w:tc>
          <w:tcPr>
            <w:tcW w:w="9639" w:type="dxa"/>
            <w:gridSpan w:val="2"/>
            <w:tcBorders>
              <w:top w:val="single" w:sz="4" w:space="0" w:color="000000"/>
              <w:left w:val="single" w:sz="4" w:space="0" w:color="000000"/>
              <w:right w:val="single" w:sz="4" w:space="0" w:color="000000"/>
            </w:tcBorders>
            <w:shd w:val="clear" w:color="auto" w:fill="auto"/>
            <w:vAlign w:val="center"/>
          </w:tcPr>
          <w:p w14:paraId="1EF594C4" w14:textId="77777777" w:rsidR="00401C30" w:rsidRPr="008A072B" w:rsidRDefault="00401C30" w:rsidP="00B945C0">
            <w:pPr>
              <w:widowControl w:val="0"/>
              <w:snapToGrid w:val="0"/>
              <w:spacing w:line="240" w:lineRule="auto"/>
              <w:ind w:firstLine="34"/>
              <w:jc w:val="center"/>
              <w:rPr>
                <w:rFonts w:eastAsia="SimSun"/>
                <w:color w:val="000000" w:themeColor="text1"/>
                <w:sz w:val="24"/>
                <w:szCs w:val="24"/>
                <w:lang w:eastAsia="zh-CN"/>
              </w:rPr>
            </w:pPr>
            <w:r w:rsidRPr="008A072B">
              <w:rPr>
                <w:rFonts w:eastAsia="SimSun"/>
                <w:caps/>
                <w:color w:val="000000" w:themeColor="text1"/>
                <w:sz w:val="24"/>
                <w:szCs w:val="24"/>
                <w:lang w:eastAsia="zh-CN"/>
              </w:rPr>
              <w:t>ОБЩЕСТВЕННО</w:t>
            </w:r>
            <w:r w:rsidR="003A12E9" w:rsidRPr="008A072B">
              <w:rPr>
                <w:rFonts w:eastAsia="SimSun"/>
                <w:caps/>
                <w:color w:val="000000" w:themeColor="text1"/>
                <w:sz w:val="24"/>
                <w:szCs w:val="24"/>
                <w:lang w:eastAsia="zh-CN"/>
              </w:rPr>
              <w:t xml:space="preserve"> </w:t>
            </w:r>
            <w:r w:rsidRPr="008A072B">
              <w:rPr>
                <w:rFonts w:eastAsia="SimSun"/>
                <w:caps/>
                <w:color w:val="000000" w:themeColor="text1"/>
                <w:sz w:val="24"/>
                <w:szCs w:val="24"/>
                <w:lang w:eastAsia="zh-CN"/>
              </w:rPr>
              <w:t>- ДЕЛОВЫЕ ЗОНЫ:</w:t>
            </w:r>
          </w:p>
        </w:tc>
      </w:tr>
      <w:tr w:rsidR="00401C30" w:rsidRPr="008A072B" w14:paraId="5AC8638F" w14:textId="77777777" w:rsidTr="006754C4">
        <w:tc>
          <w:tcPr>
            <w:tcW w:w="1560" w:type="dxa"/>
            <w:tcBorders>
              <w:top w:val="single" w:sz="4" w:space="0" w:color="000000"/>
              <w:left w:val="single" w:sz="4" w:space="0" w:color="000000"/>
              <w:bottom w:val="single" w:sz="4" w:space="0" w:color="000000"/>
            </w:tcBorders>
            <w:shd w:val="clear" w:color="auto" w:fill="auto"/>
            <w:vAlign w:val="center"/>
          </w:tcPr>
          <w:p w14:paraId="4518F5E1" w14:textId="7C0EFF91" w:rsidR="00401C30" w:rsidRPr="008A072B" w:rsidRDefault="00401C30" w:rsidP="00B945C0">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ОД</w:t>
            </w:r>
            <w:r w:rsidR="007D1EA8">
              <w:rPr>
                <w:rFonts w:eastAsia="SimSun"/>
                <w:color w:val="000000" w:themeColor="text1"/>
                <w:sz w:val="24"/>
                <w:szCs w:val="24"/>
                <w:lang w:eastAsia="zh-CN"/>
              </w:rPr>
              <w:t>2</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D8371" w14:textId="376186D8" w:rsidR="00401C30" w:rsidRPr="008A072B" w:rsidRDefault="007917A1" w:rsidP="00B945C0">
            <w:pPr>
              <w:widowControl w:val="0"/>
              <w:snapToGrid w:val="0"/>
              <w:spacing w:line="240" w:lineRule="auto"/>
              <w:ind w:firstLine="56"/>
              <w:rPr>
                <w:rFonts w:eastAsia="SimSun"/>
                <w:color w:val="000000" w:themeColor="text1"/>
                <w:sz w:val="24"/>
                <w:szCs w:val="24"/>
                <w:lang w:eastAsia="zh-CN"/>
              </w:rPr>
            </w:pPr>
            <w:r w:rsidRPr="008A072B">
              <w:rPr>
                <w:rFonts w:eastAsia="SimSun"/>
                <w:color w:val="000000" w:themeColor="text1"/>
                <w:sz w:val="24"/>
                <w:szCs w:val="24"/>
                <w:lang w:eastAsia="zh-CN"/>
              </w:rPr>
              <w:t>Многофункциональная общественно-деловая зона</w:t>
            </w:r>
          </w:p>
        </w:tc>
      </w:tr>
      <w:tr w:rsidR="00401C30" w:rsidRPr="008A072B" w14:paraId="018894FE" w14:textId="77777777" w:rsidTr="006754C4">
        <w:tc>
          <w:tcPr>
            <w:tcW w:w="1560" w:type="dxa"/>
            <w:tcBorders>
              <w:top w:val="single" w:sz="4" w:space="0" w:color="000000"/>
              <w:left w:val="single" w:sz="4" w:space="0" w:color="000000"/>
              <w:bottom w:val="single" w:sz="4" w:space="0" w:color="000000"/>
            </w:tcBorders>
            <w:shd w:val="clear" w:color="auto" w:fill="auto"/>
            <w:vAlign w:val="center"/>
          </w:tcPr>
          <w:p w14:paraId="54A05929" w14:textId="79BF64B4" w:rsidR="00401C30" w:rsidRPr="008A072B" w:rsidRDefault="00401C30" w:rsidP="00B945C0">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ОД</w:t>
            </w:r>
            <w:r w:rsidR="007D1EA8">
              <w:rPr>
                <w:rFonts w:eastAsia="SimSun"/>
                <w:color w:val="000000" w:themeColor="text1"/>
                <w:sz w:val="24"/>
                <w:szCs w:val="24"/>
                <w:lang w:eastAsia="zh-CN"/>
              </w:rPr>
              <w:t>3</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96F89" w14:textId="45E00918" w:rsidR="00401C30" w:rsidRPr="008A072B" w:rsidRDefault="00BE14BD" w:rsidP="00B945C0">
            <w:pPr>
              <w:widowControl w:val="0"/>
              <w:snapToGrid w:val="0"/>
              <w:spacing w:line="240" w:lineRule="auto"/>
              <w:ind w:firstLine="56"/>
              <w:rPr>
                <w:rFonts w:eastAsia="SimSun"/>
                <w:color w:val="000000" w:themeColor="text1"/>
                <w:sz w:val="24"/>
                <w:szCs w:val="24"/>
                <w:lang w:eastAsia="zh-CN"/>
              </w:rPr>
            </w:pPr>
            <w:r w:rsidRPr="008A072B">
              <w:rPr>
                <w:rFonts w:eastAsia="SimSun"/>
                <w:color w:val="000000" w:themeColor="text1"/>
                <w:sz w:val="24"/>
                <w:szCs w:val="24"/>
                <w:lang w:eastAsia="zh-CN"/>
              </w:rPr>
              <w:t>Зона специализированной общественно</w:t>
            </w:r>
            <w:r w:rsidR="007D1EA8">
              <w:rPr>
                <w:rFonts w:eastAsia="SimSun"/>
                <w:color w:val="000000" w:themeColor="text1"/>
                <w:sz w:val="24"/>
                <w:szCs w:val="24"/>
                <w:lang w:eastAsia="zh-CN"/>
              </w:rPr>
              <w:t>й</w:t>
            </w:r>
            <w:r w:rsidRPr="008A072B">
              <w:rPr>
                <w:rFonts w:eastAsia="SimSun"/>
                <w:color w:val="000000" w:themeColor="text1"/>
                <w:sz w:val="24"/>
                <w:szCs w:val="24"/>
                <w:lang w:eastAsia="zh-CN"/>
              </w:rPr>
              <w:t xml:space="preserve"> застройки</w:t>
            </w:r>
          </w:p>
        </w:tc>
      </w:tr>
      <w:tr w:rsidR="00401C30" w:rsidRPr="008A072B" w14:paraId="67BA78B1" w14:textId="77777777" w:rsidTr="003A12E9">
        <w:trPr>
          <w:cantSplit/>
          <w:trHeight w:val="415"/>
        </w:trPr>
        <w:tc>
          <w:tcPr>
            <w:tcW w:w="9639" w:type="dxa"/>
            <w:gridSpan w:val="2"/>
            <w:tcBorders>
              <w:top w:val="single" w:sz="4" w:space="0" w:color="000000"/>
              <w:left w:val="single" w:sz="4" w:space="0" w:color="000000"/>
              <w:right w:val="single" w:sz="4" w:space="0" w:color="000000"/>
            </w:tcBorders>
            <w:shd w:val="clear" w:color="auto" w:fill="auto"/>
            <w:vAlign w:val="center"/>
          </w:tcPr>
          <w:p w14:paraId="6FC88CEB" w14:textId="77777777" w:rsidR="007D1245" w:rsidRPr="008A072B" w:rsidRDefault="00401C30" w:rsidP="00B945C0">
            <w:pPr>
              <w:snapToGrid w:val="0"/>
              <w:spacing w:line="240" w:lineRule="auto"/>
              <w:ind w:firstLine="34"/>
              <w:jc w:val="center"/>
              <w:rPr>
                <w:rFonts w:eastAsia="SimSun"/>
                <w:bCs/>
                <w:caps/>
                <w:color w:val="000000" w:themeColor="text1"/>
                <w:sz w:val="24"/>
                <w:szCs w:val="24"/>
                <w:lang w:eastAsia="zh-CN"/>
              </w:rPr>
            </w:pPr>
            <w:r w:rsidRPr="008A072B">
              <w:rPr>
                <w:rFonts w:eastAsia="SimSun"/>
                <w:bCs/>
                <w:caps/>
                <w:color w:val="000000" w:themeColor="text1"/>
                <w:sz w:val="24"/>
                <w:szCs w:val="24"/>
                <w:lang w:eastAsia="zh-CN"/>
              </w:rPr>
              <w:t>Производственные зоны</w:t>
            </w:r>
            <w:r w:rsidR="007917A1" w:rsidRPr="008A072B">
              <w:rPr>
                <w:rFonts w:eastAsia="SimSun"/>
                <w:bCs/>
                <w:caps/>
                <w:color w:val="000000" w:themeColor="text1"/>
                <w:sz w:val="24"/>
                <w:szCs w:val="24"/>
                <w:lang w:eastAsia="zh-CN"/>
              </w:rPr>
              <w:t xml:space="preserve">, ЗОНЫ ИНЖЕНЕРНОЙ </w:t>
            </w:r>
          </w:p>
          <w:p w14:paraId="7BD2F97F" w14:textId="77777777" w:rsidR="00401C30" w:rsidRPr="008A072B" w:rsidRDefault="007917A1" w:rsidP="00B945C0">
            <w:pPr>
              <w:snapToGrid w:val="0"/>
              <w:spacing w:line="240" w:lineRule="auto"/>
              <w:ind w:firstLine="34"/>
              <w:jc w:val="center"/>
              <w:rPr>
                <w:rFonts w:eastAsia="SimSun"/>
                <w:color w:val="000000" w:themeColor="text1"/>
                <w:sz w:val="24"/>
                <w:szCs w:val="24"/>
                <w:lang w:eastAsia="zh-CN"/>
              </w:rPr>
            </w:pPr>
            <w:r w:rsidRPr="008A072B">
              <w:rPr>
                <w:rFonts w:eastAsia="SimSun"/>
                <w:bCs/>
                <w:caps/>
                <w:color w:val="000000" w:themeColor="text1"/>
                <w:sz w:val="24"/>
                <w:szCs w:val="24"/>
                <w:lang w:eastAsia="zh-CN"/>
              </w:rPr>
              <w:t>И ТРАНСПОРТНОЙ ИНФРАСТРУКТУР</w:t>
            </w:r>
            <w:r w:rsidR="00401C30" w:rsidRPr="008A072B">
              <w:rPr>
                <w:rFonts w:eastAsia="SimSun"/>
                <w:bCs/>
                <w:caps/>
                <w:color w:val="000000" w:themeColor="text1"/>
                <w:sz w:val="24"/>
                <w:szCs w:val="24"/>
                <w:lang w:eastAsia="zh-CN"/>
              </w:rPr>
              <w:t xml:space="preserve">: </w:t>
            </w:r>
          </w:p>
        </w:tc>
      </w:tr>
      <w:tr w:rsidR="007B4EE6" w:rsidRPr="008A072B" w14:paraId="133DA39F"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77B50C5E" w14:textId="5C46F603" w:rsidR="007B4EE6" w:rsidRPr="008A072B" w:rsidRDefault="007B4EE6" w:rsidP="007B4EE6">
            <w:pPr>
              <w:widowControl w:val="0"/>
              <w:snapToGrid w:val="0"/>
              <w:spacing w:line="240" w:lineRule="auto"/>
              <w:ind w:firstLine="34"/>
              <w:jc w:val="center"/>
              <w:rPr>
                <w:rFonts w:eastAsia="SimSun"/>
                <w:bCs/>
                <w:color w:val="000000" w:themeColor="text1"/>
                <w:sz w:val="24"/>
                <w:szCs w:val="24"/>
                <w:lang w:eastAsia="zh-CN"/>
              </w:rPr>
            </w:pPr>
            <w:r w:rsidRPr="008A072B">
              <w:rPr>
                <w:rFonts w:eastAsia="SimSun"/>
                <w:bCs/>
                <w:color w:val="000000" w:themeColor="text1"/>
                <w:sz w:val="24"/>
                <w:szCs w:val="24"/>
                <w:lang w:eastAsia="zh-CN"/>
              </w:rPr>
              <w:t>П</w:t>
            </w:r>
            <w:r>
              <w:rPr>
                <w:rFonts w:eastAsia="SimSun"/>
                <w:bCs/>
                <w:color w:val="000000" w:themeColor="text1"/>
                <w:sz w:val="24"/>
                <w:szCs w:val="24"/>
                <w:lang w:eastAsia="zh-CN"/>
              </w:rPr>
              <w:t>1</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86BD4" w14:textId="0484414E" w:rsidR="007B4EE6" w:rsidRPr="007B4EE6" w:rsidRDefault="007B4EE6" w:rsidP="007B4EE6">
            <w:pPr>
              <w:snapToGrid w:val="0"/>
              <w:spacing w:line="240" w:lineRule="auto"/>
              <w:ind w:firstLine="34"/>
              <w:rPr>
                <w:rFonts w:eastAsia="SimSun"/>
                <w:color w:val="000000" w:themeColor="text1"/>
                <w:sz w:val="24"/>
                <w:szCs w:val="24"/>
                <w:lang w:eastAsia="zh-CN"/>
              </w:rPr>
            </w:pPr>
            <w:r>
              <w:rPr>
                <w:rFonts w:eastAsia="SimSun"/>
                <w:bCs/>
                <w:color w:val="000000" w:themeColor="text1"/>
                <w:sz w:val="24"/>
                <w:szCs w:val="24"/>
                <w:lang w:eastAsia="zh-CN"/>
              </w:rPr>
              <w:t xml:space="preserve">Производственная зона объектов </w:t>
            </w:r>
            <w:r>
              <w:rPr>
                <w:rFonts w:eastAsia="SimSun"/>
                <w:bCs/>
                <w:color w:val="000000" w:themeColor="text1"/>
                <w:sz w:val="24"/>
                <w:szCs w:val="24"/>
                <w:lang w:val="en-US" w:eastAsia="zh-CN"/>
              </w:rPr>
              <w:t>I</w:t>
            </w:r>
            <w:r w:rsidRPr="007B4EE6">
              <w:rPr>
                <w:rFonts w:eastAsia="SimSun"/>
                <w:bCs/>
                <w:color w:val="000000" w:themeColor="text1"/>
                <w:sz w:val="24"/>
                <w:szCs w:val="24"/>
                <w:lang w:eastAsia="zh-CN"/>
              </w:rPr>
              <w:t>-</w:t>
            </w:r>
            <w:r>
              <w:rPr>
                <w:rFonts w:eastAsia="SimSun"/>
                <w:bCs/>
                <w:color w:val="000000" w:themeColor="text1"/>
                <w:sz w:val="24"/>
                <w:szCs w:val="24"/>
                <w:lang w:val="en-US" w:eastAsia="zh-CN"/>
              </w:rPr>
              <w:t>V</w:t>
            </w:r>
            <w:r w:rsidRPr="007B4EE6">
              <w:rPr>
                <w:rFonts w:eastAsia="SimSun"/>
                <w:bCs/>
                <w:color w:val="000000" w:themeColor="text1"/>
                <w:sz w:val="24"/>
                <w:szCs w:val="24"/>
                <w:lang w:eastAsia="zh-CN"/>
              </w:rPr>
              <w:t xml:space="preserve"> </w:t>
            </w:r>
            <w:r>
              <w:rPr>
                <w:rFonts w:eastAsia="SimSun"/>
                <w:bCs/>
                <w:color w:val="000000" w:themeColor="text1"/>
                <w:sz w:val="24"/>
                <w:szCs w:val="24"/>
                <w:lang w:eastAsia="zh-CN"/>
              </w:rPr>
              <w:t>класса опасности</w:t>
            </w:r>
          </w:p>
        </w:tc>
      </w:tr>
      <w:tr w:rsidR="007B4EE6" w:rsidRPr="008A072B" w14:paraId="2CB918F7"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3EBACB20" w14:textId="410F576A" w:rsidR="007B4EE6" w:rsidRPr="008A072B" w:rsidRDefault="007B4EE6" w:rsidP="007B4EE6">
            <w:pPr>
              <w:widowControl w:val="0"/>
              <w:snapToGrid w:val="0"/>
              <w:spacing w:line="240" w:lineRule="auto"/>
              <w:ind w:firstLine="34"/>
              <w:jc w:val="center"/>
              <w:rPr>
                <w:rFonts w:eastAsia="SimSun"/>
                <w:bCs/>
                <w:color w:val="000000" w:themeColor="text1"/>
                <w:sz w:val="24"/>
                <w:szCs w:val="24"/>
                <w:lang w:eastAsia="zh-CN"/>
              </w:rPr>
            </w:pPr>
            <w:r w:rsidRPr="008A072B">
              <w:rPr>
                <w:rFonts w:eastAsia="SimSun"/>
                <w:bCs/>
                <w:color w:val="000000" w:themeColor="text1"/>
                <w:sz w:val="24"/>
                <w:szCs w:val="24"/>
                <w:lang w:eastAsia="zh-CN"/>
              </w:rPr>
              <w:t>П</w:t>
            </w:r>
            <w:r>
              <w:rPr>
                <w:rFonts w:eastAsia="SimSun"/>
                <w:bCs/>
                <w:color w:val="000000" w:themeColor="text1"/>
                <w:sz w:val="24"/>
                <w:szCs w:val="24"/>
                <w:lang w:eastAsia="zh-CN"/>
              </w:rPr>
              <w:t>1.1</w:t>
            </w:r>
          </w:p>
        </w:tc>
        <w:tc>
          <w:tcPr>
            <w:tcW w:w="80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F6597" w14:textId="1E44CC90" w:rsidR="007B4EE6" w:rsidRPr="008A072B" w:rsidRDefault="007B4EE6" w:rsidP="007B4EE6">
            <w:pPr>
              <w:snapToGrid w:val="0"/>
              <w:spacing w:line="240" w:lineRule="auto"/>
              <w:ind w:firstLine="34"/>
              <w:rPr>
                <w:rFonts w:eastAsia="SimSun"/>
                <w:color w:val="000000" w:themeColor="text1"/>
                <w:sz w:val="24"/>
                <w:szCs w:val="24"/>
                <w:lang w:eastAsia="zh-CN"/>
              </w:rPr>
            </w:pPr>
            <w:r>
              <w:rPr>
                <w:rFonts w:eastAsia="SimSun"/>
                <w:bCs/>
                <w:color w:val="000000" w:themeColor="text1"/>
                <w:sz w:val="24"/>
                <w:szCs w:val="24"/>
                <w:lang w:eastAsia="zh-CN"/>
              </w:rPr>
              <w:t xml:space="preserve">Производственная зона объектов </w:t>
            </w:r>
            <w:r>
              <w:rPr>
                <w:rFonts w:eastAsia="SimSun"/>
                <w:bCs/>
                <w:color w:val="000000" w:themeColor="text1"/>
                <w:sz w:val="24"/>
                <w:szCs w:val="24"/>
                <w:lang w:val="en-US" w:eastAsia="zh-CN"/>
              </w:rPr>
              <w:t>IV</w:t>
            </w:r>
            <w:r w:rsidRPr="007B4EE6">
              <w:rPr>
                <w:rFonts w:eastAsia="SimSun"/>
                <w:bCs/>
                <w:color w:val="000000" w:themeColor="text1"/>
                <w:sz w:val="24"/>
                <w:szCs w:val="24"/>
                <w:lang w:eastAsia="zh-CN"/>
              </w:rPr>
              <w:t>-</w:t>
            </w:r>
            <w:r>
              <w:rPr>
                <w:rFonts w:eastAsia="SimSun"/>
                <w:bCs/>
                <w:color w:val="000000" w:themeColor="text1"/>
                <w:sz w:val="24"/>
                <w:szCs w:val="24"/>
                <w:lang w:val="en-US" w:eastAsia="zh-CN"/>
              </w:rPr>
              <w:t>V</w:t>
            </w:r>
            <w:r w:rsidRPr="007B4EE6">
              <w:rPr>
                <w:rFonts w:eastAsia="SimSun"/>
                <w:bCs/>
                <w:color w:val="000000" w:themeColor="text1"/>
                <w:sz w:val="24"/>
                <w:szCs w:val="24"/>
                <w:lang w:eastAsia="zh-CN"/>
              </w:rPr>
              <w:t xml:space="preserve"> </w:t>
            </w:r>
            <w:r>
              <w:rPr>
                <w:rFonts w:eastAsia="SimSun"/>
                <w:bCs/>
                <w:color w:val="000000" w:themeColor="text1"/>
                <w:sz w:val="24"/>
                <w:szCs w:val="24"/>
                <w:lang w:eastAsia="zh-CN"/>
              </w:rPr>
              <w:t>класса опасности</w:t>
            </w:r>
          </w:p>
        </w:tc>
      </w:tr>
      <w:tr w:rsidR="00401C30" w:rsidRPr="008A072B" w14:paraId="031DD364"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53FF7DAB" w14:textId="3DDBCDEC" w:rsidR="00401C30" w:rsidRPr="008A072B" w:rsidRDefault="007917A1" w:rsidP="00B945C0">
            <w:pPr>
              <w:widowControl w:val="0"/>
              <w:snapToGrid w:val="0"/>
              <w:spacing w:line="240" w:lineRule="auto"/>
              <w:ind w:firstLine="34"/>
              <w:jc w:val="center"/>
              <w:rPr>
                <w:rFonts w:eastAsia="SimSun"/>
                <w:bCs/>
                <w:color w:val="000000" w:themeColor="text1"/>
                <w:sz w:val="24"/>
                <w:szCs w:val="24"/>
                <w:lang w:eastAsia="zh-CN"/>
              </w:rPr>
            </w:pPr>
            <w:r w:rsidRPr="008A072B">
              <w:rPr>
                <w:rFonts w:eastAsia="SimSun"/>
                <w:bCs/>
                <w:color w:val="000000" w:themeColor="text1"/>
                <w:sz w:val="24"/>
                <w:szCs w:val="24"/>
                <w:lang w:eastAsia="zh-CN"/>
              </w:rPr>
              <w:t>И</w:t>
            </w:r>
            <w:r w:rsidR="007D1EA8">
              <w:rPr>
                <w:rFonts w:eastAsia="SimSun"/>
                <w:bCs/>
                <w:color w:val="000000" w:themeColor="text1"/>
                <w:sz w:val="24"/>
                <w:szCs w:val="24"/>
                <w:lang w:eastAsia="zh-CN"/>
              </w:rPr>
              <w:t>1</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B84DCF8" w14:textId="77777777" w:rsidR="00401C30" w:rsidRPr="008A072B" w:rsidRDefault="007917A1" w:rsidP="00B945C0">
            <w:pPr>
              <w:widowControl w:val="0"/>
              <w:snapToGrid w:val="0"/>
              <w:spacing w:line="240" w:lineRule="auto"/>
              <w:ind w:firstLine="34"/>
              <w:rPr>
                <w:rFonts w:eastAsia="SimSun"/>
                <w:bCs/>
                <w:color w:val="000000" w:themeColor="text1"/>
                <w:sz w:val="24"/>
                <w:szCs w:val="24"/>
                <w:lang w:eastAsia="zh-CN"/>
              </w:rPr>
            </w:pPr>
            <w:r w:rsidRPr="008A072B">
              <w:rPr>
                <w:rFonts w:eastAsia="SimSun"/>
                <w:bCs/>
                <w:color w:val="000000" w:themeColor="text1"/>
                <w:sz w:val="24"/>
                <w:szCs w:val="24"/>
                <w:lang w:eastAsia="zh-CN"/>
              </w:rPr>
              <w:t>Зона инженерной инфраструктуры</w:t>
            </w:r>
          </w:p>
        </w:tc>
      </w:tr>
      <w:tr w:rsidR="007B4EE6" w:rsidRPr="008A072B" w14:paraId="00357B87"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3F579B05" w14:textId="45D8963D" w:rsidR="007B4EE6" w:rsidRPr="008A072B" w:rsidRDefault="007B4EE6" w:rsidP="007B4EE6">
            <w:pPr>
              <w:widowControl w:val="0"/>
              <w:snapToGrid w:val="0"/>
              <w:spacing w:line="240" w:lineRule="auto"/>
              <w:ind w:firstLine="34"/>
              <w:jc w:val="center"/>
              <w:rPr>
                <w:rFonts w:eastAsia="SimSun"/>
                <w:bCs/>
                <w:color w:val="000000" w:themeColor="text1"/>
                <w:sz w:val="24"/>
                <w:szCs w:val="24"/>
                <w:lang w:eastAsia="zh-CN"/>
              </w:rPr>
            </w:pPr>
            <w:r>
              <w:rPr>
                <w:rFonts w:eastAsia="SimSun"/>
                <w:bCs/>
                <w:color w:val="000000" w:themeColor="text1"/>
                <w:sz w:val="24"/>
                <w:szCs w:val="24"/>
                <w:lang w:eastAsia="zh-CN"/>
              </w:rPr>
              <w:t>Т1</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EE2DC98" w14:textId="460C55F1" w:rsidR="007B4EE6" w:rsidRPr="008A072B" w:rsidRDefault="007B4EE6" w:rsidP="007B4EE6">
            <w:pPr>
              <w:widowControl w:val="0"/>
              <w:snapToGrid w:val="0"/>
              <w:spacing w:line="240" w:lineRule="auto"/>
              <w:ind w:firstLine="34"/>
              <w:rPr>
                <w:rFonts w:eastAsia="SimSun"/>
                <w:bCs/>
                <w:color w:val="000000" w:themeColor="text1"/>
                <w:sz w:val="24"/>
                <w:szCs w:val="24"/>
                <w:lang w:eastAsia="zh-CN"/>
              </w:rPr>
            </w:pPr>
            <w:r w:rsidRPr="008A072B">
              <w:rPr>
                <w:rFonts w:eastAsia="SimSun"/>
                <w:bCs/>
                <w:color w:val="000000" w:themeColor="text1"/>
                <w:sz w:val="24"/>
                <w:szCs w:val="24"/>
                <w:lang w:eastAsia="zh-CN"/>
              </w:rPr>
              <w:t xml:space="preserve">Зона </w:t>
            </w:r>
            <w:r>
              <w:rPr>
                <w:rFonts w:eastAsia="SimSun"/>
                <w:bCs/>
                <w:color w:val="000000" w:themeColor="text1"/>
                <w:sz w:val="24"/>
                <w:szCs w:val="24"/>
                <w:lang w:eastAsia="zh-CN"/>
              </w:rPr>
              <w:t>транспортной</w:t>
            </w:r>
            <w:r w:rsidRPr="008A072B">
              <w:rPr>
                <w:rFonts w:eastAsia="SimSun"/>
                <w:bCs/>
                <w:color w:val="000000" w:themeColor="text1"/>
                <w:sz w:val="24"/>
                <w:szCs w:val="24"/>
                <w:lang w:eastAsia="zh-CN"/>
              </w:rPr>
              <w:t xml:space="preserve"> инфраструктуры</w:t>
            </w:r>
          </w:p>
        </w:tc>
      </w:tr>
      <w:tr w:rsidR="007B4EE6" w:rsidRPr="008A072B" w14:paraId="5FF4DF55"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1C480635" w14:textId="1C2CC2A8" w:rsidR="007B4EE6" w:rsidRDefault="007B4EE6" w:rsidP="007B4EE6">
            <w:pPr>
              <w:widowControl w:val="0"/>
              <w:snapToGrid w:val="0"/>
              <w:spacing w:line="240" w:lineRule="auto"/>
              <w:ind w:firstLine="34"/>
              <w:jc w:val="center"/>
              <w:rPr>
                <w:rFonts w:eastAsia="SimSun"/>
                <w:bCs/>
                <w:color w:val="000000" w:themeColor="text1"/>
                <w:sz w:val="24"/>
                <w:szCs w:val="24"/>
                <w:lang w:eastAsia="zh-CN"/>
              </w:rPr>
            </w:pPr>
            <w:r>
              <w:rPr>
                <w:rFonts w:eastAsia="SimSun"/>
                <w:bCs/>
                <w:color w:val="000000" w:themeColor="text1"/>
                <w:sz w:val="24"/>
                <w:szCs w:val="24"/>
                <w:lang w:eastAsia="zh-CN"/>
              </w:rPr>
              <w:t>Т1.1</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1222E697" w14:textId="1AE2BE97" w:rsidR="007B4EE6" w:rsidRPr="008A072B" w:rsidRDefault="007B4EE6" w:rsidP="007B4EE6">
            <w:pPr>
              <w:widowControl w:val="0"/>
              <w:snapToGrid w:val="0"/>
              <w:spacing w:line="240" w:lineRule="auto"/>
              <w:ind w:firstLine="34"/>
              <w:rPr>
                <w:rFonts w:eastAsia="SimSun"/>
                <w:bCs/>
                <w:color w:val="000000" w:themeColor="text1"/>
                <w:sz w:val="24"/>
                <w:szCs w:val="24"/>
                <w:lang w:eastAsia="zh-CN"/>
              </w:rPr>
            </w:pPr>
            <w:r w:rsidRPr="008A072B">
              <w:rPr>
                <w:rFonts w:eastAsia="SimSun"/>
                <w:bCs/>
                <w:color w:val="000000" w:themeColor="text1"/>
                <w:sz w:val="24"/>
                <w:szCs w:val="24"/>
                <w:lang w:eastAsia="zh-CN"/>
              </w:rPr>
              <w:t xml:space="preserve">Зона </w:t>
            </w:r>
            <w:r>
              <w:rPr>
                <w:rFonts w:eastAsia="SimSun"/>
                <w:bCs/>
                <w:color w:val="000000" w:themeColor="text1"/>
                <w:sz w:val="24"/>
                <w:szCs w:val="24"/>
                <w:lang w:eastAsia="zh-CN"/>
              </w:rPr>
              <w:t>транспортной</w:t>
            </w:r>
            <w:r w:rsidRPr="008A072B">
              <w:rPr>
                <w:rFonts w:eastAsia="SimSun"/>
                <w:bCs/>
                <w:color w:val="000000" w:themeColor="text1"/>
                <w:sz w:val="24"/>
                <w:szCs w:val="24"/>
                <w:lang w:eastAsia="zh-CN"/>
              </w:rPr>
              <w:t xml:space="preserve"> инфраструктуры</w:t>
            </w:r>
            <w:r>
              <w:rPr>
                <w:rFonts w:eastAsia="SimSun"/>
                <w:bCs/>
                <w:color w:val="000000" w:themeColor="text1"/>
                <w:sz w:val="24"/>
                <w:szCs w:val="24"/>
                <w:lang w:eastAsia="zh-CN"/>
              </w:rPr>
              <w:t xml:space="preserve"> при транспортных коридорах</w:t>
            </w:r>
          </w:p>
        </w:tc>
      </w:tr>
      <w:tr w:rsidR="007B4EE6" w:rsidRPr="008A072B" w14:paraId="7DFDC215" w14:textId="77777777" w:rsidTr="005E38AD">
        <w:trPr>
          <w:cantSplit/>
          <w:trHeight w:val="339"/>
        </w:trPr>
        <w:tc>
          <w:tcPr>
            <w:tcW w:w="9639" w:type="dxa"/>
            <w:gridSpan w:val="2"/>
            <w:tcBorders>
              <w:top w:val="single" w:sz="4" w:space="0" w:color="000000"/>
              <w:left w:val="single" w:sz="4" w:space="0" w:color="000000"/>
              <w:right w:val="single" w:sz="4" w:space="0" w:color="000000"/>
            </w:tcBorders>
            <w:shd w:val="clear" w:color="auto" w:fill="auto"/>
            <w:vAlign w:val="center"/>
          </w:tcPr>
          <w:p w14:paraId="3AC04AAE" w14:textId="77777777" w:rsidR="007B4EE6" w:rsidRPr="008A072B" w:rsidRDefault="007B4EE6" w:rsidP="007B4EE6">
            <w:pPr>
              <w:snapToGrid w:val="0"/>
              <w:spacing w:line="240" w:lineRule="auto"/>
              <w:ind w:firstLine="34"/>
              <w:jc w:val="center"/>
              <w:rPr>
                <w:rFonts w:eastAsia="SimSun"/>
                <w:color w:val="000000" w:themeColor="text1"/>
                <w:sz w:val="24"/>
                <w:szCs w:val="24"/>
                <w:lang w:eastAsia="zh-CN"/>
              </w:rPr>
            </w:pPr>
            <w:r w:rsidRPr="008A072B">
              <w:rPr>
                <w:rFonts w:eastAsia="SimSun"/>
                <w:bCs/>
                <w:caps/>
                <w:color w:val="000000" w:themeColor="text1"/>
                <w:sz w:val="24"/>
                <w:szCs w:val="24"/>
                <w:lang w:eastAsia="zh-CN"/>
              </w:rPr>
              <w:t>Зоны сельскохозяйственного использования:</w:t>
            </w:r>
          </w:p>
        </w:tc>
      </w:tr>
      <w:tr w:rsidR="007B4EE6" w:rsidRPr="008A072B" w14:paraId="7932CD29"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2E8D725E" w14:textId="5F782DE7" w:rsidR="007B4EE6" w:rsidRPr="008A072B" w:rsidRDefault="007B4EE6" w:rsidP="007B4EE6">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СХ</w:t>
            </w:r>
            <w:r>
              <w:rPr>
                <w:rFonts w:eastAsia="SimSun"/>
                <w:color w:val="000000" w:themeColor="text1"/>
                <w:sz w:val="24"/>
                <w:szCs w:val="24"/>
                <w:lang w:eastAsia="zh-CN"/>
              </w:rPr>
              <w:t>1</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369496F" w14:textId="3059A170" w:rsidR="007B4EE6" w:rsidRPr="008A072B" w:rsidRDefault="007B4EE6" w:rsidP="007B4EE6">
            <w:pPr>
              <w:snapToGrid w:val="0"/>
              <w:spacing w:line="240" w:lineRule="auto"/>
              <w:ind w:firstLine="0"/>
              <w:rPr>
                <w:rFonts w:eastAsia="SimSun"/>
                <w:color w:val="000000" w:themeColor="text1"/>
                <w:sz w:val="24"/>
                <w:szCs w:val="24"/>
                <w:lang w:eastAsia="zh-CN"/>
              </w:rPr>
            </w:pPr>
            <w:r>
              <w:rPr>
                <w:rFonts w:eastAsia="SimSun"/>
                <w:color w:val="000000" w:themeColor="text1"/>
                <w:sz w:val="24"/>
                <w:szCs w:val="24"/>
                <w:lang w:eastAsia="zh-CN"/>
              </w:rPr>
              <w:t>З</w:t>
            </w:r>
            <w:r w:rsidRPr="008A072B">
              <w:rPr>
                <w:rFonts w:eastAsia="SimSun"/>
                <w:color w:val="000000" w:themeColor="text1"/>
                <w:sz w:val="24"/>
                <w:szCs w:val="24"/>
                <w:lang w:eastAsia="zh-CN"/>
              </w:rPr>
              <w:t xml:space="preserve">она сельскохозяйственных </w:t>
            </w:r>
            <w:r>
              <w:rPr>
                <w:rFonts w:eastAsia="SimSun"/>
                <w:color w:val="000000" w:themeColor="text1"/>
                <w:sz w:val="24"/>
                <w:szCs w:val="24"/>
                <w:lang w:eastAsia="zh-CN"/>
              </w:rPr>
              <w:t>угодий в составе границ населённого пункта</w:t>
            </w:r>
          </w:p>
        </w:tc>
      </w:tr>
      <w:tr w:rsidR="007B4EE6" w:rsidRPr="008A072B" w14:paraId="09D1A4B4" w14:textId="77777777" w:rsidTr="006754C4">
        <w:trPr>
          <w:cantSplit/>
        </w:trPr>
        <w:tc>
          <w:tcPr>
            <w:tcW w:w="1560" w:type="dxa"/>
            <w:tcBorders>
              <w:top w:val="single" w:sz="4" w:space="0" w:color="000000"/>
              <w:left w:val="single" w:sz="4" w:space="0" w:color="000000"/>
              <w:bottom w:val="single" w:sz="4" w:space="0" w:color="000000"/>
            </w:tcBorders>
            <w:shd w:val="clear" w:color="auto" w:fill="auto"/>
            <w:vAlign w:val="center"/>
          </w:tcPr>
          <w:p w14:paraId="2CF593AF" w14:textId="11D36F8C" w:rsidR="007B4EE6" w:rsidRPr="008A072B" w:rsidRDefault="007B4EE6" w:rsidP="007B4EE6">
            <w:pPr>
              <w:widowControl w:val="0"/>
              <w:snapToGrid w:val="0"/>
              <w:spacing w:line="240" w:lineRule="auto"/>
              <w:ind w:firstLine="34"/>
              <w:jc w:val="center"/>
              <w:rPr>
                <w:rFonts w:eastAsia="SimSun"/>
                <w:color w:val="000000" w:themeColor="text1"/>
                <w:sz w:val="24"/>
                <w:szCs w:val="24"/>
                <w:lang w:eastAsia="zh-CN"/>
              </w:rPr>
            </w:pPr>
            <w:r w:rsidRPr="008A072B">
              <w:rPr>
                <w:rFonts w:eastAsia="SimSun"/>
                <w:color w:val="000000" w:themeColor="text1"/>
                <w:sz w:val="24"/>
                <w:szCs w:val="24"/>
                <w:lang w:eastAsia="zh-CN"/>
              </w:rPr>
              <w:t>СХ</w:t>
            </w:r>
            <w:r>
              <w:rPr>
                <w:rFonts w:eastAsia="SimSun"/>
                <w:color w:val="000000" w:themeColor="text1"/>
                <w:sz w:val="24"/>
                <w:szCs w:val="24"/>
                <w:lang w:eastAsia="zh-CN"/>
              </w:rPr>
              <w:t>2</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642F68BA" w14:textId="7F218EBA" w:rsidR="007B4EE6" w:rsidRPr="008A072B" w:rsidRDefault="007B4EE6" w:rsidP="007B4EE6">
            <w:pPr>
              <w:snapToGrid w:val="0"/>
              <w:spacing w:line="240" w:lineRule="auto"/>
              <w:ind w:firstLine="0"/>
              <w:rPr>
                <w:rFonts w:eastAsia="SimSun"/>
                <w:color w:val="000000" w:themeColor="text1"/>
                <w:sz w:val="24"/>
                <w:szCs w:val="24"/>
                <w:lang w:eastAsia="zh-CN"/>
              </w:rPr>
            </w:pPr>
            <w:r>
              <w:rPr>
                <w:rFonts w:eastAsia="SimSun"/>
                <w:color w:val="000000" w:themeColor="text1"/>
                <w:sz w:val="24"/>
                <w:szCs w:val="24"/>
                <w:lang w:eastAsia="zh-CN"/>
              </w:rPr>
              <w:t>З</w:t>
            </w:r>
            <w:r w:rsidRPr="008A072B">
              <w:rPr>
                <w:rFonts w:eastAsia="SimSun"/>
                <w:color w:val="000000" w:themeColor="text1"/>
                <w:sz w:val="24"/>
                <w:szCs w:val="24"/>
                <w:lang w:eastAsia="zh-CN"/>
              </w:rPr>
              <w:t>она сельскохозяйственных предприятий</w:t>
            </w:r>
          </w:p>
        </w:tc>
      </w:tr>
      <w:tr w:rsidR="007B4EE6" w:rsidRPr="008A072B" w14:paraId="35C17FD2" w14:textId="77777777" w:rsidTr="003A12E9">
        <w:trPr>
          <w:cantSplit/>
          <w:trHeight w:val="276"/>
        </w:trPr>
        <w:tc>
          <w:tcPr>
            <w:tcW w:w="9639" w:type="dxa"/>
            <w:gridSpan w:val="2"/>
            <w:tcBorders>
              <w:top w:val="single" w:sz="4" w:space="0" w:color="000000"/>
              <w:left w:val="single" w:sz="4" w:space="0" w:color="000000"/>
              <w:right w:val="single" w:sz="4" w:space="0" w:color="000000"/>
            </w:tcBorders>
            <w:shd w:val="clear" w:color="auto" w:fill="auto"/>
            <w:vAlign w:val="center"/>
          </w:tcPr>
          <w:p w14:paraId="4AA84DE7" w14:textId="77777777" w:rsidR="007B4EE6" w:rsidRPr="008A072B" w:rsidRDefault="007B4EE6" w:rsidP="007B4EE6">
            <w:pPr>
              <w:snapToGrid w:val="0"/>
              <w:spacing w:line="240" w:lineRule="auto"/>
              <w:ind w:firstLine="34"/>
              <w:jc w:val="center"/>
              <w:rPr>
                <w:rFonts w:eastAsia="SimSun"/>
                <w:color w:val="000000" w:themeColor="text1"/>
                <w:sz w:val="24"/>
                <w:szCs w:val="24"/>
                <w:lang w:eastAsia="zh-CN"/>
              </w:rPr>
            </w:pPr>
            <w:r w:rsidRPr="008A072B">
              <w:rPr>
                <w:rFonts w:eastAsia="SimSun"/>
                <w:bCs/>
                <w:caps/>
                <w:color w:val="000000" w:themeColor="text1"/>
                <w:sz w:val="24"/>
                <w:szCs w:val="24"/>
                <w:lang w:eastAsia="zh-CN"/>
              </w:rPr>
              <w:t>Зоны рекреационного назначения:</w:t>
            </w:r>
          </w:p>
        </w:tc>
      </w:tr>
      <w:tr w:rsidR="007B4EE6" w:rsidRPr="008A072B" w14:paraId="21DCF826" w14:textId="77777777" w:rsidTr="006754C4">
        <w:trPr>
          <w:cantSplit/>
          <w:trHeight w:val="276"/>
        </w:trPr>
        <w:tc>
          <w:tcPr>
            <w:tcW w:w="1560" w:type="dxa"/>
            <w:tcBorders>
              <w:top w:val="single" w:sz="4" w:space="0" w:color="000000"/>
              <w:left w:val="single" w:sz="4" w:space="0" w:color="000000"/>
              <w:right w:val="single" w:sz="4" w:space="0" w:color="auto"/>
            </w:tcBorders>
            <w:shd w:val="clear" w:color="auto" w:fill="auto"/>
            <w:vAlign w:val="center"/>
          </w:tcPr>
          <w:p w14:paraId="5B515A27" w14:textId="7E6B39C5" w:rsidR="007B4EE6" w:rsidRPr="008A072B" w:rsidRDefault="007B4EE6" w:rsidP="007B4EE6">
            <w:pPr>
              <w:snapToGrid w:val="0"/>
              <w:spacing w:line="240" w:lineRule="auto"/>
              <w:ind w:firstLine="34"/>
              <w:jc w:val="center"/>
              <w:rPr>
                <w:rFonts w:eastAsia="SimSun"/>
                <w:bCs/>
                <w:caps/>
                <w:color w:val="000000" w:themeColor="text1"/>
                <w:sz w:val="24"/>
                <w:szCs w:val="24"/>
                <w:lang w:eastAsia="zh-CN"/>
              </w:rPr>
            </w:pPr>
            <w:r w:rsidRPr="008A072B">
              <w:rPr>
                <w:rFonts w:eastAsia="SimSun"/>
                <w:color w:val="000000" w:themeColor="text1"/>
                <w:sz w:val="24"/>
                <w:szCs w:val="24"/>
                <w:lang w:eastAsia="zh-CN"/>
              </w:rPr>
              <w:t>Р1</w:t>
            </w:r>
          </w:p>
        </w:tc>
        <w:tc>
          <w:tcPr>
            <w:tcW w:w="8079" w:type="dxa"/>
            <w:tcBorders>
              <w:top w:val="single" w:sz="4" w:space="0" w:color="000000"/>
              <w:left w:val="single" w:sz="4" w:space="0" w:color="auto"/>
              <w:right w:val="single" w:sz="4" w:space="0" w:color="000000"/>
            </w:tcBorders>
            <w:shd w:val="clear" w:color="auto" w:fill="auto"/>
            <w:vAlign w:val="center"/>
          </w:tcPr>
          <w:p w14:paraId="5AFC7337" w14:textId="7281A010" w:rsidR="007B4EE6" w:rsidRPr="008A072B" w:rsidRDefault="007B4EE6" w:rsidP="007B4EE6">
            <w:pPr>
              <w:snapToGrid w:val="0"/>
              <w:spacing w:line="240" w:lineRule="auto"/>
              <w:ind w:firstLine="34"/>
              <w:jc w:val="left"/>
              <w:rPr>
                <w:rFonts w:eastAsia="SimSun"/>
                <w:bCs/>
                <w:caps/>
                <w:color w:val="000000" w:themeColor="text1"/>
                <w:sz w:val="24"/>
                <w:szCs w:val="24"/>
                <w:lang w:eastAsia="zh-CN"/>
              </w:rPr>
            </w:pPr>
            <w:r w:rsidRPr="008A072B">
              <w:rPr>
                <w:rFonts w:eastAsia="SimSun"/>
                <w:color w:val="000000" w:themeColor="text1"/>
                <w:sz w:val="24"/>
                <w:szCs w:val="24"/>
                <w:lang w:eastAsia="zh-CN"/>
              </w:rPr>
              <w:t>Зона рекреаци</w:t>
            </w:r>
            <w:r>
              <w:rPr>
                <w:rFonts w:eastAsia="SimSun"/>
                <w:color w:val="000000" w:themeColor="text1"/>
                <w:sz w:val="24"/>
                <w:szCs w:val="24"/>
                <w:lang w:eastAsia="zh-CN"/>
              </w:rPr>
              <w:t>онного назначения</w:t>
            </w:r>
          </w:p>
        </w:tc>
      </w:tr>
      <w:tr w:rsidR="003930D5" w:rsidRPr="008A072B" w14:paraId="67698A3C" w14:textId="77777777" w:rsidTr="006754C4">
        <w:trPr>
          <w:cantSplit/>
        </w:trPr>
        <w:tc>
          <w:tcPr>
            <w:tcW w:w="1560" w:type="dxa"/>
            <w:tcBorders>
              <w:top w:val="single" w:sz="4" w:space="0" w:color="000000"/>
              <w:left w:val="single" w:sz="4" w:space="0" w:color="000000"/>
              <w:bottom w:val="single" w:sz="4" w:space="0" w:color="000000"/>
              <w:right w:val="single" w:sz="4" w:space="0" w:color="auto"/>
            </w:tcBorders>
            <w:shd w:val="clear" w:color="auto" w:fill="auto"/>
            <w:vAlign w:val="center"/>
          </w:tcPr>
          <w:p w14:paraId="35288440" w14:textId="02F0760F" w:rsidR="003930D5" w:rsidRPr="008A072B" w:rsidRDefault="003930D5" w:rsidP="003930D5">
            <w:pPr>
              <w:widowControl w:val="0"/>
              <w:snapToGrid w:val="0"/>
              <w:spacing w:line="240" w:lineRule="auto"/>
              <w:ind w:firstLine="34"/>
              <w:jc w:val="center"/>
              <w:rPr>
                <w:rFonts w:eastAsia="SimSun"/>
                <w:color w:val="000000" w:themeColor="text1"/>
                <w:sz w:val="24"/>
                <w:szCs w:val="24"/>
                <w:lang w:eastAsia="zh-CN"/>
              </w:rPr>
            </w:pPr>
            <w:r>
              <w:rPr>
                <w:rFonts w:eastAsia="SimSun"/>
                <w:color w:val="000000" w:themeColor="text1"/>
                <w:sz w:val="24"/>
                <w:szCs w:val="24"/>
                <w:lang w:eastAsia="zh-CN"/>
              </w:rPr>
              <w:t>ОП1</w:t>
            </w:r>
          </w:p>
        </w:tc>
        <w:tc>
          <w:tcPr>
            <w:tcW w:w="8079" w:type="dxa"/>
            <w:tcBorders>
              <w:top w:val="single" w:sz="4" w:space="0" w:color="000000"/>
              <w:left w:val="single" w:sz="4" w:space="0" w:color="auto"/>
              <w:bottom w:val="single" w:sz="4" w:space="0" w:color="000000"/>
              <w:right w:val="single" w:sz="4" w:space="0" w:color="000000"/>
            </w:tcBorders>
            <w:shd w:val="clear" w:color="auto" w:fill="auto"/>
            <w:vAlign w:val="center"/>
          </w:tcPr>
          <w:p w14:paraId="6E6658CC" w14:textId="715F8738" w:rsidR="003930D5" w:rsidRPr="008A072B" w:rsidRDefault="003930D5" w:rsidP="003930D5">
            <w:pPr>
              <w:snapToGrid w:val="0"/>
              <w:spacing w:line="240" w:lineRule="auto"/>
              <w:ind w:firstLine="34"/>
              <w:rPr>
                <w:rFonts w:eastAsia="SimSun"/>
                <w:color w:val="000000" w:themeColor="text1"/>
                <w:sz w:val="24"/>
                <w:szCs w:val="24"/>
                <w:lang w:eastAsia="zh-CN"/>
              </w:rPr>
            </w:pPr>
            <w:r w:rsidRPr="007D1EA8">
              <w:rPr>
                <w:rFonts w:eastAsia="SimSun"/>
                <w:color w:val="000000" w:themeColor="text1"/>
                <w:sz w:val="24"/>
                <w:szCs w:val="24"/>
                <w:lang w:eastAsia="zh-CN"/>
              </w:rPr>
              <w:t xml:space="preserve">Зона </w:t>
            </w:r>
            <w:r>
              <w:rPr>
                <w:rFonts w:eastAsia="SimSun"/>
                <w:color w:val="000000" w:themeColor="text1"/>
                <w:sz w:val="24"/>
                <w:szCs w:val="24"/>
                <w:lang w:eastAsia="zh-CN"/>
              </w:rPr>
              <w:t>зелёных насаждений</w:t>
            </w:r>
            <w:r w:rsidRPr="007D1EA8">
              <w:rPr>
                <w:rFonts w:eastAsia="SimSun"/>
                <w:color w:val="000000" w:themeColor="text1"/>
                <w:sz w:val="24"/>
                <w:szCs w:val="24"/>
                <w:lang w:eastAsia="zh-CN"/>
              </w:rPr>
              <w:t xml:space="preserve"> общего пользования</w:t>
            </w:r>
          </w:p>
        </w:tc>
      </w:tr>
      <w:tr w:rsidR="007B4EE6" w:rsidRPr="008A072B" w14:paraId="32DF2CE6" w14:textId="77777777" w:rsidTr="003A12E9">
        <w:trPr>
          <w:cantSplit/>
          <w:trHeight w:val="340"/>
        </w:trPr>
        <w:tc>
          <w:tcPr>
            <w:tcW w:w="9639" w:type="dxa"/>
            <w:gridSpan w:val="2"/>
            <w:tcBorders>
              <w:top w:val="single" w:sz="4" w:space="0" w:color="000000"/>
              <w:left w:val="single" w:sz="4" w:space="0" w:color="000000"/>
              <w:right w:val="single" w:sz="4" w:space="0" w:color="000000"/>
            </w:tcBorders>
            <w:shd w:val="clear" w:color="auto" w:fill="auto"/>
            <w:vAlign w:val="center"/>
          </w:tcPr>
          <w:p w14:paraId="761C330B" w14:textId="77777777" w:rsidR="007B4EE6" w:rsidRPr="008A072B" w:rsidRDefault="007B4EE6" w:rsidP="007B4EE6">
            <w:pPr>
              <w:widowControl w:val="0"/>
              <w:snapToGrid w:val="0"/>
              <w:spacing w:line="240" w:lineRule="auto"/>
              <w:ind w:firstLine="426"/>
              <w:jc w:val="center"/>
              <w:rPr>
                <w:rFonts w:eastAsia="SimSun"/>
                <w:color w:val="000000" w:themeColor="text1"/>
                <w:sz w:val="24"/>
                <w:szCs w:val="24"/>
                <w:lang w:eastAsia="zh-CN"/>
              </w:rPr>
            </w:pPr>
            <w:r w:rsidRPr="008A072B">
              <w:rPr>
                <w:rFonts w:eastAsia="SimSun"/>
                <w:caps/>
                <w:color w:val="000000" w:themeColor="text1"/>
                <w:sz w:val="24"/>
                <w:szCs w:val="24"/>
                <w:lang w:eastAsia="zh-CN"/>
              </w:rPr>
              <w:t>Зоны специального назначения:</w:t>
            </w:r>
          </w:p>
        </w:tc>
      </w:tr>
      <w:tr w:rsidR="007B4EE6" w:rsidRPr="008A072B" w14:paraId="35F71EAD" w14:textId="77777777" w:rsidTr="004244A6">
        <w:trPr>
          <w:cantSplit/>
          <w:trHeight w:val="150"/>
        </w:trPr>
        <w:tc>
          <w:tcPr>
            <w:tcW w:w="1560" w:type="dxa"/>
            <w:tcBorders>
              <w:top w:val="single" w:sz="4" w:space="0" w:color="000000"/>
              <w:left w:val="single" w:sz="4" w:space="0" w:color="000000"/>
              <w:bottom w:val="single" w:sz="4" w:space="0" w:color="000000"/>
            </w:tcBorders>
            <w:shd w:val="clear" w:color="auto" w:fill="auto"/>
            <w:vAlign w:val="center"/>
          </w:tcPr>
          <w:p w14:paraId="36CA4FCB" w14:textId="6F3F5576" w:rsidR="007B4EE6" w:rsidRPr="008A072B" w:rsidRDefault="007B4EE6" w:rsidP="007B4EE6">
            <w:pPr>
              <w:widowControl w:val="0"/>
              <w:snapToGrid w:val="0"/>
              <w:spacing w:line="240" w:lineRule="auto"/>
              <w:ind w:firstLine="0"/>
              <w:jc w:val="center"/>
              <w:rPr>
                <w:rFonts w:eastAsia="SimSun"/>
                <w:color w:val="000000" w:themeColor="text1"/>
                <w:sz w:val="24"/>
                <w:szCs w:val="24"/>
                <w:lang w:eastAsia="zh-CN"/>
              </w:rPr>
            </w:pPr>
            <w:r>
              <w:rPr>
                <w:rFonts w:eastAsia="SimSun"/>
                <w:color w:val="000000" w:themeColor="text1"/>
                <w:sz w:val="24"/>
                <w:szCs w:val="24"/>
                <w:lang w:eastAsia="zh-CN"/>
              </w:rPr>
              <w:t>К1</w:t>
            </w:r>
          </w:p>
        </w:tc>
        <w:tc>
          <w:tcPr>
            <w:tcW w:w="8079" w:type="dxa"/>
            <w:tcBorders>
              <w:top w:val="single" w:sz="4" w:space="0" w:color="000000"/>
              <w:left w:val="single" w:sz="4" w:space="0" w:color="000000"/>
              <w:bottom w:val="single" w:sz="4" w:space="0" w:color="000000"/>
              <w:right w:val="single" w:sz="4" w:space="0" w:color="000000"/>
            </w:tcBorders>
            <w:shd w:val="clear" w:color="auto" w:fill="auto"/>
          </w:tcPr>
          <w:p w14:paraId="0A63E93A" w14:textId="2155BFBE" w:rsidR="007B4EE6" w:rsidRPr="008A072B" w:rsidRDefault="003930D5" w:rsidP="007B4EE6">
            <w:pPr>
              <w:widowControl w:val="0"/>
              <w:snapToGrid w:val="0"/>
              <w:spacing w:line="240" w:lineRule="auto"/>
              <w:ind w:firstLine="0"/>
              <w:rPr>
                <w:rFonts w:eastAsia="SimSun"/>
                <w:color w:val="000000" w:themeColor="text1"/>
                <w:sz w:val="24"/>
                <w:szCs w:val="24"/>
                <w:lang w:eastAsia="zh-CN"/>
              </w:rPr>
            </w:pPr>
            <w:r w:rsidRPr="008A072B">
              <w:rPr>
                <w:rFonts w:eastAsia="SimSun"/>
                <w:color w:val="000000" w:themeColor="text1"/>
                <w:sz w:val="24"/>
                <w:szCs w:val="24"/>
                <w:lang w:eastAsia="zh-CN"/>
              </w:rPr>
              <w:t xml:space="preserve">Зона </w:t>
            </w:r>
            <w:r>
              <w:rPr>
                <w:rFonts w:eastAsia="SimSun"/>
                <w:color w:val="000000" w:themeColor="text1"/>
                <w:sz w:val="24"/>
                <w:szCs w:val="24"/>
                <w:lang w:eastAsia="zh-CN"/>
              </w:rPr>
              <w:t>ритуальной деятельности</w:t>
            </w:r>
          </w:p>
        </w:tc>
      </w:tr>
      <w:tr w:rsidR="007B4EE6" w:rsidRPr="008A072B" w14:paraId="73EA2483" w14:textId="77777777" w:rsidTr="006754C4">
        <w:trPr>
          <w:trHeight w:val="285"/>
        </w:trPr>
        <w:tc>
          <w:tcPr>
            <w:tcW w:w="1560" w:type="dxa"/>
            <w:tcBorders>
              <w:top w:val="single" w:sz="4" w:space="0" w:color="auto"/>
              <w:left w:val="single" w:sz="4" w:space="0" w:color="000000"/>
              <w:bottom w:val="single" w:sz="4" w:space="0" w:color="auto"/>
            </w:tcBorders>
            <w:shd w:val="clear" w:color="auto" w:fill="auto"/>
            <w:vAlign w:val="center"/>
          </w:tcPr>
          <w:p w14:paraId="6460AD0F" w14:textId="6D4F4BB4" w:rsidR="007B4EE6" w:rsidRPr="008A072B" w:rsidRDefault="007B4EE6" w:rsidP="007B4EE6">
            <w:pPr>
              <w:widowControl w:val="0"/>
              <w:snapToGrid w:val="0"/>
              <w:spacing w:line="240" w:lineRule="auto"/>
              <w:ind w:firstLine="0"/>
              <w:jc w:val="center"/>
              <w:rPr>
                <w:rFonts w:eastAsia="SimSun"/>
                <w:bCs/>
                <w:color w:val="000000" w:themeColor="text1"/>
                <w:sz w:val="24"/>
                <w:szCs w:val="24"/>
                <w:lang w:eastAsia="zh-CN"/>
              </w:rPr>
            </w:pPr>
            <w:r>
              <w:rPr>
                <w:rFonts w:eastAsia="SimSun"/>
                <w:bCs/>
                <w:color w:val="000000" w:themeColor="text1"/>
                <w:sz w:val="24"/>
                <w:szCs w:val="24"/>
                <w:lang w:eastAsia="zh-CN"/>
              </w:rPr>
              <w:t>ОС1</w:t>
            </w:r>
          </w:p>
        </w:tc>
        <w:tc>
          <w:tcPr>
            <w:tcW w:w="8079" w:type="dxa"/>
            <w:tcBorders>
              <w:top w:val="single" w:sz="4" w:space="0" w:color="auto"/>
              <w:left w:val="single" w:sz="4" w:space="0" w:color="000000"/>
              <w:bottom w:val="single" w:sz="4" w:space="0" w:color="auto"/>
              <w:right w:val="single" w:sz="4" w:space="0" w:color="000000"/>
            </w:tcBorders>
            <w:shd w:val="clear" w:color="auto" w:fill="auto"/>
          </w:tcPr>
          <w:p w14:paraId="6BDC0CF6" w14:textId="16181AED" w:rsidR="007B4EE6" w:rsidRPr="008A072B" w:rsidRDefault="007B4EE6" w:rsidP="007B4EE6">
            <w:pPr>
              <w:widowControl w:val="0"/>
              <w:snapToGrid w:val="0"/>
              <w:spacing w:line="240" w:lineRule="auto"/>
              <w:ind w:firstLine="0"/>
              <w:rPr>
                <w:rFonts w:eastAsia="SimSun"/>
                <w:bCs/>
                <w:caps/>
                <w:color w:val="000000" w:themeColor="text1"/>
                <w:sz w:val="24"/>
                <w:szCs w:val="24"/>
                <w:lang w:eastAsia="zh-CN"/>
              </w:rPr>
            </w:pPr>
            <w:r w:rsidRPr="008A072B">
              <w:rPr>
                <w:rFonts w:eastAsia="SimSun"/>
                <w:bCs/>
                <w:color w:val="000000" w:themeColor="text1"/>
                <w:sz w:val="24"/>
                <w:szCs w:val="24"/>
                <w:lang w:eastAsia="zh-CN"/>
              </w:rPr>
              <w:t>Зона озелененных территорий специального назначения</w:t>
            </w:r>
          </w:p>
        </w:tc>
      </w:tr>
    </w:tbl>
    <w:p w14:paraId="7887AC33" w14:textId="77777777" w:rsidR="00401C30" w:rsidRPr="008A072B" w:rsidRDefault="00401C30" w:rsidP="00B945C0">
      <w:pPr>
        <w:spacing w:line="240" w:lineRule="auto"/>
        <w:ind w:firstLine="426"/>
        <w:rPr>
          <w:rFonts w:eastAsia="SimSun"/>
          <w:bCs/>
          <w:color w:val="000000" w:themeColor="text1"/>
          <w:sz w:val="24"/>
          <w:szCs w:val="24"/>
          <w:lang w:eastAsia="zh-CN"/>
        </w:rPr>
      </w:pPr>
    </w:p>
    <w:p w14:paraId="07E60F0D" w14:textId="3726FA86" w:rsidR="00DF5127" w:rsidRPr="008A072B" w:rsidRDefault="0013694F" w:rsidP="00B945C0">
      <w:pPr>
        <w:keepLines w:val="0"/>
        <w:overflowPunct/>
        <w:autoSpaceDE/>
        <w:autoSpaceDN/>
        <w:adjustRightInd/>
        <w:spacing w:line="240" w:lineRule="auto"/>
        <w:ind w:firstLine="0"/>
        <w:jc w:val="center"/>
        <w:outlineLvl w:val="0"/>
        <w:rPr>
          <w:b/>
          <w:i/>
          <w:iCs/>
          <w:color w:val="000000" w:themeColor="text1"/>
          <w:sz w:val="24"/>
          <w:szCs w:val="24"/>
          <w:u w:val="single"/>
        </w:rPr>
      </w:pPr>
      <w:r w:rsidRPr="008A072B">
        <w:rPr>
          <w:color w:val="000000" w:themeColor="text1"/>
          <w:sz w:val="24"/>
          <w:szCs w:val="24"/>
        </w:rPr>
        <w:br w:type="page"/>
      </w:r>
      <w:bookmarkStart w:id="133" w:name="_Toc252392614"/>
      <w:bookmarkStart w:id="134" w:name="_Toc418946902"/>
      <w:bookmarkStart w:id="135" w:name="_Toc26211544"/>
      <w:bookmarkStart w:id="136" w:name="_Toc238038194"/>
      <w:bookmarkStart w:id="137" w:name="_Toc364954295"/>
      <w:bookmarkStart w:id="138" w:name="_Toc252392619"/>
      <w:bookmarkStart w:id="139" w:name="_Toc317513489"/>
      <w:r w:rsidRPr="006B2222">
        <w:rPr>
          <w:b/>
          <w:sz w:val="24"/>
          <w:szCs w:val="24"/>
          <w:u w:val="single"/>
        </w:rPr>
        <w:lastRenderedPageBreak/>
        <w:t>С</w:t>
      </w:r>
      <w:r w:rsidR="00DB333D" w:rsidRPr="006B2222">
        <w:rPr>
          <w:b/>
          <w:sz w:val="24"/>
          <w:szCs w:val="24"/>
          <w:u w:val="single"/>
        </w:rPr>
        <w:t>татья 3</w:t>
      </w:r>
      <w:r w:rsidR="004D0A52" w:rsidRPr="006B2222">
        <w:rPr>
          <w:b/>
          <w:sz w:val="24"/>
          <w:szCs w:val="24"/>
          <w:u w:val="single"/>
        </w:rPr>
        <w:t>2</w:t>
      </w:r>
      <w:r w:rsidR="00DF5127" w:rsidRPr="006B2222">
        <w:rPr>
          <w:b/>
          <w:sz w:val="24"/>
          <w:szCs w:val="24"/>
          <w:u w:val="single"/>
        </w:rPr>
        <w:t>. Землепользование</w:t>
      </w:r>
      <w:r w:rsidR="00DF5127" w:rsidRPr="008A072B">
        <w:rPr>
          <w:b/>
          <w:color w:val="000000" w:themeColor="text1"/>
          <w:sz w:val="24"/>
          <w:szCs w:val="24"/>
          <w:u w:val="single"/>
        </w:rPr>
        <w:t xml:space="preserve"> и застройка на территориях жилых зон</w:t>
      </w:r>
      <w:bookmarkEnd w:id="133"/>
      <w:bookmarkEnd w:id="134"/>
      <w:bookmarkEnd w:id="135"/>
      <w:bookmarkEnd w:id="136"/>
    </w:p>
    <w:p w14:paraId="1FDC1634" w14:textId="77777777" w:rsidR="00DF5127" w:rsidRPr="008A072B" w:rsidRDefault="00DF5127" w:rsidP="00B945C0">
      <w:pPr>
        <w:spacing w:line="240" w:lineRule="auto"/>
        <w:ind w:firstLine="709"/>
        <w:rPr>
          <w:b/>
          <w:bCs/>
          <w:color w:val="000000" w:themeColor="text1"/>
          <w:sz w:val="24"/>
          <w:szCs w:val="24"/>
        </w:rPr>
      </w:pPr>
    </w:p>
    <w:p w14:paraId="594C905F" w14:textId="77777777" w:rsidR="00CD65FE" w:rsidRPr="008A072B" w:rsidRDefault="00CD65FE" w:rsidP="00B945C0">
      <w:pPr>
        <w:spacing w:line="240" w:lineRule="auto"/>
        <w:ind w:firstLine="709"/>
        <w:rPr>
          <w:color w:val="000000" w:themeColor="text1"/>
          <w:sz w:val="24"/>
          <w:szCs w:val="24"/>
        </w:rPr>
      </w:pPr>
      <w:r w:rsidRPr="008A072B">
        <w:rPr>
          <w:color w:val="000000" w:themeColor="text1"/>
          <w:sz w:val="24"/>
          <w:szCs w:val="24"/>
        </w:rPr>
        <w:t>1. В состав жилых зон могут включаться:</w:t>
      </w:r>
    </w:p>
    <w:p w14:paraId="694B714A" w14:textId="77777777" w:rsidR="00CD65FE" w:rsidRPr="008A072B" w:rsidRDefault="00CD65FE" w:rsidP="00B945C0">
      <w:pPr>
        <w:spacing w:line="240" w:lineRule="auto"/>
        <w:ind w:firstLine="709"/>
        <w:rPr>
          <w:color w:val="000000" w:themeColor="text1"/>
          <w:sz w:val="24"/>
          <w:szCs w:val="24"/>
        </w:rPr>
      </w:pPr>
      <w:r w:rsidRPr="008A072B">
        <w:rPr>
          <w:color w:val="000000" w:themeColor="text1"/>
          <w:sz w:val="24"/>
          <w:szCs w:val="24"/>
        </w:rPr>
        <w:t>- зоны застройки индивидуальными жилыми домами;</w:t>
      </w:r>
    </w:p>
    <w:p w14:paraId="0E46097D" w14:textId="77777777" w:rsidR="00CD65FE" w:rsidRPr="008A072B" w:rsidRDefault="00CD65FE" w:rsidP="00B945C0">
      <w:pPr>
        <w:spacing w:line="240" w:lineRule="auto"/>
        <w:ind w:firstLine="709"/>
        <w:rPr>
          <w:color w:val="000000" w:themeColor="text1"/>
          <w:sz w:val="24"/>
          <w:szCs w:val="24"/>
        </w:rPr>
      </w:pPr>
      <w:r w:rsidRPr="008A072B">
        <w:rPr>
          <w:color w:val="000000" w:themeColor="text1"/>
          <w:sz w:val="24"/>
          <w:szCs w:val="24"/>
        </w:rPr>
        <w:t>- зоны застройки индивидуальными жилыми домами и домами блокированной застройки;</w:t>
      </w:r>
    </w:p>
    <w:p w14:paraId="2FE6BF93" w14:textId="77777777" w:rsidR="00CD65FE" w:rsidRPr="008A072B" w:rsidRDefault="00CD65FE" w:rsidP="00B945C0">
      <w:pPr>
        <w:spacing w:line="240" w:lineRule="auto"/>
        <w:ind w:firstLine="709"/>
        <w:rPr>
          <w:color w:val="000000" w:themeColor="text1"/>
          <w:sz w:val="24"/>
          <w:szCs w:val="24"/>
        </w:rPr>
      </w:pPr>
      <w:r w:rsidRPr="008A072B">
        <w:rPr>
          <w:color w:val="000000" w:themeColor="text1"/>
          <w:sz w:val="24"/>
          <w:szCs w:val="24"/>
        </w:rPr>
        <w:t xml:space="preserve">- зоны застройки </w:t>
      </w:r>
      <w:proofErr w:type="spellStart"/>
      <w:r w:rsidRPr="008A072B">
        <w:rPr>
          <w:color w:val="000000" w:themeColor="text1"/>
          <w:sz w:val="24"/>
          <w:szCs w:val="24"/>
        </w:rPr>
        <w:t>среднеэтажными</w:t>
      </w:r>
      <w:proofErr w:type="spellEnd"/>
      <w:r w:rsidRPr="008A072B">
        <w:rPr>
          <w:color w:val="000000" w:themeColor="text1"/>
          <w:sz w:val="24"/>
          <w:szCs w:val="24"/>
        </w:rPr>
        <w:t xml:space="preserve"> многоквартирными домами;</w:t>
      </w:r>
    </w:p>
    <w:p w14:paraId="425048F6" w14:textId="77777777" w:rsidR="00CD65FE" w:rsidRPr="008A072B" w:rsidRDefault="00CD65FE" w:rsidP="00B945C0">
      <w:pPr>
        <w:spacing w:line="240" w:lineRule="auto"/>
        <w:ind w:firstLine="709"/>
        <w:rPr>
          <w:color w:val="000000" w:themeColor="text1"/>
          <w:sz w:val="24"/>
          <w:szCs w:val="24"/>
        </w:rPr>
      </w:pPr>
      <w:r w:rsidRPr="008A072B">
        <w:rPr>
          <w:color w:val="000000" w:themeColor="text1"/>
          <w:sz w:val="24"/>
          <w:szCs w:val="24"/>
        </w:rPr>
        <w:t>- зоны застройки многоэтажными многоквартирными домами;</w:t>
      </w:r>
    </w:p>
    <w:p w14:paraId="6CD1F6AA"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2. </w:t>
      </w:r>
      <w:r w:rsidR="008876A1" w:rsidRPr="008A072B">
        <w:rPr>
          <w:color w:val="000000" w:themeColor="text1"/>
          <w:sz w:val="24"/>
          <w:szCs w:val="24"/>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w:t>
      </w:r>
    </w:p>
    <w:p w14:paraId="4DF0BD96"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3. Не допускается размещение объектов промышленности, объектов коммунально-складского назначения, а также иных объектов, оказывающих негативное воздействие не окружающую среду.</w:t>
      </w:r>
    </w:p>
    <w:p w14:paraId="27A5F7A3"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4. Объекты благоустройства придомовых территорий (проезды, площадки для временной стоянки автотранспорта, площадки для игр и занятий спортом, малые архитектурные формы и др.) в соответствии с настоящими Правилами относятся к вспомогательным видам разрешенного использования земельных участков и объектов капитального строительства. </w:t>
      </w:r>
    </w:p>
    <w:p w14:paraId="251A0162" w14:textId="131950F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5. Изменение функционального назначения жилых помещений в многоквартирном доме допускается в отношении помещений, расположенных на первых этажах жилых домов при условии обеспечения отдельных входов со стороны красных линий улиц и организации загрузочных площадок. Вид функционального назначения указанных помещений устанавливается в соответствии с градостроительными регламентами и нормативами градостроительного проектирования </w:t>
      </w:r>
      <w:r w:rsidR="00C0473E" w:rsidRPr="008A072B">
        <w:rPr>
          <w:color w:val="000000" w:themeColor="text1"/>
          <w:sz w:val="24"/>
          <w:szCs w:val="24"/>
        </w:rPr>
        <w:t>Краснодарского края</w:t>
      </w:r>
      <w:r w:rsidRPr="008A072B">
        <w:rPr>
          <w:color w:val="000000" w:themeColor="text1"/>
          <w:sz w:val="24"/>
          <w:szCs w:val="24"/>
        </w:rPr>
        <w:t xml:space="preserve">, </w:t>
      </w:r>
      <w:r w:rsidR="00D23AC0">
        <w:rPr>
          <w:color w:val="000000" w:themeColor="text1"/>
          <w:sz w:val="24"/>
          <w:szCs w:val="24"/>
        </w:rPr>
        <w:t>Крыловского</w:t>
      </w:r>
      <w:r w:rsidR="00C0473E" w:rsidRPr="008A072B">
        <w:rPr>
          <w:color w:val="000000" w:themeColor="text1"/>
          <w:sz w:val="24"/>
          <w:szCs w:val="24"/>
        </w:rPr>
        <w:t xml:space="preserve"> </w:t>
      </w:r>
      <w:r w:rsidRPr="008A072B">
        <w:rPr>
          <w:color w:val="000000" w:themeColor="text1"/>
          <w:sz w:val="24"/>
          <w:szCs w:val="24"/>
        </w:rPr>
        <w:t xml:space="preserve">района и </w:t>
      </w:r>
      <w:r w:rsidR="00D23AC0">
        <w:rPr>
          <w:color w:val="000000" w:themeColor="text1"/>
          <w:sz w:val="24"/>
          <w:szCs w:val="24"/>
        </w:rPr>
        <w:t>Октябрьского</w:t>
      </w:r>
      <w:r w:rsidRPr="008A072B">
        <w:rPr>
          <w:color w:val="000000" w:themeColor="text1"/>
          <w:sz w:val="24"/>
          <w:szCs w:val="24"/>
        </w:rPr>
        <w:t xml:space="preserve"> сельского поселения.</w:t>
      </w:r>
    </w:p>
    <w:p w14:paraId="71B3C5EB"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6. Субъекты землепользования в жилых зонах обязаны выполнять работы по очистке и благоустройству, обеспечению чистоты и порядка на придомовых (внутриквартальных) территориях. Указанные работы осуществляются в соответствии с Правилами благоустройства, озеленения, чистоты и порядка территории сельского поселения.</w:t>
      </w:r>
    </w:p>
    <w:p w14:paraId="18BCC6DA" w14:textId="72C3460A"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7. Жилищное строительство может осуществляться как по индивидуальным, так и по типовым проектам, подготовленным и согласованным в установленном действующим законодательством порядке</w:t>
      </w:r>
      <w:r w:rsidR="008E14FF">
        <w:rPr>
          <w:color w:val="000000" w:themeColor="text1"/>
          <w:sz w:val="24"/>
          <w:szCs w:val="24"/>
        </w:rPr>
        <w:t>, только при этажности от 3 этажей</w:t>
      </w:r>
      <w:r w:rsidRPr="008A072B">
        <w:rPr>
          <w:color w:val="000000" w:themeColor="text1"/>
          <w:sz w:val="24"/>
          <w:szCs w:val="24"/>
        </w:rPr>
        <w:t>.</w:t>
      </w:r>
    </w:p>
    <w:p w14:paraId="1D25640D"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8. В кварталах (микрорайонах) жилой застройки, а также при объектах, характеризующихся интенсивной посещаемостью, следует предусматривать необходимое количество автостоянок.</w:t>
      </w:r>
    </w:p>
    <w:p w14:paraId="37DDC9CF" w14:textId="308FBBEA" w:rsidR="00BC6C2E" w:rsidRDefault="00BC6C2E" w:rsidP="00B945C0">
      <w:pPr>
        <w:spacing w:line="240" w:lineRule="auto"/>
        <w:ind w:firstLine="709"/>
        <w:rPr>
          <w:color w:val="000000" w:themeColor="text1"/>
          <w:sz w:val="24"/>
          <w:szCs w:val="24"/>
        </w:rPr>
      </w:pPr>
      <w:r w:rsidRPr="008A072B">
        <w:rPr>
          <w:color w:val="000000" w:themeColor="text1"/>
          <w:sz w:val="24"/>
          <w:szCs w:val="24"/>
        </w:rPr>
        <w:t>Параметры разрешённого строительства и реконструкции, не установленные в настоящих правилах, принимаются в соответствии с заданием на проектирование, действующими техническими регламентами, региональными и местными нормативами градостроительного проектирования.</w:t>
      </w:r>
    </w:p>
    <w:p w14:paraId="1528C16C" w14:textId="77777777" w:rsidR="004D0A52" w:rsidRPr="008A072B" w:rsidRDefault="004D0A52" w:rsidP="00B945C0">
      <w:pPr>
        <w:spacing w:line="240" w:lineRule="auto"/>
        <w:ind w:firstLine="709"/>
        <w:rPr>
          <w:color w:val="000000" w:themeColor="text1"/>
          <w:sz w:val="24"/>
          <w:szCs w:val="24"/>
        </w:rPr>
      </w:pPr>
    </w:p>
    <w:p w14:paraId="5293DA39" w14:textId="5641DD43" w:rsidR="00DF5127" w:rsidRPr="008A072B" w:rsidRDefault="00DB333D" w:rsidP="00B945C0">
      <w:pPr>
        <w:pStyle w:val="7"/>
        <w:spacing w:line="240" w:lineRule="auto"/>
        <w:ind w:firstLine="0"/>
        <w:rPr>
          <w:color w:val="000000" w:themeColor="text1"/>
          <w:sz w:val="24"/>
          <w:szCs w:val="24"/>
        </w:rPr>
      </w:pPr>
      <w:bookmarkStart w:id="140" w:name="_Toc252392615"/>
      <w:bookmarkStart w:id="141" w:name="_Toc418946903"/>
      <w:bookmarkStart w:id="142" w:name="_Toc26211545"/>
      <w:bookmarkStart w:id="143" w:name="_Toc238038195"/>
      <w:r w:rsidRPr="006B2222">
        <w:rPr>
          <w:sz w:val="24"/>
          <w:szCs w:val="24"/>
        </w:rPr>
        <w:t>Статья 3</w:t>
      </w:r>
      <w:r w:rsidR="004D0A52" w:rsidRPr="006B2222">
        <w:rPr>
          <w:sz w:val="24"/>
          <w:szCs w:val="24"/>
        </w:rPr>
        <w:t>3</w:t>
      </w:r>
      <w:r w:rsidR="00DF5127" w:rsidRPr="006B2222">
        <w:rPr>
          <w:sz w:val="24"/>
          <w:szCs w:val="24"/>
        </w:rPr>
        <w:t>. Землепользование</w:t>
      </w:r>
      <w:r w:rsidR="00DF5127" w:rsidRPr="008A072B">
        <w:rPr>
          <w:color w:val="000000" w:themeColor="text1"/>
          <w:sz w:val="24"/>
          <w:szCs w:val="24"/>
        </w:rPr>
        <w:t xml:space="preserve"> и застройка на территориях общественно-деловых зон</w:t>
      </w:r>
      <w:bookmarkEnd w:id="140"/>
      <w:bookmarkEnd w:id="141"/>
      <w:bookmarkEnd w:id="142"/>
      <w:bookmarkEnd w:id="143"/>
    </w:p>
    <w:p w14:paraId="0D279640" w14:textId="77777777" w:rsidR="00DF5127" w:rsidRPr="008A072B" w:rsidRDefault="00DF5127" w:rsidP="00B945C0">
      <w:pPr>
        <w:pStyle w:val="af0"/>
        <w:ind w:firstLine="709"/>
        <w:rPr>
          <w:rFonts w:ascii="Times New Roman" w:hAnsi="Times New Roman"/>
          <w:color w:val="000000" w:themeColor="text1"/>
          <w:sz w:val="24"/>
          <w:szCs w:val="24"/>
        </w:rPr>
      </w:pPr>
    </w:p>
    <w:p w14:paraId="42BBCB0C" w14:textId="77777777" w:rsidR="008876A1" w:rsidRPr="008A072B" w:rsidRDefault="008876A1" w:rsidP="00B945C0">
      <w:pPr>
        <w:spacing w:line="240" w:lineRule="auto"/>
        <w:ind w:firstLine="709"/>
        <w:rPr>
          <w:color w:val="000000" w:themeColor="text1"/>
          <w:sz w:val="24"/>
          <w:szCs w:val="24"/>
        </w:rPr>
      </w:pPr>
      <w:r w:rsidRPr="008A072B">
        <w:rPr>
          <w:color w:val="000000" w:themeColor="text1"/>
          <w:sz w:val="24"/>
          <w:szCs w:val="24"/>
        </w:rPr>
        <w:t> В состав общественно-деловых зон могут включаться:</w:t>
      </w:r>
    </w:p>
    <w:p w14:paraId="3969753C" w14:textId="77777777" w:rsidR="008876A1" w:rsidRPr="008A072B" w:rsidRDefault="008876A1" w:rsidP="00B945C0">
      <w:pPr>
        <w:spacing w:line="240" w:lineRule="auto"/>
        <w:ind w:firstLine="709"/>
        <w:rPr>
          <w:color w:val="000000" w:themeColor="text1"/>
          <w:sz w:val="24"/>
          <w:szCs w:val="24"/>
        </w:rPr>
      </w:pPr>
      <w:r w:rsidRPr="008A072B">
        <w:rPr>
          <w:color w:val="000000" w:themeColor="text1"/>
          <w:sz w:val="24"/>
          <w:szCs w:val="24"/>
        </w:rPr>
        <w:t>1) зоны делового, общественного и коммерческого назначения;</w:t>
      </w:r>
    </w:p>
    <w:p w14:paraId="1DC34B87" w14:textId="77777777" w:rsidR="008876A1" w:rsidRPr="008A072B" w:rsidRDefault="008876A1" w:rsidP="00B945C0">
      <w:pPr>
        <w:spacing w:line="240" w:lineRule="auto"/>
        <w:ind w:firstLine="709"/>
        <w:rPr>
          <w:color w:val="000000" w:themeColor="text1"/>
          <w:sz w:val="24"/>
          <w:szCs w:val="24"/>
        </w:rPr>
      </w:pPr>
      <w:r w:rsidRPr="008A072B">
        <w:rPr>
          <w:color w:val="000000" w:themeColor="text1"/>
          <w:sz w:val="24"/>
          <w:szCs w:val="24"/>
        </w:rPr>
        <w:t>2) зоны размещения объектов социального и коммунально-бытового назначения;</w:t>
      </w:r>
    </w:p>
    <w:p w14:paraId="68352D84" w14:textId="77777777" w:rsidR="008876A1" w:rsidRPr="008A072B" w:rsidRDefault="008876A1" w:rsidP="00B945C0">
      <w:pPr>
        <w:spacing w:line="240" w:lineRule="auto"/>
        <w:ind w:firstLine="709"/>
        <w:rPr>
          <w:color w:val="000000" w:themeColor="text1"/>
          <w:sz w:val="24"/>
          <w:szCs w:val="24"/>
        </w:rPr>
      </w:pPr>
      <w:r w:rsidRPr="008A072B">
        <w:rPr>
          <w:color w:val="000000" w:themeColor="text1"/>
          <w:sz w:val="24"/>
          <w:szCs w:val="24"/>
        </w:rPr>
        <w:t>3) зоны обслуживания объектов, необходимых для осуществления производственной и предпринимательской деятельности;</w:t>
      </w:r>
    </w:p>
    <w:p w14:paraId="5B2018FD" w14:textId="77777777" w:rsidR="008876A1" w:rsidRPr="008A072B" w:rsidRDefault="008876A1" w:rsidP="00B945C0">
      <w:pPr>
        <w:spacing w:line="240" w:lineRule="auto"/>
        <w:ind w:firstLine="709"/>
        <w:rPr>
          <w:color w:val="000000" w:themeColor="text1"/>
          <w:sz w:val="24"/>
          <w:szCs w:val="24"/>
        </w:rPr>
      </w:pPr>
      <w:r w:rsidRPr="008A072B">
        <w:rPr>
          <w:color w:val="000000" w:themeColor="text1"/>
          <w:sz w:val="24"/>
          <w:szCs w:val="24"/>
        </w:rPr>
        <w:lastRenderedPageBreak/>
        <w:t>4) общественно-деловые зоны иных видов.</w:t>
      </w:r>
    </w:p>
    <w:p w14:paraId="796B7B4C"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14:paraId="2B660733" w14:textId="2A544F7D"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2. </w:t>
      </w:r>
      <w:r w:rsidR="001F6499" w:rsidRPr="008A072B">
        <w:rPr>
          <w:color w:val="000000" w:themeColor="text1"/>
          <w:sz w:val="24"/>
          <w:szCs w:val="24"/>
        </w:rPr>
        <w:t>В перечень объектов капитального строительства, разрешенных для размещения в общественно-деловых зонах, могут включаться, гостиницы, подземные или многоэтажные гаражи.</w:t>
      </w:r>
    </w:p>
    <w:p w14:paraId="042EFB49"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3. Изменение функционального назначения объектов социально-бытового и культурно-досугового назначения, которое влечет за собой снижение установленного региональными и местными нормативами градостроительного проектирования уровня обслуживания населения, не допускается. </w:t>
      </w:r>
    </w:p>
    <w:p w14:paraId="196AC523" w14:textId="77777777" w:rsidR="00DF5127" w:rsidRPr="008A072B" w:rsidRDefault="00DF5127" w:rsidP="00B945C0">
      <w:pPr>
        <w:spacing w:line="240" w:lineRule="auto"/>
        <w:ind w:firstLine="709"/>
        <w:rPr>
          <w:color w:val="000000" w:themeColor="text1"/>
          <w:sz w:val="24"/>
          <w:szCs w:val="24"/>
        </w:rPr>
      </w:pPr>
    </w:p>
    <w:p w14:paraId="30198A3C" w14:textId="34FAA76D" w:rsidR="00DF5127" w:rsidRPr="008A072B" w:rsidRDefault="00DB333D" w:rsidP="00B945C0">
      <w:pPr>
        <w:pStyle w:val="7"/>
        <w:spacing w:line="240" w:lineRule="auto"/>
        <w:ind w:firstLine="0"/>
        <w:rPr>
          <w:color w:val="000000" w:themeColor="text1"/>
          <w:sz w:val="24"/>
          <w:szCs w:val="24"/>
        </w:rPr>
      </w:pPr>
      <w:bookmarkStart w:id="144" w:name="_Toc252392617"/>
      <w:bookmarkStart w:id="145" w:name="_Toc418946905"/>
      <w:bookmarkStart w:id="146" w:name="_Toc26211546"/>
      <w:bookmarkStart w:id="147" w:name="_Toc238038196"/>
      <w:r w:rsidRPr="006B2222">
        <w:rPr>
          <w:sz w:val="24"/>
          <w:szCs w:val="24"/>
        </w:rPr>
        <w:t>Статья 3</w:t>
      </w:r>
      <w:r w:rsidR="004D0A52" w:rsidRPr="006B2222">
        <w:rPr>
          <w:sz w:val="24"/>
          <w:szCs w:val="24"/>
        </w:rPr>
        <w:t>4</w:t>
      </w:r>
      <w:r w:rsidR="00DF5127" w:rsidRPr="006B2222">
        <w:rPr>
          <w:sz w:val="24"/>
          <w:szCs w:val="24"/>
        </w:rPr>
        <w:t>. Землепользование</w:t>
      </w:r>
      <w:r w:rsidR="00DF5127" w:rsidRPr="008A072B">
        <w:rPr>
          <w:color w:val="000000" w:themeColor="text1"/>
          <w:sz w:val="24"/>
          <w:szCs w:val="24"/>
        </w:rPr>
        <w:t xml:space="preserve"> и застройка на территориях зон инженерной инфраструктуры</w:t>
      </w:r>
      <w:bookmarkEnd w:id="144"/>
      <w:bookmarkEnd w:id="145"/>
      <w:bookmarkEnd w:id="146"/>
      <w:bookmarkEnd w:id="147"/>
    </w:p>
    <w:p w14:paraId="5ED8F450" w14:textId="77777777" w:rsidR="00DF5127" w:rsidRPr="008A072B" w:rsidRDefault="00DF5127" w:rsidP="00B945C0">
      <w:pPr>
        <w:pStyle w:val="af0"/>
        <w:ind w:firstLine="709"/>
        <w:jc w:val="both"/>
        <w:rPr>
          <w:rFonts w:ascii="Times New Roman" w:hAnsi="Times New Roman"/>
          <w:color w:val="000000" w:themeColor="text1"/>
          <w:sz w:val="24"/>
          <w:szCs w:val="24"/>
        </w:rPr>
      </w:pPr>
    </w:p>
    <w:p w14:paraId="44219D12"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1. Зоны инженерной инфраструктуры предназначены для размещения и функционирования сооружений и коммуникаций энергообеспечения, водоснабжения, водоотведения, газоснабжения, теплоснабжения, связи, а также объектов и территорий, необходимых для их технического обслуживания. </w:t>
      </w:r>
    </w:p>
    <w:p w14:paraId="5893869E"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2. Размещение на территории зоны инженерной инфраструктуры объектов жилого, общественно-делового назначения, объектов образования, объектов здравоохранения не допускается. </w:t>
      </w:r>
    </w:p>
    <w:p w14:paraId="2EA03564" w14:textId="401AE170"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3. Проектирование и строительство инженерных коммуникаций осуществляется в соответствии с генеральным планом </w:t>
      </w:r>
      <w:r w:rsidR="00D23AC0">
        <w:rPr>
          <w:color w:val="000000" w:themeColor="text1"/>
          <w:sz w:val="24"/>
          <w:szCs w:val="24"/>
        </w:rPr>
        <w:t>Октябрьского</w:t>
      </w:r>
      <w:r w:rsidRPr="008A072B">
        <w:rPr>
          <w:color w:val="000000" w:themeColor="text1"/>
          <w:sz w:val="24"/>
          <w:szCs w:val="24"/>
        </w:rPr>
        <w:t xml:space="preserve"> сельского поселения, схемой территориального планирования </w:t>
      </w:r>
      <w:r w:rsidR="00D23AC0">
        <w:rPr>
          <w:color w:val="000000" w:themeColor="text1"/>
          <w:sz w:val="24"/>
          <w:szCs w:val="24"/>
        </w:rPr>
        <w:t>Крыловского</w:t>
      </w:r>
      <w:r w:rsidR="001F6499" w:rsidRPr="008A072B">
        <w:rPr>
          <w:color w:val="000000" w:themeColor="text1"/>
          <w:sz w:val="24"/>
          <w:szCs w:val="24"/>
        </w:rPr>
        <w:t xml:space="preserve"> </w:t>
      </w:r>
      <w:r w:rsidRPr="008A072B">
        <w:rPr>
          <w:color w:val="000000" w:themeColor="text1"/>
          <w:sz w:val="24"/>
          <w:szCs w:val="24"/>
        </w:rPr>
        <w:t xml:space="preserve">района, схемой территориального планирования </w:t>
      </w:r>
      <w:r w:rsidR="001F6499" w:rsidRPr="008A072B">
        <w:rPr>
          <w:color w:val="000000" w:themeColor="text1"/>
          <w:sz w:val="24"/>
          <w:szCs w:val="24"/>
        </w:rPr>
        <w:t>Краснодарского края</w:t>
      </w:r>
      <w:r w:rsidRPr="008A072B">
        <w:rPr>
          <w:color w:val="000000" w:themeColor="text1"/>
          <w:sz w:val="24"/>
          <w:szCs w:val="24"/>
        </w:rPr>
        <w:t>, схемами территориального планирования Российской Федерации, техническими регламентами.</w:t>
      </w:r>
    </w:p>
    <w:p w14:paraId="532CF693"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4. При прокладке коммуникаций по благоустроенным территориям в проектной документации должны предусматриваться мероприятия по качественному восстановлению благоустройства в первоначальном объеме, в том числе и озеленению, которые должны быть согласованы с владельцами этих территорий и осуществлены за счет застройщика до ввода в эксплуатацию данного объекта.</w:t>
      </w:r>
    </w:p>
    <w:p w14:paraId="7EFC368C"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5. Владельцы коммуникаций обязаны иметь достоверную и полную документацию по принадлежащим им сетям и сооружениям и в установленные сроки передавать в структурное подразделение или специалисту Администрации </w:t>
      </w:r>
      <w:r w:rsidR="00A72442" w:rsidRPr="008A072B">
        <w:rPr>
          <w:color w:val="000000" w:themeColor="text1"/>
          <w:sz w:val="24"/>
          <w:szCs w:val="24"/>
        </w:rPr>
        <w:t xml:space="preserve">муниципального </w:t>
      </w:r>
      <w:r w:rsidRPr="008A072B">
        <w:rPr>
          <w:color w:val="000000" w:themeColor="text1"/>
          <w:sz w:val="24"/>
          <w:szCs w:val="24"/>
        </w:rPr>
        <w:t>района, уполномоченному в области архитектуры и градостроительства (исполнительная съемка).</w:t>
      </w:r>
    </w:p>
    <w:p w14:paraId="2CC58E33" w14:textId="77777777" w:rsidR="009B4429" w:rsidRPr="008A072B" w:rsidRDefault="009B4429" w:rsidP="00B945C0">
      <w:pPr>
        <w:spacing w:line="240" w:lineRule="auto"/>
        <w:rPr>
          <w:color w:val="000000" w:themeColor="text1"/>
          <w:sz w:val="24"/>
          <w:szCs w:val="24"/>
        </w:rPr>
      </w:pPr>
      <w:bookmarkStart w:id="148" w:name="_Toc252392618"/>
      <w:bookmarkStart w:id="149" w:name="_Toc493933064"/>
      <w:bookmarkStart w:id="150" w:name="_Toc26211547"/>
    </w:p>
    <w:p w14:paraId="31ECFF63" w14:textId="173B3C96" w:rsidR="00DF5127" w:rsidRPr="008A072B" w:rsidRDefault="00DB333D" w:rsidP="00B945C0">
      <w:pPr>
        <w:pStyle w:val="7"/>
        <w:spacing w:line="240" w:lineRule="auto"/>
        <w:ind w:firstLine="0"/>
        <w:rPr>
          <w:color w:val="000000" w:themeColor="text1"/>
          <w:sz w:val="24"/>
          <w:szCs w:val="24"/>
        </w:rPr>
      </w:pPr>
      <w:bookmarkStart w:id="151" w:name="_Toc238038197"/>
      <w:r w:rsidRPr="006B2222">
        <w:rPr>
          <w:sz w:val="24"/>
          <w:szCs w:val="24"/>
        </w:rPr>
        <w:t xml:space="preserve">Статья </w:t>
      </w:r>
      <w:r w:rsidR="004D0A52" w:rsidRPr="006B2222">
        <w:rPr>
          <w:sz w:val="24"/>
          <w:szCs w:val="24"/>
        </w:rPr>
        <w:t>35</w:t>
      </w:r>
      <w:r w:rsidR="00DF5127" w:rsidRPr="006B2222">
        <w:rPr>
          <w:sz w:val="24"/>
          <w:szCs w:val="24"/>
        </w:rPr>
        <w:t>. Землепользование</w:t>
      </w:r>
      <w:r w:rsidR="00DF5127" w:rsidRPr="008A072B">
        <w:rPr>
          <w:color w:val="000000" w:themeColor="text1"/>
          <w:sz w:val="24"/>
          <w:szCs w:val="24"/>
        </w:rPr>
        <w:t xml:space="preserve"> и застройка зон транспортной инфраструктуры</w:t>
      </w:r>
      <w:bookmarkEnd w:id="148"/>
      <w:bookmarkEnd w:id="149"/>
      <w:bookmarkEnd w:id="150"/>
      <w:bookmarkEnd w:id="151"/>
    </w:p>
    <w:p w14:paraId="6C0E5007" w14:textId="77777777" w:rsidR="00DF5127" w:rsidRPr="008A072B" w:rsidRDefault="00DF5127" w:rsidP="00B945C0">
      <w:pPr>
        <w:spacing w:line="240" w:lineRule="auto"/>
        <w:ind w:firstLine="709"/>
        <w:rPr>
          <w:color w:val="000000" w:themeColor="text1"/>
          <w:sz w:val="24"/>
          <w:szCs w:val="24"/>
        </w:rPr>
      </w:pPr>
    </w:p>
    <w:p w14:paraId="7C211F4A"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1. Зоны транспортной инфраструктуры предназначены для размещения объектов транспортной инфраструктуры, в том числе сооружений и коммуникаций железнодорожного, автомобильного, речного, морского, воздушного и трубопроводного транспорта, а также для установления санитарных разрывов таких объектов в соответствии с требованиями технических регламентов.</w:t>
      </w:r>
    </w:p>
    <w:p w14:paraId="1DBA58BD"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2. Размещение на территории зоны транспортной инфраструктуры объектов жилого и учебно-образовательного назначения не допускается.</w:t>
      </w:r>
    </w:p>
    <w:p w14:paraId="10EB1212" w14:textId="675C4D63"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lastRenderedPageBreak/>
        <w:t xml:space="preserve">3. Проектирование и строительство объектов транспортной инфраструктуры осуществляется в соответствии </w:t>
      </w:r>
      <w:r w:rsidR="001F6499" w:rsidRPr="008A072B">
        <w:rPr>
          <w:color w:val="000000" w:themeColor="text1"/>
          <w:sz w:val="24"/>
          <w:szCs w:val="24"/>
        </w:rPr>
        <w:t xml:space="preserve">с генеральным планом </w:t>
      </w:r>
      <w:r w:rsidR="00D23AC0">
        <w:rPr>
          <w:color w:val="000000" w:themeColor="text1"/>
          <w:sz w:val="24"/>
          <w:szCs w:val="24"/>
        </w:rPr>
        <w:t>Октябрьского</w:t>
      </w:r>
      <w:r w:rsidR="001F6499" w:rsidRPr="008A072B">
        <w:rPr>
          <w:color w:val="000000" w:themeColor="text1"/>
          <w:sz w:val="24"/>
          <w:szCs w:val="24"/>
        </w:rPr>
        <w:t xml:space="preserve"> сельского поселения, схемой территориального планирования </w:t>
      </w:r>
      <w:r w:rsidR="00D23AC0">
        <w:rPr>
          <w:color w:val="000000" w:themeColor="text1"/>
          <w:sz w:val="24"/>
          <w:szCs w:val="24"/>
        </w:rPr>
        <w:t>Крыловского</w:t>
      </w:r>
      <w:r w:rsidR="001F6499" w:rsidRPr="008A072B">
        <w:rPr>
          <w:color w:val="000000" w:themeColor="text1"/>
          <w:sz w:val="24"/>
          <w:szCs w:val="24"/>
        </w:rPr>
        <w:t xml:space="preserve"> района, схемой территориального планирования Краснодарского края, схемами территориального планирования Российской Федерации, техническими регламентами.</w:t>
      </w:r>
    </w:p>
    <w:p w14:paraId="2520F3FD" w14:textId="77777777" w:rsidR="00DF5127" w:rsidRPr="008A072B" w:rsidRDefault="00DF5127" w:rsidP="00B945C0">
      <w:pPr>
        <w:spacing w:line="240" w:lineRule="auto"/>
        <w:ind w:firstLine="709"/>
        <w:rPr>
          <w:color w:val="000000" w:themeColor="text1"/>
          <w:sz w:val="24"/>
          <w:szCs w:val="24"/>
        </w:rPr>
      </w:pPr>
    </w:p>
    <w:p w14:paraId="7C3CF444" w14:textId="404564BE" w:rsidR="00DF5127" w:rsidRPr="008A072B" w:rsidRDefault="00DF5127" w:rsidP="00B945C0">
      <w:pPr>
        <w:pStyle w:val="7"/>
        <w:spacing w:line="240" w:lineRule="auto"/>
        <w:ind w:firstLine="0"/>
        <w:rPr>
          <w:color w:val="000000" w:themeColor="text1"/>
          <w:sz w:val="24"/>
          <w:szCs w:val="24"/>
        </w:rPr>
      </w:pPr>
      <w:bookmarkStart w:id="152" w:name="_Toc26211548"/>
      <w:bookmarkStart w:id="153" w:name="_Toc238038198"/>
      <w:r w:rsidRPr="006B2222">
        <w:rPr>
          <w:sz w:val="24"/>
          <w:szCs w:val="24"/>
        </w:rPr>
        <w:t xml:space="preserve">Статья </w:t>
      </w:r>
      <w:r w:rsidR="004D0A52" w:rsidRPr="006B2222">
        <w:rPr>
          <w:sz w:val="24"/>
          <w:szCs w:val="24"/>
        </w:rPr>
        <w:t>36</w:t>
      </w:r>
      <w:r w:rsidRPr="006B2222">
        <w:rPr>
          <w:sz w:val="24"/>
          <w:szCs w:val="24"/>
        </w:rPr>
        <w:t>. Землепользование</w:t>
      </w:r>
      <w:r w:rsidRPr="008A072B">
        <w:rPr>
          <w:color w:val="000000" w:themeColor="text1"/>
          <w:sz w:val="24"/>
          <w:szCs w:val="24"/>
        </w:rPr>
        <w:t xml:space="preserve"> и застройка на территориях рекреационных зон</w:t>
      </w:r>
      <w:bookmarkEnd w:id="137"/>
      <w:bookmarkEnd w:id="152"/>
      <w:bookmarkEnd w:id="153"/>
    </w:p>
    <w:p w14:paraId="4973E038" w14:textId="77777777" w:rsidR="00DF5127" w:rsidRPr="008A072B" w:rsidRDefault="00DF5127" w:rsidP="00B945C0">
      <w:pPr>
        <w:spacing w:line="240" w:lineRule="auto"/>
        <w:ind w:firstLine="709"/>
        <w:rPr>
          <w:color w:val="000000" w:themeColor="text1"/>
          <w:sz w:val="24"/>
          <w:szCs w:val="24"/>
        </w:rPr>
      </w:pPr>
    </w:p>
    <w:p w14:paraId="7D6DA692"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1. </w:t>
      </w:r>
      <w:r w:rsidR="008C7948" w:rsidRPr="008A072B">
        <w:rPr>
          <w:color w:val="000000" w:themeColor="text1"/>
          <w:sz w:val="24"/>
          <w:szCs w:val="24"/>
        </w:rPr>
        <w:t>В состав зон рекреационного назначения могут включаться зоны в границах территорий, занятых городскими лесами, скверами, парками, городскими садами,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 физической культурой и спортом.</w:t>
      </w:r>
    </w:p>
    <w:p w14:paraId="729C3442"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2. На территориях рекреационных зон допускается ограниченная хозяйственная деятельность в соответствии с установленным для них особым правовым режимом.</w:t>
      </w:r>
    </w:p>
    <w:p w14:paraId="6D8DC6AE"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3. Земельные участки в пределах указанных зон у собственников, владельцев, пользователей и арендаторов не изымаются и используются ими с соблюдением установленного для этих земельных участков особого правового режима.</w:t>
      </w:r>
    </w:p>
    <w:p w14:paraId="730BE10B" w14:textId="77777777" w:rsidR="00DF5127" w:rsidRPr="008A072B" w:rsidRDefault="00DF5127" w:rsidP="00B945C0">
      <w:pPr>
        <w:spacing w:line="240" w:lineRule="auto"/>
        <w:ind w:firstLine="709"/>
        <w:rPr>
          <w:color w:val="000000" w:themeColor="text1"/>
          <w:sz w:val="24"/>
          <w:szCs w:val="24"/>
        </w:rPr>
      </w:pPr>
    </w:p>
    <w:p w14:paraId="29C54920" w14:textId="24F38868" w:rsidR="00DF5127" w:rsidRPr="008A072B" w:rsidRDefault="00DF5127" w:rsidP="00B945C0">
      <w:pPr>
        <w:pStyle w:val="7"/>
        <w:spacing w:line="240" w:lineRule="auto"/>
        <w:ind w:firstLine="0"/>
        <w:rPr>
          <w:color w:val="000000" w:themeColor="text1"/>
          <w:sz w:val="24"/>
          <w:szCs w:val="24"/>
        </w:rPr>
      </w:pPr>
      <w:bookmarkStart w:id="154" w:name="_Toc26211549"/>
      <w:bookmarkStart w:id="155" w:name="_Toc238038199"/>
      <w:r w:rsidRPr="006B2222">
        <w:rPr>
          <w:sz w:val="24"/>
          <w:szCs w:val="24"/>
        </w:rPr>
        <w:t>Статья</w:t>
      </w:r>
      <w:r w:rsidR="00DB333D" w:rsidRPr="006B2222">
        <w:rPr>
          <w:sz w:val="24"/>
          <w:szCs w:val="24"/>
        </w:rPr>
        <w:t xml:space="preserve"> </w:t>
      </w:r>
      <w:r w:rsidR="004D0A52" w:rsidRPr="006B2222">
        <w:rPr>
          <w:sz w:val="24"/>
          <w:szCs w:val="24"/>
        </w:rPr>
        <w:t>37</w:t>
      </w:r>
      <w:r w:rsidRPr="006B2222">
        <w:rPr>
          <w:sz w:val="24"/>
          <w:szCs w:val="24"/>
        </w:rPr>
        <w:t>. Землепользование</w:t>
      </w:r>
      <w:r w:rsidRPr="008A072B">
        <w:rPr>
          <w:color w:val="000000" w:themeColor="text1"/>
          <w:sz w:val="24"/>
          <w:szCs w:val="24"/>
        </w:rPr>
        <w:t xml:space="preserve"> и застройка на территориях зон сельскохозяйственного использования</w:t>
      </w:r>
      <w:bookmarkEnd w:id="138"/>
      <w:bookmarkEnd w:id="139"/>
      <w:bookmarkEnd w:id="154"/>
      <w:bookmarkEnd w:id="155"/>
    </w:p>
    <w:p w14:paraId="10931A48" w14:textId="77777777" w:rsidR="00DF5127" w:rsidRPr="008A072B" w:rsidRDefault="00DF5127" w:rsidP="00B945C0">
      <w:pPr>
        <w:spacing w:line="240" w:lineRule="auto"/>
        <w:ind w:firstLine="709"/>
        <w:rPr>
          <w:color w:val="000000" w:themeColor="text1"/>
          <w:sz w:val="24"/>
          <w:szCs w:val="24"/>
        </w:rPr>
      </w:pPr>
    </w:p>
    <w:p w14:paraId="766404D5" w14:textId="77777777" w:rsidR="00DF5127" w:rsidRPr="008A072B" w:rsidRDefault="00DF5127" w:rsidP="00B945C0">
      <w:pPr>
        <w:pStyle w:val="s1"/>
        <w:shd w:val="clear" w:color="auto" w:fill="FFFFFF"/>
        <w:spacing w:before="0" w:beforeAutospacing="0" w:after="0" w:afterAutospacing="0"/>
        <w:ind w:firstLine="709"/>
        <w:jc w:val="both"/>
        <w:rPr>
          <w:color w:val="000000" w:themeColor="text1"/>
        </w:rPr>
      </w:pPr>
      <w:r w:rsidRPr="008A072B">
        <w:rPr>
          <w:color w:val="000000" w:themeColor="text1"/>
        </w:rPr>
        <w:t>1. В состав зон сельскохозяйственного использования могут включаться:</w:t>
      </w:r>
    </w:p>
    <w:p w14:paraId="761A66EC" w14:textId="77777777" w:rsidR="00DF5127" w:rsidRPr="008A072B" w:rsidRDefault="00DF5127" w:rsidP="00B945C0">
      <w:pPr>
        <w:pStyle w:val="s1"/>
        <w:shd w:val="clear" w:color="auto" w:fill="FFFFFF"/>
        <w:spacing w:before="0" w:beforeAutospacing="0" w:after="0" w:afterAutospacing="0"/>
        <w:ind w:firstLine="709"/>
        <w:jc w:val="both"/>
        <w:rPr>
          <w:color w:val="000000" w:themeColor="text1"/>
        </w:rPr>
      </w:pPr>
      <w:r w:rsidRPr="008A072B">
        <w:rPr>
          <w:color w:val="000000" w:themeColor="text1"/>
        </w:rPr>
        <w:t>1) зоны сельскохозяйственных угодий - пашни, сенокосы, пастбища, залежи, земли, занятые многолетними насаждениями (садами, виноградниками и другими);</w:t>
      </w:r>
    </w:p>
    <w:p w14:paraId="6DEB5C33" w14:textId="77777777" w:rsidR="00DF5127" w:rsidRPr="008A072B" w:rsidRDefault="00DF5127" w:rsidP="00B945C0">
      <w:pPr>
        <w:pStyle w:val="s1"/>
        <w:shd w:val="clear" w:color="auto" w:fill="FFFFFF"/>
        <w:spacing w:before="0" w:beforeAutospacing="0" w:after="0" w:afterAutospacing="0"/>
        <w:ind w:firstLine="709"/>
        <w:jc w:val="both"/>
        <w:rPr>
          <w:color w:val="000000" w:themeColor="text1"/>
        </w:rPr>
      </w:pPr>
      <w:r w:rsidRPr="008A072B">
        <w:rPr>
          <w:color w:val="000000" w:themeColor="text1"/>
        </w:rPr>
        <w:t>2) зоны, занятые объектами сельскохозяйственного назначения и предназначенные для ведения сельского хозяйства, садоводства и огородничества, личного подсобного хозяйства, развития объектов сельскохозяйственного назначения.</w:t>
      </w:r>
    </w:p>
    <w:p w14:paraId="793D0317"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2. В состав территориальных зон, устанавливаемых в границах населенных пунктов,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w:t>
      </w:r>
    </w:p>
    <w:p w14:paraId="34AC7F38" w14:textId="77777777" w:rsidR="009B4429" w:rsidRPr="008A072B" w:rsidRDefault="009B4429" w:rsidP="00B945C0">
      <w:pPr>
        <w:spacing w:line="240" w:lineRule="auto"/>
        <w:rPr>
          <w:color w:val="000000" w:themeColor="text1"/>
          <w:sz w:val="24"/>
          <w:szCs w:val="24"/>
        </w:rPr>
      </w:pPr>
      <w:bookmarkStart w:id="156" w:name="_Toc317513492"/>
      <w:bookmarkStart w:id="157" w:name="_Toc26211550"/>
    </w:p>
    <w:p w14:paraId="5899568B" w14:textId="0E7FB03C" w:rsidR="00DF5127" w:rsidRPr="008A072B" w:rsidRDefault="00DF5127" w:rsidP="00B945C0">
      <w:pPr>
        <w:pStyle w:val="7"/>
        <w:spacing w:line="240" w:lineRule="auto"/>
        <w:ind w:firstLine="0"/>
        <w:rPr>
          <w:color w:val="000000" w:themeColor="text1"/>
          <w:sz w:val="24"/>
          <w:szCs w:val="24"/>
        </w:rPr>
      </w:pPr>
      <w:bookmarkStart w:id="158" w:name="_Toc238038200"/>
      <w:r w:rsidRPr="006B2222">
        <w:rPr>
          <w:sz w:val="24"/>
          <w:szCs w:val="24"/>
        </w:rPr>
        <w:t xml:space="preserve">Статья </w:t>
      </w:r>
      <w:r w:rsidR="004D0A52" w:rsidRPr="006B2222">
        <w:rPr>
          <w:sz w:val="24"/>
          <w:szCs w:val="24"/>
        </w:rPr>
        <w:t>38</w:t>
      </w:r>
      <w:r w:rsidRPr="006B2222">
        <w:rPr>
          <w:sz w:val="24"/>
          <w:szCs w:val="24"/>
        </w:rPr>
        <w:t>. Землепользование</w:t>
      </w:r>
      <w:r w:rsidRPr="008A072B">
        <w:rPr>
          <w:color w:val="000000" w:themeColor="text1"/>
          <w:sz w:val="24"/>
          <w:szCs w:val="24"/>
        </w:rPr>
        <w:t xml:space="preserve"> и застройка зон территорий специального назначения</w:t>
      </w:r>
      <w:bookmarkEnd w:id="156"/>
      <w:bookmarkEnd w:id="157"/>
      <w:bookmarkEnd w:id="158"/>
    </w:p>
    <w:p w14:paraId="0D99EC1D" w14:textId="77777777" w:rsidR="00DF5127" w:rsidRPr="008A072B" w:rsidRDefault="00DF5127" w:rsidP="00B945C0">
      <w:pPr>
        <w:spacing w:line="240" w:lineRule="auto"/>
        <w:ind w:firstLine="709"/>
        <w:rPr>
          <w:color w:val="000000" w:themeColor="text1"/>
          <w:sz w:val="24"/>
          <w:szCs w:val="24"/>
          <w:highlight w:val="yellow"/>
        </w:rPr>
      </w:pPr>
    </w:p>
    <w:p w14:paraId="6503D14D"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 xml:space="preserve">1. </w:t>
      </w:r>
      <w:r w:rsidR="004E7A12" w:rsidRPr="008A072B">
        <w:rPr>
          <w:color w:val="000000" w:themeColor="text1"/>
          <w:sz w:val="24"/>
          <w:szCs w:val="24"/>
        </w:rPr>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w:t>
      </w:r>
    </w:p>
    <w:p w14:paraId="5E815CB9" w14:textId="77777777" w:rsidR="00DF5127" w:rsidRPr="008A072B" w:rsidRDefault="00DF5127" w:rsidP="00B945C0">
      <w:pPr>
        <w:spacing w:line="240" w:lineRule="auto"/>
        <w:ind w:firstLine="709"/>
        <w:rPr>
          <w:color w:val="000000" w:themeColor="text1"/>
          <w:sz w:val="24"/>
          <w:szCs w:val="24"/>
        </w:rPr>
      </w:pPr>
      <w:r w:rsidRPr="008A072B">
        <w:rPr>
          <w:color w:val="000000" w:themeColor="text1"/>
          <w:sz w:val="24"/>
          <w:szCs w:val="24"/>
        </w:rPr>
        <w:t>2. 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действующего законодательства, технических регламентов, действующих норм и правил.</w:t>
      </w:r>
    </w:p>
    <w:p w14:paraId="23CF18AC" w14:textId="77777777" w:rsidR="0083556D" w:rsidRPr="008A072B" w:rsidRDefault="0083556D" w:rsidP="00B945C0">
      <w:pPr>
        <w:spacing w:line="240" w:lineRule="auto"/>
        <w:ind w:firstLine="709"/>
        <w:rPr>
          <w:color w:val="000000" w:themeColor="text1"/>
          <w:sz w:val="24"/>
          <w:szCs w:val="24"/>
        </w:rPr>
      </w:pPr>
    </w:p>
    <w:p w14:paraId="5AF254CD" w14:textId="5B4248A6" w:rsidR="00DF5127" w:rsidRPr="008A072B" w:rsidRDefault="00DF5127" w:rsidP="00B945C0">
      <w:pPr>
        <w:pStyle w:val="7"/>
        <w:spacing w:line="240" w:lineRule="auto"/>
        <w:ind w:firstLine="0"/>
        <w:rPr>
          <w:color w:val="000000" w:themeColor="text1"/>
          <w:sz w:val="24"/>
          <w:szCs w:val="24"/>
        </w:rPr>
      </w:pPr>
      <w:bookmarkStart w:id="159" w:name="_Toc252392616"/>
      <w:bookmarkStart w:id="160" w:name="_Toc418946904"/>
      <w:bookmarkStart w:id="161" w:name="_Toc520735112"/>
      <w:bookmarkStart w:id="162" w:name="_Toc524795992"/>
      <w:bookmarkStart w:id="163" w:name="_Toc26211551"/>
      <w:bookmarkStart w:id="164" w:name="_Toc238038201"/>
      <w:r w:rsidRPr="006B2222">
        <w:rPr>
          <w:sz w:val="24"/>
          <w:szCs w:val="24"/>
        </w:rPr>
        <w:t xml:space="preserve">Статья </w:t>
      </w:r>
      <w:r w:rsidR="004D0A52" w:rsidRPr="006B2222">
        <w:rPr>
          <w:sz w:val="24"/>
          <w:szCs w:val="24"/>
        </w:rPr>
        <w:t>39</w:t>
      </w:r>
      <w:r w:rsidRPr="006B2222">
        <w:rPr>
          <w:sz w:val="24"/>
          <w:szCs w:val="24"/>
        </w:rPr>
        <w:t>. Землепользование</w:t>
      </w:r>
      <w:r w:rsidRPr="008A072B">
        <w:rPr>
          <w:color w:val="000000" w:themeColor="text1"/>
          <w:sz w:val="24"/>
          <w:szCs w:val="24"/>
        </w:rPr>
        <w:t xml:space="preserve"> и застройка на территориях производственных </w:t>
      </w:r>
      <w:bookmarkEnd w:id="159"/>
      <w:bookmarkEnd w:id="160"/>
      <w:r w:rsidRPr="008A072B">
        <w:rPr>
          <w:color w:val="000000" w:themeColor="text1"/>
          <w:sz w:val="24"/>
          <w:szCs w:val="24"/>
        </w:rPr>
        <w:t>зон</w:t>
      </w:r>
      <w:bookmarkEnd w:id="161"/>
      <w:bookmarkEnd w:id="162"/>
      <w:bookmarkEnd w:id="163"/>
      <w:bookmarkEnd w:id="164"/>
    </w:p>
    <w:p w14:paraId="1DAC1FE8" w14:textId="77777777" w:rsidR="00DF5127" w:rsidRPr="008A072B" w:rsidRDefault="00DF5127" w:rsidP="00B945C0">
      <w:pPr>
        <w:spacing w:line="240" w:lineRule="auto"/>
        <w:ind w:firstLine="709"/>
        <w:rPr>
          <w:color w:val="000000" w:themeColor="text1"/>
          <w:sz w:val="24"/>
          <w:szCs w:val="24"/>
        </w:rPr>
      </w:pPr>
    </w:p>
    <w:p w14:paraId="6F50BC2E" w14:textId="77777777" w:rsidR="00DF5127" w:rsidRPr="008A072B" w:rsidRDefault="00DF5127" w:rsidP="00B945C0">
      <w:pPr>
        <w:pStyle w:val="ae"/>
        <w:numPr>
          <w:ilvl w:val="0"/>
          <w:numId w:val="6"/>
        </w:numPr>
        <w:spacing w:line="240" w:lineRule="auto"/>
        <w:ind w:left="0" w:firstLine="709"/>
        <w:rPr>
          <w:color w:val="000000" w:themeColor="text1"/>
          <w:sz w:val="24"/>
          <w:szCs w:val="24"/>
        </w:rPr>
      </w:pPr>
      <w:r w:rsidRPr="008A072B">
        <w:rPr>
          <w:color w:val="000000" w:themeColor="text1"/>
          <w:sz w:val="24"/>
          <w:szCs w:val="24"/>
        </w:rPr>
        <w:t>Производственные зоны предназначены для размещения промышленных, коммунально-складских и иных объектов, предусмотренных градостроительными регламентами, а также для установления санитарно-защитных зон таких объектов в соответствии с требованиями технических регламентов.</w:t>
      </w:r>
    </w:p>
    <w:p w14:paraId="075013B2" w14:textId="77777777" w:rsidR="009F2843" w:rsidRPr="008A072B" w:rsidRDefault="009F2843" w:rsidP="00B945C0">
      <w:pPr>
        <w:pStyle w:val="ae"/>
        <w:numPr>
          <w:ilvl w:val="0"/>
          <w:numId w:val="6"/>
        </w:numPr>
        <w:spacing w:line="240" w:lineRule="auto"/>
        <w:ind w:left="0" w:firstLine="709"/>
        <w:rPr>
          <w:color w:val="000000" w:themeColor="text1"/>
          <w:sz w:val="24"/>
          <w:szCs w:val="24"/>
        </w:rPr>
      </w:pPr>
      <w:r w:rsidRPr="008A072B">
        <w:rPr>
          <w:color w:val="000000" w:themeColor="text1"/>
          <w:sz w:val="24"/>
          <w:szCs w:val="24"/>
        </w:rPr>
        <w:lastRenderedPageBreak/>
        <w:t>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26104532" w14:textId="77777777" w:rsidR="00DF5127" w:rsidRPr="008A072B" w:rsidRDefault="009F2843" w:rsidP="00B945C0">
      <w:pPr>
        <w:spacing w:line="240" w:lineRule="auto"/>
        <w:ind w:firstLine="709"/>
        <w:rPr>
          <w:color w:val="000000" w:themeColor="text1"/>
          <w:sz w:val="24"/>
          <w:szCs w:val="24"/>
        </w:rPr>
      </w:pPr>
      <w:r w:rsidRPr="008A072B">
        <w:rPr>
          <w:color w:val="000000" w:themeColor="text1"/>
          <w:sz w:val="24"/>
          <w:szCs w:val="24"/>
        </w:rPr>
        <w:t>3</w:t>
      </w:r>
      <w:r w:rsidR="00DF5127" w:rsidRPr="008A072B">
        <w:rPr>
          <w:color w:val="000000" w:themeColor="text1"/>
          <w:sz w:val="24"/>
          <w:szCs w:val="24"/>
        </w:rPr>
        <w:t xml:space="preserve">. </w:t>
      </w:r>
      <w:r w:rsidR="00A72442" w:rsidRPr="008A072B">
        <w:rPr>
          <w:color w:val="000000" w:themeColor="text1"/>
          <w:sz w:val="24"/>
          <w:szCs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r w:rsidR="00DF5127" w:rsidRPr="008A072B">
        <w:rPr>
          <w:color w:val="000000" w:themeColor="text1"/>
          <w:sz w:val="24"/>
          <w:szCs w:val="24"/>
        </w:rPr>
        <w:t>.</w:t>
      </w:r>
    </w:p>
    <w:p w14:paraId="593B451C" w14:textId="77777777" w:rsidR="00DF5127" w:rsidRPr="008A072B" w:rsidRDefault="009F2843" w:rsidP="00B945C0">
      <w:pPr>
        <w:spacing w:line="240" w:lineRule="auto"/>
        <w:ind w:firstLine="709"/>
        <w:rPr>
          <w:color w:val="000000" w:themeColor="text1"/>
          <w:sz w:val="24"/>
          <w:szCs w:val="24"/>
        </w:rPr>
      </w:pPr>
      <w:r w:rsidRPr="008A072B">
        <w:rPr>
          <w:color w:val="000000" w:themeColor="text1"/>
          <w:sz w:val="24"/>
          <w:szCs w:val="24"/>
        </w:rPr>
        <w:t>4</w:t>
      </w:r>
      <w:r w:rsidR="00DF5127" w:rsidRPr="008A072B">
        <w:rPr>
          <w:color w:val="000000" w:themeColor="text1"/>
          <w:sz w:val="24"/>
          <w:szCs w:val="24"/>
        </w:rPr>
        <w:t>. Строительство промышленных предприятий, имеющих вредные выбросы, может быть разрешено только на территориях производственных зон.</w:t>
      </w:r>
    </w:p>
    <w:p w14:paraId="51D73AFB" w14:textId="77777777" w:rsidR="00DF5127" w:rsidRPr="008A072B" w:rsidRDefault="009F2843" w:rsidP="00B945C0">
      <w:pPr>
        <w:spacing w:line="240" w:lineRule="auto"/>
        <w:ind w:firstLine="709"/>
        <w:rPr>
          <w:color w:val="000000" w:themeColor="text1"/>
          <w:sz w:val="24"/>
          <w:szCs w:val="24"/>
        </w:rPr>
      </w:pPr>
      <w:r w:rsidRPr="008A072B">
        <w:rPr>
          <w:color w:val="000000" w:themeColor="text1"/>
          <w:sz w:val="24"/>
          <w:szCs w:val="24"/>
        </w:rPr>
        <w:t>5</w:t>
      </w:r>
      <w:r w:rsidR="00DF5127" w:rsidRPr="008A072B">
        <w:rPr>
          <w:color w:val="000000" w:themeColor="text1"/>
          <w:sz w:val="24"/>
          <w:szCs w:val="24"/>
        </w:rPr>
        <w:t>. На территориях производственных и коммунально-складских зон могут быть размещены объекты общественно-делового назначения (административные здания, столовая, медпункт, спортзал, магазины товаров первой необходимости и т. д.), предназначенные для обслуживания предприятий, расположенных в пределах производственной зоны.</w:t>
      </w:r>
    </w:p>
    <w:p w14:paraId="48FE9A08" w14:textId="77777777" w:rsidR="007D1245" w:rsidRPr="008A072B" w:rsidRDefault="007D1245" w:rsidP="00B945C0">
      <w:pPr>
        <w:spacing w:line="240" w:lineRule="auto"/>
        <w:ind w:firstLine="709"/>
        <w:rPr>
          <w:color w:val="000000" w:themeColor="text1"/>
          <w:sz w:val="24"/>
          <w:szCs w:val="24"/>
        </w:rPr>
      </w:pPr>
      <w:r w:rsidRPr="008A072B">
        <w:rPr>
          <w:color w:val="000000" w:themeColor="text1"/>
          <w:sz w:val="24"/>
          <w:szCs w:val="24"/>
        </w:rPr>
        <w:t>6. Класс опасности в настоящих правилах определён согласно постановления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6A67FF7E" w14:textId="77777777" w:rsidR="00DF5127" w:rsidRPr="008A072B" w:rsidRDefault="00DF5127" w:rsidP="00B945C0">
      <w:pPr>
        <w:spacing w:line="240" w:lineRule="auto"/>
        <w:ind w:firstLine="709"/>
        <w:rPr>
          <w:color w:val="000000" w:themeColor="text1"/>
          <w:sz w:val="24"/>
          <w:szCs w:val="24"/>
        </w:rPr>
      </w:pPr>
    </w:p>
    <w:p w14:paraId="32C175C4" w14:textId="5D8910B5" w:rsidR="00FD5746" w:rsidRPr="008A072B" w:rsidRDefault="004D0A52" w:rsidP="00B945C0">
      <w:pPr>
        <w:pStyle w:val="7"/>
        <w:spacing w:line="240" w:lineRule="auto"/>
        <w:ind w:firstLine="0"/>
        <w:rPr>
          <w:color w:val="000000" w:themeColor="text1"/>
          <w:sz w:val="24"/>
          <w:szCs w:val="24"/>
        </w:rPr>
      </w:pPr>
      <w:bookmarkStart w:id="165" w:name="_Toc238038202"/>
      <w:r w:rsidRPr="006B2222">
        <w:rPr>
          <w:sz w:val="24"/>
          <w:szCs w:val="24"/>
        </w:rPr>
        <w:t>Статья 40</w:t>
      </w:r>
      <w:r w:rsidR="00FD5746" w:rsidRPr="006B2222">
        <w:rPr>
          <w:sz w:val="24"/>
          <w:szCs w:val="24"/>
        </w:rPr>
        <w:t>. Землепользование</w:t>
      </w:r>
      <w:r w:rsidR="00FD5746" w:rsidRPr="008A072B">
        <w:rPr>
          <w:color w:val="000000" w:themeColor="text1"/>
          <w:sz w:val="24"/>
          <w:szCs w:val="24"/>
        </w:rPr>
        <w:t xml:space="preserve"> и застройка </w:t>
      </w:r>
      <w:r w:rsidR="00894ACF" w:rsidRPr="008A072B">
        <w:rPr>
          <w:color w:val="000000" w:themeColor="text1"/>
          <w:sz w:val="24"/>
          <w:szCs w:val="24"/>
        </w:rPr>
        <w:t>в границах комплексного развития территории</w:t>
      </w:r>
      <w:bookmarkEnd w:id="165"/>
    </w:p>
    <w:p w14:paraId="42CFB6BF" w14:textId="77777777" w:rsidR="004164DA" w:rsidRPr="008A072B" w:rsidRDefault="004164DA" w:rsidP="00B945C0">
      <w:pPr>
        <w:spacing w:line="240" w:lineRule="auto"/>
        <w:rPr>
          <w:color w:val="000000" w:themeColor="text1"/>
          <w:sz w:val="24"/>
          <w:szCs w:val="24"/>
        </w:rPr>
      </w:pPr>
    </w:p>
    <w:p w14:paraId="35A28F5C" w14:textId="77777777" w:rsidR="009D180E" w:rsidRPr="008A072B" w:rsidRDefault="009D180E" w:rsidP="00B945C0">
      <w:pPr>
        <w:pStyle w:val="1ff1"/>
        <w:numPr>
          <w:ilvl w:val="0"/>
          <w:numId w:val="7"/>
        </w:numPr>
        <w:tabs>
          <w:tab w:val="left" w:pos="1142"/>
        </w:tabs>
        <w:ind w:left="0" w:firstLine="709"/>
        <w:jc w:val="both"/>
        <w:rPr>
          <w:color w:val="000000" w:themeColor="text1"/>
          <w:sz w:val="24"/>
          <w:szCs w:val="24"/>
        </w:rPr>
      </w:pPr>
      <w:bookmarkStart w:id="166" w:name="_Hlk117080149"/>
      <w:r w:rsidRPr="008A072B">
        <w:rPr>
          <w:color w:val="000000" w:themeColor="text1"/>
          <w:sz w:val="24"/>
          <w:szCs w:val="24"/>
          <w:lang w:bidi="ru-RU"/>
        </w:rPr>
        <w:t>Комплексное развитие территории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w:t>
      </w:r>
    </w:p>
    <w:p w14:paraId="38628B52" w14:textId="77777777" w:rsidR="009D180E" w:rsidRPr="008A072B" w:rsidRDefault="009D180E" w:rsidP="00B945C0">
      <w:pPr>
        <w:pStyle w:val="1ff1"/>
        <w:numPr>
          <w:ilvl w:val="0"/>
          <w:numId w:val="7"/>
        </w:numPr>
        <w:tabs>
          <w:tab w:val="left" w:pos="1142"/>
        </w:tabs>
        <w:jc w:val="both"/>
        <w:rPr>
          <w:color w:val="000000" w:themeColor="text1"/>
          <w:sz w:val="24"/>
          <w:szCs w:val="24"/>
          <w:lang w:bidi="ru-RU"/>
        </w:rPr>
      </w:pPr>
      <w:r w:rsidRPr="008A072B">
        <w:rPr>
          <w:color w:val="000000" w:themeColor="text1"/>
          <w:sz w:val="24"/>
          <w:szCs w:val="24"/>
          <w:lang w:bidi="ru-RU"/>
        </w:rPr>
        <w:t>Вопросы, связанные с комплексным</w:t>
      </w:r>
      <w:r w:rsidRPr="008A072B">
        <w:rPr>
          <w:color w:val="000000" w:themeColor="text1"/>
          <w:sz w:val="24"/>
          <w:szCs w:val="24"/>
          <w:lang w:bidi="ru-RU"/>
        </w:rPr>
        <w:tab/>
        <w:t>развитием территории, регулируются главой</w:t>
      </w:r>
    </w:p>
    <w:p w14:paraId="3787ACE5" w14:textId="77777777" w:rsidR="009D180E" w:rsidRPr="008A072B" w:rsidRDefault="009D180E" w:rsidP="00B945C0">
      <w:pPr>
        <w:pStyle w:val="1ff1"/>
        <w:tabs>
          <w:tab w:val="left" w:pos="1142"/>
        </w:tabs>
        <w:ind w:firstLine="0"/>
        <w:jc w:val="both"/>
        <w:rPr>
          <w:color w:val="000000" w:themeColor="text1"/>
          <w:sz w:val="24"/>
          <w:szCs w:val="24"/>
          <w:lang w:bidi="ru-RU"/>
        </w:rPr>
      </w:pPr>
      <w:r w:rsidRPr="008A072B">
        <w:rPr>
          <w:color w:val="000000" w:themeColor="text1"/>
          <w:sz w:val="24"/>
          <w:szCs w:val="24"/>
          <w:lang w:bidi="ru-RU"/>
        </w:rPr>
        <w:t>10 Градостроительного кодекса Российской Федерации.</w:t>
      </w:r>
    </w:p>
    <w:p w14:paraId="6B009A71" w14:textId="77777777" w:rsidR="009D180E" w:rsidRPr="008A072B" w:rsidRDefault="009D180E" w:rsidP="00B945C0">
      <w:pPr>
        <w:pStyle w:val="1ff1"/>
        <w:numPr>
          <w:ilvl w:val="0"/>
          <w:numId w:val="7"/>
        </w:numPr>
        <w:tabs>
          <w:tab w:val="left" w:pos="1142"/>
        </w:tabs>
        <w:ind w:left="0" w:firstLine="709"/>
        <w:jc w:val="both"/>
        <w:rPr>
          <w:color w:val="000000" w:themeColor="text1"/>
          <w:sz w:val="24"/>
          <w:szCs w:val="24"/>
        </w:rPr>
      </w:pPr>
      <w:r w:rsidRPr="008A072B">
        <w:rPr>
          <w:color w:val="000000" w:themeColor="text1"/>
          <w:sz w:val="24"/>
          <w:szCs w:val="24"/>
          <w:lang w:bidi="ru-RU"/>
        </w:rPr>
        <w:t>Порядок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недвижимости регулируется приказом департамента по архитектуре и градостроительству Краснодарского края от 1 декабря 2021 г. № 315 «Об утверждении Порядка заключения органами местного самоуправления муниципальных образований Краснодарского края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14:paraId="1131C54F" w14:textId="77777777" w:rsidR="009D180E" w:rsidRPr="008A072B" w:rsidRDefault="009D180E" w:rsidP="00B945C0">
      <w:pPr>
        <w:pStyle w:val="1ff1"/>
        <w:numPr>
          <w:ilvl w:val="0"/>
          <w:numId w:val="7"/>
        </w:numPr>
        <w:tabs>
          <w:tab w:val="left" w:pos="709"/>
          <w:tab w:val="left" w:pos="1134"/>
          <w:tab w:val="left" w:pos="5462"/>
          <w:tab w:val="left" w:pos="7339"/>
        </w:tabs>
        <w:ind w:left="0" w:firstLine="709"/>
        <w:jc w:val="both"/>
        <w:rPr>
          <w:color w:val="000000" w:themeColor="text1"/>
          <w:sz w:val="24"/>
          <w:szCs w:val="24"/>
        </w:rPr>
      </w:pPr>
      <w:r w:rsidRPr="008A072B">
        <w:rPr>
          <w:color w:val="000000" w:themeColor="text1"/>
          <w:sz w:val="24"/>
          <w:szCs w:val="24"/>
          <w:lang w:bidi="ru-RU"/>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w:t>
      </w:r>
      <w:r w:rsidRPr="008A072B">
        <w:rPr>
          <w:color w:val="000000" w:themeColor="text1"/>
          <w:sz w:val="24"/>
          <w:szCs w:val="24"/>
          <w:lang w:bidi="ru-RU"/>
        </w:rPr>
        <w:lastRenderedPageBreak/>
        <w:t>предусматривается осуществление деятельности по комплексному развитию принимаются согласно МНГП и требованиям действующего законодательства.</w:t>
      </w:r>
    </w:p>
    <w:p w14:paraId="3D6B1CAD" w14:textId="77777777" w:rsidR="009D180E" w:rsidRPr="008A072B" w:rsidRDefault="009D180E" w:rsidP="00B945C0">
      <w:pPr>
        <w:pStyle w:val="1ff1"/>
        <w:numPr>
          <w:ilvl w:val="0"/>
          <w:numId w:val="7"/>
        </w:numPr>
        <w:tabs>
          <w:tab w:val="left" w:pos="1142"/>
        </w:tabs>
        <w:ind w:left="0" w:firstLine="709"/>
        <w:jc w:val="both"/>
        <w:rPr>
          <w:color w:val="000000" w:themeColor="text1"/>
          <w:sz w:val="24"/>
          <w:szCs w:val="24"/>
        </w:rPr>
      </w:pPr>
      <w:r w:rsidRPr="008A072B">
        <w:rPr>
          <w:color w:val="000000" w:themeColor="text1"/>
          <w:sz w:val="24"/>
          <w:szCs w:val="24"/>
          <w:lang w:bidi="ru-RU"/>
        </w:rPr>
        <w:t>Предельные параметры в границах территорий, на которых предусматривается комплексное развитие территории, могут устанавливаться документацией по планировке территории в соответствии с заключенным договором о комплексном развитии территории при соблюдении требований МНГП и действующего законодательства.</w:t>
      </w:r>
    </w:p>
    <w:p w14:paraId="5137DC6F" w14:textId="77777777" w:rsidR="009D180E" w:rsidRPr="008A072B" w:rsidRDefault="009D180E" w:rsidP="00B945C0">
      <w:pPr>
        <w:spacing w:line="240" w:lineRule="auto"/>
        <w:ind w:firstLine="709"/>
        <w:rPr>
          <w:color w:val="000000" w:themeColor="text1"/>
          <w:sz w:val="24"/>
          <w:szCs w:val="24"/>
        </w:rPr>
      </w:pPr>
      <w:r w:rsidRPr="008A072B">
        <w:rPr>
          <w:color w:val="000000" w:themeColor="text1"/>
          <w:sz w:val="24"/>
          <w:szCs w:val="24"/>
        </w:rPr>
        <w:t>До момента принятия указанных выше решений земельные участки, попадающие в границы комплексного развития территории, используются по фактическому виду разрешенного использования.</w:t>
      </w:r>
    </w:p>
    <w:p w14:paraId="67106204" w14:textId="5024F6DD" w:rsidR="009D180E" w:rsidRPr="008A072B" w:rsidRDefault="009D180E" w:rsidP="00B945C0">
      <w:pPr>
        <w:spacing w:line="240" w:lineRule="auto"/>
        <w:ind w:firstLine="709"/>
        <w:rPr>
          <w:i/>
          <w:color w:val="000000" w:themeColor="text1"/>
          <w:sz w:val="24"/>
          <w:szCs w:val="24"/>
        </w:rPr>
      </w:pPr>
      <w:r w:rsidRPr="008A072B">
        <w:rPr>
          <w:i/>
          <w:color w:val="000000" w:themeColor="text1"/>
          <w:sz w:val="24"/>
          <w:szCs w:val="24"/>
        </w:rPr>
        <w:t xml:space="preserve">При подготовке документации по планировки территории параметры разрешенного использования земельных участков и иных объектов недвижимости в различных территориальных зонах должны приниматься в </w:t>
      </w:r>
      <w:r w:rsidRPr="006B2222">
        <w:rPr>
          <w:i/>
          <w:sz w:val="24"/>
          <w:szCs w:val="24"/>
        </w:rPr>
        <w:t>соответствии со ст.4</w:t>
      </w:r>
      <w:r w:rsidR="004D0A52" w:rsidRPr="006B2222">
        <w:rPr>
          <w:i/>
          <w:sz w:val="24"/>
          <w:szCs w:val="24"/>
        </w:rPr>
        <w:t>2</w:t>
      </w:r>
      <w:r w:rsidRPr="004D0A52">
        <w:rPr>
          <w:i/>
          <w:color w:val="0070C0"/>
          <w:sz w:val="24"/>
          <w:szCs w:val="24"/>
        </w:rPr>
        <w:t xml:space="preserve"> </w:t>
      </w:r>
      <w:r w:rsidRPr="008A072B">
        <w:rPr>
          <w:i/>
          <w:color w:val="000000" w:themeColor="text1"/>
          <w:sz w:val="24"/>
          <w:szCs w:val="24"/>
        </w:rPr>
        <w:t>настоящих Правил.</w:t>
      </w:r>
    </w:p>
    <w:p w14:paraId="7A8D2F88" w14:textId="56D93C30" w:rsidR="009D180E" w:rsidRDefault="009D180E" w:rsidP="00B945C0">
      <w:pPr>
        <w:spacing w:line="240" w:lineRule="auto"/>
        <w:ind w:firstLine="709"/>
        <w:rPr>
          <w:i/>
          <w:color w:val="000000" w:themeColor="text1"/>
          <w:sz w:val="24"/>
          <w:szCs w:val="24"/>
        </w:rPr>
      </w:pPr>
      <w:r w:rsidRPr="008A072B">
        <w:rPr>
          <w:i/>
          <w:color w:val="000000" w:themeColor="text1"/>
          <w:sz w:val="24"/>
          <w:szCs w:val="24"/>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приведены в ст. </w:t>
      </w:r>
      <w:r w:rsidR="00092B5D">
        <w:rPr>
          <w:i/>
          <w:color w:val="000000" w:themeColor="text1"/>
          <w:sz w:val="24"/>
          <w:szCs w:val="24"/>
        </w:rPr>
        <w:t>47</w:t>
      </w:r>
      <w:r w:rsidRPr="008A072B">
        <w:rPr>
          <w:i/>
          <w:color w:val="000000" w:themeColor="text1"/>
          <w:sz w:val="24"/>
          <w:szCs w:val="24"/>
        </w:rPr>
        <w:t xml:space="preserve"> настоящих Правил.</w:t>
      </w:r>
    </w:p>
    <w:p w14:paraId="3404135D" w14:textId="2864BFB0" w:rsidR="00185534" w:rsidRDefault="00185534" w:rsidP="00B945C0">
      <w:pPr>
        <w:spacing w:line="240" w:lineRule="auto"/>
        <w:ind w:firstLine="709"/>
        <w:rPr>
          <w:i/>
          <w:color w:val="000000" w:themeColor="text1"/>
          <w:sz w:val="24"/>
          <w:szCs w:val="24"/>
        </w:rPr>
      </w:pPr>
    </w:p>
    <w:p w14:paraId="4980A30B" w14:textId="051C93BC" w:rsidR="00185534" w:rsidRDefault="00185534" w:rsidP="00B945C0">
      <w:pPr>
        <w:pStyle w:val="7"/>
        <w:spacing w:line="240" w:lineRule="auto"/>
        <w:ind w:firstLine="0"/>
      </w:pPr>
      <w:bookmarkStart w:id="167" w:name="_Toc180395358"/>
      <w:bookmarkStart w:id="168" w:name="_Toc238038203"/>
      <w:r w:rsidRPr="006B2222">
        <w:t>Статья 4</w:t>
      </w:r>
      <w:r w:rsidR="004D0A52" w:rsidRPr="006B2222">
        <w:t>1</w:t>
      </w:r>
      <w:r w:rsidRPr="006B2222">
        <w:t>. Требования</w:t>
      </w:r>
      <w:r w:rsidRPr="00E313F6">
        <w:t xml:space="preserve"> к архитектурно-градостроительному облику объекта капитального строительства</w:t>
      </w:r>
      <w:bookmarkEnd w:id="167"/>
      <w:bookmarkEnd w:id="168"/>
    </w:p>
    <w:p w14:paraId="66FBC31F" w14:textId="77777777" w:rsidR="00185534" w:rsidRDefault="00185534" w:rsidP="00B945C0">
      <w:pPr>
        <w:pStyle w:val="af0"/>
        <w:ind w:firstLine="709"/>
        <w:jc w:val="both"/>
        <w:rPr>
          <w:rStyle w:val="ad"/>
          <w:rFonts w:ascii="Times New Roman" w:hAnsi="Times New Roman"/>
          <w:i w:val="0"/>
          <w:iCs w:val="0"/>
          <w:sz w:val="24"/>
          <w:szCs w:val="24"/>
        </w:rPr>
      </w:pPr>
    </w:p>
    <w:p w14:paraId="63796C34" w14:textId="77777777" w:rsidR="00185534" w:rsidRPr="00E820E7" w:rsidRDefault="00185534" w:rsidP="00B945C0">
      <w:pPr>
        <w:pStyle w:val="af0"/>
        <w:ind w:firstLine="709"/>
        <w:jc w:val="both"/>
        <w:rPr>
          <w:rStyle w:val="ad"/>
          <w:rFonts w:ascii="Times New Roman" w:hAnsi="Times New Roman"/>
          <w:i w:val="0"/>
          <w:iCs w:val="0"/>
          <w:sz w:val="24"/>
          <w:szCs w:val="24"/>
        </w:rPr>
      </w:pPr>
      <w:r w:rsidRPr="00E820E7">
        <w:rPr>
          <w:rStyle w:val="ad"/>
          <w:rFonts w:ascii="Times New Roman" w:hAnsi="Times New Roman"/>
          <w:i w:val="0"/>
          <w:iCs w:val="0"/>
          <w:sz w:val="24"/>
          <w:szCs w:val="24"/>
        </w:rPr>
        <w:t>1. В соответствии с Постановлением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к архитектурно-градостроительному облику объекта капитального строительства устанавливаются следующие требования:</w:t>
      </w:r>
    </w:p>
    <w:p w14:paraId="4438EEF7"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а) требования к объемно-пространственным характеристикам объектов капитального строительства устанавливаются путем перечисления архитектурных решений объектов капитального строительства, определяющих их размер, форму, функциональное назначение и местоположение в границах земельного участка;</w:t>
      </w:r>
    </w:p>
    <w:p w14:paraId="57345F08"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б) требования к архитектурно-стилистическим характеристикам объектов капитального строительства устанавливаются путем перечисления характеристик элементов фасадов, а также элементов иных наружных частей объектов капитального строительства и их характеристик;</w:t>
      </w:r>
    </w:p>
    <w:p w14:paraId="0F2EA5ED"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в) требования к цветовым решениям объектов капитального строительства устанавливаются путем перечисления цветов и оттенков для отделки их фасадов с указанием палитры;</w:t>
      </w:r>
    </w:p>
    <w:p w14:paraId="0BA03DC8"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г) требования к отделочным и (или) строительным материалам объектов капитального строительства устанавливаются путем перечисления материалов для отделки фасадов и приемов улучшения декоративных качеств фасадов объектов капитального строительства;</w:t>
      </w:r>
    </w:p>
    <w:p w14:paraId="1D6EDC7A"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д) требования к размещению технического и инженерного оборудования на фасадах и кровлях объектов капитального строительства устанавливаются путем перечисления технических устройств (в том числе вентиляции и кондиционирования воздуха, газоснабжения, освещения, связи, видеонаблюдения) и приемов улучшения декоративных качеств фасадов объектов капитального строительства при размещении такого оборудования;</w:t>
      </w:r>
    </w:p>
    <w:p w14:paraId="410CFE5A" w14:textId="77777777" w:rsidR="00185534" w:rsidRPr="00E313F6" w:rsidRDefault="00185534" w:rsidP="00B945C0">
      <w:pPr>
        <w:keepLines w:val="0"/>
        <w:overflowPunct/>
        <w:autoSpaceDE/>
        <w:autoSpaceDN/>
        <w:adjustRightInd/>
        <w:spacing w:line="240" w:lineRule="auto"/>
        <w:ind w:firstLine="709"/>
        <w:contextualSpacing/>
        <w:rPr>
          <w:sz w:val="24"/>
          <w:szCs w:val="24"/>
        </w:rPr>
      </w:pPr>
      <w:r w:rsidRPr="00E313F6">
        <w:rPr>
          <w:sz w:val="24"/>
          <w:szCs w:val="24"/>
        </w:rPr>
        <w:t>е) требования к подсветке фасадов объектов капитального строительства устанавливаются путем перечисления архитектурных приемов внешнего освещения их фасадов и цветов, а также оттенков такого освещения с указанием палитры.</w:t>
      </w:r>
    </w:p>
    <w:p w14:paraId="2A8687DB" w14:textId="77777777" w:rsidR="00185534" w:rsidRPr="00E313F6" w:rsidRDefault="00185534" w:rsidP="00B945C0">
      <w:pPr>
        <w:keepLines w:val="0"/>
        <w:overflowPunct/>
        <w:autoSpaceDE/>
        <w:autoSpaceDN/>
        <w:adjustRightInd/>
        <w:spacing w:after="240" w:line="240" w:lineRule="auto"/>
        <w:ind w:firstLine="709"/>
        <w:contextualSpacing/>
        <w:rPr>
          <w:sz w:val="24"/>
          <w:szCs w:val="24"/>
        </w:rPr>
      </w:pPr>
      <w:r w:rsidRPr="00E313F6">
        <w:rPr>
          <w:sz w:val="24"/>
          <w:szCs w:val="24"/>
        </w:rPr>
        <w:t xml:space="preserve">2. Требования к архитектурно-градостроительному облику объекта капитального строительства распространяются на следующие виды разрешенного использования, </w:t>
      </w:r>
      <w:r w:rsidRPr="00E313F6">
        <w:rPr>
          <w:sz w:val="24"/>
          <w:szCs w:val="24"/>
        </w:rPr>
        <w:lastRenderedPageBreak/>
        <w:t>сгруппированные по функциональному признаку на «Многоквартирные жилые», «Социальные», «Общественные», «Индивидуальные жилые», «Обслуживающие»:</w:t>
      </w:r>
    </w:p>
    <w:tbl>
      <w:tblPr>
        <w:tblStyle w:val="2f"/>
        <w:tblW w:w="5000" w:type="pct"/>
        <w:tblLook w:val="04A0" w:firstRow="1" w:lastRow="0" w:firstColumn="1" w:lastColumn="0" w:noHBand="0" w:noVBand="1"/>
      </w:tblPr>
      <w:tblGrid>
        <w:gridCol w:w="1776"/>
        <w:gridCol w:w="5207"/>
        <w:gridCol w:w="2871"/>
      </w:tblGrid>
      <w:tr w:rsidR="00185534" w:rsidRPr="00E313F6" w14:paraId="096D07B5" w14:textId="77777777" w:rsidTr="00171288">
        <w:tc>
          <w:tcPr>
            <w:tcW w:w="901" w:type="pct"/>
          </w:tcPr>
          <w:p w14:paraId="0616A92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Код (числовое обозначение) вида разрешённого использования земельного участка</w:t>
            </w:r>
          </w:p>
        </w:tc>
        <w:tc>
          <w:tcPr>
            <w:tcW w:w="2642" w:type="pct"/>
          </w:tcPr>
          <w:p w14:paraId="2E636F9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Наименование вида разрешённого использования земельного участка </w:t>
            </w:r>
          </w:p>
        </w:tc>
        <w:tc>
          <w:tcPr>
            <w:tcW w:w="1457" w:type="pct"/>
          </w:tcPr>
          <w:p w14:paraId="37BDDA5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Группа вида разрешенного использования земельного участка</w:t>
            </w:r>
          </w:p>
        </w:tc>
      </w:tr>
      <w:tr w:rsidR="00185534" w:rsidRPr="00E313F6" w14:paraId="7F400E61" w14:textId="77777777" w:rsidTr="00171288">
        <w:tc>
          <w:tcPr>
            <w:tcW w:w="901" w:type="pct"/>
          </w:tcPr>
          <w:p w14:paraId="36CD59A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2.1</w:t>
            </w:r>
          </w:p>
        </w:tc>
        <w:tc>
          <w:tcPr>
            <w:tcW w:w="2642" w:type="pct"/>
            <w:vAlign w:val="center"/>
          </w:tcPr>
          <w:p w14:paraId="7EF576FE"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Для индивидуального жилищного строительства</w:t>
            </w:r>
          </w:p>
        </w:tc>
        <w:tc>
          <w:tcPr>
            <w:tcW w:w="1457" w:type="pct"/>
          </w:tcPr>
          <w:p w14:paraId="29E2DCD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Индивидуальные жилые</w:t>
            </w:r>
          </w:p>
        </w:tc>
      </w:tr>
      <w:tr w:rsidR="00185534" w:rsidRPr="00E313F6" w14:paraId="432DBCB8" w14:textId="77777777" w:rsidTr="00171288">
        <w:tc>
          <w:tcPr>
            <w:tcW w:w="901" w:type="pct"/>
          </w:tcPr>
          <w:p w14:paraId="5774A85B"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2.1.1</w:t>
            </w:r>
          </w:p>
        </w:tc>
        <w:tc>
          <w:tcPr>
            <w:tcW w:w="2642" w:type="pct"/>
            <w:vAlign w:val="center"/>
          </w:tcPr>
          <w:p w14:paraId="316B947C"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Малоэтажная многоквартирная жилая застройка</w:t>
            </w:r>
          </w:p>
        </w:tc>
        <w:tc>
          <w:tcPr>
            <w:tcW w:w="1457" w:type="pct"/>
          </w:tcPr>
          <w:p w14:paraId="072C2255"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Многоквартирные жилые</w:t>
            </w:r>
          </w:p>
        </w:tc>
      </w:tr>
      <w:tr w:rsidR="00185534" w:rsidRPr="00E313F6" w14:paraId="2FA802D6" w14:textId="77777777" w:rsidTr="00171288">
        <w:tc>
          <w:tcPr>
            <w:tcW w:w="901" w:type="pct"/>
          </w:tcPr>
          <w:p w14:paraId="4CADAE4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2.2</w:t>
            </w:r>
          </w:p>
        </w:tc>
        <w:tc>
          <w:tcPr>
            <w:tcW w:w="2642" w:type="pct"/>
            <w:vAlign w:val="center"/>
          </w:tcPr>
          <w:p w14:paraId="3E03553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Для ведения личного подсобного хозяйства (приусадебный земельный участок)</w:t>
            </w:r>
          </w:p>
        </w:tc>
        <w:tc>
          <w:tcPr>
            <w:tcW w:w="1457" w:type="pct"/>
          </w:tcPr>
          <w:p w14:paraId="20E9427A"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Индивидуальные жилые</w:t>
            </w:r>
          </w:p>
        </w:tc>
      </w:tr>
      <w:tr w:rsidR="00185534" w:rsidRPr="00E313F6" w14:paraId="5D2B7073" w14:textId="77777777" w:rsidTr="00171288">
        <w:tc>
          <w:tcPr>
            <w:tcW w:w="901" w:type="pct"/>
          </w:tcPr>
          <w:p w14:paraId="5B818E4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2.3</w:t>
            </w:r>
          </w:p>
        </w:tc>
        <w:tc>
          <w:tcPr>
            <w:tcW w:w="2642" w:type="pct"/>
            <w:vAlign w:val="center"/>
          </w:tcPr>
          <w:p w14:paraId="143C1F06"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Блокированная жилая застройка</w:t>
            </w:r>
          </w:p>
        </w:tc>
        <w:tc>
          <w:tcPr>
            <w:tcW w:w="1457" w:type="pct"/>
          </w:tcPr>
          <w:p w14:paraId="617EEBD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Многоквартирные жилые</w:t>
            </w:r>
          </w:p>
        </w:tc>
      </w:tr>
      <w:tr w:rsidR="00185534" w:rsidRPr="00E313F6" w14:paraId="5520AA8B" w14:textId="77777777" w:rsidTr="00171288">
        <w:tc>
          <w:tcPr>
            <w:tcW w:w="901" w:type="pct"/>
          </w:tcPr>
          <w:p w14:paraId="6685CC95"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2.5</w:t>
            </w:r>
          </w:p>
        </w:tc>
        <w:tc>
          <w:tcPr>
            <w:tcW w:w="2642" w:type="pct"/>
            <w:vAlign w:val="center"/>
          </w:tcPr>
          <w:p w14:paraId="3606640B"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proofErr w:type="spellStart"/>
            <w:r w:rsidRPr="00E313F6">
              <w:rPr>
                <w:sz w:val="24"/>
                <w:szCs w:val="24"/>
              </w:rPr>
              <w:t>Среднеэтажная</w:t>
            </w:r>
            <w:proofErr w:type="spellEnd"/>
            <w:r w:rsidRPr="00E313F6">
              <w:rPr>
                <w:sz w:val="24"/>
                <w:szCs w:val="24"/>
              </w:rPr>
              <w:t xml:space="preserve"> жилая застройка</w:t>
            </w:r>
          </w:p>
        </w:tc>
        <w:tc>
          <w:tcPr>
            <w:tcW w:w="1457" w:type="pct"/>
          </w:tcPr>
          <w:p w14:paraId="2E38D3C3"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Многоквартирные жилые</w:t>
            </w:r>
          </w:p>
        </w:tc>
      </w:tr>
      <w:tr w:rsidR="00185534" w:rsidRPr="00E313F6" w14:paraId="6C96F737" w14:textId="77777777" w:rsidTr="00171288">
        <w:tc>
          <w:tcPr>
            <w:tcW w:w="901" w:type="pct"/>
          </w:tcPr>
          <w:p w14:paraId="613B7401"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2.6</w:t>
            </w:r>
          </w:p>
        </w:tc>
        <w:tc>
          <w:tcPr>
            <w:tcW w:w="2642" w:type="pct"/>
            <w:vAlign w:val="center"/>
          </w:tcPr>
          <w:p w14:paraId="40DE3E94"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Многоэтажная жилая застройка (высотная застройка)</w:t>
            </w:r>
          </w:p>
        </w:tc>
        <w:tc>
          <w:tcPr>
            <w:tcW w:w="1457" w:type="pct"/>
          </w:tcPr>
          <w:p w14:paraId="2913830B"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Многоквартирные жилые</w:t>
            </w:r>
          </w:p>
        </w:tc>
      </w:tr>
      <w:tr w:rsidR="00185534" w:rsidRPr="00E313F6" w14:paraId="7A7DE78F" w14:textId="77777777" w:rsidTr="00171288">
        <w:tc>
          <w:tcPr>
            <w:tcW w:w="901" w:type="pct"/>
          </w:tcPr>
          <w:p w14:paraId="7696D7F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2.7</w:t>
            </w:r>
          </w:p>
        </w:tc>
        <w:tc>
          <w:tcPr>
            <w:tcW w:w="2642" w:type="pct"/>
            <w:vAlign w:val="center"/>
          </w:tcPr>
          <w:p w14:paraId="13E8EB0A"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Обслуживание жилой застройки</w:t>
            </w:r>
          </w:p>
        </w:tc>
        <w:tc>
          <w:tcPr>
            <w:tcW w:w="1457" w:type="pct"/>
          </w:tcPr>
          <w:p w14:paraId="698DA84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1C448F20" w14:textId="77777777" w:rsidTr="00171288">
        <w:tc>
          <w:tcPr>
            <w:tcW w:w="901" w:type="pct"/>
          </w:tcPr>
          <w:p w14:paraId="4B29607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2.7.1</w:t>
            </w:r>
          </w:p>
        </w:tc>
        <w:tc>
          <w:tcPr>
            <w:tcW w:w="2642" w:type="pct"/>
            <w:vAlign w:val="center"/>
          </w:tcPr>
          <w:p w14:paraId="0D67B23F"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Хранение автотранспорта</w:t>
            </w:r>
          </w:p>
        </w:tc>
        <w:tc>
          <w:tcPr>
            <w:tcW w:w="1457" w:type="pct"/>
          </w:tcPr>
          <w:p w14:paraId="5E2DC0A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506C7939" w14:textId="77777777" w:rsidTr="00171288">
        <w:tc>
          <w:tcPr>
            <w:tcW w:w="901" w:type="pct"/>
          </w:tcPr>
          <w:p w14:paraId="0D338AE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3.1.1</w:t>
            </w:r>
          </w:p>
        </w:tc>
        <w:tc>
          <w:tcPr>
            <w:tcW w:w="2642" w:type="pct"/>
            <w:vAlign w:val="center"/>
          </w:tcPr>
          <w:p w14:paraId="0D649650"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Предоставление коммунальных услуг</w:t>
            </w:r>
          </w:p>
        </w:tc>
        <w:tc>
          <w:tcPr>
            <w:tcW w:w="1457" w:type="pct"/>
          </w:tcPr>
          <w:p w14:paraId="66E73F1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13A604F6" w14:textId="77777777" w:rsidTr="00171288">
        <w:tc>
          <w:tcPr>
            <w:tcW w:w="901" w:type="pct"/>
          </w:tcPr>
          <w:p w14:paraId="6C73630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3.1.2</w:t>
            </w:r>
          </w:p>
        </w:tc>
        <w:tc>
          <w:tcPr>
            <w:tcW w:w="2642" w:type="pct"/>
            <w:vAlign w:val="center"/>
          </w:tcPr>
          <w:p w14:paraId="21AC311C"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Административные здания организаций, обеспечивающих предоставление коммунальных услуг</w:t>
            </w:r>
          </w:p>
        </w:tc>
        <w:tc>
          <w:tcPr>
            <w:tcW w:w="1457" w:type="pct"/>
          </w:tcPr>
          <w:p w14:paraId="65E4BFFC"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0F35C609" w14:textId="77777777" w:rsidTr="00171288">
        <w:tc>
          <w:tcPr>
            <w:tcW w:w="901" w:type="pct"/>
          </w:tcPr>
          <w:p w14:paraId="6318FFB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3.2.1</w:t>
            </w:r>
          </w:p>
        </w:tc>
        <w:tc>
          <w:tcPr>
            <w:tcW w:w="2642" w:type="pct"/>
            <w:vAlign w:val="center"/>
          </w:tcPr>
          <w:p w14:paraId="51182CEF"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Дома социального обслуживания</w:t>
            </w:r>
          </w:p>
        </w:tc>
        <w:tc>
          <w:tcPr>
            <w:tcW w:w="1457" w:type="pct"/>
          </w:tcPr>
          <w:p w14:paraId="2780B1E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47524C5A" w14:textId="77777777" w:rsidTr="00171288">
        <w:tc>
          <w:tcPr>
            <w:tcW w:w="901" w:type="pct"/>
          </w:tcPr>
          <w:p w14:paraId="1CFAF5F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3.2.2</w:t>
            </w:r>
          </w:p>
        </w:tc>
        <w:tc>
          <w:tcPr>
            <w:tcW w:w="2642" w:type="pct"/>
            <w:vAlign w:val="center"/>
          </w:tcPr>
          <w:p w14:paraId="62BA4B55"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Оказание социальной помощи населению</w:t>
            </w:r>
          </w:p>
        </w:tc>
        <w:tc>
          <w:tcPr>
            <w:tcW w:w="1457" w:type="pct"/>
          </w:tcPr>
          <w:p w14:paraId="1FE8F6D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607C74FE" w14:textId="77777777" w:rsidTr="00171288">
        <w:tc>
          <w:tcPr>
            <w:tcW w:w="901" w:type="pct"/>
          </w:tcPr>
          <w:p w14:paraId="3B48060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3.2.3</w:t>
            </w:r>
          </w:p>
        </w:tc>
        <w:tc>
          <w:tcPr>
            <w:tcW w:w="2642" w:type="pct"/>
            <w:vAlign w:val="center"/>
          </w:tcPr>
          <w:p w14:paraId="551BA1D1"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Оказание услуг связи</w:t>
            </w:r>
          </w:p>
        </w:tc>
        <w:tc>
          <w:tcPr>
            <w:tcW w:w="1457" w:type="pct"/>
          </w:tcPr>
          <w:p w14:paraId="201BAB0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5C1AF9A6" w14:textId="77777777" w:rsidTr="00171288">
        <w:tc>
          <w:tcPr>
            <w:tcW w:w="901" w:type="pct"/>
          </w:tcPr>
          <w:p w14:paraId="21A12B7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3.2.4</w:t>
            </w:r>
          </w:p>
        </w:tc>
        <w:tc>
          <w:tcPr>
            <w:tcW w:w="2642" w:type="pct"/>
            <w:vAlign w:val="center"/>
          </w:tcPr>
          <w:p w14:paraId="3F0E0D83"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Общежития</w:t>
            </w:r>
          </w:p>
        </w:tc>
        <w:tc>
          <w:tcPr>
            <w:tcW w:w="1457" w:type="pct"/>
          </w:tcPr>
          <w:p w14:paraId="19292FC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730212A3" w14:textId="77777777" w:rsidTr="00171288">
        <w:tc>
          <w:tcPr>
            <w:tcW w:w="901" w:type="pct"/>
          </w:tcPr>
          <w:p w14:paraId="11E8480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3.3</w:t>
            </w:r>
          </w:p>
        </w:tc>
        <w:tc>
          <w:tcPr>
            <w:tcW w:w="2642" w:type="pct"/>
            <w:vAlign w:val="center"/>
          </w:tcPr>
          <w:p w14:paraId="171FC52E"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Бытовое обслуживание</w:t>
            </w:r>
          </w:p>
        </w:tc>
        <w:tc>
          <w:tcPr>
            <w:tcW w:w="1457" w:type="pct"/>
          </w:tcPr>
          <w:p w14:paraId="38DC35A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3EA322CD" w14:textId="77777777" w:rsidTr="00171288">
        <w:tc>
          <w:tcPr>
            <w:tcW w:w="901" w:type="pct"/>
          </w:tcPr>
          <w:p w14:paraId="3191FD6A"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3.4.1</w:t>
            </w:r>
          </w:p>
        </w:tc>
        <w:tc>
          <w:tcPr>
            <w:tcW w:w="2642" w:type="pct"/>
            <w:vAlign w:val="center"/>
          </w:tcPr>
          <w:p w14:paraId="48B38B46"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Амбулаторно-поликлиническое обслуживание</w:t>
            </w:r>
          </w:p>
        </w:tc>
        <w:tc>
          <w:tcPr>
            <w:tcW w:w="1457" w:type="pct"/>
          </w:tcPr>
          <w:p w14:paraId="2AF2C603"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3EBE4856" w14:textId="77777777" w:rsidTr="00171288">
        <w:tc>
          <w:tcPr>
            <w:tcW w:w="901" w:type="pct"/>
          </w:tcPr>
          <w:p w14:paraId="137AF7C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3.4.2</w:t>
            </w:r>
          </w:p>
        </w:tc>
        <w:tc>
          <w:tcPr>
            <w:tcW w:w="2642" w:type="pct"/>
            <w:vAlign w:val="center"/>
          </w:tcPr>
          <w:p w14:paraId="6F8056F2"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Стационарное медицинское обслуживание</w:t>
            </w:r>
          </w:p>
        </w:tc>
        <w:tc>
          <w:tcPr>
            <w:tcW w:w="1457" w:type="pct"/>
          </w:tcPr>
          <w:p w14:paraId="299470F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439247F1" w14:textId="77777777" w:rsidTr="00171288">
        <w:tc>
          <w:tcPr>
            <w:tcW w:w="901" w:type="pct"/>
          </w:tcPr>
          <w:p w14:paraId="24E9E33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3.4.3</w:t>
            </w:r>
          </w:p>
        </w:tc>
        <w:tc>
          <w:tcPr>
            <w:tcW w:w="2642" w:type="pct"/>
            <w:vAlign w:val="center"/>
          </w:tcPr>
          <w:p w14:paraId="3BBE4B8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Медицинские организации особого назначения</w:t>
            </w:r>
          </w:p>
        </w:tc>
        <w:tc>
          <w:tcPr>
            <w:tcW w:w="1457" w:type="pct"/>
          </w:tcPr>
          <w:p w14:paraId="0E64941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21C9900E" w14:textId="77777777" w:rsidTr="00171288">
        <w:tc>
          <w:tcPr>
            <w:tcW w:w="901" w:type="pct"/>
          </w:tcPr>
          <w:p w14:paraId="5DDEBF9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3.5.1</w:t>
            </w:r>
          </w:p>
        </w:tc>
        <w:tc>
          <w:tcPr>
            <w:tcW w:w="2642" w:type="pct"/>
            <w:vAlign w:val="center"/>
          </w:tcPr>
          <w:p w14:paraId="4569ECC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Дошкольное, начальное и среднее общее образование</w:t>
            </w:r>
          </w:p>
        </w:tc>
        <w:tc>
          <w:tcPr>
            <w:tcW w:w="1457" w:type="pct"/>
          </w:tcPr>
          <w:p w14:paraId="0BADB37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27EEFD75" w14:textId="77777777" w:rsidTr="00171288">
        <w:tc>
          <w:tcPr>
            <w:tcW w:w="901" w:type="pct"/>
          </w:tcPr>
          <w:p w14:paraId="4CA81DA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3.5.2</w:t>
            </w:r>
          </w:p>
        </w:tc>
        <w:tc>
          <w:tcPr>
            <w:tcW w:w="2642" w:type="pct"/>
            <w:vAlign w:val="center"/>
          </w:tcPr>
          <w:p w14:paraId="6887B00B"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Среднее и высшее профессиональное образование</w:t>
            </w:r>
          </w:p>
        </w:tc>
        <w:tc>
          <w:tcPr>
            <w:tcW w:w="1457" w:type="pct"/>
          </w:tcPr>
          <w:p w14:paraId="38797E4C"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Социальные</w:t>
            </w:r>
          </w:p>
        </w:tc>
      </w:tr>
      <w:tr w:rsidR="00185534" w:rsidRPr="00E313F6" w14:paraId="42761711" w14:textId="77777777" w:rsidTr="00171288">
        <w:tc>
          <w:tcPr>
            <w:tcW w:w="901" w:type="pct"/>
          </w:tcPr>
          <w:p w14:paraId="167E2ECC"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3.6.1</w:t>
            </w:r>
          </w:p>
        </w:tc>
        <w:tc>
          <w:tcPr>
            <w:tcW w:w="2642" w:type="pct"/>
            <w:vAlign w:val="center"/>
          </w:tcPr>
          <w:p w14:paraId="01D611EB"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Объекты культурно-досуговой деятельности</w:t>
            </w:r>
          </w:p>
        </w:tc>
        <w:tc>
          <w:tcPr>
            <w:tcW w:w="1457" w:type="pct"/>
          </w:tcPr>
          <w:p w14:paraId="0C7A14A1"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33F86470" w14:textId="77777777" w:rsidTr="00171288">
        <w:tc>
          <w:tcPr>
            <w:tcW w:w="901" w:type="pct"/>
          </w:tcPr>
          <w:p w14:paraId="475FC8F3"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3.8.1</w:t>
            </w:r>
          </w:p>
        </w:tc>
        <w:tc>
          <w:tcPr>
            <w:tcW w:w="2642" w:type="pct"/>
            <w:vAlign w:val="center"/>
          </w:tcPr>
          <w:p w14:paraId="40ACDE68"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Государственное управление</w:t>
            </w:r>
          </w:p>
        </w:tc>
        <w:tc>
          <w:tcPr>
            <w:tcW w:w="1457" w:type="pct"/>
          </w:tcPr>
          <w:p w14:paraId="42DD043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144F1AEA" w14:textId="77777777" w:rsidTr="00171288">
        <w:tc>
          <w:tcPr>
            <w:tcW w:w="901" w:type="pct"/>
          </w:tcPr>
          <w:p w14:paraId="5B31F31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3.8.2</w:t>
            </w:r>
          </w:p>
        </w:tc>
        <w:tc>
          <w:tcPr>
            <w:tcW w:w="2642" w:type="pct"/>
            <w:vAlign w:val="center"/>
          </w:tcPr>
          <w:p w14:paraId="264730AA"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Представительская деятельность</w:t>
            </w:r>
          </w:p>
        </w:tc>
        <w:tc>
          <w:tcPr>
            <w:tcW w:w="1457" w:type="pct"/>
          </w:tcPr>
          <w:p w14:paraId="1422C0E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25CBFD05" w14:textId="77777777" w:rsidTr="00171288">
        <w:tc>
          <w:tcPr>
            <w:tcW w:w="901" w:type="pct"/>
          </w:tcPr>
          <w:p w14:paraId="39C830F1"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3.9.2</w:t>
            </w:r>
          </w:p>
        </w:tc>
        <w:tc>
          <w:tcPr>
            <w:tcW w:w="2642" w:type="pct"/>
            <w:vAlign w:val="center"/>
          </w:tcPr>
          <w:p w14:paraId="500A4E4A"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 xml:space="preserve">Проведение научных исследований </w:t>
            </w:r>
          </w:p>
        </w:tc>
        <w:tc>
          <w:tcPr>
            <w:tcW w:w="1457" w:type="pct"/>
          </w:tcPr>
          <w:p w14:paraId="366A4453"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47A4ED58" w14:textId="77777777" w:rsidTr="00171288">
        <w:tc>
          <w:tcPr>
            <w:tcW w:w="901" w:type="pct"/>
          </w:tcPr>
          <w:p w14:paraId="1DB66CA1"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3.9.3</w:t>
            </w:r>
          </w:p>
        </w:tc>
        <w:tc>
          <w:tcPr>
            <w:tcW w:w="2642" w:type="pct"/>
            <w:vAlign w:val="center"/>
          </w:tcPr>
          <w:p w14:paraId="7A721EB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 xml:space="preserve">Проведение научных испытаний </w:t>
            </w:r>
          </w:p>
        </w:tc>
        <w:tc>
          <w:tcPr>
            <w:tcW w:w="1457" w:type="pct"/>
          </w:tcPr>
          <w:p w14:paraId="07118EE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2ADAFD2A" w14:textId="77777777" w:rsidTr="00171288">
        <w:tc>
          <w:tcPr>
            <w:tcW w:w="901" w:type="pct"/>
          </w:tcPr>
          <w:p w14:paraId="1D321B3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3.10.1</w:t>
            </w:r>
          </w:p>
        </w:tc>
        <w:tc>
          <w:tcPr>
            <w:tcW w:w="2642" w:type="pct"/>
            <w:vAlign w:val="center"/>
          </w:tcPr>
          <w:p w14:paraId="264BDDEF"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Амбулаторное ветеринарное обслуживание</w:t>
            </w:r>
          </w:p>
        </w:tc>
        <w:tc>
          <w:tcPr>
            <w:tcW w:w="1457" w:type="pct"/>
          </w:tcPr>
          <w:p w14:paraId="478DED72"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291BB028" w14:textId="77777777" w:rsidTr="00171288">
        <w:tc>
          <w:tcPr>
            <w:tcW w:w="901" w:type="pct"/>
          </w:tcPr>
          <w:p w14:paraId="2E2F0A6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3.10.2</w:t>
            </w:r>
          </w:p>
        </w:tc>
        <w:tc>
          <w:tcPr>
            <w:tcW w:w="2642" w:type="pct"/>
            <w:vAlign w:val="center"/>
          </w:tcPr>
          <w:p w14:paraId="5DAFCD17"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Приюты для животных</w:t>
            </w:r>
          </w:p>
        </w:tc>
        <w:tc>
          <w:tcPr>
            <w:tcW w:w="1457" w:type="pct"/>
          </w:tcPr>
          <w:p w14:paraId="3C5BCEDC"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58A5F339" w14:textId="77777777" w:rsidTr="00171288">
        <w:tc>
          <w:tcPr>
            <w:tcW w:w="901" w:type="pct"/>
          </w:tcPr>
          <w:p w14:paraId="2641A70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4.1</w:t>
            </w:r>
          </w:p>
        </w:tc>
        <w:tc>
          <w:tcPr>
            <w:tcW w:w="2642" w:type="pct"/>
            <w:vAlign w:val="center"/>
          </w:tcPr>
          <w:p w14:paraId="3FB18FBC"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Деловое управление</w:t>
            </w:r>
          </w:p>
        </w:tc>
        <w:tc>
          <w:tcPr>
            <w:tcW w:w="1457" w:type="pct"/>
          </w:tcPr>
          <w:p w14:paraId="19E3F11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366E374A" w14:textId="77777777" w:rsidTr="00171288">
        <w:tc>
          <w:tcPr>
            <w:tcW w:w="901" w:type="pct"/>
          </w:tcPr>
          <w:p w14:paraId="7170BE0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4.2</w:t>
            </w:r>
          </w:p>
        </w:tc>
        <w:tc>
          <w:tcPr>
            <w:tcW w:w="2642" w:type="pct"/>
            <w:vAlign w:val="center"/>
          </w:tcPr>
          <w:p w14:paraId="0D37EB97"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Объекты торговли (торговые центры, ТРЦ и др.)</w:t>
            </w:r>
          </w:p>
        </w:tc>
        <w:tc>
          <w:tcPr>
            <w:tcW w:w="1457" w:type="pct"/>
          </w:tcPr>
          <w:p w14:paraId="3555C4D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53A48ECD" w14:textId="77777777" w:rsidTr="00171288">
        <w:tc>
          <w:tcPr>
            <w:tcW w:w="901" w:type="pct"/>
          </w:tcPr>
          <w:p w14:paraId="3D4BE60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4.3</w:t>
            </w:r>
          </w:p>
        </w:tc>
        <w:tc>
          <w:tcPr>
            <w:tcW w:w="2642" w:type="pct"/>
            <w:vAlign w:val="center"/>
          </w:tcPr>
          <w:p w14:paraId="23C473B6"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Рынки</w:t>
            </w:r>
          </w:p>
        </w:tc>
        <w:tc>
          <w:tcPr>
            <w:tcW w:w="1457" w:type="pct"/>
          </w:tcPr>
          <w:p w14:paraId="4297C67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03C7042C" w14:textId="77777777" w:rsidTr="00171288">
        <w:tc>
          <w:tcPr>
            <w:tcW w:w="901" w:type="pct"/>
          </w:tcPr>
          <w:p w14:paraId="6B073FB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4.4</w:t>
            </w:r>
          </w:p>
        </w:tc>
        <w:tc>
          <w:tcPr>
            <w:tcW w:w="2642" w:type="pct"/>
            <w:vAlign w:val="center"/>
          </w:tcPr>
          <w:p w14:paraId="10232E63"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Магазины</w:t>
            </w:r>
          </w:p>
        </w:tc>
        <w:tc>
          <w:tcPr>
            <w:tcW w:w="1457" w:type="pct"/>
          </w:tcPr>
          <w:p w14:paraId="30B751B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5ADE71CA" w14:textId="77777777" w:rsidTr="00171288">
        <w:tc>
          <w:tcPr>
            <w:tcW w:w="901" w:type="pct"/>
          </w:tcPr>
          <w:p w14:paraId="04F7B6EC"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4.5</w:t>
            </w:r>
          </w:p>
        </w:tc>
        <w:tc>
          <w:tcPr>
            <w:tcW w:w="2642" w:type="pct"/>
            <w:vAlign w:val="center"/>
          </w:tcPr>
          <w:p w14:paraId="2E31324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Банковская и страховая деятельность</w:t>
            </w:r>
          </w:p>
        </w:tc>
        <w:tc>
          <w:tcPr>
            <w:tcW w:w="1457" w:type="pct"/>
          </w:tcPr>
          <w:p w14:paraId="3062D6F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6A5D4AD9" w14:textId="77777777" w:rsidTr="00171288">
        <w:tc>
          <w:tcPr>
            <w:tcW w:w="901" w:type="pct"/>
          </w:tcPr>
          <w:p w14:paraId="22C02FF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4.6</w:t>
            </w:r>
          </w:p>
        </w:tc>
        <w:tc>
          <w:tcPr>
            <w:tcW w:w="2642" w:type="pct"/>
            <w:vAlign w:val="center"/>
          </w:tcPr>
          <w:p w14:paraId="41FD11EA"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Общественное питание</w:t>
            </w:r>
          </w:p>
        </w:tc>
        <w:tc>
          <w:tcPr>
            <w:tcW w:w="1457" w:type="pct"/>
          </w:tcPr>
          <w:p w14:paraId="24A5092A"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67E92B3C" w14:textId="77777777" w:rsidTr="00171288">
        <w:tc>
          <w:tcPr>
            <w:tcW w:w="901" w:type="pct"/>
          </w:tcPr>
          <w:p w14:paraId="180D68A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4.7</w:t>
            </w:r>
          </w:p>
        </w:tc>
        <w:tc>
          <w:tcPr>
            <w:tcW w:w="2642" w:type="pct"/>
            <w:vAlign w:val="center"/>
          </w:tcPr>
          <w:p w14:paraId="5575D318"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 xml:space="preserve">Гостиничное обслуживание </w:t>
            </w:r>
          </w:p>
        </w:tc>
        <w:tc>
          <w:tcPr>
            <w:tcW w:w="1457" w:type="pct"/>
          </w:tcPr>
          <w:p w14:paraId="2430318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5EAE4473" w14:textId="77777777" w:rsidTr="00171288">
        <w:tc>
          <w:tcPr>
            <w:tcW w:w="901" w:type="pct"/>
          </w:tcPr>
          <w:p w14:paraId="772C8E2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lastRenderedPageBreak/>
              <w:t>4.8.2</w:t>
            </w:r>
          </w:p>
        </w:tc>
        <w:tc>
          <w:tcPr>
            <w:tcW w:w="2642" w:type="pct"/>
            <w:vAlign w:val="center"/>
          </w:tcPr>
          <w:p w14:paraId="0356B448"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Проведение азартных игр</w:t>
            </w:r>
          </w:p>
        </w:tc>
        <w:tc>
          <w:tcPr>
            <w:tcW w:w="1457" w:type="pct"/>
          </w:tcPr>
          <w:p w14:paraId="304EEB8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56EC4FA1" w14:textId="77777777" w:rsidTr="00171288">
        <w:tc>
          <w:tcPr>
            <w:tcW w:w="901" w:type="pct"/>
          </w:tcPr>
          <w:p w14:paraId="5E84E8A3"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4.9.1.2</w:t>
            </w:r>
          </w:p>
        </w:tc>
        <w:tc>
          <w:tcPr>
            <w:tcW w:w="2642" w:type="pct"/>
            <w:vAlign w:val="center"/>
          </w:tcPr>
          <w:p w14:paraId="2BDD8E88"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Обеспечение дорожного отдыха</w:t>
            </w:r>
          </w:p>
        </w:tc>
        <w:tc>
          <w:tcPr>
            <w:tcW w:w="1457" w:type="pct"/>
          </w:tcPr>
          <w:p w14:paraId="6DB1BEA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1BFEBFF1" w14:textId="77777777" w:rsidTr="00171288">
        <w:tc>
          <w:tcPr>
            <w:tcW w:w="901" w:type="pct"/>
          </w:tcPr>
          <w:p w14:paraId="42B7C59B"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4.9.1.3</w:t>
            </w:r>
          </w:p>
        </w:tc>
        <w:tc>
          <w:tcPr>
            <w:tcW w:w="2642" w:type="pct"/>
            <w:vAlign w:val="center"/>
          </w:tcPr>
          <w:p w14:paraId="1F24974A"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Автомобильные мойки</w:t>
            </w:r>
          </w:p>
        </w:tc>
        <w:tc>
          <w:tcPr>
            <w:tcW w:w="1457" w:type="pct"/>
          </w:tcPr>
          <w:p w14:paraId="59CCAC6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1F552C62" w14:textId="77777777" w:rsidTr="00171288">
        <w:tc>
          <w:tcPr>
            <w:tcW w:w="901" w:type="pct"/>
          </w:tcPr>
          <w:p w14:paraId="17162FD5"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4.9.1.4</w:t>
            </w:r>
          </w:p>
        </w:tc>
        <w:tc>
          <w:tcPr>
            <w:tcW w:w="2642" w:type="pct"/>
            <w:vAlign w:val="center"/>
          </w:tcPr>
          <w:p w14:paraId="4935C975"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Ремонт автомобилей</w:t>
            </w:r>
          </w:p>
        </w:tc>
        <w:tc>
          <w:tcPr>
            <w:tcW w:w="1457" w:type="pct"/>
          </w:tcPr>
          <w:p w14:paraId="2F7E677E"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4FE2C749" w14:textId="77777777" w:rsidTr="00171288">
        <w:tc>
          <w:tcPr>
            <w:tcW w:w="901" w:type="pct"/>
          </w:tcPr>
          <w:p w14:paraId="21947CC0"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4.10</w:t>
            </w:r>
          </w:p>
        </w:tc>
        <w:tc>
          <w:tcPr>
            <w:tcW w:w="2642" w:type="pct"/>
            <w:vAlign w:val="center"/>
          </w:tcPr>
          <w:p w14:paraId="5882A0B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proofErr w:type="spellStart"/>
            <w:r w:rsidRPr="00E313F6">
              <w:rPr>
                <w:sz w:val="24"/>
                <w:szCs w:val="24"/>
              </w:rPr>
              <w:t>Выставочно</w:t>
            </w:r>
            <w:proofErr w:type="spellEnd"/>
            <w:r w:rsidRPr="00E313F6">
              <w:rPr>
                <w:sz w:val="24"/>
                <w:szCs w:val="24"/>
              </w:rPr>
              <w:t>-ярмарочная деятельность</w:t>
            </w:r>
          </w:p>
        </w:tc>
        <w:tc>
          <w:tcPr>
            <w:tcW w:w="1457" w:type="pct"/>
          </w:tcPr>
          <w:p w14:paraId="265CC44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3EB2A399" w14:textId="77777777" w:rsidTr="00171288">
        <w:tc>
          <w:tcPr>
            <w:tcW w:w="901" w:type="pct"/>
          </w:tcPr>
          <w:p w14:paraId="4A04202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5.1.2</w:t>
            </w:r>
          </w:p>
        </w:tc>
        <w:tc>
          <w:tcPr>
            <w:tcW w:w="2642" w:type="pct"/>
            <w:vAlign w:val="center"/>
          </w:tcPr>
          <w:p w14:paraId="1B52297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Обеспечение занятий спортом в помещениях</w:t>
            </w:r>
          </w:p>
        </w:tc>
        <w:tc>
          <w:tcPr>
            <w:tcW w:w="1457" w:type="pct"/>
          </w:tcPr>
          <w:p w14:paraId="3A0DCE5D"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51AE96F4" w14:textId="77777777" w:rsidTr="00171288">
        <w:tc>
          <w:tcPr>
            <w:tcW w:w="901" w:type="pct"/>
          </w:tcPr>
          <w:p w14:paraId="663AE7F1"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5.2.1</w:t>
            </w:r>
          </w:p>
        </w:tc>
        <w:tc>
          <w:tcPr>
            <w:tcW w:w="2642" w:type="pct"/>
            <w:vAlign w:val="center"/>
          </w:tcPr>
          <w:p w14:paraId="7CE0EDB3"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Туристическое обслуживание</w:t>
            </w:r>
          </w:p>
        </w:tc>
        <w:tc>
          <w:tcPr>
            <w:tcW w:w="1457" w:type="pct"/>
          </w:tcPr>
          <w:p w14:paraId="5C0BF478"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038C92B5" w14:textId="77777777" w:rsidTr="00171288">
        <w:tc>
          <w:tcPr>
            <w:tcW w:w="901" w:type="pct"/>
          </w:tcPr>
          <w:p w14:paraId="31E1F60B"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6.9</w:t>
            </w:r>
          </w:p>
        </w:tc>
        <w:tc>
          <w:tcPr>
            <w:tcW w:w="2642" w:type="pct"/>
            <w:vAlign w:val="center"/>
          </w:tcPr>
          <w:p w14:paraId="44A8D0F3"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Склад</w:t>
            </w:r>
          </w:p>
        </w:tc>
        <w:tc>
          <w:tcPr>
            <w:tcW w:w="1457" w:type="pct"/>
          </w:tcPr>
          <w:p w14:paraId="1B64C2A9"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Обслуживающие</w:t>
            </w:r>
          </w:p>
        </w:tc>
      </w:tr>
      <w:tr w:rsidR="00185534" w:rsidRPr="00E313F6" w14:paraId="2ACB7794" w14:textId="77777777" w:rsidTr="00171288">
        <w:tc>
          <w:tcPr>
            <w:tcW w:w="901" w:type="pct"/>
          </w:tcPr>
          <w:p w14:paraId="42E4DDE7"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6.12</w:t>
            </w:r>
          </w:p>
        </w:tc>
        <w:tc>
          <w:tcPr>
            <w:tcW w:w="2642" w:type="pct"/>
            <w:vAlign w:val="center"/>
          </w:tcPr>
          <w:p w14:paraId="6121D0F1"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 xml:space="preserve">Научно-производственная деятельность </w:t>
            </w:r>
          </w:p>
        </w:tc>
        <w:tc>
          <w:tcPr>
            <w:tcW w:w="1457" w:type="pct"/>
          </w:tcPr>
          <w:p w14:paraId="69598836"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2B089C8E" w14:textId="77777777" w:rsidTr="00171288">
        <w:tc>
          <w:tcPr>
            <w:tcW w:w="901" w:type="pct"/>
          </w:tcPr>
          <w:p w14:paraId="5AB73B2F"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8.3</w:t>
            </w:r>
          </w:p>
        </w:tc>
        <w:tc>
          <w:tcPr>
            <w:tcW w:w="2642" w:type="pct"/>
            <w:vAlign w:val="center"/>
          </w:tcPr>
          <w:p w14:paraId="426672C9"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 xml:space="preserve">Обеспечение внутреннего правопорядка </w:t>
            </w:r>
          </w:p>
        </w:tc>
        <w:tc>
          <w:tcPr>
            <w:tcW w:w="1457" w:type="pct"/>
          </w:tcPr>
          <w:p w14:paraId="6F4E5465"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7542E9EF" w14:textId="77777777" w:rsidTr="00171288">
        <w:tc>
          <w:tcPr>
            <w:tcW w:w="901" w:type="pct"/>
          </w:tcPr>
          <w:p w14:paraId="046AC2CA"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9.2</w:t>
            </w:r>
          </w:p>
        </w:tc>
        <w:tc>
          <w:tcPr>
            <w:tcW w:w="2642" w:type="pct"/>
            <w:vAlign w:val="center"/>
          </w:tcPr>
          <w:p w14:paraId="0EBF72A3"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Курортная деятельность</w:t>
            </w:r>
          </w:p>
        </w:tc>
        <w:tc>
          <w:tcPr>
            <w:tcW w:w="1457" w:type="pct"/>
          </w:tcPr>
          <w:p w14:paraId="619D93FB"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r w:rsidR="00185534" w:rsidRPr="00E313F6" w14:paraId="232C2929" w14:textId="77777777" w:rsidTr="00171288">
        <w:tc>
          <w:tcPr>
            <w:tcW w:w="901" w:type="pct"/>
          </w:tcPr>
          <w:p w14:paraId="2315694A"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9.2.1</w:t>
            </w:r>
          </w:p>
        </w:tc>
        <w:tc>
          <w:tcPr>
            <w:tcW w:w="2642" w:type="pct"/>
            <w:vAlign w:val="center"/>
          </w:tcPr>
          <w:p w14:paraId="07751247" w14:textId="77777777" w:rsidR="00185534" w:rsidRPr="00E313F6" w:rsidRDefault="00185534" w:rsidP="00B945C0">
            <w:pPr>
              <w:keepLines w:val="0"/>
              <w:overflowPunct/>
              <w:autoSpaceDE/>
              <w:autoSpaceDN/>
              <w:adjustRightInd/>
              <w:spacing w:line="240" w:lineRule="auto"/>
              <w:ind w:firstLine="0"/>
              <w:contextualSpacing/>
              <w:jc w:val="left"/>
              <w:rPr>
                <w:sz w:val="24"/>
                <w:szCs w:val="24"/>
              </w:rPr>
            </w:pPr>
            <w:r w:rsidRPr="00E313F6">
              <w:rPr>
                <w:sz w:val="24"/>
                <w:szCs w:val="24"/>
              </w:rPr>
              <w:t>Санаторная деятельность</w:t>
            </w:r>
          </w:p>
        </w:tc>
        <w:tc>
          <w:tcPr>
            <w:tcW w:w="1457" w:type="pct"/>
          </w:tcPr>
          <w:p w14:paraId="314AF1D4" w14:textId="77777777" w:rsidR="00185534" w:rsidRPr="00E313F6" w:rsidRDefault="00185534" w:rsidP="00B945C0">
            <w:pPr>
              <w:keepLines w:val="0"/>
              <w:overflowPunct/>
              <w:autoSpaceDE/>
              <w:autoSpaceDN/>
              <w:adjustRightInd/>
              <w:spacing w:line="240" w:lineRule="auto"/>
              <w:ind w:firstLine="0"/>
              <w:contextualSpacing/>
              <w:jc w:val="center"/>
              <w:rPr>
                <w:sz w:val="24"/>
                <w:szCs w:val="24"/>
              </w:rPr>
            </w:pPr>
            <w:r w:rsidRPr="00E313F6">
              <w:rPr>
                <w:sz w:val="24"/>
                <w:szCs w:val="24"/>
              </w:rPr>
              <w:t>Общественные</w:t>
            </w:r>
          </w:p>
        </w:tc>
      </w:tr>
    </w:tbl>
    <w:p w14:paraId="7033C6E2" w14:textId="77777777" w:rsidR="00185534" w:rsidRDefault="00185534" w:rsidP="00B945C0">
      <w:pPr>
        <w:spacing w:after="240" w:line="240" w:lineRule="auto"/>
        <w:contextualSpacing/>
        <w:sectPr w:rsidR="00185534" w:rsidSect="00423DC2">
          <w:pgSz w:w="11906" w:h="16838"/>
          <w:pgMar w:top="1134" w:right="567" w:bottom="1134" w:left="1701" w:header="709" w:footer="709" w:gutter="0"/>
          <w:cols w:space="708"/>
          <w:titlePg/>
          <w:docGrid w:linePitch="381"/>
        </w:sectPr>
      </w:pPr>
    </w:p>
    <w:p w14:paraId="0D61C6C3" w14:textId="77777777" w:rsidR="00185534" w:rsidRPr="00E820E7" w:rsidRDefault="00185534" w:rsidP="00B945C0">
      <w:pPr>
        <w:spacing w:after="240" w:line="240" w:lineRule="auto"/>
        <w:contextualSpacing/>
        <w:rPr>
          <w:sz w:val="24"/>
          <w:szCs w:val="24"/>
        </w:rPr>
      </w:pPr>
      <w:r w:rsidRPr="00E820E7">
        <w:rPr>
          <w:sz w:val="24"/>
          <w:szCs w:val="24"/>
        </w:rPr>
        <w:lastRenderedPageBreak/>
        <w:t>3. Требования к объемно-пространственным и архитектурно-стилистическим характеристикам объектов капитального строительства:</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4"/>
        <w:gridCol w:w="1696"/>
        <w:gridCol w:w="1111"/>
        <w:gridCol w:w="1112"/>
        <w:gridCol w:w="1111"/>
        <w:gridCol w:w="1112"/>
        <w:gridCol w:w="1111"/>
        <w:gridCol w:w="1112"/>
        <w:gridCol w:w="1111"/>
        <w:gridCol w:w="1112"/>
        <w:gridCol w:w="1111"/>
        <w:gridCol w:w="1112"/>
        <w:gridCol w:w="1111"/>
        <w:gridCol w:w="1112"/>
      </w:tblGrid>
      <w:tr w:rsidR="00185534" w:rsidRPr="00605BE2" w14:paraId="4CEC9F89" w14:textId="77777777" w:rsidTr="00171288">
        <w:trPr>
          <w:trHeight w:hRule="exact" w:val="10"/>
          <w:tblHeader/>
          <w:jc w:val="center"/>
        </w:trPr>
        <w:tc>
          <w:tcPr>
            <w:tcW w:w="284"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B12E7A6" w14:textId="77777777" w:rsidR="00185534" w:rsidRPr="00605BE2" w:rsidRDefault="00185534" w:rsidP="00B945C0">
            <w:pPr>
              <w:widowControl w:val="0"/>
              <w:spacing w:line="240" w:lineRule="auto"/>
              <w:ind w:firstLine="0"/>
              <w:jc w:val="center"/>
              <w:rPr>
                <w:rFonts w:eastAsia="Roboto"/>
                <w:sz w:val="12"/>
                <w:szCs w:val="12"/>
                <w:lang w:val="ru" w:eastAsia="ja-JP"/>
              </w:rPr>
            </w:pPr>
            <w:r w:rsidRPr="00605BE2">
              <w:rPr>
                <w:rFonts w:eastAsia="Nova Mono"/>
                <w:sz w:val="12"/>
                <w:szCs w:val="12"/>
                <w:lang w:val="ru" w:eastAsia="ja-JP"/>
              </w:rPr>
              <w:t>№ п/п</w:t>
            </w:r>
          </w:p>
        </w:tc>
        <w:tc>
          <w:tcPr>
            <w:tcW w:w="1696"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F4DD014" w14:textId="77777777" w:rsidR="00185534" w:rsidRPr="00605BE2" w:rsidRDefault="00185534" w:rsidP="00B945C0">
            <w:pPr>
              <w:widowControl w:val="0"/>
              <w:spacing w:line="240" w:lineRule="auto"/>
              <w:ind w:firstLine="0"/>
              <w:jc w:val="center"/>
              <w:rPr>
                <w:rFonts w:eastAsia="Roboto"/>
                <w:sz w:val="12"/>
                <w:szCs w:val="12"/>
                <w:lang w:eastAsia="ja-JP"/>
              </w:rPr>
            </w:pPr>
            <w:r w:rsidRPr="00605BE2">
              <w:rPr>
                <w:rFonts w:eastAsia="Roboto"/>
                <w:sz w:val="12"/>
                <w:szCs w:val="12"/>
                <w:lang w:val="ru" w:eastAsia="ja-JP"/>
              </w:rPr>
              <w:t xml:space="preserve">Код и наименование </w:t>
            </w:r>
            <w:r w:rsidRPr="00605BE2">
              <w:rPr>
                <w:rFonts w:eastAsia="Roboto"/>
                <w:sz w:val="12"/>
                <w:szCs w:val="12"/>
                <w:lang w:eastAsia="ja-JP"/>
              </w:rPr>
              <w:t>вида разрешенного использования земельного участка</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7346403"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Максимальный отступ зданий, строений, сооружений, формирующих уличный фронт, от красных линий**,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FED8B45"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Минимальная высота здания вдоль улично-дорожной с</w:t>
            </w:r>
            <w:r w:rsidRPr="00605BE2">
              <w:rPr>
                <w:rFonts w:eastAsia="Roboto"/>
                <w:sz w:val="12"/>
                <w:szCs w:val="12"/>
                <w:lang w:eastAsia="ja-JP"/>
              </w:rPr>
              <w:t>ети</w:t>
            </w:r>
            <w:r w:rsidRPr="00605BE2">
              <w:rPr>
                <w:rFonts w:eastAsia="Roboto"/>
                <w:sz w:val="12"/>
                <w:szCs w:val="12"/>
                <w:lang w:val="ru" w:eastAsia="ja-JP"/>
              </w:rPr>
              <w:t>,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704E182"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 xml:space="preserve">Минимальный процент </w:t>
            </w:r>
            <w:proofErr w:type="spellStart"/>
            <w:r w:rsidRPr="00605BE2">
              <w:rPr>
                <w:rFonts w:eastAsia="Roboto"/>
                <w:sz w:val="12"/>
                <w:szCs w:val="12"/>
                <w:lang w:val="ru" w:eastAsia="ja-JP"/>
              </w:rPr>
              <w:t>застроенности</w:t>
            </w:r>
            <w:proofErr w:type="spellEnd"/>
            <w:r w:rsidRPr="00605BE2">
              <w:rPr>
                <w:rFonts w:eastAsia="Roboto"/>
                <w:sz w:val="12"/>
                <w:szCs w:val="12"/>
                <w:lang w:val="ru" w:eastAsia="ja-JP"/>
              </w:rPr>
              <w:t xml:space="preserve"> уличного фронта, %</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14C1369"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Минимальная высота типового этажа,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E91A586"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Минимальная высота первого этажа зданий***,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487BB42" w14:textId="77777777" w:rsidR="00185534" w:rsidRPr="00605BE2" w:rsidRDefault="00185534" w:rsidP="00B945C0">
            <w:pPr>
              <w:spacing w:line="240" w:lineRule="auto"/>
              <w:ind w:firstLine="0"/>
              <w:rPr>
                <w:rFonts w:eastAsia="Roboto"/>
                <w:sz w:val="12"/>
                <w:szCs w:val="12"/>
                <w:lang w:val="ru" w:eastAsia="ja-JP"/>
              </w:rPr>
            </w:pPr>
            <w:r w:rsidRPr="00605BE2">
              <w:rPr>
                <w:rFonts w:eastAsia="Roboto"/>
                <w:sz w:val="12"/>
                <w:szCs w:val="12"/>
                <w:lang w:val="ru" w:eastAsia="ja-JP"/>
              </w:rPr>
              <w:t>Минимальный процент остекления фасада первого этажа***, %</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6278194" w14:textId="77777777" w:rsidR="00185534" w:rsidRPr="00605BE2" w:rsidRDefault="00185534" w:rsidP="00B945C0">
            <w:pPr>
              <w:spacing w:line="240" w:lineRule="auto"/>
              <w:ind w:firstLine="0"/>
              <w:rPr>
                <w:rFonts w:eastAsia="Roboto"/>
                <w:sz w:val="12"/>
                <w:szCs w:val="12"/>
                <w:lang w:val="ru" w:eastAsia="ja-JP"/>
              </w:rPr>
            </w:pPr>
            <w:r w:rsidRPr="00605BE2">
              <w:rPr>
                <w:rFonts w:eastAsia="Roboto"/>
                <w:sz w:val="12"/>
                <w:szCs w:val="12"/>
                <w:lang w:val="ru" w:eastAsia="ja-JP"/>
              </w:rPr>
              <w:t>Минимальная высота оконных проемов первых этажей***,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4A30A39"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Максимальный уклон кровли, градусов</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4DCBDF0F"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Максимальная отметка входной группы,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1391EB0"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Максимальный выступ консольных элементов фасада здания, сооружения за допустимую линию застройки,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75B106B"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Максимальная общая высота ограждений земельного участка от уровня земли***,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B91A179" w14:textId="77777777" w:rsidR="00185534" w:rsidRPr="00605BE2" w:rsidRDefault="00185534" w:rsidP="00B945C0">
            <w:pPr>
              <w:widowControl w:val="0"/>
              <w:spacing w:line="240" w:lineRule="auto"/>
              <w:ind w:firstLine="0"/>
              <w:rPr>
                <w:rFonts w:eastAsia="Roboto"/>
                <w:sz w:val="12"/>
                <w:szCs w:val="12"/>
                <w:lang w:val="ru" w:eastAsia="ja-JP"/>
              </w:rPr>
            </w:pPr>
            <w:r w:rsidRPr="00605BE2">
              <w:rPr>
                <w:rFonts w:eastAsia="Roboto"/>
                <w:sz w:val="12"/>
                <w:szCs w:val="12"/>
                <w:lang w:val="ru" w:eastAsia="ja-JP"/>
              </w:rPr>
              <w:t xml:space="preserve">Максимальная высота </w:t>
            </w:r>
            <w:proofErr w:type="spellStart"/>
            <w:r w:rsidRPr="00605BE2">
              <w:rPr>
                <w:rFonts w:eastAsia="Roboto"/>
                <w:sz w:val="12"/>
                <w:szCs w:val="12"/>
                <w:lang w:val="ru" w:eastAsia="ja-JP"/>
              </w:rPr>
              <w:t>непросматриваемой</w:t>
            </w:r>
            <w:proofErr w:type="spellEnd"/>
            <w:r w:rsidRPr="00605BE2">
              <w:rPr>
                <w:rFonts w:eastAsia="Roboto"/>
                <w:sz w:val="12"/>
                <w:szCs w:val="12"/>
                <w:lang w:val="ru" w:eastAsia="ja-JP"/>
              </w:rPr>
              <w:t xml:space="preserve"> части ограждений земельного участка***, м</w:t>
            </w:r>
          </w:p>
        </w:tc>
      </w:tr>
      <w:tr w:rsidR="00185534" w:rsidRPr="00605BE2" w14:paraId="73B68C73" w14:textId="77777777" w:rsidTr="00171288">
        <w:trPr>
          <w:trHeight w:val="585"/>
          <w:tblHeader/>
          <w:jc w:val="center"/>
        </w:trPr>
        <w:tc>
          <w:tcPr>
            <w:tcW w:w="284"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2CB118EC"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696"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2115DA85"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5E6CF06A"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144FF305"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5A2AB87E"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3F4A406"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4B454362"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B36F233"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45F66213"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181D3AB0"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46125DD"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0DF66468"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4076AA72" w14:textId="77777777" w:rsidR="00185534" w:rsidRPr="00605BE2" w:rsidRDefault="00185534" w:rsidP="00B945C0">
            <w:pPr>
              <w:widowControl w:val="0"/>
              <w:spacing w:line="240" w:lineRule="auto"/>
              <w:ind w:firstLine="0"/>
              <w:jc w:val="left"/>
              <w:rPr>
                <w:rFonts w:eastAsia="Roboto"/>
                <w:sz w:val="12"/>
                <w:szCs w:val="12"/>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2375A7E4" w14:textId="77777777" w:rsidR="00185534" w:rsidRPr="00605BE2" w:rsidRDefault="00185534" w:rsidP="00B945C0">
            <w:pPr>
              <w:widowControl w:val="0"/>
              <w:spacing w:line="240" w:lineRule="auto"/>
              <w:ind w:firstLine="0"/>
              <w:jc w:val="left"/>
              <w:rPr>
                <w:rFonts w:eastAsia="Roboto"/>
                <w:sz w:val="12"/>
                <w:szCs w:val="12"/>
                <w:lang w:val="ru" w:eastAsia="ja-JP"/>
              </w:rPr>
            </w:pPr>
          </w:p>
        </w:tc>
      </w:tr>
      <w:tr w:rsidR="00185534" w:rsidRPr="00605BE2" w14:paraId="0C817A76"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D370194"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2445087"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2.1</w:t>
            </w:r>
            <w:r w:rsidRPr="00605BE2">
              <w:rPr>
                <w:rFonts w:eastAsia="Roboto"/>
                <w:sz w:val="12"/>
                <w:szCs w:val="12"/>
                <w:lang w:eastAsia="ja-JP"/>
              </w:rPr>
              <w:t xml:space="preserve"> </w:t>
            </w:r>
            <w:r w:rsidRPr="00605BE2">
              <w:rPr>
                <w:rFonts w:eastAsia="Roboto"/>
                <w:sz w:val="12"/>
                <w:szCs w:val="12"/>
                <w:lang w:val="ru" w:eastAsia="ja-JP"/>
              </w:rPr>
              <w:t>Для индивидуального жилищного строительства</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11D202A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0BC1EE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BF96B4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A95CFA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04BDE0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990D05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9461E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E7BE64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45</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23D2C9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FE3B88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E2AE49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E8F5A2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2A68663C"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E43A5A8"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436FEFD"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2.1.1 Малоэтажная многоквартирная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CE10B6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7F199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050E3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FF50C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CC069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24BBB2"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417F6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2,5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C1167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87A5B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EDA9E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9B30B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A8F91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03861B1E"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226C9D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519FFDE" w14:textId="77777777" w:rsidR="00185534" w:rsidRPr="00605BE2" w:rsidRDefault="00185534" w:rsidP="00B945C0">
            <w:pPr>
              <w:spacing w:line="240" w:lineRule="auto"/>
              <w:ind w:firstLine="0"/>
              <w:jc w:val="left"/>
              <w:rPr>
                <w:rFonts w:eastAsia="Arial"/>
                <w:sz w:val="12"/>
                <w:szCs w:val="12"/>
                <w:lang w:val="ru" w:eastAsia="ja-JP"/>
              </w:rPr>
            </w:pPr>
            <w:r w:rsidRPr="00605BE2">
              <w:rPr>
                <w:rFonts w:eastAsia="Roboto"/>
                <w:sz w:val="12"/>
                <w:szCs w:val="12"/>
                <w:lang w:val="ru" w:eastAsia="ja-JP"/>
              </w:rPr>
              <w:t>2.2</w:t>
            </w:r>
            <w:r w:rsidRPr="00605BE2">
              <w:rPr>
                <w:rFonts w:eastAsia="Roboto"/>
                <w:sz w:val="12"/>
                <w:szCs w:val="12"/>
                <w:lang w:eastAsia="ja-JP"/>
              </w:rPr>
              <w:t xml:space="preserve"> </w:t>
            </w:r>
            <w:r w:rsidRPr="00605BE2">
              <w:rPr>
                <w:rFonts w:eastAsia="Roboto"/>
                <w:sz w:val="12"/>
                <w:szCs w:val="12"/>
                <w:lang w:val="ru" w:eastAsia="ja-JP"/>
              </w:rPr>
              <w:t>Для ведения личного подсобного хозяйства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79BB6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17EB8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B4B82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0A470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549A1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A8FC9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EEED3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0F584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45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BB95C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6EE82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CC5A8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BB039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75E427E4"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ACAFE2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884F71B"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2.3 Блокированная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008B7F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85C9C1"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99E13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617DE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27E3F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61DE9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A5089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4687F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DB71D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AB0DC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3CB93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99C9E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67BC68A2"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CDB48C5"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383799F"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 xml:space="preserve">2.5 </w:t>
            </w:r>
            <w:proofErr w:type="spellStart"/>
            <w:r w:rsidRPr="00605BE2">
              <w:rPr>
                <w:rFonts w:eastAsia="Roboto"/>
                <w:sz w:val="12"/>
                <w:szCs w:val="12"/>
                <w:lang w:val="ru" w:eastAsia="ja-JP"/>
              </w:rPr>
              <w:t>Среднеэтажная</w:t>
            </w:r>
            <w:proofErr w:type="spellEnd"/>
            <w:r w:rsidRPr="00605BE2">
              <w:rPr>
                <w:rFonts w:eastAsia="Roboto"/>
                <w:sz w:val="12"/>
                <w:szCs w:val="12"/>
                <w:lang w:val="ru" w:eastAsia="ja-JP"/>
              </w:rPr>
              <w:t xml:space="preserve">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5DD8A4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0D89A7"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667B5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95E6B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C0998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CDA4F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3F172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6861E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80A4D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41E39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C4028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A1A82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6C744D1F"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206FCD9"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11EDD30"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2.6 Многоэтажная жилая застройка (высотная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818317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2D559B"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39CC7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65AAB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527B1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48973D"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DEEB5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F7F56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8D2C4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E7A54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BCBC0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8668E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44488B25" w14:textId="77777777" w:rsidTr="00171288">
        <w:trPr>
          <w:trHeight w:val="57"/>
          <w:jc w:val="center"/>
        </w:trPr>
        <w:tc>
          <w:tcPr>
            <w:tcW w:w="284" w:type="dxa"/>
            <w:tcBorders>
              <w:top w:val="nil"/>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4BF9639"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7</w:t>
            </w:r>
          </w:p>
        </w:tc>
        <w:tc>
          <w:tcPr>
            <w:tcW w:w="1696" w:type="dxa"/>
            <w:tcBorders>
              <w:top w:val="nil"/>
              <w:left w:val="nil"/>
              <w:bottom w:val="single" w:sz="4" w:space="0" w:color="000000"/>
              <w:right w:val="single" w:sz="4" w:space="0" w:color="000000"/>
            </w:tcBorders>
            <w:shd w:val="clear" w:color="auto" w:fill="auto"/>
            <w:tcMar>
              <w:top w:w="56" w:type="dxa"/>
              <w:left w:w="56" w:type="dxa"/>
              <w:bottom w:w="56" w:type="dxa"/>
              <w:right w:w="56" w:type="dxa"/>
            </w:tcMar>
          </w:tcPr>
          <w:p w14:paraId="04F2DB35"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2.7 Обслуживание жилой застройки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3D0333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493F83"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16548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B604B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DF4DAD"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B3A8F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669BC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73A93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2E8C9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D4B49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207A4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0051A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7F3F2F81"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E0ED55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A1C6991"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2.7.1 Хранение автотранспорта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F0AA12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D598A8"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4E3B1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3F092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4EDE6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B803D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774B7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969BD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E6A81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CB010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F3236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A16F7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179250B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60E55E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F038538"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3.1.2 Административные здания организаций, обеспечивающих предоставление коммунальных услуг</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51A958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E824C2"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D6D47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A260C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669F8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021E7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566AD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4E27E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5EB42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326A4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237AF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30008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1F85636D"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32EF2AA"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B204578"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3.2.1 Дома социального обслуживания</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015BAA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A74D86"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55DCE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077D5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60C8D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052C6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855EE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95DA7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EBFE2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82B52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6B6FF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B3C47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0AEABE6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B43FDAD"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A67AEB6"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3.2.2 Оказание социальной помощи населению</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6A6664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AF0D7C"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A5176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7F9D9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CD754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1A2E2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69F2A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8DB72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B7EA2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9F6AD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D246D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F4A1A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5B33168E"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A96CEAE"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683C693"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3.2.3 Оказание услуг связи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865B55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E9BBF0"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DBEC6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0851B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343C8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0255D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A2FFC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3C434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ECB7A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4F685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630BF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CE5F8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0CB8546B"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1F52A10"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55B97E8"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3.2.4 Общежития</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5DF6EE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AF7D86"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6F481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2D35A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6F3FD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F04F82"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26D72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183A4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8154B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9AF76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11C98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6C8F0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160B19FF"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68B41EC"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76CC549"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3.3 Бытовое обслуживание</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22D9777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BC899C0"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9BF10D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1F6343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D3E049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F42C9D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045B40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D18BE4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9493B3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97132A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6B1E93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24BEE8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6DD5208D"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2F11AC3"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69C7D7D"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3.4.1 Амбулаторно-поликлиническое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C86E54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1779FD"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AFAF8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EDDF5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9D7B2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8A2E5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2132D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A7935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CCE79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DC99E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088F1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66B90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06713488"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44EA75A"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876F159"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3.6.1 Объекты культурно- досуговой деятельности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615D26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348E36"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405F3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91CA9F"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17297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9E0C0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3F331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96EF9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713FB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A6A94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B9A39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C5058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494C84D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FF8F2E3"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C8AD21E"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3.8.1 Государственное управление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4ABB91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E797CB"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B71FB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476DB7"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48E9F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444C1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282AB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FC24F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24150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481FA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F2857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F7CBA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04878E0B"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790BE04"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18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6D662BE"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3.8.2 Представительская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996CAD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F0A6AB"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36E50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FD47F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BD8879"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294BF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5443E9"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BDFAD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4BEE1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FA550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9DCC6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B889B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5D7419DF"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F60F2B1"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54B6112"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3.9.2 Проведение научных исследований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7D7B12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4E9B0"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75AC5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61C10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3601B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r>
              <w:rPr>
                <w:rFonts w:eastAsia="Roboto"/>
                <w:sz w:val="12"/>
                <w:szCs w:val="12"/>
                <w:lang w:val="ru" w:eastAsia="ja-JP"/>
              </w:rPr>
              <w:t>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EC350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BB1F37"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A95A5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FCBCB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E16A6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BC309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9FC5C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56FF0374"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A11560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lastRenderedPageBreak/>
              <w:t>21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61E3877"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3.9.3 Проведение научных испытаний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068F29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305284"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DA77D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34E79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A5A6A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F75F3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0C6ED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04E7E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40580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7D4A8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A1C67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46678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3FFF2289"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0346FC1"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6B00732"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3.10.1 Амбулаторное ветеринарное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A10D8F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60405E"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92184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BB777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E24E1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D9D37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926EA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AB97C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EB172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E3BC7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C1C26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4C950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78F51A69"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9DCC38D"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546D3A2"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3.10.2 Приюты для животных</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931DEC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3BFB24"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1E6A2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DBE88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73AAD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6E4F0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DB881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013A3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242C7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CAF08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7A4B5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A898A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76AF520E"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E0323A1"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97AD080"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4.1 Деловое управление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79D7F7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2FBE38"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A1107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0229F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116E9B"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CD03C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16D07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486A0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177D1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275F5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820B2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F218D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6E0B2CE7"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EEBE982"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B69F4F8"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4.2 Объекты торговли (торговые центры, торгово- развлекательные центры (комплексы)</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AE7B8A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A350CF"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5FD7E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E9EC4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19CD8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4,5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EDE82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EF9DD7"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86F37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381BA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8A977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E24F8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10F17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356EEF1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DC6843E"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3CC0EC7"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4.3 Рынки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65F8A0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3E64E3"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B1437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75EE6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475B1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7DE5B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E2299F"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637C9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AED5A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46BDF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F14CF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239DF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77DC36F8"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BD6CBD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A5822A5"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4.4 Магазины</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235FED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7F45EC"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AA15D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14F8A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930751"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8C653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1326E7"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C8297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EA660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59318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CDBBB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A84E9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0229CD2A"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635BDCE"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6BF6F76"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4.5 Банковская и страховая деятельность</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923E3B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0E41296"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8A9F14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A9A73D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25A84F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5AB3E8F"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58BDD72"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1BB550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AB9B5A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1798B1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ED92A7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C3F443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6069430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8B07CC2"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29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5AED04E"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4.6 Общественное питание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E7A292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89E828"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9C0D5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B88F0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540A3D"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1981F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9B4588"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C74EB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23BA4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AE93B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6647A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D86A0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7CA5B946"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13D0FE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E97D8C6"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4.7 Гостиничное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264053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27D36F"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CE730B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453387"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D6815B"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2D6C8E"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AA5E07"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E5EF3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17AF9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B7B85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282AA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F8962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7B4EDFBD"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CC1A178"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B5C804A"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4.8.2 Проведение азартных игр</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6B26EE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563DFB"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94B5C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0D725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E893E1"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7DE69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04367A"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AAB752"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4785D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E5E2F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410C7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8869C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493EF5DF"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BEA5DC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91D8354"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4.9.1.2 Обеспечение дорожного отдыха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C43D8A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DC304C"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35D07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8A4A0E"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47CE1B"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BAC589"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390FE8" w14:textId="77777777" w:rsidR="00185534" w:rsidRPr="00FE6F31" w:rsidRDefault="00185534" w:rsidP="00B945C0">
            <w:pPr>
              <w:spacing w:line="240" w:lineRule="auto"/>
              <w:ind w:firstLine="0"/>
              <w:jc w:val="center"/>
              <w:rPr>
                <w:rFonts w:eastAsia="Roboto"/>
                <w:sz w:val="12"/>
                <w:szCs w:val="12"/>
                <w:lang w:val="ru" w:eastAsia="ja-JP"/>
              </w:rPr>
            </w:pPr>
            <w:r w:rsidRPr="002733B2">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2409C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97F09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F657E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98155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1774FD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7F190EFE"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F6B5524"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3ADF37D"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4.9.1.3 Автомобильные мойки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362B8B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55D239"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6EAAF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A108B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D91A0B"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C8FAA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45A13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471AD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DE869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DE6E2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34AE7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1566E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752C5B60"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F61224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C6CEF4F"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4.9.1.4 Ремонт автомобилей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A258AB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480A63"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C36BB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08B0C2"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71FBCA"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D52AD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D9EF6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C2D03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BB6B0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05041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79DFE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90B2E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1B6195D5"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1BA5DB2"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5A95E31"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 xml:space="preserve">4.10 </w:t>
            </w:r>
            <w:proofErr w:type="spellStart"/>
            <w:r w:rsidRPr="00605BE2">
              <w:rPr>
                <w:rFonts w:eastAsia="Roboto"/>
                <w:sz w:val="12"/>
                <w:szCs w:val="12"/>
                <w:lang w:val="ru" w:eastAsia="ja-JP"/>
              </w:rPr>
              <w:t>Выставочно</w:t>
            </w:r>
            <w:proofErr w:type="spellEnd"/>
            <w:r w:rsidRPr="00605BE2">
              <w:rPr>
                <w:rFonts w:eastAsia="Roboto"/>
                <w:sz w:val="12"/>
                <w:szCs w:val="12"/>
                <w:lang w:val="ru" w:eastAsia="ja-JP"/>
              </w:rPr>
              <w:t>- ярмарочная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D8F402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9E48BB"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58F8E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52E23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BCEEFC"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290A52"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7DBE4A"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F9CFD6"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A70C0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842BE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93FBF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368A3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0ED4E940"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9BDE027"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44CEE7D"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5.1.2 Обеспечение занятий спортом в помещениях</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66625B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C11A45"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19A58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F00B6E"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F33734"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99A13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CB180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654B83"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0EB64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74C6B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F9635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64747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6C1CFF33"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90504E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09AFFA4"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5.2.1 Туристическое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54E26F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39E39E"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DDF0FA"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7272B9"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A7FD1E"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A666E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C6814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59BCE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B0FAC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909C4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C8F5C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8AFD1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r w:rsidR="00185534" w:rsidRPr="00605BE2" w14:paraId="27F52AC2"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F77342D"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B196483"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6.12 Научно- производственная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831B7F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6BC91C"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0F287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90294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8C970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8A05C3"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0BE21B"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EDFE9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4D16C9"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7009B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328714"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74E801"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677AF1B4"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3761764"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39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46C12AB"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8.3 Обеспечение внутреннего правопорядка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11524EE"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368D23"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D146E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9A589F"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46AEE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B04696"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C908F3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D3A0C0"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CAC92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B94C50C"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58474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B48C65"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r>
      <w:tr w:rsidR="00185534" w:rsidRPr="00605BE2" w14:paraId="6E7ABF7D" w14:textId="77777777" w:rsidTr="00171288">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2977F9F" w14:textId="77777777" w:rsidR="00185534" w:rsidRPr="00605BE2" w:rsidRDefault="00185534" w:rsidP="00B945C0">
            <w:pPr>
              <w:spacing w:line="240" w:lineRule="auto"/>
              <w:ind w:firstLine="0"/>
              <w:jc w:val="center"/>
              <w:rPr>
                <w:rFonts w:eastAsia="Roboto"/>
                <w:sz w:val="12"/>
                <w:szCs w:val="12"/>
                <w:lang w:eastAsia="ja-JP"/>
              </w:rPr>
            </w:pPr>
            <w:r w:rsidRPr="00605BE2">
              <w:rPr>
                <w:rFonts w:eastAsia="Roboto"/>
                <w:sz w:val="12"/>
                <w:szCs w:val="12"/>
                <w:lang w:eastAsia="ja-JP"/>
              </w:rPr>
              <w:t>40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907F2EB" w14:textId="77777777" w:rsidR="00185534" w:rsidRPr="00605BE2" w:rsidRDefault="00185534" w:rsidP="00B945C0">
            <w:pPr>
              <w:spacing w:line="240" w:lineRule="auto"/>
              <w:ind w:firstLine="0"/>
              <w:jc w:val="left"/>
              <w:rPr>
                <w:rFonts w:eastAsia="Roboto"/>
                <w:sz w:val="12"/>
                <w:szCs w:val="12"/>
                <w:lang w:val="ru" w:eastAsia="ja-JP"/>
              </w:rPr>
            </w:pPr>
            <w:r w:rsidRPr="00605BE2">
              <w:rPr>
                <w:rFonts w:eastAsia="Roboto"/>
                <w:sz w:val="12"/>
                <w:szCs w:val="12"/>
                <w:lang w:val="ru" w:eastAsia="ja-JP"/>
              </w:rPr>
              <w:t>9.2.1 Санаторная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0FEFA7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DB5995" w14:textId="77777777" w:rsidR="00185534" w:rsidRPr="00605BE2" w:rsidRDefault="00185534" w:rsidP="00B945C0">
            <w:pPr>
              <w:spacing w:line="240" w:lineRule="auto"/>
              <w:ind w:firstLine="0"/>
              <w:jc w:val="center"/>
              <w:rPr>
                <w:rFonts w:eastAsia="Roboto"/>
                <w:sz w:val="12"/>
                <w:szCs w:val="12"/>
                <w:lang w:eastAsia="ja-JP"/>
              </w:rPr>
            </w:pPr>
            <w:r>
              <w:rPr>
                <w:rFonts w:eastAsia="Roboto"/>
                <w:sz w:val="12"/>
                <w:szCs w:val="12"/>
                <w:lang w:eastAsia="ja-JP"/>
              </w:rPr>
              <w:t>4</w:t>
            </w:r>
            <w:r w:rsidRPr="00605BE2">
              <w:rPr>
                <w:rFonts w:eastAsia="Roboto"/>
                <w:sz w:val="12"/>
                <w:szCs w:val="12"/>
                <w:lang w:eastAsia="ja-JP"/>
              </w:rPr>
              <w:t>,25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08855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F13D18"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C1824E"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3</w:t>
            </w:r>
            <w:r w:rsidRPr="00605BE2">
              <w:rPr>
                <w:rFonts w:eastAsia="Roboto"/>
                <w:sz w:val="12"/>
                <w:szCs w:val="12"/>
                <w:lang w:val="ru" w:eastAsia="ja-JP"/>
              </w:rPr>
              <w:t>,5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B0DA35"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4</w:t>
            </w:r>
            <w:r w:rsidRPr="00605BE2">
              <w:rPr>
                <w:rFonts w:eastAsia="Roboto"/>
                <w:sz w:val="12"/>
                <w:szCs w:val="12"/>
                <w:lang w:val="ru" w:eastAsia="ja-JP"/>
              </w:rPr>
              <w:t>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AFDE00" w14:textId="77777777" w:rsidR="00185534" w:rsidRPr="00605BE2" w:rsidRDefault="00185534" w:rsidP="00B945C0">
            <w:pPr>
              <w:spacing w:line="240" w:lineRule="auto"/>
              <w:ind w:firstLine="0"/>
              <w:jc w:val="center"/>
              <w:rPr>
                <w:rFonts w:eastAsia="Roboto"/>
                <w:sz w:val="12"/>
                <w:szCs w:val="12"/>
                <w:lang w:val="ru" w:eastAsia="ja-JP"/>
              </w:rPr>
            </w:pPr>
            <w:r>
              <w:rPr>
                <w:rFonts w:eastAsia="Roboto"/>
                <w:sz w:val="12"/>
                <w:szCs w:val="12"/>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E4690F"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9F5417"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69E8EB"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197528"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B06E0D" w14:textId="77777777" w:rsidR="00185534" w:rsidRPr="00605BE2" w:rsidRDefault="00185534" w:rsidP="00B945C0">
            <w:pPr>
              <w:spacing w:line="240" w:lineRule="auto"/>
              <w:ind w:firstLine="0"/>
              <w:jc w:val="center"/>
              <w:rPr>
                <w:rFonts w:eastAsia="Roboto"/>
                <w:sz w:val="12"/>
                <w:szCs w:val="12"/>
                <w:lang w:val="ru" w:eastAsia="ja-JP"/>
              </w:rPr>
            </w:pPr>
            <w:r w:rsidRPr="00605BE2">
              <w:rPr>
                <w:rFonts w:eastAsia="Roboto"/>
                <w:sz w:val="12"/>
                <w:szCs w:val="12"/>
                <w:lang w:val="ru" w:eastAsia="ja-JP"/>
              </w:rPr>
              <w:t>0,45</w:t>
            </w:r>
          </w:p>
        </w:tc>
      </w:tr>
    </w:tbl>
    <w:p w14:paraId="76110549" w14:textId="77777777" w:rsidR="00185534" w:rsidRPr="00605BE2" w:rsidRDefault="00185534" w:rsidP="00B945C0">
      <w:pPr>
        <w:spacing w:after="240" w:line="240" w:lineRule="auto"/>
        <w:ind w:right="-316" w:firstLine="0"/>
        <w:jc w:val="left"/>
        <w:rPr>
          <w:rFonts w:eastAsia="Roboto"/>
          <w:sz w:val="12"/>
          <w:szCs w:val="12"/>
        </w:rPr>
      </w:pPr>
      <w:r w:rsidRPr="00605BE2">
        <w:rPr>
          <w:rFonts w:eastAsia="Roboto"/>
          <w:sz w:val="12"/>
          <w:szCs w:val="12"/>
        </w:rPr>
        <w:lastRenderedPageBreak/>
        <w:t>* показатель принимается как отступ на 3 м от минимального отступа зданий, строений, сооружений от красных линий по каждой</w:t>
      </w:r>
      <w:r>
        <w:rPr>
          <w:rFonts w:eastAsia="Roboto"/>
          <w:sz w:val="12"/>
          <w:szCs w:val="12"/>
        </w:rPr>
        <w:t xml:space="preserve"> территориальной зоне соответственно;</w:t>
      </w:r>
      <w:r w:rsidRPr="00605BE2">
        <w:rPr>
          <w:rFonts w:eastAsia="Roboto"/>
          <w:sz w:val="12"/>
          <w:szCs w:val="12"/>
        </w:rPr>
        <w:br/>
        <w:t>** не регламентируется:</w:t>
      </w:r>
      <w:r w:rsidRPr="00605BE2">
        <w:rPr>
          <w:rFonts w:eastAsia="Roboto"/>
          <w:sz w:val="12"/>
          <w:szCs w:val="12"/>
        </w:rPr>
        <w:br/>
        <w:t xml:space="preserve">    - в случае наличия на земельном участке зон с особыми условиями использования территории, запрещающих размещение объектов капитального строительства в соответствии с требованием;</w:t>
      </w:r>
      <w:r w:rsidRPr="00605BE2">
        <w:rPr>
          <w:rFonts w:eastAsia="Roboto"/>
          <w:sz w:val="12"/>
          <w:szCs w:val="12"/>
        </w:rPr>
        <w:br/>
        <w:t xml:space="preserve">    - в случае разработки проекта планировки на территорию;</w:t>
      </w:r>
      <w:r w:rsidRPr="00605BE2">
        <w:rPr>
          <w:rFonts w:eastAsia="Roboto"/>
          <w:sz w:val="12"/>
          <w:szCs w:val="12"/>
        </w:rPr>
        <w:br/>
        <w:t xml:space="preserve">    - для зданий высотой более 18 м, выходящих на границу участка, примыкающую к существующей УДС;</w:t>
      </w:r>
      <w:r w:rsidRPr="00605BE2">
        <w:rPr>
          <w:rFonts w:eastAsia="Roboto"/>
          <w:sz w:val="12"/>
          <w:szCs w:val="12"/>
        </w:rPr>
        <w:br/>
        <w:t xml:space="preserve">    - при длине границы участка вдоль красной линии менее 25 м;</w:t>
      </w:r>
      <w:r w:rsidRPr="00605BE2">
        <w:rPr>
          <w:rFonts w:eastAsia="Roboto"/>
          <w:sz w:val="12"/>
          <w:szCs w:val="12"/>
        </w:rPr>
        <w:br/>
        <w:t>*** параметр действует на фасады и ограждения, выходящие на границу участка, примыкающую к территориям общего пользования;</w:t>
      </w:r>
      <w:r w:rsidRPr="00605BE2">
        <w:rPr>
          <w:rFonts w:eastAsia="Roboto"/>
          <w:sz w:val="12"/>
          <w:szCs w:val="12"/>
        </w:rPr>
        <w:br/>
        <w:t>**** не регламентируется при длине участка вдоль красных линий от 0 до 54 м, от 55 до 92 м - 60%, от 93 м - 70% (по каждой стороне участка).</w:t>
      </w:r>
    </w:p>
    <w:p w14:paraId="0604AA7F" w14:textId="77777777" w:rsidR="00185534" w:rsidRPr="00605BE2" w:rsidRDefault="00185534" w:rsidP="00B945C0">
      <w:pPr>
        <w:spacing w:after="240" w:line="240" w:lineRule="auto"/>
        <w:ind w:right="-316" w:firstLine="0"/>
        <w:jc w:val="left"/>
        <w:rPr>
          <w:rFonts w:eastAsia="Roboto"/>
          <w:sz w:val="12"/>
          <w:szCs w:val="12"/>
        </w:rPr>
      </w:pPr>
      <w:r w:rsidRPr="00605BE2">
        <w:rPr>
          <w:rFonts w:eastAsia="Roboto"/>
          <w:sz w:val="12"/>
          <w:szCs w:val="12"/>
        </w:rPr>
        <w:t xml:space="preserve">Примечания: </w:t>
      </w:r>
      <w:r w:rsidRPr="00605BE2">
        <w:rPr>
          <w:rFonts w:eastAsia="Roboto"/>
          <w:sz w:val="12"/>
          <w:szCs w:val="12"/>
        </w:rPr>
        <w:br/>
        <w:t xml:space="preserve">1. Параметры, касающиеся первых этажей здания, а именно минимальная высота первого этажа, минимальный процент остекления фасада первого этажа, минимальная высота оконных проемов первых этажей, максимальная отметка входной группы, не регламентируются в случае крупнопанельного домостроения. </w:t>
      </w:r>
      <w:r w:rsidRPr="00605BE2">
        <w:rPr>
          <w:rFonts w:eastAsia="Roboto"/>
          <w:sz w:val="12"/>
          <w:szCs w:val="12"/>
        </w:rPr>
        <w:br/>
        <w:t xml:space="preserve">2. Высота </w:t>
      </w:r>
      <w:proofErr w:type="spellStart"/>
      <w:r w:rsidRPr="00605BE2">
        <w:rPr>
          <w:rFonts w:eastAsia="Roboto"/>
          <w:sz w:val="12"/>
          <w:szCs w:val="12"/>
        </w:rPr>
        <w:t>непросматриваемой</w:t>
      </w:r>
      <w:proofErr w:type="spellEnd"/>
      <w:r w:rsidRPr="00605BE2">
        <w:rPr>
          <w:rFonts w:eastAsia="Roboto"/>
          <w:sz w:val="12"/>
          <w:szCs w:val="12"/>
        </w:rPr>
        <w:t xml:space="preserve"> части ограждений рассчитывается с учетом высоты опоры ограждения, если ширина опоры больше высоты </w:t>
      </w:r>
      <w:proofErr w:type="spellStart"/>
      <w:r w:rsidRPr="00605BE2">
        <w:rPr>
          <w:rFonts w:eastAsia="Roboto"/>
          <w:sz w:val="12"/>
          <w:szCs w:val="12"/>
        </w:rPr>
        <w:t>непросматриваемой</w:t>
      </w:r>
      <w:proofErr w:type="spellEnd"/>
      <w:r w:rsidRPr="00605BE2">
        <w:rPr>
          <w:rFonts w:eastAsia="Roboto"/>
          <w:sz w:val="12"/>
          <w:szCs w:val="12"/>
        </w:rPr>
        <w:t xml:space="preserve"> части.</w:t>
      </w:r>
    </w:p>
    <w:p w14:paraId="7C0D900B" w14:textId="77777777" w:rsidR="00185534" w:rsidRPr="00E820E7" w:rsidRDefault="00185534" w:rsidP="00B945C0">
      <w:pPr>
        <w:spacing w:before="240" w:after="240" w:line="240" w:lineRule="auto"/>
        <w:ind w:right="-316"/>
        <w:rPr>
          <w:sz w:val="24"/>
          <w:szCs w:val="24"/>
        </w:rPr>
      </w:pPr>
      <w:r w:rsidRPr="00E820E7">
        <w:rPr>
          <w:sz w:val="24"/>
          <w:szCs w:val="24"/>
        </w:rPr>
        <w:t>4. Требования к внешнему облику фасадов объектов капитального строительства, относящихся к группе “Многоквартирные жилые”:</w:t>
      </w:r>
    </w:p>
    <w:tbl>
      <w:tblPr>
        <w:tblW w:w="15300" w:type="dxa"/>
        <w:jc w:val="center"/>
        <w:tblLayout w:type="fixed"/>
        <w:tblLook w:val="0400" w:firstRow="0" w:lastRow="0" w:firstColumn="0" w:lastColumn="0" w:noHBand="0" w:noVBand="1"/>
      </w:tblPr>
      <w:tblGrid>
        <w:gridCol w:w="421"/>
        <w:gridCol w:w="1154"/>
        <w:gridCol w:w="945"/>
        <w:gridCol w:w="5925"/>
        <w:gridCol w:w="105"/>
        <w:gridCol w:w="6750"/>
      </w:tblGrid>
      <w:tr w:rsidR="00185534" w:rsidRPr="00E82060" w14:paraId="6E189613" w14:textId="77777777" w:rsidTr="00171288">
        <w:trPr>
          <w:trHeight w:val="2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BE1E5" w14:textId="77777777" w:rsidR="00185534" w:rsidRPr="00C75E73" w:rsidRDefault="00185534" w:rsidP="00B945C0">
            <w:pPr>
              <w:spacing w:line="240" w:lineRule="auto"/>
              <w:ind w:firstLine="0"/>
              <w:jc w:val="center"/>
              <w:rPr>
                <w:rFonts w:eastAsia="Roboto"/>
                <w:sz w:val="12"/>
                <w:szCs w:val="12"/>
                <w:lang w:val="ru"/>
              </w:rPr>
            </w:pPr>
            <w:r w:rsidRPr="00C75E73">
              <w:rPr>
                <w:rFonts w:eastAsia="Nova Mono"/>
                <w:sz w:val="12"/>
                <w:szCs w:val="12"/>
                <w:lang w:val="ru"/>
              </w:rPr>
              <w:t>№</w:t>
            </w:r>
            <w:r>
              <w:rPr>
                <w:rFonts w:eastAsia="Nova Mono"/>
                <w:sz w:val="12"/>
                <w:szCs w:val="12"/>
                <w:lang w:val="ru"/>
              </w:rPr>
              <w:t xml:space="preserve"> п/п</w:t>
            </w:r>
          </w:p>
        </w:tc>
        <w:tc>
          <w:tcPr>
            <w:tcW w:w="1154" w:type="dxa"/>
            <w:tcBorders>
              <w:top w:val="single" w:sz="4" w:space="0" w:color="000000"/>
              <w:left w:val="nil"/>
              <w:bottom w:val="single" w:sz="4" w:space="0" w:color="000000"/>
              <w:right w:val="single" w:sz="4" w:space="0" w:color="000000"/>
            </w:tcBorders>
            <w:shd w:val="clear" w:color="auto" w:fill="auto"/>
            <w:vAlign w:val="center"/>
          </w:tcPr>
          <w:p w14:paraId="72F5D73E"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Параметр</w:t>
            </w:r>
          </w:p>
        </w:tc>
        <w:tc>
          <w:tcPr>
            <w:tcW w:w="945" w:type="dxa"/>
            <w:tcBorders>
              <w:top w:val="single" w:sz="4" w:space="0" w:color="000000"/>
              <w:left w:val="nil"/>
              <w:bottom w:val="single" w:sz="4" w:space="0" w:color="000000"/>
              <w:right w:val="single" w:sz="4" w:space="0" w:color="000000"/>
            </w:tcBorders>
            <w:shd w:val="clear" w:color="auto" w:fill="auto"/>
            <w:vAlign w:val="center"/>
          </w:tcPr>
          <w:p w14:paraId="5C4F698C"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Конструктивный элемент</w:t>
            </w:r>
          </w:p>
        </w:tc>
        <w:tc>
          <w:tcPr>
            <w:tcW w:w="12780" w:type="dxa"/>
            <w:gridSpan w:val="3"/>
            <w:tcBorders>
              <w:top w:val="single" w:sz="4" w:space="0" w:color="000000"/>
              <w:left w:val="nil"/>
              <w:bottom w:val="single" w:sz="4" w:space="0" w:color="000000"/>
              <w:right w:val="single" w:sz="4" w:space="0" w:color="000000"/>
            </w:tcBorders>
            <w:shd w:val="clear" w:color="auto" w:fill="auto"/>
            <w:vAlign w:val="center"/>
          </w:tcPr>
          <w:p w14:paraId="6D90FBCB"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Требования</w:t>
            </w:r>
          </w:p>
        </w:tc>
      </w:tr>
      <w:tr w:rsidR="00185534" w:rsidRPr="00E82060" w14:paraId="232389B9" w14:textId="77777777" w:rsidTr="00171288">
        <w:trPr>
          <w:trHeight w:val="392"/>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40425681" w14:textId="77777777" w:rsidR="00185534" w:rsidRPr="00C75E73" w:rsidRDefault="00185534" w:rsidP="00B945C0">
            <w:pPr>
              <w:spacing w:line="240" w:lineRule="auto"/>
              <w:ind w:firstLine="0"/>
              <w:rPr>
                <w:rFonts w:eastAsia="Roboto"/>
                <w:sz w:val="12"/>
                <w:szCs w:val="12"/>
              </w:rPr>
            </w:pPr>
            <w:r w:rsidRPr="00C75E73">
              <w:rPr>
                <w:rFonts w:eastAsia="Roboto"/>
                <w:sz w:val="12"/>
                <w:szCs w:val="12"/>
              </w:rPr>
              <w:t>1</w:t>
            </w:r>
          </w:p>
        </w:tc>
        <w:tc>
          <w:tcPr>
            <w:tcW w:w="1154" w:type="dxa"/>
            <w:vMerge w:val="restart"/>
            <w:tcBorders>
              <w:top w:val="nil"/>
              <w:left w:val="nil"/>
              <w:bottom w:val="single" w:sz="4" w:space="0" w:color="000000"/>
              <w:right w:val="single" w:sz="4" w:space="0" w:color="000000"/>
            </w:tcBorders>
            <w:shd w:val="clear" w:color="auto" w:fill="auto"/>
          </w:tcPr>
          <w:p w14:paraId="4BFD799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цветовым характеристикам зданий, строений и сооружений</w:t>
            </w:r>
          </w:p>
        </w:tc>
        <w:tc>
          <w:tcPr>
            <w:tcW w:w="945" w:type="dxa"/>
            <w:tcBorders>
              <w:top w:val="nil"/>
              <w:left w:val="nil"/>
              <w:bottom w:val="single" w:sz="4" w:space="0" w:color="000000"/>
              <w:right w:val="single" w:sz="4" w:space="0" w:color="000000"/>
            </w:tcBorders>
            <w:shd w:val="clear" w:color="auto" w:fill="auto"/>
            <w:vAlign w:val="center"/>
          </w:tcPr>
          <w:p w14:paraId="562E70D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1.1</w:t>
            </w:r>
          </w:p>
          <w:p w14:paraId="4EAAEF6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6030" w:type="dxa"/>
            <w:gridSpan w:val="2"/>
            <w:tcBorders>
              <w:top w:val="nil"/>
              <w:left w:val="nil"/>
              <w:bottom w:val="single" w:sz="4" w:space="0" w:color="000000"/>
              <w:right w:val="single" w:sz="4" w:space="0" w:color="FFFFFF"/>
            </w:tcBorders>
          </w:tcPr>
          <w:p w14:paraId="0EAEDDFF"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1.1.1 В цветовом решении облицовочных материалов каждой блок-секции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65872D1E"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1.1.2 Цветовое решение должно осуществляться в соответствии с разрешенными к использованию RAL: </w:t>
            </w:r>
          </w:p>
          <w:p w14:paraId="0DDABB8E" w14:textId="77777777" w:rsidR="00185534" w:rsidRPr="00C75E73" w:rsidRDefault="00185534" w:rsidP="00B945C0">
            <w:pPr>
              <w:keepLines w:val="0"/>
              <w:numPr>
                <w:ilvl w:val="0"/>
                <w:numId w:val="26"/>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1B5A0065" w14:textId="77777777" w:rsidR="00185534" w:rsidRPr="00C75E73" w:rsidRDefault="00185534" w:rsidP="00B945C0">
            <w:pPr>
              <w:keepLines w:val="0"/>
              <w:numPr>
                <w:ilvl w:val="0"/>
                <w:numId w:val="26"/>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750" w:type="dxa"/>
            <w:tcBorders>
              <w:top w:val="nil"/>
              <w:left w:val="single" w:sz="4" w:space="0" w:color="FFFFFF"/>
              <w:bottom w:val="single" w:sz="4" w:space="0" w:color="000000"/>
              <w:right w:val="single" w:sz="4" w:space="0" w:color="000000"/>
            </w:tcBorders>
          </w:tcPr>
          <w:p w14:paraId="66CDD2F1" w14:textId="77777777" w:rsidR="00185534" w:rsidRPr="00C75E73" w:rsidRDefault="00185534" w:rsidP="00B945C0">
            <w:pPr>
              <w:keepLines w:val="0"/>
              <w:numPr>
                <w:ilvl w:val="0"/>
                <w:numId w:val="28"/>
              </w:numPr>
              <w:overflowPunct/>
              <w:autoSpaceDE/>
              <w:autoSpaceDN/>
              <w:adjustRightInd/>
              <w:spacing w:line="240" w:lineRule="auto"/>
              <w:ind w:left="261"/>
              <w:contextualSpacing/>
              <w:rPr>
                <w:rFonts w:eastAsia="Roboto"/>
                <w:sz w:val="12"/>
                <w:szCs w:val="12"/>
                <w:lang w:val="ru"/>
              </w:rPr>
            </w:pPr>
            <w:r w:rsidRPr="00C75E73">
              <w:rPr>
                <w:rFonts w:eastAsia="Roboto"/>
                <w:sz w:val="12"/>
                <w:szCs w:val="12"/>
                <w:lang w:val="ru"/>
              </w:rPr>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012266DC" w14:textId="77777777" w:rsidR="00185534" w:rsidRPr="00C75E73" w:rsidRDefault="00185534" w:rsidP="00B945C0">
            <w:pPr>
              <w:keepLines w:val="0"/>
              <w:numPr>
                <w:ilvl w:val="0"/>
                <w:numId w:val="28"/>
              </w:numPr>
              <w:overflowPunct/>
              <w:autoSpaceDE/>
              <w:autoSpaceDN/>
              <w:adjustRightInd/>
              <w:spacing w:line="240" w:lineRule="auto"/>
              <w:ind w:left="261"/>
              <w:contextualSpacing/>
              <w:rPr>
                <w:rFonts w:eastAsia="Roboto"/>
                <w:sz w:val="12"/>
                <w:szCs w:val="12"/>
                <w:lang w:val="ru"/>
              </w:rPr>
            </w:pPr>
            <w:r w:rsidRPr="00C75E73">
              <w:rPr>
                <w:rFonts w:eastAsia="Roboto"/>
                <w:sz w:val="12"/>
                <w:szCs w:val="12"/>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w:t>
            </w:r>
          </w:p>
          <w:p w14:paraId="1FD0AA57"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2C9DD6C1"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5675371"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07F8CDFD"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6F031A0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1.2</w:t>
            </w:r>
          </w:p>
          <w:p w14:paraId="650A0F5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6030" w:type="dxa"/>
            <w:gridSpan w:val="2"/>
            <w:tcBorders>
              <w:top w:val="nil"/>
              <w:left w:val="nil"/>
              <w:bottom w:val="single" w:sz="4" w:space="0" w:color="000000"/>
              <w:right w:val="single" w:sz="4" w:space="0" w:color="FFFFFF"/>
            </w:tcBorders>
          </w:tcPr>
          <w:p w14:paraId="4DFC476A"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1.2.1 Цветовое решение должно осуществляться в соответствии с разрешенными к использованию RAL: 9010, 1002, 7010, 7011, 7024, 7026, 820-5, 7021, 8014, 9005.</w:t>
            </w:r>
          </w:p>
        </w:tc>
        <w:tc>
          <w:tcPr>
            <w:tcW w:w="6750" w:type="dxa"/>
            <w:tcBorders>
              <w:top w:val="nil"/>
              <w:left w:val="single" w:sz="4" w:space="0" w:color="FFFFFF"/>
              <w:bottom w:val="single" w:sz="4" w:space="0" w:color="000000"/>
              <w:right w:val="single" w:sz="4" w:space="0" w:color="000000"/>
            </w:tcBorders>
          </w:tcPr>
          <w:p w14:paraId="624C852C" w14:textId="77777777" w:rsidR="00185534" w:rsidRPr="00C75E73" w:rsidRDefault="00185534" w:rsidP="00B945C0">
            <w:pPr>
              <w:keepLines w:val="0"/>
              <w:numPr>
                <w:ilvl w:val="0"/>
                <w:numId w:val="2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1.2.2 Все элементы окон (за исключением стекла) должны выполняться в едином цветовом решении. Допускается применение разных цветов для разных по назначению групп проемов (окна жилых помещений, витрины коммерческих предприятий). </w:t>
            </w:r>
          </w:p>
        </w:tc>
      </w:tr>
      <w:tr w:rsidR="00185534" w:rsidRPr="00E82060" w14:paraId="5D8CF3E7" w14:textId="77777777" w:rsidTr="00171288">
        <w:trPr>
          <w:trHeight w:val="16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E4487ED"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661F5275"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5AAB37A8"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1.3 Остекление</w:t>
            </w:r>
          </w:p>
        </w:tc>
        <w:tc>
          <w:tcPr>
            <w:tcW w:w="5925" w:type="dxa"/>
            <w:tcBorders>
              <w:top w:val="nil"/>
              <w:left w:val="single" w:sz="4" w:space="0" w:color="auto"/>
              <w:bottom w:val="single" w:sz="4" w:space="0" w:color="auto"/>
            </w:tcBorders>
          </w:tcPr>
          <w:p w14:paraId="75830A1C"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1.3.1 Не допускается использование цветного (тонированного в массе),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p w14:paraId="3F27CB75"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1.3.2 Цветовое решение должно осуществляться в нейтральных* и серых оттенках стекла. ** </w:t>
            </w:r>
          </w:p>
        </w:tc>
        <w:tc>
          <w:tcPr>
            <w:tcW w:w="6855" w:type="dxa"/>
            <w:gridSpan w:val="2"/>
            <w:tcBorders>
              <w:top w:val="nil"/>
              <w:left w:val="nil"/>
              <w:bottom w:val="single" w:sz="4" w:space="0" w:color="000000"/>
              <w:right w:val="single" w:sz="4" w:space="0" w:color="000000"/>
            </w:tcBorders>
          </w:tcPr>
          <w:p w14:paraId="74B527EF" w14:textId="77777777" w:rsidR="00185534" w:rsidRPr="00C75E73" w:rsidRDefault="00185534" w:rsidP="00B945C0">
            <w:pPr>
              <w:spacing w:line="240" w:lineRule="auto"/>
              <w:ind w:firstLine="0"/>
              <w:rPr>
                <w:rFonts w:eastAsia="Roboto"/>
                <w:sz w:val="12"/>
                <w:szCs w:val="12"/>
                <w:lang w:val="ru"/>
              </w:rPr>
            </w:pPr>
          </w:p>
          <w:p w14:paraId="64C9F342" w14:textId="77777777" w:rsidR="00185534" w:rsidRPr="00C75E73" w:rsidRDefault="00185534" w:rsidP="00B945C0">
            <w:pPr>
              <w:spacing w:line="240" w:lineRule="auto"/>
              <w:ind w:left="425"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3286197F" w14:textId="77777777" w:rsidR="00185534" w:rsidRPr="00C75E73" w:rsidRDefault="00185534" w:rsidP="00B945C0">
            <w:pPr>
              <w:spacing w:line="240" w:lineRule="auto"/>
              <w:ind w:left="425" w:firstLine="0"/>
              <w:rPr>
                <w:rFonts w:eastAsia="Roboto"/>
                <w:sz w:val="16"/>
                <w:szCs w:val="16"/>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55EDED75" w14:textId="77777777" w:rsidTr="00171288">
        <w:trPr>
          <w:trHeight w:val="12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375CBCC"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591813A5"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0BB6862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1.4</w:t>
            </w:r>
          </w:p>
          <w:p w14:paraId="744608A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6030" w:type="dxa"/>
            <w:gridSpan w:val="2"/>
            <w:tcBorders>
              <w:top w:val="nil"/>
              <w:left w:val="nil"/>
              <w:bottom w:val="single" w:sz="4" w:space="0" w:color="000000"/>
              <w:right w:val="single" w:sz="4" w:space="0" w:color="FFFFFF"/>
            </w:tcBorders>
          </w:tcPr>
          <w:p w14:paraId="3DC77B49"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1.4.1 Предусмотреть цветовое решение, соответствующее одному из колеров элементов здания (стен, перекрытий, элементов окон, ограждений).</w:t>
            </w:r>
          </w:p>
          <w:p w14:paraId="28D18067"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750" w:type="dxa"/>
            <w:tcBorders>
              <w:top w:val="nil"/>
              <w:left w:val="single" w:sz="4" w:space="0" w:color="FFFFFF"/>
              <w:bottom w:val="single" w:sz="4" w:space="0" w:color="000000"/>
              <w:right w:val="single" w:sz="4" w:space="0" w:color="000000"/>
            </w:tcBorders>
          </w:tcPr>
          <w:p w14:paraId="0837C3F1" w14:textId="77777777" w:rsidR="00185534" w:rsidRPr="00C75E73" w:rsidRDefault="00185534" w:rsidP="00B945C0">
            <w:pPr>
              <w:keepLines w:val="0"/>
              <w:numPr>
                <w:ilvl w:val="0"/>
                <w:numId w:val="2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5E64A3D4" w14:textId="77777777" w:rsidR="00185534" w:rsidRPr="00C75E73" w:rsidRDefault="00185534" w:rsidP="00B945C0">
            <w:pPr>
              <w:keepLines w:val="0"/>
              <w:numPr>
                <w:ilvl w:val="0"/>
                <w:numId w:val="2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w:t>
            </w:r>
          </w:p>
        </w:tc>
      </w:tr>
      <w:tr w:rsidR="00185534" w:rsidRPr="00E82060" w14:paraId="283B1426"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3BB7B7F"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6A7D7061"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694D30B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1.5</w:t>
            </w:r>
          </w:p>
          <w:p w14:paraId="515404B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6030" w:type="dxa"/>
            <w:gridSpan w:val="2"/>
            <w:tcBorders>
              <w:top w:val="nil"/>
              <w:left w:val="nil"/>
              <w:bottom w:val="single" w:sz="4" w:space="0" w:color="000000"/>
              <w:right w:val="single" w:sz="4" w:space="0" w:color="FFFFFF"/>
            </w:tcBorders>
          </w:tcPr>
          <w:p w14:paraId="1F461848" w14:textId="77777777" w:rsidR="00185534" w:rsidRPr="00C75E73" w:rsidRDefault="00185534" w:rsidP="00B945C0">
            <w:pPr>
              <w:keepLines w:val="0"/>
              <w:numPr>
                <w:ilvl w:val="0"/>
                <w:numId w:val="1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1.5.1 Цветовое решение должно осуществляться в соответствии с разрешенными к использованию RAL: 7045, 8028, 820-5, 7024, 8004, 3005, 9006, 8011, 3007, 7021. </w:t>
            </w:r>
          </w:p>
        </w:tc>
        <w:tc>
          <w:tcPr>
            <w:tcW w:w="6750" w:type="dxa"/>
            <w:tcBorders>
              <w:top w:val="nil"/>
              <w:left w:val="single" w:sz="4" w:space="0" w:color="FFFFFF"/>
              <w:bottom w:val="single" w:sz="4" w:space="0" w:color="000000"/>
              <w:right w:val="single" w:sz="4" w:space="0" w:color="000000"/>
            </w:tcBorders>
          </w:tcPr>
          <w:p w14:paraId="5F1E4B49" w14:textId="77777777" w:rsidR="00185534" w:rsidRPr="00C75E73" w:rsidRDefault="00185534" w:rsidP="00B945C0">
            <w:pPr>
              <w:keepLines w:val="0"/>
              <w:numPr>
                <w:ilvl w:val="0"/>
                <w:numId w:val="1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85534" w:rsidRPr="00E82060" w14:paraId="5AFB371E"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D80CD78"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5157625D"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206567A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1.6</w:t>
            </w:r>
          </w:p>
          <w:p w14:paraId="6D46FBD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6030" w:type="dxa"/>
            <w:gridSpan w:val="2"/>
            <w:tcBorders>
              <w:top w:val="nil"/>
              <w:left w:val="nil"/>
              <w:bottom w:val="single" w:sz="4" w:space="0" w:color="000000"/>
              <w:right w:val="single" w:sz="4" w:space="0" w:color="FFFFFF"/>
            </w:tcBorders>
          </w:tcPr>
          <w:p w14:paraId="57373B98"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 </w:t>
            </w:r>
          </w:p>
        </w:tc>
        <w:tc>
          <w:tcPr>
            <w:tcW w:w="6750" w:type="dxa"/>
            <w:tcBorders>
              <w:top w:val="nil"/>
              <w:left w:val="single" w:sz="4" w:space="0" w:color="FFFFFF"/>
              <w:bottom w:val="single" w:sz="4" w:space="0" w:color="000000"/>
              <w:right w:val="single" w:sz="4" w:space="0" w:color="000000"/>
            </w:tcBorders>
          </w:tcPr>
          <w:p w14:paraId="7CF618BF" w14:textId="77777777" w:rsidR="00185534" w:rsidRPr="00C75E73" w:rsidRDefault="00185534" w:rsidP="00B945C0">
            <w:pPr>
              <w:keepLines w:val="0"/>
              <w:numPr>
                <w:ilvl w:val="0"/>
                <w:numId w:val="2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1.6.2 Допускается использовать один из следующих акцентных оттенков RAL: 9010, 085 90 30, 080 80 40, 210 70 10, 050 70 30, 060 70 40, 070 70 40, 075 70 50, 3012, 280 70 10, 6033, 5014, 5024, 230 50 10, 050 60 40, 2003, 240-2, 160 60 20, 040 50 40, 030 50 30, 8001, 6010, 6011, 8023, 5000, 180 40 15, 6028, 8015.</w:t>
            </w:r>
          </w:p>
          <w:p w14:paraId="0820521F" w14:textId="77777777" w:rsidR="00185534" w:rsidRPr="00C75E73" w:rsidRDefault="00185534" w:rsidP="00B945C0">
            <w:pPr>
              <w:keepLines w:val="0"/>
              <w:numPr>
                <w:ilvl w:val="0"/>
                <w:numId w:val="2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185534" w:rsidRPr="00E82060" w14:paraId="255D3042"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27E5B27"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747BDE87"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4F14C88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1.7</w:t>
            </w:r>
          </w:p>
          <w:p w14:paraId="6B5D6A4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6030" w:type="dxa"/>
            <w:gridSpan w:val="2"/>
            <w:tcBorders>
              <w:top w:val="nil"/>
              <w:left w:val="nil"/>
              <w:bottom w:val="single" w:sz="4" w:space="0" w:color="000000"/>
              <w:right w:val="single" w:sz="4" w:space="0" w:color="FFFFFF"/>
            </w:tcBorders>
          </w:tcPr>
          <w:p w14:paraId="79C44A4A"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7A62E0CE"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 </w:t>
            </w:r>
          </w:p>
        </w:tc>
        <w:tc>
          <w:tcPr>
            <w:tcW w:w="6750" w:type="dxa"/>
            <w:tcBorders>
              <w:top w:val="nil"/>
              <w:left w:val="single" w:sz="4" w:space="0" w:color="FFFFFF"/>
              <w:bottom w:val="single" w:sz="4" w:space="0" w:color="000000"/>
              <w:right w:val="single" w:sz="4" w:space="0" w:color="000000"/>
            </w:tcBorders>
          </w:tcPr>
          <w:p w14:paraId="3E573CA4"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C75E73">
              <w:rPr>
                <w:rFonts w:eastAsia="Roboto"/>
                <w:sz w:val="12"/>
                <w:szCs w:val="12"/>
                <w:lang w:val="ru"/>
              </w:rPr>
              <w:t>кортена</w:t>
            </w:r>
            <w:proofErr w:type="spellEnd"/>
            <w:r w:rsidRPr="00C75E73">
              <w:rPr>
                <w:rFonts w:eastAsia="Roboto"/>
                <w:sz w:val="12"/>
                <w:szCs w:val="12"/>
                <w:lang w:val="ru"/>
              </w:rPr>
              <w:t xml:space="preserve">, допускается отклонение от перечня разрешенных RAL в пользу натурального цвета материала. </w:t>
            </w:r>
          </w:p>
          <w:p w14:paraId="33BE3885"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1.7.4 Цветовое решение ограждений, выполненных из стекла,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 xml:space="preserve">* </w:t>
            </w:r>
          </w:p>
          <w:p w14:paraId="238B111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291BAA3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38C98F31" w14:textId="77777777" w:rsidTr="00171288">
        <w:trPr>
          <w:trHeight w:val="1138"/>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031123A1" w14:textId="77777777" w:rsidR="00185534" w:rsidRPr="00C75E73" w:rsidRDefault="00185534" w:rsidP="00B945C0">
            <w:pPr>
              <w:spacing w:line="240" w:lineRule="auto"/>
              <w:ind w:firstLine="0"/>
              <w:rPr>
                <w:rFonts w:eastAsia="Roboto"/>
                <w:sz w:val="12"/>
                <w:szCs w:val="12"/>
              </w:rPr>
            </w:pPr>
            <w:r w:rsidRPr="00C75E73">
              <w:rPr>
                <w:rFonts w:eastAsia="Roboto"/>
                <w:sz w:val="12"/>
                <w:szCs w:val="12"/>
              </w:rPr>
              <w:t>2</w:t>
            </w:r>
          </w:p>
        </w:tc>
        <w:tc>
          <w:tcPr>
            <w:tcW w:w="1154" w:type="dxa"/>
            <w:vMerge w:val="restart"/>
            <w:tcBorders>
              <w:top w:val="nil"/>
              <w:left w:val="nil"/>
              <w:bottom w:val="single" w:sz="4" w:space="0" w:color="000000"/>
              <w:right w:val="single" w:sz="4" w:space="0" w:color="000000"/>
            </w:tcBorders>
            <w:shd w:val="clear" w:color="auto" w:fill="auto"/>
          </w:tcPr>
          <w:p w14:paraId="43908E3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отделочным материалам фасадов зданий, строений и сооружений</w:t>
            </w:r>
          </w:p>
        </w:tc>
        <w:tc>
          <w:tcPr>
            <w:tcW w:w="945" w:type="dxa"/>
            <w:tcBorders>
              <w:top w:val="nil"/>
              <w:left w:val="nil"/>
              <w:bottom w:val="single" w:sz="4" w:space="0" w:color="000000"/>
              <w:right w:val="single" w:sz="4" w:space="0" w:color="000000"/>
            </w:tcBorders>
            <w:shd w:val="clear" w:color="auto" w:fill="auto"/>
            <w:vAlign w:val="center"/>
          </w:tcPr>
          <w:p w14:paraId="1BAB91D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2.1</w:t>
            </w:r>
          </w:p>
          <w:p w14:paraId="2006E41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6030" w:type="dxa"/>
            <w:gridSpan w:val="2"/>
            <w:tcBorders>
              <w:top w:val="nil"/>
              <w:left w:val="nil"/>
              <w:bottom w:val="single" w:sz="4" w:space="0" w:color="000000"/>
              <w:right w:val="single" w:sz="4" w:space="0" w:color="FFFFFF"/>
            </w:tcBorders>
            <w:shd w:val="clear" w:color="auto" w:fill="auto"/>
          </w:tcPr>
          <w:p w14:paraId="4369DB71"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2.1.1 Один из материалов должен быть основным и использоваться на большей части площади фасада.</w:t>
            </w:r>
          </w:p>
          <w:p w14:paraId="4F144CA6"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58CD6AE6"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2.1.3 Материалы с глянцевой поверхностью (за исключением стекла)</w:t>
            </w:r>
            <w:r w:rsidRPr="00C75E73">
              <w:rPr>
                <w:rFonts w:eastAsia="Roboto"/>
                <w:i/>
                <w:sz w:val="12"/>
                <w:szCs w:val="12"/>
                <w:lang w:val="ru"/>
              </w:rPr>
              <w:t xml:space="preserve"> </w:t>
            </w:r>
            <w:r w:rsidRPr="00C75E73">
              <w:rPr>
                <w:rFonts w:eastAsia="Roboto"/>
                <w:sz w:val="12"/>
                <w:szCs w:val="12"/>
                <w:lang w:val="ru"/>
              </w:rPr>
              <w:t>должны применяться на меньшей части площади фасада.</w:t>
            </w:r>
          </w:p>
        </w:tc>
        <w:tc>
          <w:tcPr>
            <w:tcW w:w="6750" w:type="dxa"/>
            <w:tcBorders>
              <w:top w:val="nil"/>
              <w:left w:val="single" w:sz="4" w:space="0" w:color="FFFFFF"/>
              <w:bottom w:val="single" w:sz="4" w:space="0" w:color="000000"/>
              <w:right w:val="single" w:sz="4" w:space="0" w:color="000000"/>
            </w:tcBorders>
            <w:shd w:val="clear" w:color="auto" w:fill="auto"/>
          </w:tcPr>
          <w:p w14:paraId="5B8AD74A"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2.1.4 Материалы, имитирующие натуральные, должны соответствовать им по фактуре.</w:t>
            </w:r>
          </w:p>
          <w:p w14:paraId="787214A3"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2.1.5 Не допускается окраска поверхностей, облицованных натуральным камнем.</w:t>
            </w:r>
          </w:p>
          <w:p w14:paraId="4B8E9A7D"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185534" w:rsidRPr="00E82060" w14:paraId="27B29F82" w14:textId="77777777" w:rsidTr="00171288">
        <w:trPr>
          <w:trHeight w:val="37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7872637"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06D1D68A"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3B201558"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2.2</w:t>
            </w:r>
          </w:p>
          <w:p w14:paraId="58DFA70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6030" w:type="dxa"/>
            <w:gridSpan w:val="2"/>
            <w:tcBorders>
              <w:top w:val="nil"/>
              <w:left w:val="nil"/>
              <w:bottom w:val="single" w:sz="4" w:space="0" w:color="000000"/>
              <w:right w:val="single" w:sz="4" w:space="0" w:color="FFFFFF"/>
            </w:tcBorders>
            <w:shd w:val="clear" w:color="auto" w:fill="auto"/>
          </w:tcPr>
          <w:p w14:paraId="1718DF57" w14:textId="77777777" w:rsidR="00185534" w:rsidRPr="00C75E73" w:rsidRDefault="00185534" w:rsidP="00B945C0">
            <w:pPr>
              <w:keepLines w:val="0"/>
              <w:numPr>
                <w:ilvl w:val="0"/>
                <w:numId w:val="2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6750" w:type="dxa"/>
            <w:tcBorders>
              <w:top w:val="nil"/>
              <w:left w:val="single" w:sz="4" w:space="0" w:color="FFFFFF"/>
              <w:bottom w:val="single" w:sz="4" w:space="0" w:color="000000"/>
              <w:right w:val="single" w:sz="4" w:space="0" w:color="000000"/>
            </w:tcBorders>
            <w:shd w:val="clear" w:color="auto" w:fill="auto"/>
          </w:tcPr>
          <w:p w14:paraId="303CCDDF" w14:textId="77777777" w:rsidR="00185534" w:rsidRPr="00C75E73" w:rsidRDefault="00185534" w:rsidP="00B945C0">
            <w:pPr>
              <w:keepLines w:val="0"/>
              <w:numPr>
                <w:ilvl w:val="0"/>
                <w:numId w:val="2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2.2.2 Все элементы окон (за исключением стекла) должны выполняться в едином материале. Допускается применение разных материалов для разных по назначению групп проемов (окна жилых помещений, витрины коммерческих предприятий). </w:t>
            </w:r>
          </w:p>
        </w:tc>
      </w:tr>
      <w:tr w:rsidR="00185534" w:rsidRPr="00E82060" w14:paraId="11768E69" w14:textId="77777777" w:rsidTr="00171288">
        <w:trPr>
          <w:trHeight w:val="394"/>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A9DFA3F"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69960951"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3BF05EB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2.3 Остекление</w:t>
            </w:r>
          </w:p>
        </w:tc>
        <w:tc>
          <w:tcPr>
            <w:tcW w:w="6030" w:type="dxa"/>
            <w:gridSpan w:val="2"/>
            <w:tcBorders>
              <w:top w:val="nil"/>
              <w:left w:val="nil"/>
              <w:bottom w:val="single" w:sz="4" w:space="0" w:color="000000"/>
              <w:right w:val="single" w:sz="4" w:space="0" w:color="FFFFFF"/>
            </w:tcBorders>
            <w:shd w:val="clear" w:color="auto" w:fill="auto"/>
          </w:tcPr>
          <w:p w14:paraId="0F6F4B3C" w14:textId="77777777" w:rsidR="00185534" w:rsidRPr="00C75E73" w:rsidRDefault="00185534" w:rsidP="00B945C0">
            <w:pPr>
              <w:keepLines w:val="0"/>
              <w:numPr>
                <w:ilvl w:val="0"/>
                <w:numId w:val="2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2.3.1 Не допускается установка дверных заполнений с остеклением менее 70% полотна (за исключением дверных проемов к техническим помещениям). </w:t>
            </w:r>
          </w:p>
          <w:p w14:paraId="3BA5F6B8" w14:textId="77777777" w:rsidR="00185534" w:rsidRPr="00C75E73" w:rsidRDefault="00185534" w:rsidP="00B945C0">
            <w:pPr>
              <w:keepLines w:val="0"/>
              <w:numPr>
                <w:ilvl w:val="0"/>
                <w:numId w:val="2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2.3.2 При остеклении балконов и лоджий не допускается устройство глухих пластиковых полотен.</w:t>
            </w:r>
          </w:p>
        </w:tc>
        <w:tc>
          <w:tcPr>
            <w:tcW w:w="6750" w:type="dxa"/>
            <w:tcBorders>
              <w:top w:val="nil"/>
              <w:left w:val="single" w:sz="4" w:space="0" w:color="FFFFFF"/>
              <w:bottom w:val="single" w:sz="4" w:space="0" w:color="000000"/>
              <w:right w:val="single" w:sz="4" w:space="0" w:color="000000"/>
            </w:tcBorders>
            <w:shd w:val="clear" w:color="auto" w:fill="auto"/>
          </w:tcPr>
          <w:p w14:paraId="68F6B3FA" w14:textId="77777777" w:rsidR="00185534" w:rsidRPr="00C75E73" w:rsidRDefault="00185534" w:rsidP="00B945C0">
            <w:pPr>
              <w:keepLines w:val="0"/>
              <w:numPr>
                <w:ilvl w:val="0"/>
                <w:numId w:val="2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2.3.3 Не допускается использование тонированного</w:t>
            </w:r>
            <w:r w:rsidRPr="00C75E73">
              <w:rPr>
                <w:rFonts w:eastAsia="Roboto"/>
                <w:i/>
                <w:sz w:val="12"/>
                <w:szCs w:val="12"/>
                <w:lang w:val="ru"/>
              </w:rPr>
              <w:t xml:space="preserve"> </w:t>
            </w:r>
            <w:r w:rsidRPr="00C75E73">
              <w:rPr>
                <w:rFonts w:eastAsia="Roboto"/>
                <w:sz w:val="12"/>
                <w:szCs w:val="12"/>
                <w:lang w:val="ru"/>
              </w:rPr>
              <w:t xml:space="preserve">в массе, а также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p w14:paraId="5B63746E"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3AF6C951" w14:textId="77777777" w:rsidTr="00171288">
        <w:trPr>
          <w:trHeight w:val="95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C41FB95"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5A5D47C3"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4796EC5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2.4</w:t>
            </w:r>
          </w:p>
          <w:p w14:paraId="03F6948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6030" w:type="dxa"/>
            <w:gridSpan w:val="2"/>
            <w:tcBorders>
              <w:top w:val="nil"/>
              <w:left w:val="nil"/>
              <w:bottom w:val="single" w:sz="4" w:space="0" w:color="000000"/>
              <w:right w:val="single" w:sz="4" w:space="0" w:color="FFFFFF"/>
            </w:tcBorders>
            <w:shd w:val="clear" w:color="auto" w:fill="auto"/>
          </w:tcPr>
          <w:p w14:paraId="25AD2310"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2.4.1 Один из материалов должен быть основным и использоваться на большей части площади цоколя.</w:t>
            </w:r>
          </w:p>
          <w:p w14:paraId="7E26E7BD"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35953014"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2.4.3 Материалы с глянцевой поверхностью (за исключением стекла) должны применяться на меньшей части площади цоколя.</w:t>
            </w:r>
          </w:p>
          <w:p w14:paraId="376230D4"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2.4.4 Материалы, имитирующие натуральные, должны соответствовать им по фактуре.</w:t>
            </w:r>
          </w:p>
        </w:tc>
        <w:tc>
          <w:tcPr>
            <w:tcW w:w="6750" w:type="dxa"/>
            <w:tcBorders>
              <w:top w:val="nil"/>
              <w:left w:val="single" w:sz="4" w:space="0" w:color="FFFFFF"/>
              <w:bottom w:val="single" w:sz="4" w:space="0" w:color="000000"/>
              <w:right w:val="single" w:sz="4" w:space="0" w:color="000000"/>
            </w:tcBorders>
            <w:shd w:val="clear" w:color="auto" w:fill="auto"/>
          </w:tcPr>
          <w:p w14:paraId="4CF80C62"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2.4.5 Не допускается окраска поверхностей, облицованных натуральным камнем.</w:t>
            </w:r>
          </w:p>
          <w:p w14:paraId="62FFDD7F"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2.4.6 Для навесов и козырьков к приямкам не допускается использовать: профилированный лист, металлический и пластиковый (виниловый) сайдинг, поликарбонат (за исключением монолитного).</w:t>
            </w:r>
          </w:p>
          <w:p w14:paraId="0CE13F6F"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2.4.7 Не допускается устройство радиальных козырьков и навесов к приямкам.</w:t>
            </w:r>
          </w:p>
          <w:p w14:paraId="384B4730"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2.4.8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185534" w:rsidRPr="00E82060" w14:paraId="2537CE89" w14:textId="77777777" w:rsidTr="00171288">
        <w:trPr>
          <w:trHeight w:val="237"/>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895E9D7"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1A38A68A"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0A59AFE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2.5</w:t>
            </w:r>
          </w:p>
          <w:p w14:paraId="2DBE44D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6030" w:type="dxa"/>
            <w:gridSpan w:val="2"/>
            <w:tcBorders>
              <w:top w:val="nil"/>
              <w:left w:val="nil"/>
              <w:bottom w:val="single" w:sz="4" w:space="0" w:color="000000"/>
              <w:right w:val="single" w:sz="4" w:space="0" w:color="FFFFFF"/>
            </w:tcBorders>
            <w:shd w:val="clear" w:color="auto" w:fill="auto"/>
          </w:tcPr>
          <w:p w14:paraId="776341EB"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2.5.1 Не допускается использовать: асбестоцементный лист, пластиковый (виниловый) сайдинг, поликарбонат, ПВХ-панели, шифер, фанеру, вагонку.</w:t>
            </w:r>
          </w:p>
        </w:tc>
        <w:tc>
          <w:tcPr>
            <w:tcW w:w="6750" w:type="dxa"/>
            <w:tcBorders>
              <w:top w:val="nil"/>
              <w:left w:val="single" w:sz="4" w:space="0" w:color="FFFFFF"/>
              <w:bottom w:val="single" w:sz="4" w:space="0" w:color="000000"/>
              <w:right w:val="single" w:sz="4" w:space="0" w:color="000000"/>
            </w:tcBorders>
            <w:shd w:val="clear" w:color="auto" w:fill="auto"/>
          </w:tcPr>
          <w:p w14:paraId="35E4CA76"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0388F509" w14:textId="77777777" w:rsidTr="00171288">
        <w:trPr>
          <w:trHeight w:val="237"/>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68FB240D"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05A2EF1A"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56BB6CE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2.6</w:t>
            </w:r>
          </w:p>
          <w:p w14:paraId="6F4D6CB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6030" w:type="dxa"/>
            <w:gridSpan w:val="2"/>
            <w:tcBorders>
              <w:top w:val="nil"/>
              <w:left w:val="nil"/>
              <w:bottom w:val="single" w:sz="4" w:space="0" w:color="000000"/>
              <w:right w:val="single" w:sz="4" w:space="0" w:color="FFFFFF"/>
            </w:tcBorders>
            <w:shd w:val="clear" w:color="auto" w:fill="auto"/>
          </w:tcPr>
          <w:p w14:paraId="0850E5C1"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 металла и бетона), крупные фракции штукатурки “фактурная шуба” и “короед”.</w:t>
            </w:r>
          </w:p>
          <w:p w14:paraId="228AC9FF"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2.6.2 Не допускается устройство радиальных козырьков и навесов.</w:t>
            </w:r>
          </w:p>
          <w:p w14:paraId="41740DE9"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2.6.3 Для лестниц, площадок, ступеней не допускается использовать: материалы с классом противоскольжения менее R12, резиновую плитку. </w:t>
            </w:r>
          </w:p>
        </w:tc>
        <w:tc>
          <w:tcPr>
            <w:tcW w:w="6750" w:type="dxa"/>
            <w:tcBorders>
              <w:top w:val="nil"/>
              <w:left w:val="single" w:sz="4" w:space="0" w:color="FFFFFF"/>
              <w:bottom w:val="single" w:sz="4" w:space="0" w:color="000000"/>
              <w:right w:val="single" w:sz="4" w:space="0" w:color="000000"/>
            </w:tcBorders>
            <w:shd w:val="clear" w:color="auto" w:fill="auto"/>
          </w:tcPr>
          <w:p w14:paraId="1C46680E"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2.6.4 Материалы, имитирующие натуральные, должны соответствовать им по фактуре</w:t>
            </w:r>
          </w:p>
          <w:p w14:paraId="5412B4B4"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2.6.5 Не допускается окраска поверхностей, облицованных натуральным камнем.</w:t>
            </w:r>
          </w:p>
          <w:p w14:paraId="6CAB5280"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2.6.6 Необходимо предусматривать </w:t>
            </w:r>
            <w:proofErr w:type="spellStart"/>
            <w:r w:rsidRPr="00C75E73">
              <w:rPr>
                <w:rFonts w:eastAsia="Roboto"/>
                <w:sz w:val="12"/>
                <w:szCs w:val="12"/>
                <w:lang w:val="ru"/>
              </w:rPr>
              <w:t>придверные</w:t>
            </w:r>
            <w:proofErr w:type="spellEnd"/>
            <w:r w:rsidRPr="00C75E73">
              <w:rPr>
                <w:rFonts w:eastAsia="Roboto"/>
                <w:sz w:val="12"/>
                <w:szCs w:val="12"/>
                <w:lang w:val="ru"/>
              </w:rPr>
              <w:t xml:space="preserve"> грязезащитные системы.</w:t>
            </w:r>
          </w:p>
        </w:tc>
      </w:tr>
      <w:tr w:rsidR="00185534" w:rsidRPr="00E82060" w14:paraId="67F26B74" w14:textId="77777777" w:rsidTr="00171288">
        <w:trPr>
          <w:trHeight w:val="237"/>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82D098D" w14:textId="77777777" w:rsidR="00185534" w:rsidRPr="00C75E73" w:rsidRDefault="00185534" w:rsidP="00B945C0">
            <w:pPr>
              <w:spacing w:line="240" w:lineRule="auto"/>
              <w:ind w:firstLine="0"/>
              <w:rPr>
                <w:rFonts w:eastAsia="Roboto"/>
                <w:sz w:val="12"/>
                <w:szCs w:val="12"/>
              </w:rPr>
            </w:pPr>
          </w:p>
        </w:tc>
        <w:tc>
          <w:tcPr>
            <w:tcW w:w="1154" w:type="dxa"/>
            <w:vMerge/>
            <w:tcBorders>
              <w:top w:val="nil"/>
              <w:left w:val="nil"/>
              <w:bottom w:val="single" w:sz="4" w:space="0" w:color="000000"/>
              <w:right w:val="single" w:sz="4" w:space="0" w:color="000000"/>
            </w:tcBorders>
            <w:shd w:val="clear" w:color="auto" w:fill="auto"/>
          </w:tcPr>
          <w:p w14:paraId="32D4314D"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000000"/>
            </w:tcBorders>
            <w:shd w:val="clear" w:color="auto" w:fill="auto"/>
            <w:vAlign w:val="center"/>
          </w:tcPr>
          <w:p w14:paraId="117430F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2.7</w:t>
            </w:r>
          </w:p>
          <w:p w14:paraId="31872CF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6030" w:type="dxa"/>
            <w:gridSpan w:val="2"/>
            <w:tcBorders>
              <w:top w:val="nil"/>
              <w:left w:val="nil"/>
              <w:bottom w:val="single" w:sz="4" w:space="0" w:color="000000"/>
              <w:right w:val="single" w:sz="4" w:space="0" w:color="FFFFFF"/>
            </w:tcBorders>
            <w:shd w:val="clear" w:color="auto" w:fill="auto"/>
          </w:tcPr>
          <w:p w14:paraId="29D543F8"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C75E73">
              <w:rPr>
                <w:rFonts w:eastAsia="Roboto"/>
                <w:sz w:val="12"/>
                <w:szCs w:val="12"/>
                <w:lang w:val="ru"/>
              </w:rPr>
              <w:t>стекломагнезитовые</w:t>
            </w:r>
            <w:proofErr w:type="spellEnd"/>
            <w:r w:rsidRPr="00C75E73">
              <w:rPr>
                <w:rFonts w:eastAsia="Roboto"/>
                <w:sz w:val="12"/>
                <w:szCs w:val="12"/>
                <w:lang w:val="ru"/>
              </w:rPr>
              <w:t xml:space="preserve"> листы, фанеру, вагонку. </w:t>
            </w:r>
          </w:p>
        </w:tc>
        <w:tc>
          <w:tcPr>
            <w:tcW w:w="6750" w:type="dxa"/>
            <w:tcBorders>
              <w:top w:val="nil"/>
              <w:left w:val="single" w:sz="4" w:space="0" w:color="FFFFFF"/>
              <w:bottom w:val="single" w:sz="4" w:space="0" w:color="000000"/>
              <w:right w:val="single" w:sz="4" w:space="0" w:color="000000"/>
            </w:tcBorders>
            <w:shd w:val="clear" w:color="auto" w:fill="auto"/>
          </w:tcPr>
          <w:p w14:paraId="759D5011"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2.7.2 Материалы, имитирующие натуральные, должны соответствовать им по фактуре.</w:t>
            </w:r>
          </w:p>
          <w:p w14:paraId="2F158740"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4E4427B1" w14:textId="77777777" w:rsidTr="00171288">
        <w:trPr>
          <w:trHeight w:val="579"/>
          <w:jc w:val="center"/>
        </w:trPr>
        <w:tc>
          <w:tcPr>
            <w:tcW w:w="421" w:type="dxa"/>
            <w:tcBorders>
              <w:top w:val="nil"/>
              <w:left w:val="single" w:sz="4" w:space="0" w:color="000000"/>
              <w:bottom w:val="single" w:sz="4" w:space="0" w:color="000000"/>
              <w:right w:val="single" w:sz="4" w:space="0" w:color="000000"/>
            </w:tcBorders>
            <w:shd w:val="clear" w:color="auto" w:fill="auto"/>
          </w:tcPr>
          <w:p w14:paraId="5A112CBD" w14:textId="77777777" w:rsidR="00185534" w:rsidRPr="00C75E73" w:rsidRDefault="00185534" w:rsidP="00B945C0">
            <w:pPr>
              <w:spacing w:line="240" w:lineRule="auto"/>
              <w:ind w:firstLine="0"/>
              <w:rPr>
                <w:rFonts w:eastAsia="Roboto"/>
                <w:sz w:val="12"/>
                <w:szCs w:val="12"/>
              </w:rPr>
            </w:pPr>
            <w:r w:rsidRPr="00C75E73">
              <w:rPr>
                <w:rFonts w:eastAsia="Roboto"/>
                <w:sz w:val="12"/>
                <w:szCs w:val="12"/>
              </w:rPr>
              <w:t>3</w:t>
            </w:r>
          </w:p>
        </w:tc>
        <w:tc>
          <w:tcPr>
            <w:tcW w:w="2099" w:type="dxa"/>
            <w:gridSpan w:val="2"/>
            <w:tcBorders>
              <w:top w:val="nil"/>
              <w:left w:val="nil"/>
              <w:bottom w:val="single" w:sz="4" w:space="0" w:color="000000"/>
              <w:right w:val="single" w:sz="4" w:space="0" w:color="000000"/>
            </w:tcBorders>
            <w:shd w:val="clear" w:color="auto" w:fill="auto"/>
          </w:tcPr>
          <w:p w14:paraId="5FEE223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размещению технического и инженерного оборудования на фасадах зданий, строений и сооружений</w:t>
            </w:r>
          </w:p>
        </w:tc>
        <w:tc>
          <w:tcPr>
            <w:tcW w:w="6030" w:type="dxa"/>
            <w:gridSpan w:val="2"/>
            <w:tcBorders>
              <w:top w:val="nil"/>
              <w:left w:val="nil"/>
              <w:bottom w:val="single" w:sz="4" w:space="0" w:color="000000"/>
              <w:right w:val="single" w:sz="4" w:space="0" w:color="FFFFFF"/>
            </w:tcBorders>
            <w:shd w:val="clear" w:color="auto" w:fill="auto"/>
          </w:tcPr>
          <w:p w14:paraId="4DA31309"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C75E73">
              <w:rPr>
                <w:rFonts w:eastAsia="Roboto"/>
                <w:sz w:val="12"/>
                <w:szCs w:val="12"/>
                <w:lang w:val="ru"/>
              </w:rPr>
              <w:t>бризера</w:t>
            </w:r>
            <w:proofErr w:type="spellEnd"/>
            <w:r w:rsidRPr="00C75E73">
              <w:rPr>
                <w:rFonts w:eastAsia="Roboto"/>
                <w:sz w:val="12"/>
                <w:szCs w:val="12"/>
                <w:lang w:val="ru"/>
              </w:rPr>
              <w:t>), а также антенны должны:</w:t>
            </w:r>
          </w:p>
          <w:p w14:paraId="041E1A90"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11EDB512"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67483433"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оснащаться кабель-каналами, скрытыми за фасадом или замаскированными в тон колера соответствующей плоскости фасада.</w:t>
            </w:r>
          </w:p>
          <w:p w14:paraId="58077F5D"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3.2 Для элементов систем кондиционирования необходимо предусматривать скрытое организованное водоотведение.</w:t>
            </w:r>
          </w:p>
          <w:p w14:paraId="32ADEFC6"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3.3 Размещение элементов систем кондиционирования допускается:</w:t>
            </w:r>
          </w:p>
          <w:p w14:paraId="55D4425D"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кровле объекта (крышные кондиционеры с внутренними </w:t>
            </w:r>
            <w:proofErr w:type="spellStart"/>
            <w:r w:rsidRPr="00C75E73">
              <w:rPr>
                <w:rFonts w:eastAsia="Roboto"/>
                <w:sz w:val="12"/>
                <w:szCs w:val="12"/>
                <w:lang w:val="ru"/>
              </w:rPr>
              <w:t>воздуховодными</w:t>
            </w:r>
            <w:proofErr w:type="spellEnd"/>
            <w:r w:rsidRPr="00C75E73">
              <w:rPr>
                <w:rFonts w:eastAsia="Roboto"/>
                <w:sz w:val="12"/>
                <w:szCs w:val="12"/>
                <w:lang w:val="ru"/>
              </w:rPr>
              <w:t xml:space="preserve"> каналами);</w:t>
            </w:r>
          </w:p>
          <w:p w14:paraId="4B02D5E8"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нижней части оконных проемов, в окнах подвального этажа без выхода за плоскость фасада;</w:t>
            </w:r>
          </w:p>
          <w:p w14:paraId="46D5033E"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простенках между оконными и дверными проемами;</w:t>
            </w:r>
          </w:p>
          <w:p w14:paraId="74EA32D1"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 всех фасадах, брандмауэрах;</w:t>
            </w:r>
          </w:p>
          <w:p w14:paraId="57AC7F33"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 лоджиях и балконах.</w:t>
            </w:r>
          </w:p>
        </w:tc>
        <w:tc>
          <w:tcPr>
            <w:tcW w:w="6750" w:type="dxa"/>
            <w:tcBorders>
              <w:top w:val="nil"/>
              <w:left w:val="single" w:sz="4" w:space="0" w:color="FFFFFF"/>
              <w:bottom w:val="single" w:sz="4" w:space="0" w:color="000000"/>
              <w:right w:val="single" w:sz="4" w:space="0" w:color="000000"/>
            </w:tcBorders>
            <w:shd w:val="clear" w:color="auto" w:fill="auto"/>
          </w:tcPr>
          <w:p w14:paraId="0F98AA5C"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3.4 Размещение элементов систем кондиционирования не допускается:</w:t>
            </w:r>
          </w:p>
          <w:p w14:paraId="6ECC554C" w14:textId="77777777" w:rsidR="00185534" w:rsidRPr="00C75E73" w:rsidRDefault="00185534" w:rsidP="00B945C0">
            <w:pPr>
              <w:keepLines w:val="0"/>
              <w:numPr>
                <w:ilvl w:val="0"/>
                <w:numId w:val="25"/>
              </w:numPr>
              <w:overflowPunct/>
              <w:autoSpaceDE/>
              <w:autoSpaceDN/>
              <w:adjustRightInd/>
              <w:spacing w:line="240" w:lineRule="auto"/>
              <w:rPr>
                <w:rFonts w:eastAsia="Roboto"/>
                <w:sz w:val="12"/>
                <w:szCs w:val="12"/>
                <w:lang w:val="ru"/>
              </w:rPr>
            </w:pPr>
            <w:r w:rsidRPr="00C75E73">
              <w:rPr>
                <w:rFonts w:eastAsia="Roboto"/>
                <w:sz w:val="12"/>
                <w:szCs w:val="12"/>
                <w:lang w:val="ru"/>
              </w:rPr>
              <w:t>в оконных и дверных проемах с выступанием за плоскость фасада;</w:t>
            </w:r>
          </w:p>
          <w:p w14:paraId="2FF1488F" w14:textId="77777777" w:rsidR="00185534" w:rsidRPr="00C75E73" w:rsidRDefault="00185534" w:rsidP="00B945C0">
            <w:pPr>
              <w:keepLines w:val="0"/>
              <w:numPr>
                <w:ilvl w:val="0"/>
                <w:numId w:val="25"/>
              </w:numPr>
              <w:overflowPunct/>
              <w:autoSpaceDE/>
              <w:autoSpaceDN/>
              <w:adjustRightInd/>
              <w:spacing w:line="240" w:lineRule="auto"/>
              <w:rPr>
                <w:rFonts w:eastAsia="Roboto"/>
                <w:sz w:val="12"/>
                <w:szCs w:val="12"/>
                <w:lang w:val="ru"/>
              </w:rPr>
            </w:pPr>
            <w:r w:rsidRPr="00C75E73">
              <w:rPr>
                <w:rFonts w:eastAsia="Roboto"/>
                <w:sz w:val="12"/>
                <w:szCs w:val="12"/>
                <w:lang w:val="ru"/>
              </w:rPr>
              <w:t>над пешеходными тротуарами.</w:t>
            </w:r>
          </w:p>
          <w:p w14:paraId="56796AD8"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0B04B298"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85534" w:rsidRPr="00E82060" w14:paraId="4441F048" w14:textId="77777777" w:rsidTr="00171288">
        <w:trPr>
          <w:trHeight w:val="789"/>
          <w:jc w:val="center"/>
        </w:trPr>
        <w:tc>
          <w:tcPr>
            <w:tcW w:w="421" w:type="dxa"/>
            <w:tcBorders>
              <w:top w:val="nil"/>
              <w:left w:val="single" w:sz="4" w:space="0" w:color="000000"/>
              <w:bottom w:val="single" w:sz="4" w:space="0" w:color="000000"/>
              <w:right w:val="single" w:sz="4" w:space="0" w:color="000000"/>
            </w:tcBorders>
            <w:shd w:val="clear" w:color="auto" w:fill="auto"/>
          </w:tcPr>
          <w:p w14:paraId="27B38D2A" w14:textId="77777777" w:rsidR="00185534" w:rsidRPr="00C75E73" w:rsidRDefault="00185534" w:rsidP="00B945C0">
            <w:pPr>
              <w:spacing w:line="240" w:lineRule="auto"/>
              <w:ind w:firstLine="0"/>
              <w:rPr>
                <w:rFonts w:eastAsia="Roboto"/>
                <w:sz w:val="12"/>
                <w:szCs w:val="12"/>
              </w:rPr>
            </w:pPr>
            <w:r w:rsidRPr="00C75E73">
              <w:rPr>
                <w:rFonts w:eastAsia="Roboto"/>
                <w:sz w:val="12"/>
                <w:szCs w:val="12"/>
              </w:rPr>
              <w:t>4</w:t>
            </w:r>
          </w:p>
        </w:tc>
        <w:tc>
          <w:tcPr>
            <w:tcW w:w="2099" w:type="dxa"/>
            <w:gridSpan w:val="2"/>
            <w:tcBorders>
              <w:top w:val="nil"/>
              <w:left w:val="nil"/>
              <w:bottom w:val="single" w:sz="4" w:space="0" w:color="000000"/>
              <w:right w:val="single" w:sz="4" w:space="0" w:color="000000"/>
            </w:tcBorders>
            <w:shd w:val="clear" w:color="auto" w:fill="auto"/>
          </w:tcPr>
          <w:p w14:paraId="2E3B524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подсветке фасадов зданий, строений и сооружений</w:t>
            </w:r>
          </w:p>
        </w:tc>
        <w:tc>
          <w:tcPr>
            <w:tcW w:w="6030" w:type="dxa"/>
            <w:gridSpan w:val="2"/>
            <w:tcBorders>
              <w:top w:val="nil"/>
              <w:left w:val="nil"/>
              <w:bottom w:val="single" w:sz="4" w:space="0" w:color="000000"/>
              <w:right w:val="single" w:sz="4" w:space="0" w:color="FFFFFF"/>
            </w:tcBorders>
            <w:shd w:val="clear" w:color="auto" w:fill="auto"/>
          </w:tcPr>
          <w:p w14:paraId="34CF8B30" w14:textId="77777777" w:rsidR="00185534" w:rsidRPr="00C75E73" w:rsidRDefault="00185534" w:rsidP="00B945C0">
            <w:pPr>
              <w:keepLines w:val="0"/>
              <w:numPr>
                <w:ilvl w:val="0"/>
                <w:numId w:val="1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4.1 Входные группы жилой и общественной части должны иметь освещение. </w:t>
            </w:r>
          </w:p>
          <w:p w14:paraId="191B88C8" w14:textId="77777777" w:rsidR="00185534" w:rsidRPr="00C75E73" w:rsidRDefault="00185534" w:rsidP="00B945C0">
            <w:pPr>
              <w:keepLines w:val="0"/>
              <w:numPr>
                <w:ilvl w:val="0"/>
                <w:numId w:val="1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4.2 Запрещается использовать в подсветке фасадов пиксельную, мигающую подсветку</w:t>
            </w:r>
          </w:p>
          <w:p w14:paraId="505B1A0D" w14:textId="77777777" w:rsidR="00185534" w:rsidRPr="00C75E73" w:rsidRDefault="00185534" w:rsidP="00B945C0">
            <w:pPr>
              <w:keepLines w:val="0"/>
              <w:numPr>
                <w:ilvl w:val="0"/>
                <w:numId w:val="1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 </w:t>
            </w:r>
          </w:p>
        </w:tc>
        <w:tc>
          <w:tcPr>
            <w:tcW w:w="6750" w:type="dxa"/>
            <w:tcBorders>
              <w:top w:val="nil"/>
              <w:left w:val="single" w:sz="4" w:space="0" w:color="FFFFFF"/>
              <w:bottom w:val="single" w:sz="4" w:space="0" w:color="000000"/>
              <w:right w:val="single" w:sz="4" w:space="0" w:color="000000"/>
            </w:tcBorders>
            <w:shd w:val="clear" w:color="auto" w:fill="auto"/>
          </w:tcPr>
          <w:p w14:paraId="520343CE" w14:textId="77777777" w:rsidR="00185534" w:rsidRPr="00C75E73" w:rsidRDefault="00185534" w:rsidP="00B945C0">
            <w:pPr>
              <w:keepLines w:val="0"/>
              <w:numPr>
                <w:ilvl w:val="0"/>
                <w:numId w:val="1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4.4 Подсветка осуществляется с цветовой температурой (</w:t>
            </w:r>
            <w:proofErr w:type="spellStart"/>
            <w:r w:rsidRPr="00C75E73">
              <w:rPr>
                <w:rFonts w:eastAsia="Roboto"/>
                <w:sz w:val="12"/>
                <w:szCs w:val="12"/>
                <w:lang w:val="ru"/>
              </w:rPr>
              <w:t>Тц</w:t>
            </w:r>
            <w:proofErr w:type="spellEnd"/>
            <w:r w:rsidRPr="00C75E73">
              <w:rPr>
                <w:rFonts w:eastAsia="Roboto"/>
                <w:sz w:val="12"/>
                <w:szCs w:val="12"/>
                <w:lang w:val="ru"/>
              </w:rPr>
              <w:t>) в диапазоне 2000-2700 К.</w:t>
            </w:r>
          </w:p>
          <w:p w14:paraId="624D22EE" w14:textId="77777777" w:rsidR="00185534" w:rsidRPr="00C75E73" w:rsidRDefault="00185534" w:rsidP="00B945C0">
            <w:pPr>
              <w:keepLines w:val="0"/>
              <w:numPr>
                <w:ilvl w:val="0"/>
                <w:numId w:val="1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4.5 Не допускается засветка окон жилых помещений, расположенных вблизи зданий, а также камер видеонаблюдения. </w:t>
            </w:r>
          </w:p>
        </w:tc>
      </w:tr>
    </w:tbl>
    <w:p w14:paraId="4D213617" w14:textId="54D5725B" w:rsidR="00185534" w:rsidRDefault="00185534" w:rsidP="00B945C0">
      <w:pPr>
        <w:keepLines w:val="0"/>
        <w:overflowPunct/>
        <w:autoSpaceDE/>
        <w:autoSpaceDN/>
        <w:adjustRightInd/>
        <w:spacing w:line="240" w:lineRule="auto"/>
        <w:ind w:firstLine="0"/>
        <w:jc w:val="left"/>
        <w:rPr>
          <w:sz w:val="24"/>
          <w:szCs w:val="24"/>
        </w:rPr>
      </w:pPr>
    </w:p>
    <w:p w14:paraId="1B90F73C" w14:textId="77777777" w:rsidR="008728B3" w:rsidRDefault="008728B3" w:rsidP="00B945C0">
      <w:pPr>
        <w:keepLines w:val="0"/>
        <w:overflowPunct/>
        <w:autoSpaceDE/>
        <w:autoSpaceDN/>
        <w:adjustRightInd/>
        <w:spacing w:line="240" w:lineRule="auto"/>
        <w:ind w:firstLine="0"/>
        <w:jc w:val="left"/>
        <w:rPr>
          <w:sz w:val="24"/>
          <w:szCs w:val="24"/>
        </w:rPr>
      </w:pPr>
    </w:p>
    <w:p w14:paraId="0E24EBC5" w14:textId="77777777" w:rsidR="00185534" w:rsidRPr="00E820E7" w:rsidRDefault="00185534" w:rsidP="00B945C0">
      <w:pPr>
        <w:spacing w:before="240" w:after="240" w:line="240" w:lineRule="auto"/>
        <w:ind w:right="-316"/>
        <w:rPr>
          <w:sz w:val="24"/>
          <w:szCs w:val="24"/>
        </w:rPr>
      </w:pPr>
      <w:r w:rsidRPr="00E820E7">
        <w:rPr>
          <w:sz w:val="24"/>
          <w:szCs w:val="24"/>
        </w:rPr>
        <w:lastRenderedPageBreak/>
        <w:t>5. Требования к внешнему облику фасадов объектов капитального строительства, относящихся к группе “Социальные”:</w:t>
      </w:r>
    </w:p>
    <w:tbl>
      <w:tblPr>
        <w:tblW w:w="15300" w:type="dxa"/>
        <w:jc w:val="center"/>
        <w:tblLayout w:type="fixed"/>
        <w:tblLook w:val="0400" w:firstRow="0" w:lastRow="0" w:firstColumn="0" w:lastColumn="0" w:noHBand="0" w:noVBand="1"/>
      </w:tblPr>
      <w:tblGrid>
        <w:gridCol w:w="421"/>
        <w:gridCol w:w="1124"/>
        <w:gridCol w:w="975"/>
        <w:gridCol w:w="5940"/>
        <w:gridCol w:w="6840"/>
      </w:tblGrid>
      <w:tr w:rsidR="00185534" w:rsidRPr="00E82060" w14:paraId="61E7DA33" w14:textId="77777777" w:rsidTr="00171288">
        <w:trPr>
          <w:trHeight w:val="2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75AF1F" w14:textId="77777777" w:rsidR="00185534" w:rsidRPr="00C75E73" w:rsidRDefault="00185534" w:rsidP="00B945C0">
            <w:pPr>
              <w:spacing w:line="240" w:lineRule="auto"/>
              <w:ind w:firstLine="0"/>
              <w:jc w:val="center"/>
              <w:rPr>
                <w:rFonts w:eastAsia="Roboto"/>
                <w:sz w:val="12"/>
                <w:szCs w:val="12"/>
                <w:lang w:val="ru"/>
              </w:rPr>
            </w:pPr>
            <w:r w:rsidRPr="00C75E73">
              <w:rPr>
                <w:rFonts w:eastAsia="Nova Mono"/>
                <w:sz w:val="12"/>
                <w:szCs w:val="12"/>
                <w:lang w:val="ru"/>
              </w:rPr>
              <w:t>№</w:t>
            </w:r>
            <w:r>
              <w:rPr>
                <w:rFonts w:eastAsia="Nova Mono"/>
                <w:sz w:val="12"/>
                <w:szCs w:val="12"/>
                <w:lang w:val="ru"/>
              </w:rPr>
              <w:t xml:space="preserve"> п/п</w:t>
            </w:r>
          </w:p>
        </w:tc>
        <w:tc>
          <w:tcPr>
            <w:tcW w:w="1124" w:type="dxa"/>
            <w:tcBorders>
              <w:top w:val="single" w:sz="4" w:space="0" w:color="000000"/>
              <w:left w:val="nil"/>
              <w:bottom w:val="single" w:sz="4" w:space="0" w:color="000000"/>
              <w:right w:val="single" w:sz="4" w:space="0" w:color="000000"/>
            </w:tcBorders>
            <w:shd w:val="clear" w:color="auto" w:fill="auto"/>
            <w:vAlign w:val="center"/>
          </w:tcPr>
          <w:p w14:paraId="72CC07D5"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Параметр</w:t>
            </w:r>
          </w:p>
        </w:tc>
        <w:tc>
          <w:tcPr>
            <w:tcW w:w="975" w:type="dxa"/>
            <w:tcBorders>
              <w:top w:val="single" w:sz="4" w:space="0" w:color="000000"/>
              <w:left w:val="nil"/>
              <w:bottom w:val="single" w:sz="4" w:space="0" w:color="000000"/>
              <w:right w:val="single" w:sz="4" w:space="0" w:color="000000"/>
            </w:tcBorders>
            <w:shd w:val="clear" w:color="auto" w:fill="auto"/>
            <w:vAlign w:val="center"/>
          </w:tcPr>
          <w:p w14:paraId="185572D6"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Конструктивный элемент</w:t>
            </w:r>
          </w:p>
        </w:tc>
        <w:tc>
          <w:tcPr>
            <w:tcW w:w="12780" w:type="dxa"/>
            <w:gridSpan w:val="2"/>
            <w:tcBorders>
              <w:top w:val="single" w:sz="4" w:space="0" w:color="000000"/>
              <w:left w:val="nil"/>
              <w:bottom w:val="single" w:sz="4" w:space="0" w:color="000000"/>
              <w:right w:val="single" w:sz="4" w:space="0" w:color="000000"/>
            </w:tcBorders>
            <w:shd w:val="clear" w:color="auto" w:fill="auto"/>
            <w:vAlign w:val="center"/>
          </w:tcPr>
          <w:p w14:paraId="21234A58"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Требования</w:t>
            </w:r>
          </w:p>
        </w:tc>
      </w:tr>
      <w:tr w:rsidR="00185534" w:rsidRPr="00E82060" w14:paraId="3894EF6F" w14:textId="77777777" w:rsidTr="00171288">
        <w:trPr>
          <w:trHeight w:val="392"/>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16AAB44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w:t>
            </w:r>
          </w:p>
        </w:tc>
        <w:tc>
          <w:tcPr>
            <w:tcW w:w="1124" w:type="dxa"/>
            <w:vMerge w:val="restart"/>
            <w:tcBorders>
              <w:top w:val="nil"/>
              <w:left w:val="nil"/>
              <w:bottom w:val="single" w:sz="4" w:space="0" w:color="000000"/>
              <w:right w:val="single" w:sz="4" w:space="0" w:color="000000"/>
            </w:tcBorders>
            <w:shd w:val="clear" w:color="auto" w:fill="auto"/>
          </w:tcPr>
          <w:p w14:paraId="2DD2511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цветовым характеристикам зданий, строений и сооружений</w:t>
            </w:r>
          </w:p>
        </w:tc>
        <w:tc>
          <w:tcPr>
            <w:tcW w:w="975" w:type="dxa"/>
            <w:tcBorders>
              <w:top w:val="nil"/>
              <w:left w:val="nil"/>
              <w:bottom w:val="single" w:sz="4" w:space="0" w:color="000000"/>
              <w:right w:val="single" w:sz="4" w:space="0" w:color="auto"/>
            </w:tcBorders>
            <w:shd w:val="clear" w:color="auto" w:fill="auto"/>
            <w:vAlign w:val="center"/>
          </w:tcPr>
          <w:p w14:paraId="787DEEF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1.1</w:t>
            </w:r>
          </w:p>
          <w:p w14:paraId="124667F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40" w:type="dxa"/>
            <w:tcBorders>
              <w:top w:val="single" w:sz="4" w:space="0" w:color="auto"/>
              <w:left w:val="single" w:sz="4" w:space="0" w:color="auto"/>
              <w:bottom w:val="single" w:sz="4" w:space="0" w:color="auto"/>
            </w:tcBorders>
          </w:tcPr>
          <w:p w14:paraId="320FDCA1" w14:textId="77777777" w:rsidR="00185534" w:rsidRPr="00C75E73" w:rsidRDefault="00185534" w:rsidP="00B945C0">
            <w:pPr>
              <w:keepLines w:val="0"/>
              <w:numPr>
                <w:ilvl w:val="0"/>
                <w:numId w:val="4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трех - в качестве акцентных цветов.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258FDB2A" w14:textId="77777777" w:rsidR="00185534" w:rsidRPr="00C75E73" w:rsidRDefault="00185534" w:rsidP="00B945C0">
            <w:pPr>
              <w:keepLines w:val="0"/>
              <w:numPr>
                <w:ilvl w:val="0"/>
                <w:numId w:val="4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1.1.2 Цветовое решение должно осуществляться в соответствии с разрешенными к использованию RAL: </w:t>
            </w:r>
          </w:p>
          <w:p w14:paraId="1AD7A976" w14:textId="77777777" w:rsidR="00185534" w:rsidRPr="00C75E73" w:rsidRDefault="00185534" w:rsidP="00B945C0">
            <w:pPr>
              <w:keepLines w:val="0"/>
              <w:numPr>
                <w:ilvl w:val="0"/>
                <w:numId w:val="26"/>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основные оттенки - 9010, 150-5, 9001, 160-3, 160-5, 060 90 10, 070 90 10, 100 93 05, 085 93 05, 000 90 00, 110-1, 1013, 840-1, 840-2, 120-5, 100 80 05, 110 80 10, 1015, 310-1, 9002, 080 80 05, 095 80 10, 9018, 830-1, 040 80 10, 080 80 10, 070 80 20, 780-4;</w:t>
            </w:r>
          </w:p>
          <w:p w14:paraId="5E8CC71E" w14:textId="77777777" w:rsidR="00185534" w:rsidRPr="00C75E73" w:rsidRDefault="00185534" w:rsidP="00B945C0">
            <w:pPr>
              <w:keepLines w:val="0"/>
              <w:numPr>
                <w:ilvl w:val="0"/>
                <w:numId w:val="26"/>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дополнительные оттенки - 9010, 070 90 20, 1014, 1000, 070 80 20, 020 80 05, 180 80 05, 140 80 10, 130 70 10, 180 70 05, 1002, 070 70 30, 050 70 20, 260 80 10, 340 70 05, 000 65 00, 040 70 10, 360 60 05, 060 60 20, 1011, 075 70 20, 1020, 7004, 140 60 05, 7030, 7048, 7037, 240 60 05, 7001, 7034, 7033, 060 50 30, 050 50 30,</w:t>
            </w:r>
            <w:r w:rsidRPr="00C75E73">
              <w:rPr>
                <w:rFonts w:eastAsia="Roboto"/>
                <w:color w:val="E06666"/>
                <w:sz w:val="12"/>
                <w:szCs w:val="12"/>
                <w:lang w:val="ru"/>
              </w:rPr>
              <w:t xml:space="preserve"> </w:t>
            </w:r>
            <w:r w:rsidRPr="00C75E73">
              <w:rPr>
                <w:rFonts w:eastAsia="Roboto"/>
                <w:sz w:val="12"/>
                <w:szCs w:val="12"/>
                <w:lang w:val="ru"/>
              </w:rPr>
              <w:t>1036, 7036, 7039, 150 60 10, 7002, 100 50 05, 100 50 10, 040 50 20, 8002;</w:t>
            </w:r>
          </w:p>
        </w:tc>
        <w:tc>
          <w:tcPr>
            <w:tcW w:w="6840" w:type="dxa"/>
            <w:tcBorders>
              <w:top w:val="nil"/>
              <w:left w:val="nil"/>
              <w:bottom w:val="single" w:sz="4" w:space="0" w:color="000000"/>
              <w:right w:val="single" w:sz="4" w:space="0" w:color="000000"/>
            </w:tcBorders>
          </w:tcPr>
          <w:p w14:paraId="59BFAD07" w14:textId="77777777" w:rsidR="00185534" w:rsidRPr="00C75E73" w:rsidRDefault="00185534" w:rsidP="00B945C0">
            <w:pPr>
              <w:keepLines w:val="0"/>
              <w:numPr>
                <w:ilvl w:val="0"/>
                <w:numId w:val="26"/>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 xml:space="preserve">акцентные оттенки - 9010,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p w14:paraId="295DCB4C" w14:textId="77777777" w:rsidR="00185534" w:rsidRPr="00C75E73" w:rsidRDefault="00185534" w:rsidP="00B945C0">
            <w:pPr>
              <w:keepLines w:val="0"/>
              <w:numPr>
                <w:ilvl w:val="0"/>
                <w:numId w:val="4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0E4CEFB7" w14:textId="77777777" w:rsidR="00185534" w:rsidRPr="00C75E73" w:rsidRDefault="00185534" w:rsidP="00B945C0">
            <w:pPr>
              <w:keepLines w:val="0"/>
              <w:numPr>
                <w:ilvl w:val="0"/>
                <w:numId w:val="4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85534" w:rsidRPr="00E82060" w14:paraId="64C0F71E" w14:textId="77777777" w:rsidTr="00171288">
        <w:trPr>
          <w:trHeight w:val="30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4B258C1"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903BF61"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6FD1A8D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1.2</w:t>
            </w:r>
          </w:p>
          <w:p w14:paraId="5947B16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40" w:type="dxa"/>
            <w:tcBorders>
              <w:top w:val="single" w:sz="4" w:space="0" w:color="auto"/>
              <w:left w:val="single" w:sz="4" w:space="0" w:color="auto"/>
              <w:bottom w:val="single" w:sz="4" w:space="0" w:color="auto"/>
            </w:tcBorders>
          </w:tcPr>
          <w:p w14:paraId="2E6C8538" w14:textId="77777777" w:rsidR="00185534" w:rsidRPr="00C75E73" w:rsidRDefault="00185534" w:rsidP="00B945C0">
            <w:pPr>
              <w:keepLines w:val="0"/>
              <w:numPr>
                <w:ilvl w:val="0"/>
                <w:numId w:val="3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1.2.1 Цветовое решение должно осуществляться в соответствии с разрешенными к использованию RAL: 9010, 1002, 7010, 7011, 7024, 7026, 820-5, 7021, 8014, 9005.</w:t>
            </w:r>
          </w:p>
        </w:tc>
        <w:tc>
          <w:tcPr>
            <w:tcW w:w="6840" w:type="dxa"/>
            <w:tcBorders>
              <w:top w:val="nil"/>
              <w:left w:val="nil"/>
              <w:bottom w:val="single" w:sz="4" w:space="0" w:color="000000"/>
              <w:right w:val="single" w:sz="4" w:space="0" w:color="000000"/>
            </w:tcBorders>
          </w:tcPr>
          <w:p w14:paraId="143F8AEA" w14:textId="77777777" w:rsidR="00185534" w:rsidRPr="00C75E73" w:rsidRDefault="00185534" w:rsidP="00B945C0">
            <w:pPr>
              <w:keepLines w:val="0"/>
              <w:numPr>
                <w:ilvl w:val="0"/>
                <w:numId w:val="3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1.2.2 Все элементы окон (за исключением стекла) должны выполняться в едином цветовом решении. Допускается применение отличающегося цвета для окон первого этажа здания. </w:t>
            </w:r>
          </w:p>
        </w:tc>
      </w:tr>
      <w:tr w:rsidR="00185534" w:rsidRPr="00E82060" w14:paraId="6217D0C3" w14:textId="77777777" w:rsidTr="00171288">
        <w:trPr>
          <w:trHeight w:val="14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9D51802"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5F06E3F5"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2664290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1.3 Остекление</w:t>
            </w:r>
          </w:p>
        </w:tc>
        <w:tc>
          <w:tcPr>
            <w:tcW w:w="5940" w:type="dxa"/>
            <w:tcBorders>
              <w:top w:val="single" w:sz="4" w:space="0" w:color="auto"/>
              <w:left w:val="single" w:sz="4" w:space="0" w:color="auto"/>
              <w:bottom w:val="single" w:sz="4" w:space="0" w:color="auto"/>
            </w:tcBorders>
          </w:tcPr>
          <w:p w14:paraId="6B8721D9" w14:textId="77777777" w:rsidR="00185534" w:rsidRPr="00C75E73" w:rsidRDefault="00185534" w:rsidP="00B945C0">
            <w:pPr>
              <w:keepLines w:val="0"/>
              <w:numPr>
                <w:ilvl w:val="0"/>
                <w:numId w:val="4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1.3.1 Не допускается использование цветного (тонированного в массе),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p w14:paraId="3A2A6B08" w14:textId="77777777" w:rsidR="00185534" w:rsidRPr="00C75E73" w:rsidRDefault="00185534" w:rsidP="00B945C0">
            <w:pPr>
              <w:keepLines w:val="0"/>
              <w:numPr>
                <w:ilvl w:val="0"/>
                <w:numId w:val="4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1.3.2 Цветовое решение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 xml:space="preserve">* </w:t>
            </w:r>
          </w:p>
        </w:tc>
        <w:tc>
          <w:tcPr>
            <w:tcW w:w="6840" w:type="dxa"/>
            <w:tcBorders>
              <w:top w:val="nil"/>
              <w:left w:val="nil"/>
              <w:bottom w:val="single" w:sz="4" w:space="0" w:color="000000"/>
              <w:right w:val="single" w:sz="4" w:space="0" w:color="000000"/>
            </w:tcBorders>
          </w:tcPr>
          <w:p w14:paraId="0858ECA6" w14:textId="77777777" w:rsidR="00185534" w:rsidRPr="00C75E73" w:rsidRDefault="00185534" w:rsidP="00B945C0">
            <w:pPr>
              <w:spacing w:line="240" w:lineRule="auto"/>
              <w:ind w:left="283" w:firstLine="0"/>
              <w:rPr>
                <w:rFonts w:eastAsia="Roboto"/>
                <w:sz w:val="12"/>
                <w:szCs w:val="12"/>
                <w:lang w:val="ru"/>
              </w:rPr>
            </w:pPr>
          </w:p>
          <w:p w14:paraId="567B4E81"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537F9F87"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6128C6F5" w14:textId="77777777" w:rsidTr="00171288">
        <w:trPr>
          <w:trHeight w:val="1464"/>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6B0B70F"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46B9BB6"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2F413FC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1.4</w:t>
            </w:r>
          </w:p>
          <w:p w14:paraId="75379026"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40" w:type="dxa"/>
            <w:tcBorders>
              <w:top w:val="single" w:sz="4" w:space="0" w:color="auto"/>
              <w:left w:val="single" w:sz="4" w:space="0" w:color="auto"/>
              <w:bottom w:val="single" w:sz="4" w:space="0" w:color="auto"/>
            </w:tcBorders>
          </w:tcPr>
          <w:p w14:paraId="6FA1F51E" w14:textId="77777777" w:rsidR="00185534" w:rsidRPr="00C75E73" w:rsidRDefault="00185534" w:rsidP="00B945C0">
            <w:pPr>
              <w:keepLines w:val="0"/>
              <w:numPr>
                <w:ilvl w:val="0"/>
                <w:numId w:val="4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1.4.1 Предусмотреть цветовое решение, соответствующее колеру стены, примыкающей к цоколю.</w:t>
            </w:r>
          </w:p>
          <w:p w14:paraId="33456EB8" w14:textId="77777777" w:rsidR="00185534" w:rsidRPr="00C75E73" w:rsidRDefault="00185534" w:rsidP="00B945C0">
            <w:pPr>
              <w:keepLines w:val="0"/>
              <w:numPr>
                <w:ilvl w:val="0"/>
                <w:numId w:val="4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1.4.2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w:t>
            </w:r>
            <w:r w:rsidRPr="00C75E73">
              <w:rPr>
                <w:rFonts w:eastAsia="Roboto"/>
                <w:color w:val="E06666"/>
                <w:sz w:val="12"/>
                <w:szCs w:val="12"/>
                <w:lang w:val="ru"/>
              </w:rPr>
              <w:t xml:space="preserve"> </w:t>
            </w:r>
            <w:r w:rsidRPr="00C75E73">
              <w:rPr>
                <w:rFonts w:eastAsia="Roboto"/>
                <w:sz w:val="12"/>
                <w:szCs w:val="12"/>
                <w:lang w:val="ru"/>
              </w:rPr>
              <w:t>1036, 7036, 7039, 150 60 10, 7002, 100 50 05, 100 50 10, 040 50 20, 8002.</w:t>
            </w:r>
          </w:p>
        </w:tc>
        <w:tc>
          <w:tcPr>
            <w:tcW w:w="6840" w:type="dxa"/>
            <w:tcBorders>
              <w:top w:val="nil"/>
              <w:left w:val="nil"/>
              <w:bottom w:val="single" w:sz="4" w:space="0" w:color="000000"/>
              <w:right w:val="single" w:sz="4" w:space="0" w:color="000000"/>
            </w:tcBorders>
          </w:tcPr>
          <w:p w14:paraId="09B55533" w14:textId="77777777" w:rsidR="00185534" w:rsidRPr="00C75E73" w:rsidRDefault="00185534" w:rsidP="00B945C0">
            <w:pPr>
              <w:keepLines w:val="0"/>
              <w:numPr>
                <w:ilvl w:val="0"/>
                <w:numId w:val="3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0C923C87" w14:textId="77777777" w:rsidR="00185534" w:rsidRPr="00C75E73" w:rsidRDefault="00185534" w:rsidP="00B945C0">
            <w:pPr>
              <w:keepLines w:val="0"/>
              <w:numPr>
                <w:ilvl w:val="0"/>
                <w:numId w:val="3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w:t>
            </w:r>
          </w:p>
        </w:tc>
      </w:tr>
      <w:tr w:rsidR="00185534" w:rsidRPr="00E82060" w14:paraId="296DCE20" w14:textId="77777777" w:rsidTr="00171288">
        <w:trPr>
          <w:trHeight w:val="296"/>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4657C84"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7466DA26"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28CBC9E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1.5</w:t>
            </w:r>
          </w:p>
          <w:p w14:paraId="2D0E9F7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40" w:type="dxa"/>
            <w:tcBorders>
              <w:top w:val="single" w:sz="4" w:space="0" w:color="auto"/>
              <w:left w:val="single" w:sz="4" w:space="0" w:color="auto"/>
              <w:bottom w:val="single" w:sz="4" w:space="0" w:color="auto"/>
            </w:tcBorders>
          </w:tcPr>
          <w:p w14:paraId="2508FA5E" w14:textId="77777777" w:rsidR="00185534" w:rsidRPr="00C75E73" w:rsidRDefault="00185534" w:rsidP="00B945C0">
            <w:pPr>
              <w:keepLines w:val="0"/>
              <w:numPr>
                <w:ilvl w:val="0"/>
                <w:numId w:val="3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1.5.1 Цветовое решение должно осуществляться в соответствии с разрешенными к использованию RAL: 7045, 8028, 820-5, 7024, 7021. </w:t>
            </w:r>
          </w:p>
        </w:tc>
        <w:tc>
          <w:tcPr>
            <w:tcW w:w="6840" w:type="dxa"/>
            <w:tcBorders>
              <w:top w:val="nil"/>
              <w:left w:val="nil"/>
              <w:bottom w:val="single" w:sz="4" w:space="0" w:color="000000"/>
              <w:right w:val="single" w:sz="4" w:space="0" w:color="000000"/>
            </w:tcBorders>
          </w:tcPr>
          <w:p w14:paraId="6479A2F7" w14:textId="77777777" w:rsidR="00185534" w:rsidRPr="00C75E73" w:rsidRDefault="00185534" w:rsidP="00B945C0">
            <w:pPr>
              <w:keepLines w:val="0"/>
              <w:numPr>
                <w:ilvl w:val="0"/>
                <w:numId w:val="3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85534" w:rsidRPr="00E82060" w14:paraId="44B71E34" w14:textId="77777777" w:rsidTr="00171288">
        <w:trPr>
          <w:trHeight w:val="546"/>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48966C8"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5638F998"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62CC2EA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1.6</w:t>
            </w:r>
          </w:p>
          <w:p w14:paraId="4E25E4B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40" w:type="dxa"/>
            <w:tcBorders>
              <w:top w:val="single" w:sz="4" w:space="0" w:color="auto"/>
              <w:left w:val="single" w:sz="4" w:space="0" w:color="auto"/>
              <w:bottom w:val="single" w:sz="4" w:space="0" w:color="auto"/>
            </w:tcBorders>
          </w:tcPr>
          <w:p w14:paraId="1EC39DCB" w14:textId="77777777" w:rsidR="00185534" w:rsidRPr="00C75E73" w:rsidRDefault="00185534" w:rsidP="00B945C0">
            <w:pPr>
              <w:keepLines w:val="0"/>
              <w:numPr>
                <w:ilvl w:val="0"/>
                <w:numId w:val="4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1.6.1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 1036, 7036, 7039, 150 60 10, 7002, 100 50 05, 100 50 10, 040 50 20, 8002.</w:t>
            </w:r>
          </w:p>
          <w:p w14:paraId="51892466" w14:textId="77777777" w:rsidR="00185534" w:rsidRPr="00C75E73" w:rsidRDefault="00185534" w:rsidP="00B945C0">
            <w:pPr>
              <w:keepLines w:val="0"/>
              <w:numPr>
                <w:ilvl w:val="0"/>
                <w:numId w:val="4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1.6.2 Допускается использовать один из следующих акцентных оттенков RAL: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tc>
        <w:tc>
          <w:tcPr>
            <w:tcW w:w="6840" w:type="dxa"/>
            <w:tcBorders>
              <w:top w:val="nil"/>
              <w:left w:val="nil"/>
              <w:bottom w:val="single" w:sz="4" w:space="0" w:color="000000"/>
              <w:right w:val="single" w:sz="4" w:space="0" w:color="000000"/>
            </w:tcBorders>
          </w:tcPr>
          <w:p w14:paraId="15464AFA" w14:textId="77777777" w:rsidR="00185534" w:rsidRPr="00C75E73" w:rsidRDefault="00185534" w:rsidP="00B945C0">
            <w:pPr>
              <w:keepLines w:val="0"/>
              <w:numPr>
                <w:ilvl w:val="0"/>
                <w:numId w:val="3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185534" w:rsidRPr="00E82060" w14:paraId="0586822F" w14:textId="77777777" w:rsidTr="00171288">
        <w:trPr>
          <w:trHeight w:val="854"/>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00E925F"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A122C6B"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763EB98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1.7</w:t>
            </w:r>
          </w:p>
          <w:p w14:paraId="5F60FDE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40" w:type="dxa"/>
            <w:tcBorders>
              <w:top w:val="single" w:sz="4" w:space="0" w:color="auto"/>
              <w:left w:val="single" w:sz="4" w:space="0" w:color="auto"/>
              <w:bottom w:val="single" w:sz="4" w:space="0" w:color="auto"/>
            </w:tcBorders>
          </w:tcPr>
          <w:p w14:paraId="26FA9E28"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p w14:paraId="77922052"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1.7.2 Для ограждений, выполненных из латуни или покрытых имитацией латуни, а также для ограждений, выполненных из </w:t>
            </w:r>
            <w:proofErr w:type="spellStart"/>
            <w:r w:rsidRPr="00C75E73">
              <w:rPr>
                <w:rFonts w:eastAsia="Roboto"/>
                <w:sz w:val="12"/>
                <w:szCs w:val="12"/>
                <w:lang w:val="ru"/>
              </w:rPr>
              <w:t>кортена</w:t>
            </w:r>
            <w:proofErr w:type="spellEnd"/>
            <w:r w:rsidRPr="00C75E73">
              <w:rPr>
                <w:rFonts w:eastAsia="Roboto"/>
                <w:sz w:val="12"/>
                <w:szCs w:val="12"/>
                <w:lang w:val="ru"/>
              </w:rPr>
              <w:t>, допускается отклонение от перечня разрешенных RAL в пользу натурального цвета материала.</w:t>
            </w:r>
          </w:p>
        </w:tc>
        <w:tc>
          <w:tcPr>
            <w:tcW w:w="6840" w:type="dxa"/>
            <w:tcBorders>
              <w:top w:val="nil"/>
              <w:left w:val="nil"/>
              <w:bottom w:val="single" w:sz="4" w:space="0" w:color="000000"/>
              <w:right w:val="single" w:sz="4" w:space="0" w:color="000000"/>
            </w:tcBorders>
          </w:tcPr>
          <w:p w14:paraId="3BEEE80B"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1.7.3 Цветовое решение ограждений, выполненных из стекла,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 xml:space="preserve">* </w:t>
            </w:r>
          </w:p>
          <w:p w14:paraId="5748CA6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1E88EA0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4E2FBA2E" w14:textId="77777777" w:rsidTr="00171288">
        <w:trPr>
          <w:trHeight w:val="966"/>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143CF9A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w:t>
            </w:r>
          </w:p>
        </w:tc>
        <w:tc>
          <w:tcPr>
            <w:tcW w:w="1124" w:type="dxa"/>
            <w:vMerge w:val="restart"/>
            <w:tcBorders>
              <w:top w:val="nil"/>
              <w:left w:val="nil"/>
              <w:bottom w:val="single" w:sz="4" w:space="0" w:color="000000"/>
              <w:right w:val="single" w:sz="4" w:space="0" w:color="000000"/>
            </w:tcBorders>
            <w:shd w:val="clear" w:color="auto" w:fill="auto"/>
          </w:tcPr>
          <w:p w14:paraId="024328F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отделочным материалам фасадов зданий, строений и сооружений</w:t>
            </w:r>
          </w:p>
        </w:tc>
        <w:tc>
          <w:tcPr>
            <w:tcW w:w="975" w:type="dxa"/>
            <w:tcBorders>
              <w:top w:val="nil"/>
              <w:left w:val="nil"/>
              <w:bottom w:val="single" w:sz="4" w:space="0" w:color="000000"/>
              <w:right w:val="single" w:sz="4" w:space="0" w:color="auto"/>
            </w:tcBorders>
            <w:shd w:val="clear" w:color="auto" w:fill="auto"/>
            <w:vAlign w:val="center"/>
          </w:tcPr>
          <w:p w14:paraId="658700F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2.1</w:t>
            </w:r>
          </w:p>
          <w:p w14:paraId="073BF16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40" w:type="dxa"/>
            <w:tcBorders>
              <w:top w:val="single" w:sz="4" w:space="0" w:color="auto"/>
              <w:left w:val="single" w:sz="4" w:space="0" w:color="auto"/>
              <w:bottom w:val="single" w:sz="4" w:space="0" w:color="auto"/>
            </w:tcBorders>
            <w:shd w:val="clear" w:color="auto" w:fill="auto"/>
          </w:tcPr>
          <w:p w14:paraId="21A8AA5A"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2.1.1 Один из материалов должен быть основным и использоваться на большей части площади фасада.</w:t>
            </w:r>
          </w:p>
          <w:p w14:paraId="5E9BFF6F"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21A31CC5"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2.1.3 Материалы с глянцевой поверхностью (за исключением стекла)</w:t>
            </w:r>
            <w:r w:rsidRPr="00C75E73">
              <w:rPr>
                <w:rFonts w:eastAsia="Roboto"/>
                <w:i/>
                <w:sz w:val="12"/>
                <w:szCs w:val="12"/>
                <w:lang w:val="ru"/>
              </w:rPr>
              <w:t xml:space="preserve"> </w:t>
            </w:r>
            <w:r w:rsidRPr="00C75E73">
              <w:rPr>
                <w:rFonts w:eastAsia="Roboto"/>
                <w:sz w:val="12"/>
                <w:szCs w:val="12"/>
                <w:lang w:val="ru"/>
              </w:rPr>
              <w:t>должны применяться на меньшей части площади фасада</w:t>
            </w:r>
            <w:r w:rsidRPr="00C75E73">
              <w:rPr>
                <w:rFonts w:eastAsia="Roboto"/>
                <w:sz w:val="12"/>
                <w:szCs w:val="12"/>
              </w:rPr>
              <w:t>.</w:t>
            </w:r>
          </w:p>
        </w:tc>
        <w:tc>
          <w:tcPr>
            <w:tcW w:w="6840" w:type="dxa"/>
            <w:tcBorders>
              <w:top w:val="nil"/>
              <w:left w:val="nil"/>
              <w:bottom w:val="single" w:sz="4" w:space="0" w:color="000000"/>
              <w:right w:val="single" w:sz="4" w:space="0" w:color="000000"/>
            </w:tcBorders>
            <w:shd w:val="clear" w:color="auto" w:fill="auto"/>
          </w:tcPr>
          <w:p w14:paraId="09936412"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2.1.4 Материалы, имитирующие натуральные, должны соответствовать им по фактуре.</w:t>
            </w:r>
          </w:p>
          <w:p w14:paraId="7672CA59"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2.1.5 Не допускается окраска поверхностей, облицованных натуральным камнем.</w:t>
            </w:r>
          </w:p>
          <w:p w14:paraId="2CC9A0EF" w14:textId="77777777" w:rsidR="00185534" w:rsidRPr="00C75E73" w:rsidRDefault="00185534" w:rsidP="00B945C0">
            <w:pPr>
              <w:keepLines w:val="0"/>
              <w:numPr>
                <w:ilvl w:val="0"/>
                <w:numId w:val="3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t>керамогранитные</w:t>
            </w:r>
            <w:proofErr w:type="spellEnd"/>
            <w:r w:rsidRPr="00C75E73">
              <w:rPr>
                <w:rFonts w:eastAsia="Roboto"/>
                <w:sz w:val="12"/>
                <w:szCs w:val="12"/>
                <w:lang w:val="ru"/>
              </w:rPr>
              <w:t xml:space="preserve"> плиты.</w:t>
            </w:r>
          </w:p>
        </w:tc>
      </w:tr>
      <w:tr w:rsidR="00185534" w:rsidRPr="00E82060" w14:paraId="10EDA846" w14:textId="77777777" w:rsidTr="00171288">
        <w:trPr>
          <w:trHeight w:val="31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80649E2"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444D2E68"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5FFA144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2.2</w:t>
            </w:r>
          </w:p>
          <w:p w14:paraId="17EA145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40" w:type="dxa"/>
            <w:tcBorders>
              <w:top w:val="single" w:sz="4" w:space="0" w:color="auto"/>
              <w:left w:val="single" w:sz="4" w:space="0" w:color="auto"/>
              <w:bottom w:val="single" w:sz="4" w:space="0" w:color="auto"/>
            </w:tcBorders>
            <w:shd w:val="clear" w:color="auto" w:fill="auto"/>
          </w:tcPr>
          <w:p w14:paraId="0A19ECF9" w14:textId="77777777" w:rsidR="00185534" w:rsidRPr="00C75E73" w:rsidRDefault="00185534" w:rsidP="00B945C0">
            <w:pPr>
              <w:keepLines w:val="0"/>
              <w:numPr>
                <w:ilvl w:val="0"/>
                <w:numId w:val="2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6840" w:type="dxa"/>
            <w:tcBorders>
              <w:top w:val="nil"/>
              <w:left w:val="nil"/>
              <w:bottom w:val="single" w:sz="4" w:space="0" w:color="000000"/>
              <w:right w:val="single" w:sz="4" w:space="0" w:color="000000"/>
            </w:tcBorders>
            <w:shd w:val="clear" w:color="auto" w:fill="auto"/>
          </w:tcPr>
          <w:p w14:paraId="1FA4D0DE" w14:textId="77777777" w:rsidR="00185534" w:rsidRPr="00C75E73" w:rsidRDefault="00185534" w:rsidP="00B945C0">
            <w:pPr>
              <w:keepLines w:val="0"/>
              <w:numPr>
                <w:ilvl w:val="0"/>
                <w:numId w:val="2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2.2.2 Все элементы окон (за исключением стекла) должны выполняться в едином материале.</w:t>
            </w:r>
          </w:p>
        </w:tc>
      </w:tr>
      <w:tr w:rsidR="00185534" w:rsidRPr="00E82060" w14:paraId="3A4E9F65" w14:textId="77777777" w:rsidTr="00171288">
        <w:trPr>
          <w:trHeight w:val="211"/>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85D2DD2"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79B38117"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766C4B3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2.3 Остекление</w:t>
            </w:r>
          </w:p>
        </w:tc>
        <w:tc>
          <w:tcPr>
            <w:tcW w:w="5940" w:type="dxa"/>
            <w:tcBorders>
              <w:top w:val="single" w:sz="4" w:space="0" w:color="auto"/>
              <w:left w:val="single" w:sz="4" w:space="0" w:color="auto"/>
              <w:bottom w:val="single" w:sz="4" w:space="0" w:color="auto"/>
            </w:tcBorders>
            <w:shd w:val="clear" w:color="auto" w:fill="auto"/>
          </w:tcPr>
          <w:p w14:paraId="338E3A33" w14:textId="77777777" w:rsidR="00185534" w:rsidRPr="00C75E73" w:rsidRDefault="00185534" w:rsidP="00B945C0">
            <w:pPr>
              <w:keepLines w:val="0"/>
              <w:numPr>
                <w:ilvl w:val="0"/>
                <w:numId w:val="3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6840" w:type="dxa"/>
            <w:tcBorders>
              <w:top w:val="nil"/>
              <w:left w:val="nil"/>
              <w:bottom w:val="single" w:sz="4" w:space="0" w:color="000000"/>
              <w:right w:val="single" w:sz="4" w:space="0" w:color="000000"/>
            </w:tcBorders>
            <w:shd w:val="clear" w:color="auto" w:fill="auto"/>
          </w:tcPr>
          <w:p w14:paraId="725B7970" w14:textId="77777777" w:rsidR="00185534" w:rsidRPr="00C75E73" w:rsidRDefault="00185534" w:rsidP="00B945C0">
            <w:pPr>
              <w:keepLines w:val="0"/>
              <w:numPr>
                <w:ilvl w:val="0"/>
                <w:numId w:val="3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2.3.2 Не допускается использование тонированного</w:t>
            </w:r>
            <w:r w:rsidRPr="00C75E73">
              <w:rPr>
                <w:rFonts w:eastAsia="Roboto"/>
                <w:i/>
                <w:sz w:val="12"/>
                <w:szCs w:val="12"/>
                <w:lang w:val="ru"/>
              </w:rPr>
              <w:t xml:space="preserve"> </w:t>
            </w:r>
            <w:r w:rsidRPr="00C75E73">
              <w:rPr>
                <w:rFonts w:eastAsia="Roboto"/>
                <w:sz w:val="12"/>
                <w:szCs w:val="12"/>
                <w:lang w:val="ru"/>
              </w:rPr>
              <w:t xml:space="preserve">в массе, а также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w:t>
            </w:r>
          </w:p>
        </w:tc>
      </w:tr>
      <w:tr w:rsidR="00185534" w:rsidRPr="00E82060" w14:paraId="16A2780C" w14:textId="77777777" w:rsidTr="00171288">
        <w:trPr>
          <w:trHeight w:val="95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545BA22"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F029F65"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72A98EA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2.4</w:t>
            </w:r>
          </w:p>
          <w:p w14:paraId="6DD36A6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40" w:type="dxa"/>
            <w:tcBorders>
              <w:top w:val="single" w:sz="4" w:space="0" w:color="auto"/>
              <w:left w:val="single" w:sz="4" w:space="0" w:color="auto"/>
              <w:bottom w:val="single" w:sz="4" w:space="0" w:color="auto"/>
            </w:tcBorders>
            <w:shd w:val="clear" w:color="auto" w:fill="auto"/>
          </w:tcPr>
          <w:p w14:paraId="62A5A617"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2.4.1 Один из материалов должен быть основным и использоваться на большей части площади цоколя.</w:t>
            </w:r>
          </w:p>
          <w:p w14:paraId="07E1B4DF"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78E493CB"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2.4.3 Материалы с глянцевой поверхностью (за исключением стекла) должны применяться на меньшей части площади цоколя.</w:t>
            </w:r>
          </w:p>
          <w:p w14:paraId="7406C934"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2.4.4 Материалы, имитирующие натуральные, должны соответствовать им по фактуре.</w:t>
            </w:r>
          </w:p>
          <w:p w14:paraId="4361D6D6"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2.4.5 Не допускается окраска поверхностей, облицованных натуральным камнем. </w:t>
            </w:r>
          </w:p>
          <w:p w14:paraId="1B7BAED4"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tc>
        <w:tc>
          <w:tcPr>
            <w:tcW w:w="6840" w:type="dxa"/>
            <w:tcBorders>
              <w:top w:val="nil"/>
              <w:left w:val="nil"/>
              <w:bottom w:val="single" w:sz="4" w:space="0" w:color="000000"/>
              <w:right w:val="single" w:sz="4" w:space="0" w:color="000000"/>
            </w:tcBorders>
            <w:shd w:val="clear" w:color="auto" w:fill="auto"/>
          </w:tcPr>
          <w:p w14:paraId="72EEC1BF"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2.4.7 Для навесов и козырьков к приямкам, выходящих на второстепенные фасады, не допускается использовать: металлический и пластиковый (виниловый) сайдинг, поликарбонат (за исключением монолитного поликарбоната).</w:t>
            </w:r>
          </w:p>
          <w:p w14:paraId="4C8BA835"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2.4.8 Не допускается устройство радиальных козырьков и навесов к приямкам.</w:t>
            </w:r>
          </w:p>
          <w:p w14:paraId="24C0E1C8" w14:textId="77777777" w:rsidR="00185534" w:rsidRPr="00C75E73" w:rsidRDefault="00185534" w:rsidP="00B945C0">
            <w:pPr>
              <w:keepLines w:val="0"/>
              <w:numPr>
                <w:ilvl w:val="0"/>
                <w:numId w:val="3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t>керамогранитные</w:t>
            </w:r>
            <w:proofErr w:type="spellEnd"/>
            <w:r w:rsidRPr="00C75E73">
              <w:rPr>
                <w:rFonts w:eastAsia="Roboto"/>
                <w:sz w:val="12"/>
                <w:szCs w:val="12"/>
                <w:lang w:val="ru"/>
              </w:rPr>
              <w:t xml:space="preserve"> плиты.</w:t>
            </w:r>
          </w:p>
        </w:tc>
      </w:tr>
      <w:tr w:rsidR="00185534" w:rsidRPr="00E82060" w14:paraId="0C736A9F" w14:textId="77777777" w:rsidTr="00171288">
        <w:trPr>
          <w:trHeight w:val="323"/>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1E41549"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561182CF"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78D4319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2.5</w:t>
            </w:r>
          </w:p>
          <w:p w14:paraId="7F803BE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40" w:type="dxa"/>
            <w:tcBorders>
              <w:top w:val="single" w:sz="4" w:space="0" w:color="auto"/>
              <w:left w:val="single" w:sz="4" w:space="0" w:color="auto"/>
              <w:bottom w:val="single" w:sz="4" w:space="0" w:color="auto"/>
            </w:tcBorders>
            <w:shd w:val="clear" w:color="auto" w:fill="auto"/>
          </w:tcPr>
          <w:p w14:paraId="75864403" w14:textId="77777777" w:rsidR="00185534" w:rsidRPr="00C75E73" w:rsidRDefault="00185534" w:rsidP="00B945C0">
            <w:pPr>
              <w:keepLines w:val="0"/>
              <w:numPr>
                <w:ilvl w:val="0"/>
                <w:numId w:val="3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2.5.1 Не допускается использовать: асбестоцементный лист, пластиковый (виниловый) сайдинг, сотовый или профилированный</w:t>
            </w:r>
            <w:r w:rsidRPr="00C75E73">
              <w:rPr>
                <w:rFonts w:eastAsia="Roboto"/>
                <w:color w:val="93C47D"/>
                <w:sz w:val="12"/>
                <w:szCs w:val="12"/>
                <w:lang w:val="ru"/>
              </w:rPr>
              <w:t xml:space="preserve"> </w:t>
            </w:r>
            <w:r w:rsidRPr="00C75E73">
              <w:rPr>
                <w:rFonts w:eastAsia="Roboto"/>
                <w:sz w:val="12"/>
                <w:szCs w:val="12"/>
                <w:lang w:val="ru"/>
              </w:rPr>
              <w:t>поликарбонат, ПВХ-панели,</w:t>
            </w:r>
            <w:r w:rsidRPr="00C75E73">
              <w:rPr>
                <w:rFonts w:eastAsia="Roboto"/>
                <w:color w:val="93C47D"/>
                <w:sz w:val="12"/>
                <w:szCs w:val="12"/>
                <w:lang w:val="ru"/>
              </w:rPr>
              <w:t xml:space="preserve"> </w:t>
            </w:r>
            <w:r w:rsidRPr="00C75E73">
              <w:rPr>
                <w:rFonts w:eastAsia="Roboto"/>
                <w:sz w:val="12"/>
                <w:szCs w:val="12"/>
                <w:lang w:val="ru"/>
              </w:rPr>
              <w:t>шифер, фанеру, вагонку</w:t>
            </w:r>
            <w:r w:rsidRPr="00C75E73">
              <w:rPr>
                <w:rFonts w:eastAsia="Roboto"/>
                <w:sz w:val="12"/>
                <w:szCs w:val="12"/>
              </w:rPr>
              <w:t>.</w:t>
            </w:r>
          </w:p>
        </w:tc>
        <w:tc>
          <w:tcPr>
            <w:tcW w:w="6840" w:type="dxa"/>
            <w:tcBorders>
              <w:top w:val="nil"/>
              <w:left w:val="nil"/>
              <w:bottom w:val="single" w:sz="4" w:space="0" w:color="000000"/>
              <w:right w:val="single" w:sz="4" w:space="0" w:color="000000"/>
            </w:tcBorders>
            <w:shd w:val="clear" w:color="auto" w:fill="auto"/>
          </w:tcPr>
          <w:p w14:paraId="3AEC0B1F"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57E935F3"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2CE1EBE"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787E35B6"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1CDF8D6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2.6</w:t>
            </w:r>
          </w:p>
          <w:p w14:paraId="473FFBF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40" w:type="dxa"/>
            <w:tcBorders>
              <w:top w:val="single" w:sz="4" w:space="0" w:color="auto"/>
              <w:left w:val="single" w:sz="4" w:space="0" w:color="auto"/>
              <w:bottom w:val="single" w:sz="4" w:space="0" w:color="auto"/>
            </w:tcBorders>
            <w:shd w:val="clear" w:color="auto" w:fill="auto"/>
          </w:tcPr>
          <w:p w14:paraId="7CB2D766"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шифер, фанеру, вагонку, ПВХ-панели (за исключением HPL-панелей с имитацией дерева, металла и бетона), крупные фракции штукатурки “фактурная шуба” и “короед”.</w:t>
            </w:r>
          </w:p>
          <w:p w14:paraId="73FE509F"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2.6.2 Материалы, имитирующие натуральные, должны соответствовать им по фактуре.</w:t>
            </w:r>
          </w:p>
        </w:tc>
        <w:tc>
          <w:tcPr>
            <w:tcW w:w="6840" w:type="dxa"/>
            <w:tcBorders>
              <w:top w:val="nil"/>
              <w:left w:val="nil"/>
              <w:bottom w:val="single" w:sz="4" w:space="0" w:color="000000"/>
              <w:right w:val="single" w:sz="4" w:space="0" w:color="000000"/>
            </w:tcBorders>
            <w:shd w:val="clear" w:color="auto" w:fill="auto"/>
          </w:tcPr>
          <w:p w14:paraId="7E67EB9A"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2.6.3 Не допускается устройство радиальных козырьков и навесов.</w:t>
            </w:r>
          </w:p>
          <w:p w14:paraId="73C67F48"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2.6.4 Для лестниц, площадок, ступеней не допускается использовать: материалы с классом противоскольжения менее R12, резиновую плитку. </w:t>
            </w:r>
          </w:p>
          <w:p w14:paraId="210DF59A"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2.6.5 Не допускается окраска поверхностей, облицованных натуральным камнем.</w:t>
            </w:r>
          </w:p>
          <w:p w14:paraId="2F93E5F2"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2.6.6 Необходимо предусматривать </w:t>
            </w:r>
            <w:proofErr w:type="spellStart"/>
            <w:r w:rsidRPr="00C75E73">
              <w:rPr>
                <w:rFonts w:eastAsia="Roboto"/>
                <w:sz w:val="12"/>
                <w:szCs w:val="12"/>
                <w:lang w:val="ru"/>
              </w:rPr>
              <w:t>придверные</w:t>
            </w:r>
            <w:proofErr w:type="spellEnd"/>
            <w:r w:rsidRPr="00C75E73">
              <w:rPr>
                <w:rFonts w:eastAsia="Roboto"/>
                <w:sz w:val="12"/>
                <w:szCs w:val="12"/>
                <w:lang w:val="ru"/>
              </w:rPr>
              <w:t xml:space="preserve"> грязезащитные системы.</w:t>
            </w:r>
          </w:p>
        </w:tc>
      </w:tr>
      <w:tr w:rsidR="00185534" w:rsidRPr="00E82060" w14:paraId="4B9CB3B0"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8C79E98"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D1BF59A" w14:textId="77777777" w:rsidR="00185534" w:rsidRPr="00C75E73" w:rsidRDefault="00185534" w:rsidP="00B945C0">
            <w:pPr>
              <w:spacing w:line="240" w:lineRule="auto"/>
              <w:ind w:firstLine="0"/>
              <w:rPr>
                <w:rFonts w:eastAsia="Roboto"/>
                <w:sz w:val="14"/>
                <w:szCs w:val="14"/>
                <w:lang w:val="ru"/>
              </w:rPr>
            </w:pPr>
          </w:p>
        </w:tc>
        <w:tc>
          <w:tcPr>
            <w:tcW w:w="975" w:type="dxa"/>
            <w:tcBorders>
              <w:top w:val="nil"/>
              <w:left w:val="nil"/>
              <w:bottom w:val="single" w:sz="4" w:space="0" w:color="000000"/>
              <w:right w:val="single" w:sz="4" w:space="0" w:color="auto"/>
            </w:tcBorders>
            <w:shd w:val="clear" w:color="auto" w:fill="auto"/>
            <w:vAlign w:val="center"/>
          </w:tcPr>
          <w:p w14:paraId="04A9DA4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2.7</w:t>
            </w:r>
          </w:p>
          <w:p w14:paraId="0326CA2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40" w:type="dxa"/>
            <w:tcBorders>
              <w:top w:val="single" w:sz="4" w:space="0" w:color="auto"/>
              <w:left w:val="single" w:sz="4" w:space="0" w:color="auto"/>
              <w:bottom w:val="single" w:sz="4" w:space="0" w:color="auto"/>
            </w:tcBorders>
            <w:shd w:val="clear" w:color="auto" w:fill="auto"/>
          </w:tcPr>
          <w:p w14:paraId="022517A7"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2.7.1 Для ограждений участка, а также балконов, парапетов и прочих элементов здания не допускается использовать: профилированный лист, асбестоцементный лист, металлический и пластиковый (виниловый) сайдинг, поликарбонат, фанеру, вагонку</w:t>
            </w:r>
            <w:r w:rsidRPr="00C75E73">
              <w:rPr>
                <w:rFonts w:eastAsia="Roboto"/>
                <w:sz w:val="12"/>
                <w:szCs w:val="12"/>
              </w:rPr>
              <w:t>,</w:t>
            </w:r>
            <w:r w:rsidRPr="00C75E73">
              <w:rPr>
                <w:rFonts w:eastAsia="Roboto"/>
                <w:sz w:val="12"/>
                <w:szCs w:val="12"/>
                <w:lang w:val="ru"/>
              </w:rPr>
              <w:t xml:space="preserve"> </w:t>
            </w:r>
            <w:proofErr w:type="spellStart"/>
            <w:r w:rsidRPr="00C75E73">
              <w:rPr>
                <w:rFonts w:eastAsia="Roboto"/>
                <w:sz w:val="12"/>
                <w:szCs w:val="12"/>
                <w:lang w:val="ru"/>
              </w:rPr>
              <w:t>стекломагнезитовые</w:t>
            </w:r>
            <w:proofErr w:type="spellEnd"/>
            <w:r w:rsidRPr="00C75E73">
              <w:rPr>
                <w:rFonts w:eastAsia="Roboto"/>
                <w:sz w:val="12"/>
                <w:szCs w:val="12"/>
                <w:lang w:val="ru"/>
              </w:rPr>
              <w:t xml:space="preserve"> листы. </w:t>
            </w:r>
          </w:p>
        </w:tc>
        <w:tc>
          <w:tcPr>
            <w:tcW w:w="6840" w:type="dxa"/>
            <w:tcBorders>
              <w:top w:val="nil"/>
              <w:left w:val="nil"/>
              <w:bottom w:val="single" w:sz="4" w:space="0" w:color="000000"/>
              <w:right w:val="single" w:sz="4" w:space="0" w:color="000000"/>
            </w:tcBorders>
            <w:shd w:val="clear" w:color="auto" w:fill="auto"/>
          </w:tcPr>
          <w:p w14:paraId="640915F8"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2.7.2 Материалы, имитирующие натуральные, должны соответствовать им по фактуре.</w:t>
            </w:r>
          </w:p>
        </w:tc>
      </w:tr>
      <w:tr w:rsidR="00185534" w:rsidRPr="00E82060" w14:paraId="0684EFE4" w14:textId="77777777" w:rsidTr="00171288">
        <w:trPr>
          <w:trHeight w:val="579"/>
          <w:jc w:val="center"/>
        </w:trPr>
        <w:tc>
          <w:tcPr>
            <w:tcW w:w="421" w:type="dxa"/>
            <w:tcBorders>
              <w:top w:val="nil"/>
              <w:left w:val="single" w:sz="4" w:space="0" w:color="000000"/>
              <w:bottom w:val="single" w:sz="4" w:space="0" w:color="000000"/>
              <w:right w:val="single" w:sz="4" w:space="0" w:color="000000"/>
            </w:tcBorders>
            <w:shd w:val="clear" w:color="auto" w:fill="auto"/>
          </w:tcPr>
          <w:p w14:paraId="55A64F0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3</w:t>
            </w:r>
          </w:p>
        </w:tc>
        <w:tc>
          <w:tcPr>
            <w:tcW w:w="2099" w:type="dxa"/>
            <w:gridSpan w:val="2"/>
            <w:tcBorders>
              <w:top w:val="nil"/>
              <w:left w:val="nil"/>
              <w:bottom w:val="single" w:sz="4" w:space="0" w:color="000000"/>
              <w:right w:val="single" w:sz="4" w:space="0" w:color="auto"/>
            </w:tcBorders>
            <w:shd w:val="clear" w:color="auto" w:fill="auto"/>
          </w:tcPr>
          <w:p w14:paraId="68320B6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размещению технического и инженерного оборудования на фасадах зданий, строений и сооружений</w:t>
            </w:r>
          </w:p>
        </w:tc>
        <w:tc>
          <w:tcPr>
            <w:tcW w:w="5940" w:type="dxa"/>
            <w:tcBorders>
              <w:top w:val="single" w:sz="4" w:space="0" w:color="auto"/>
              <w:left w:val="single" w:sz="4" w:space="0" w:color="auto"/>
              <w:bottom w:val="single" w:sz="4" w:space="0" w:color="auto"/>
            </w:tcBorders>
            <w:shd w:val="clear" w:color="auto" w:fill="auto"/>
          </w:tcPr>
          <w:p w14:paraId="62EBEB58"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C75E73">
              <w:rPr>
                <w:rFonts w:eastAsia="Roboto"/>
                <w:sz w:val="12"/>
                <w:szCs w:val="12"/>
                <w:lang w:val="ru"/>
              </w:rPr>
              <w:t>бризера</w:t>
            </w:r>
            <w:proofErr w:type="spellEnd"/>
            <w:r w:rsidRPr="00C75E73">
              <w:rPr>
                <w:rFonts w:eastAsia="Roboto"/>
                <w:sz w:val="12"/>
                <w:szCs w:val="12"/>
                <w:lang w:val="ru"/>
              </w:rPr>
              <w:t>), а также антенны должны:</w:t>
            </w:r>
          </w:p>
          <w:p w14:paraId="0FB07E04"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00DF1A47"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09FFB976"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оснащаться кабель-каналами, скрытыми за фасадом или замаскированными в тон колера соответствующей плоскости фасада.</w:t>
            </w:r>
          </w:p>
          <w:p w14:paraId="327AA907"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3.2 Для элементов систем кондиционирования необходимо предусматривать скрытое организованное водоотведение.</w:t>
            </w:r>
          </w:p>
          <w:p w14:paraId="26B3499F"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3.3 Размещение элементов систем кондиционирования допускается:</w:t>
            </w:r>
          </w:p>
          <w:p w14:paraId="471C3350"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кровле объекта (крышные кондиционеры с внутренними </w:t>
            </w:r>
            <w:proofErr w:type="spellStart"/>
            <w:r w:rsidRPr="00C75E73">
              <w:rPr>
                <w:rFonts w:eastAsia="Roboto"/>
                <w:sz w:val="12"/>
                <w:szCs w:val="12"/>
                <w:lang w:val="ru"/>
              </w:rPr>
              <w:t>воздуховодными</w:t>
            </w:r>
            <w:proofErr w:type="spellEnd"/>
            <w:r w:rsidRPr="00C75E73">
              <w:rPr>
                <w:rFonts w:eastAsia="Roboto"/>
                <w:sz w:val="12"/>
                <w:szCs w:val="12"/>
                <w:lang w:val="ru"/>
              </w:rPr>
              <w:t xml:space="preserve"> каналами);</w:t>
            </w:r>
          </w:p>
          <w:p w14:paraId="1FE95E64"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нижней части оконных проемов, в окнах подвального этажа без выхода за плоскость фасада;</w:t>
            </w:r>
          </w:p>
          <w:p w14:paraId="56D6E7B6"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простенках между оконными и дверными проемами;</w:t>
            </w:r>
          </w:p>
          <w:p w14:paraId="0D84129A"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 второстепенных фасадах, брандмауэрах;</w:t>
            </w:r>
          </w:p>
          <w:p w14:paraId="1ECA5D7D"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арочных проемах на высоте не менее 3,0 м от поверхности земли,</w:t>
            </w:r>
          </w:p>
        </w:tc>
        <w:tc>
          <w:tcPr>
            <w:tcW w:w="6840" w:type="dxa"/>
            <w:tcBorders>
              <w:top w:val="nil"/>
              <w:left w:val="nil"/>
              <w:bottom w:val="single" w:sz="4" w:space="0" w:color="000000"/>
              <w:right w:val="single" w:sz="4" w:space="0" w:color="000000"/>
            </w:tcBorders>
            <w:shd w:val="clear" w:color="auto" w:fill="auto"/>
          </w:tcPr>
          <w:p w14:paraId="54713915" w14:textId="77777777" w:rsidR="00185534" w:rsidRPr="00C75E73" w:rsidRDefault="00185534" w:rsidP="00B945C0">
            <w:pPr>
              <w:keepLines w:val="0"/>
              <w:numPr>
                <w:ilvl w:val="0"/>
                <w:numId w:val="3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3.4 Размещение элементов систем кондиционирования не допускается:</w:t>
            </w:r>
          </w:p>
          <w:p w14:paraId="16A7CF12"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поверхности главных фасадов; </w:t>
            </w:r>
          </w:p>
          <w:p w14:paraId="3EBFA35B"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оконных и дверных проемах с выступанием за плоскость фасада;</w:t>
            </w:r>
          </w:p>
          <w:p w14:paraId="58EAAE47"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над пешеходными тротуарами.</w:t>
            </w:r>
          </w:p>
          <w:p w14:paraId="3E2CB9ED"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3.5 Маскирующие ограждения должны иметь окраску, соответствующую одному из колеров элементов здания (стен, элементов окон).</w:t>
            </w:r>
          </w:p>
          <w:p w14:paraId="54E594A9" w14:textId="77777777" w:rsidR="00185534" w:rsidRPr="00C75E73" w:rsidRDefault="00185534" w:rsidP="00B945C0">
            <w:pPr>
              <w:keepLines w:val="0"/>
              <w:numPr>
                <w:ilvl w:val="0"/>
                <w:numId w:val="3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85534" w:rsidRPr="00E82060" w14:paraId="1720E1D3" w14:textId="77777777" w:rsidTr="00171288">
        <w:trPr>
          <w:trHeight w:val="160"/>
          <w:jc w:val="center"/>
        </w:trPr>
        <w:tc>
          <w:tcPr>
            <w:tcW w:w="421" w:type="dxa"/>
            <w:tcBorders>
              <w:top w:val="nil"/>
              <w:left w:val="single" w:sz="4" w:space="0" w:color="000000"/>
              <w:bottom w:val="single" w:sz="4" w:space="0" w:color="000000"/>
              <w:right w:val="single" w:sz="4" w:space="0" w:color="000000"/>
            </w:tcBorders>
            <w:shd w:val="clear" w:color="auto" w:fill="auto"/>
          </w:tcPr>
          <w:p w14:paraId="34F39ECC"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4</w:t>
            </w:r>
          </w:p>
        </w:tc>
        <w:tc>
          <w:tcPr>
            <w:tcW w:w="2099" w:type="dxa"/>
            <w:gridSpan w:val="2"/>
            <w:tcBorders>
              <w:top w:val="nil"/>
              <w:left w:val="nil"/>
              <w:bottom w:val="single" w:sz="4" w:space="0" w:color="000000"/>
              <w:right w:val="single" w:sz="4" w:space="0" w:color="auto"/>
            </w:tcBorders>
            <w:shd w:val="clear" w:color="auto" w:fill="auto"/>
          </w:tcPr>
          <w:p w14:paraId="011FCEF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подсветке фасадов зданий,</w:t>
            </w:r>
            <w:r w:rsidRPr="00C75E73">
              <w:rPr>
                <w:rFonts w:eastAsia="Roboto"/>
                <w:sz w:val="12"/>
                <w:szCs w:val="12"/>
              </w:rPr>
              <w:t xml:space="preserve"> </w:t>
            </w:r>
            <w:r w:rsidRPr="00C75E73">
              <w:rPr>
                <w:rFonts w:eastAsia="Roboto"/>
                <w:sz w:val="12"/>
                <w:szCs w:val="12"/>
                <w:lang w:val="ru"/>
              </w:rPr>
              <w:t>строений и сооружений</w:t>
            </w:r>
          </w:p>
        </w:tc>
        <w:tc>
          <w:tcPr>
            <w:tcW w:w="5940" w:type="dxa"/>
            <w:tcBorders>
              <w:top w:val="single" w:sz="4" w:space="0" w:color="auto"/>
              <w:left w:val="single" w:sz="4" w:space="0" w:color="auto"/>
              <w:bottom w:val="single" w:sz="4" w:space="0" w:color="auto"/>
            </w:tcBorders>
            <w:shd w:val="clear" w:color="auto" w:fill="auto"/>
          </w:tcPr>
          <w:p w14:paraId="3C532E1F" w14:textId="77777777" w:rsidR="00185534" w:rsidRPr="00C75E73" w:rsidRDefault="00185534" w:rsidP="00B945C0">
            <w:pPr>
              <w:keepLines w:val="0"/>
              <w:numPr>
                <w:ilvl w:val="0"/>
                <w:numId w:val="3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4.1 Входные группы, эвакуационные выходы, указатели и информационные элементы должны иметь освещение.</w:t>
            </w:r>
          </w:p>
          <w:p w14:paraId="5E1D400A" w14:textId="77777777" w:rsidR="00185534" w:rsidRPr="00C75E73" w:rsidRDefault="00185534" w:rsidP="00B945C0">
            <w:pPr>
              <w:keepLines w:val="0"/>
              <w:numPr>
                <w:ilvl w:val="0"/>
                <w:numId w:val="3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4.2 Запрещается использовать в подсветке фасадов пиксельную, мигающую подсветку.</w:t>
            </w:r>
          </w:p>
          <w:p w14:paraId="232EB0B4" w14:textId="77777777" w:rsidR="00185534" w:rsidRPr="00C75E73" w:rsidRDefault="00185534" w:rsidP="00B945C0">
            <w:pPr>
              <w:keepLines w:val="0"/>
              <w:numPr>
                <w:ilvl w:val="0"/>
                <w:numId w:val="3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840" w:type="dxa"/>
            <w:tcBorders>
              <w:top w:val="nil"/>
              <w:left w:val="nil"/>
              <w:bottom w:val="single" w:sz="4" w:space="0" w:color="000000"/>
              <w:right w:val="single" w:sz="4" w:space="0" w:color="000000"/>
            </w:tcBorders>
            <w:shd w:val="clear" w:color="auto" w:fill="auto"/>
          </w:tcPr>
          <w:p w14:paraId="513DA08A" w14:textId="77777777" w:rsidR="00185534" w:rsidRPr="00C75E73" w:rsidRDefault="00185534" w:rsidP="00B945C0">
            <w:pPr>
              <w:keepLines w:val="0"/>
              <w:numPr>
                <w:ilvl w:val="0"/>
                <w:numId w:val="3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4.4 Подсветка осуществляется с цветовой температурой (</w:t>
            </w:r>
            <w:proofErr w:type="spellStart"/>
            <w:r w:rsidRPr="00C75E73">
              <w:rPr>
                <w:rFonts w:eastAsia="Roboto"/>
                <w:sz w:val="12"/>
                <w:szCs w:val="12"/>
                <w:lang w:val="ru"/>
              </w:rPr>
              <w:t>Тц</w:t>
            </w:r>
            <w:proofErr w:type="spellEnd"/>
            <w:r w:rsidRPr="00C75E73">
              <w:rPr>
                <w:rFonts w:eastAsia="Roboto"/>
                <w:sz w:val="12"/>
                <w:szCs w:val="12"/>
                <w:lang w:val="ru"/>
              </w:rPr>
              <w:t>) в диапазоне 2000-2700 К.</w:t>
            </w:r>
          </w:p>
          <w:p w14:paraId="44449BFC" w14:textId="77777777" w:rsidR="00185534" w:rsidRPr="00C75E73" w:rsidRDefault="00185534" w:rsidP="00B945C0">
            <w:pPr>
              <w:keepLines w:val="0"/>
              <w:numPr>
                <w:ilvl w:val="0"/>
                <w:numId w:val="3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4.5 Не допускается засветка окон жилых помещений, расположенных вблизи зданий, а также камер видеонаблюдения. </w:t>
            </w:r>
          </w:p>
        </w:tc>
      </w:tr>
    </w:tbl>
    <w:p w14:paraId="638415DF" w14:textId="77777777" w:rsidR="00185534" w:rsidRPr="00E820E7" w:rsidRDefault="00185534" w:rsidP="00B945C0">
      <w:pPr>
        <w:spacing w:before="240" w:after="240" w:line="240" w:lineRule="auto"/>
        <w:ind w:right="-316"/>
        <w:rPr>
          <w:sz w:val="24"/>
          <w:szCs w:val="24"/>
        </w:rPr>
      </w:pPr>
      <w:r w:rsidRPr="00E820E7">
        <w:rPr>
          <w:sz w:val="24"/>
          <w:szCs w:val="24"/>
        </w:rPr>
        <w:t>6. Требования к внешнему облику фасадов объектов капитального строительства, относящихся к группе “Общественные”:</w:t>
      </w:r>
    </w:p>
    <w:tbl>
      <w:tblPr>
        <w:tblW w:w="15300" w:type="dxa"/>
        <w:jc w:val="center"/>
        <w:tblLayout w:type="fixed"/>
        <w:tblLook w:val="0400" w:firstRow="0" w:lastRow="0" w:firstColumn="0" w:lastColumn="0" w:noHBand="0" w:noVBand="1"/>
      </w:tblPr>
      <w:tblGrid>
        <w:gridCol w:w="421"/>
        <w:gridCol w:w="1124"/>
        <w:gridCol w:w="945"/>
        <w:gridCol w:w="5970"/>
        <w:gridCol w:w="6840"/>
      </w:tblGrid>
      <w:tr w:rsidR="00185534" w:rsidRPr="00E82060" w14:paraId="171BB823" w14:textId="77777777" w:rsidTr="00171288">
        <w:trPr>
          <w:trHeight w:val="2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47EB05" w14:textId="77777777" w:rsidR="00185534" w:rsidRPr="00C75E73" w:rsidRDefault="00185534" w:rsidP="00B945C0">
            <w:pPr>
              <w:spacing w:line="240" w:lineRule="auto"/>
              <w:ind w:firstLine="0"/>
              <w:jc w:val="center"/>
              <w:rPr>
                <w:rFonts w:eastAsia="Roboto"/>
                <w:sz w:val="12"/>
                <w:szCs w:val="12"/>
                <w:lang w:val="ru"/>
              </w:rPr>
            </w:pPr>
            <w:r w:rsidRPr="00C75E73">
              <w:rPr>
                <w:rFonts w:eastAsia="Nova Mono"/>
                <w:sz w:val="12"/>
                <w:szCs w:val="12"/>
                <w:lang w:val="ru"/>
              </w:rPr>
              <w:t>№</w:t>
            </w:r>
            <w:r>
              <w:rPr>
                <w:rFonts w:eastAsia="Nova Mono"/>
                <w:sz w:val="12"/>
                <w:szCs w:val="12"/>
                <w:lang w:val="ru"/>
              </w:rPr>
              <w:t xml:space="preserve"> п/п</w:t>
            </w:r>
          </w:p>
        </w:tc>
        <w:tc>
          <w:tcPr>
            <w:tcW w:w="1124" w:type="dxa"/>
            <w:tcBorders>
              <w:top w:val="single" w:sz="4" w:space="0" w:color="000000"/>
              <w:left w:val="nil"/>
              <w:bottom w:val="single" w:sz="4" w:space="0" w:color="000000"/>
              <w:right w:val="single" w:sz="4" w:space="0" w:color="000000"/>
            </w:tcBorders>
            <w:shd w:val="clear" w:color="auto" w:fill="auto"/>
            <w:vAlign w:val="center"/>
          </w:tcPr>
          <w:p w14:paraId="2B1004F2"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Параметр</w:t>
            </w:r>
          </w:p>
        </w:tc>
        <w:tc>
          <w:tcPr>
            <w:tcW w:w="945" w:type="dxa"/>
            <w:tcBorders>
              <w:top w:val="single" w:sz="4" w:space="0" w:color="000000"/>
              <w:left w:val="nil"/>
              <w:bottom w:val="single" w:sz="4" w:space="0" w:color="000000"/>
              <w:right w:val="single" w:sz="4" w:space="0" w:color="000000"/>
            </w:tcBorders>
            <w:shd w:val="clear" w:color="auto" w:fill="auto"/>
            <w:vAlign w:val="center"/>
          </w:tcPr>
          <w:p w14:paraId="209A817F" w14:textId="77777777" w:rsidR="00185534" w:rsidRPr="00C75E73" w:rsidRDefault="00185534" w:rsidP="00B945C0">
            <w:pPr>
              <w:spacing w:line="240" w:lineRule="auto"/>
              <w:ind w:firstLine="0"/>
              <w:jc w:val="center"/>
              <w:rPr>
                <w:rFonts w:eastAsia="Roboto"/>
                <w:sz w:val="12"/>
                <w:szCs w:val="12"/>
                <w:lang w:val="ru"/>
              </w:rPr>
            </w:pPr>
            <w:r>
              <w:rPr>
                <w:rFonts w:eastAsia="Roboto"/>
                <w:sz w:val="12"/>
                <w:szCs w:val="12"/>
                <w:lang w:val="ru"/>
              </w:rPr>
              <w:t>Конструк</w:t>
            </w:r>
            <w:r w:rsidRPr="00C75E73">
              <w:rPr>
                <w:rFonts w:eastAsia="Roboto"/>
                <w:sz w:val="12"/>
                <w:szCs w:val="12"/>
                <w:lang w:val="ru"/>
              </w:rPr>
              <w:t>тивный элемент</w:t>
            </w:r>
          </w:p>
        </w:tc>
        <w:tc>
          <w:tcPr>
            <w:tcW w:w="12810" w:type="dxa"/>
            <w:gridSpan w:val="2"/>
            <w:tcBorders>
              <w:top w:val="single" w:sz="4" w:space="0" w:color="000000"/>
              <w:left w:val="nil"/>
              <w:bottom w:val="single" w:sz="4" w:space="0" w:color="000000"/>
              <w:right w:val="single" w:sz="4" w:space="0" w:color="000000"/>
            </w:tcBorders>
            <w:shd w:val="clear" w:color="auto" w:fill="auto"/>
            <w:vAlign w:val="center"/>
          </w:tcPr>
          <w:p w14:paraId="6266A6D9"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Требования</w:t>
            </w:r>
          </w:p>
        </w:tc>
      </w:tr>
      <w:tr w:rsidR="00185534" w:rsidRPr="00E82060" w14:paraId="788265C8" w14:textId="77777777" w:rsidTr="00171288">
        <w:trPr>
          <w:trHeight w:val="392"/>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1D73E05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w:t>
            </w:r>
          </w:p>
        </w:tc>
        <w:tc>
          <w:tcPr>
            <w:tcW w:w="1124" w:type="dxa"/>
            <w:vMerge w:val="restart"/>
            <w:tcBorders>
              <w:top w:val="nil"/>
              <w:left w:val="nil"/>
              <w:bottom w:val="single" w:sz="4" w:space="0" w:color="000000"/>
              <w:right w:val="single" w:sz="4" w:space="0" w:color="000000"/>
            </w:tcBorders>
            <w:shd w:val="clear" w:color="auto" w:fill="auto"/>
          </w:tcPr>
          <w:p w14:paraId="0173653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цветовым характеристикам зданий, строений и сооружений</w:t>
            </w:r>
          </w:p>
        </w:tc>
        <w:tc>
          <w:tcPr>
            <w:tcW w:w="945" w:type="dxa"/>
            <w:tcBorders>
              <w:top w:val="nil"/>
              <w:left w:val="nil"/>
              <w:bottom w:val="single" w:sz="4" w:space="0" w:color="000000"/>
              <w:right w:val="single" w:sz="4" w:space="0" w:color="auto"/>
            </w:tcBorders>
            <w:shd w:val="clear" w:color="auto" w:fill="auto"/>
            <w:vAlign w:val="center"/>
          </w:tcPr>
          <w:p w14:paraId="42FDE9F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1.1</w:t>
            </w:r>
          </w:p>
          <w:p w14:paraId="2206329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70" w:type="dxa"/>
            <w:tcBorders>
              <w:top w:val="nil"/>
              <w:left w:val="single" w:sz="4" w:space="0" w:color="auto"/>
              <w:bottom w:val="single" w:sz="4" w:space="0" w:color="auto"/>
            </w:tcBorders>
          </w:tcPr>
          <w:p w14:paraId="62CF2863" w14:textId="77777777" w:rsidR="00185534" w:rsidRPr="00C75E73" w:rsidRDefault="00185534" w:rsidP="00B945C0">
            <w:pPr>
              <w:keepLines w:val="0"/>
              <w:numPr>
                <w:ilvl w:val="0"/>
                <w:numId w:val="4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одного - в качестве акцентного цвета.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обоснованного выделения архитектурных элементов здания (декоративные элементы, выступающие импосты, фрагменты стен, элементы входных групп и т.д.).</w:t>
            </w:r>
          </w:p>
          <w:p w14:paraId="404D48E3" w14:textId="77777777" w:rsidR="00185534" w:rsidRPr="00C75E73" w:rsidRDefault="00185534" w:rsidP="00B945C0">
            <w:pPr>
              <w:keepLines w:val="0"/>
              <w:numPr>
                <w:ilvl w:val="0"/>
                <w:numId w:val="4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1.1.2 Цветовое решение должно осуществляться в соответствии с разрешенными к использованию RAL: </w:t>
            </w:r>
          </w:p>
          <w:p w14:paraId="6FF20E05" w14:textId="77777777" w:rsidR="00185534" w:rsidRPr="00C75E73" w:rsidRDefault="00185534" w:rsidP="00B945C0">
            <w:pPr>
              <w:keepLines w:val="0"/>
              <w:numPr>
                <w:ilvl w:val="0"/>
                <w:numId w:val="52"/>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 xml:space="preserve">основные оттенки - 9010, 150-5, 9001, 160-3, 160-5, 060 90 10, 070 90 10, 060 90 05, 1013, 840-2, 100 80 </w:t>
            </w:r>
            <w:r w:rsidRPr="00C75E73">
              <w:rPr>
                <w:rFonts w:eastAsia="Roboto"/>
                <w:sz w:val="12"/>
                <w:szCs w:val="12"/>
                <w:lang w:val="ru"/>
              </w:rPr>
              <w:lastRenderedPageBreak/>
              <w:t>05, 110 80 10, 7032, 120 70 05, 840-1, 120-5, 1015, 310-1, 9002, 080 80 05, 095 80 10, 7044, 7038, 9018, 830-1, 240 80 05, 160 80 05, 160 70 05, 060 80 20, 040 80 10, 080 80 10, 070 80 20, 780-4, 080 80 20, 1001, 080 70 30, 085 70 20, 060 70 10, 050 70 20, 070 70 10, 1019, 050 60 10;</w:t>
            </w:r>
          </w:p>
          <w:p w14:paraId="3410C2B0" w14:textId="77777777" w:rsidR="00185534" w:rsidRPr="00C75E73" w:rsidRDefault="00185534" w:rsidP="00B945C0">
            <w:pPr>
              <w:keepLines w:val="0"/>
              <w:numPr>
                <w:ilvl w:val="0"/>
                <w:numId w:val="52"/>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0209B0EF" w14:textId="77777777" w:rsidR="00185534" w:rsidRPr="00C75E73" w:rsidRDefault="00185534" w:rsidP="00B945C0">
            <w:pPr>
              <w:keepLines w:val="0"/>
              <w:numPr>
                <w:ilvl w:val="0"/>
                <w:numId w:val="52"/>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акцентные оттенки -</w:t>
            </w:r>
            <w:r w:rsidRPr="00C75E73">
              <w:rPr>
                <w:rFonts w:eastAsia="Roboto"/>
                <w:i/>
                <w:sz w:val="12"/>
                <w:szCs w:val="12"/>
                <w:lang w:val="ru"/>
              </w:rPr>
              <w:t xml:space="preserve"> </w:t>
            </w:r>
            <w:r w:rsidRPr="00C75E73">
              <w:rPr>
                <w:rFonts w:eastAsia="Roboto"/>
                <w:sz w:val="12"/>
                <w:szCs w:val="12"/>
                <w:lang w:val="ru"/>
              </w:rPr>
              <w:t>9010, 1002, 070 70 30, 060 70 40, 050 70 30, 280 70 10, 1020, 040 50 30, 6011, 5014, 030 40 30, 8002, 050 40 30.</w:t>
            </w:r>
          </w:p>
        </w:tc>
        <w:tc>
          <w:tcPr>
            <w:tcW w:w="6840" w:type="dxa"/>
            <w:tcBorders>
              <w:top w:val="nil"/>
              <w:left w:val="nil"/>
              <w:bottom w:val="single" w:sz="4" w:space="0" w:color="000000"/>
              <w:right w:val="single" w:sz="4" w:space="0" w:color="000000"/>
            </w:tcBorders>
          </w:tcPr>
          <w:p w14:paraId="48D56FE1" w14:textId="77777777" w:rsidR="00185534" w:rsidRPr="00C75E73" w:rsidRDefault="00185534" w:rsidP="00B945C0">
            <w:pPr>
              <w:keepLines w:val="0"/>
              <w:numPr>
                <w:ilvl w:val="0"/>
                <w:numId w:val="5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lastRenderedPageBreak/>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3F31E747" w14:textId="77777777" w:rsidR="00185534" w:rsidRPr="00C75E73" w:rsidRDefault="00185534" w:rsidP="00B945C0">
            <w:pPr>
              <w:keepLines w:val="0"/>
              <w:numPr>
                <w:ilvl w:val="0"/>
                <w:numId w:val="5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w:t>
            </w:r>
          </w:p>
        </w:tc>
      </w:tr>
      <w:tr w:rsidR="00185534" w:rsidRPr="00E82060" w14:paraId="1999159F" w14:textId="77777777" w:rsidTr="00171288">
        <w:trPr>
          <w:trHeight w:val="30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D87A570"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17E2963A"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6AA9EF0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1.2</w:t>
            </w:r>
          </w:p>
          <w:p w14:paraId="1444F0F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70" w:type="dxa"/>
            <w:tcBorders>
              <w:top w:val="single" w:sz="4" w:space="0" w:color="auto"/>
              <w:left w:val="single" w:sz="4" w:space="0" w:color="auto"/>
              <w:bottom w:val="single" w:sz="4" w:space="0" w:color="auto"/>
            </w:tcBorders>
          </w:tcPr>
          <w:p w14:paraId="33DBDC8A" w14:textId="77777777" w:rsidR="00185534" w:rsidRPr="00C75E73" w:rsidRDefault="00185534" w:rsidP="00B945C0">
            <w:pPr>
              <w:keepLines w:val="0"/>
              <w:numPr>
                <w:ilvl w:val="0"/>
                <w:numId w:val="5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1.2.1 Цветовое решение должно осуществляться в соответствии с разрешенными к использованию RAL: 9010, 1002, 7010, 7011, 7024, 7026, 820-5, 7021, 8014, 9005.</w:t>
            </w:r>
          </w:p>
        </w:tc>
        <w:tc>
          <w:tcPr>
            <w:tcW w:w="6840" w:type="dxa"/>
            <w:tcBorders>
              <w:top w:val="nil"/>
              <w:left w:val="nil"/>
              <w:bottom w:val="single" w:sz="4" w:space="0" w:color="000000"/>
              <w:right w:val="single" w:sz="4" w:space="0" w:color="000000"/>
            </w:tcBorders>
          </w:tcPr>
          <w:p w14:paraId="14A85A33" w14:textId="77777777" w:rsidR="00185534" w:rsidRPr="00C75E73" w:rsidRDefault="00185534" w:rsidP="00B945C0">
            <w:pPr>
              <w:keepLines w:val="0"/>
              <w:numPr>
                <w:ilvl w:val="0"/>
                <w:numId w:val="5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1.2.2 Все элементы окон (за исключением стекла) должны выполняться в едином цветовом решении.</w:t>
            </w:r>
          </w:p>
        </w:tc>
      </w:tr>
      <w:tr w:rsidR="00185534" w:rsidRPr="00E82060" w14:paraId="0B3713B9" w14:textId="77777777" w:rsidTr="00171288">
        <w:trPr>
          <w:trHeight w:val="15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0DF25FE"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2BC141B7"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3002C50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1.3</w:t>
            </w:r>
          </w:p>
          <w:p w14:paraId="754E46B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Остекление</w:t>
            </w:r>
          </w:p>
        </w:tc>
        <w:tc>
          <w:tcPr>
            <w:tcW w:w="5970" w:type="dxa"/>
            <w:tcBorders>
              <w:top w:val="single" w:sz="4" w:space="0" w:color="auto"/>
              <w:left w:val="single" w:sz="4" w:space="0" w:color="auto"/>
              <w:bottom w:val="single" w:sz="4" w:space="0" w:color="auto"/>
            </w:tcBorders>
          </w:tcPr>
          <w:p w14:paraId="56FB766D" w14:textId="77777777" w:rsidR="00185534" w:rsidRPr="00C75E73" w:rsidRDefault="00185534" w:rsidP="00B945C0">
            <w:pPr>
              <w:keepLines w:val="0"/>
              <w:numPr>
                <w:ilvl w:val="0"/>
                <w:numId w:val="5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1.3.1 Не допускается использование цветного (тонированного в массе),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p w14:paraId="07FB2A5D" w14:textId="77777777" w:rsidR="00185534" w:rsidRPr="00C75E73" w:rsidRDefault="00185534" w:rsidP="00B945C0">
            <w:pPr>
              <w:keepLines w:val="0"/>
              <w:numPr>
                <w:ilvl w:val="0"/>
                <w:numId w:val="5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1.3.2 Цветовое решение должно осуществляться в нейтральных* и серых оттенках </w:t>
            </w:r>
            <w:proofErr w:type="gramStart"/>
            <w:r w:rsidRPr="00C75E73">
              <w:rPr>
                <w:rFonts w:eastAsia="Roboto"/>
                <w:sz w:val="12"/>
                <w:szCs w:val="12"/>
                <w:lang w:val="ru"/>
              </w:rPr>
              <w:t>стекла.*</w:t>
            </w:r>
            <w:proofErr w:type="gramEnd"/>
            <w:r w:rsidRPr="00C75E73">
              <w:rPr>
                <w:rFonts w:eastAsia="Roboto"/>
                <w:sz w:val="12"/>
                <w:szCs w:val="12"/>
                <w:lang w:val="ru"/>
              </w:rPr>
              <w:t xml:space="preserve">* </w:t>
            </w:r>
          </w:p>
        </w:tc>
        <w:tc>
          <w:tcPr>
            <w:tcW w:w="6840" w:type="dxa"/>
            <w:tcBorders>
              <w:top w:val="nil"/>
              <w:left w:val="nil"/>
              <w:bottom w:val="single" w:sz="4" w:space="0" w:color="000000"/>
              <w:right w:val="single" w:sz="4" w:space="0" w:color="000000"/>
            </w:tcBorders>
          </w:tcPr>
          <w:p w14:paraId="4994E170" w14:textId="77777777" w:rsidR="00185534" w:rsidRPr="00C75E73" w:rsidRDefault="00185534" w:rsidP="00B945C0">
            <w:pPr>
              <w:spacing w:line="240" w:lineRule="auto"/>
              <w:ind w:left="283" w:firstLine="0"/>
              <w:rPr>
                <w:rFonts w:eastAsia="Roboto"/>
                <w:sz w:val="12"/>
                <w:szCs w:val="12"/>
                <w:lang w:val="ru"/>
              </w:rPr>
            </w:pPr>
          </w:p>
          <w:p w14:paraId="6F99739B"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6CF4ED0E"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3AAAD6A4" w14:textId="77777777" w:rsidTr="00171288">
        <w:trPr>
          <w:trHeight w:val="258"/>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AFC4765"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1B4BC775"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452F9E3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1.4</w:t>
            </w:r>
          </w:p>
          <w:p w14:paraId="4ED534C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70" w:type="dxa"/>
            <w:tcBorders>
              <w:top w:val="single" w:sz="4" w:space="0" w:color="auto"/>
              <w:left w:val="single" w:sz="4" w:space="0" w:color="auto"/>
              <w:bottom w:val="single" w:sz="4" w:space="0" w:color="auto"/>
            </w:tcBorders>
          </w:tcPr>
          <w:p w14:paraId="6456110D" w14:textId="77777777" w:rsidR="00185534" w:rsidRPr="00C75E73" w:rsidRDefault="00185534" w:rsidP="00B945C0">
            <w:pPr>
              <w:keepLines w:val="0"/>
              <w:numPr>
                <w:ilvl w:val="0"/>
                <w:numId w:val="4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1.4.1 Предусмотреть цветовое решение, соответствующее одному из колеров элементов здания (стен, перекрытий, элементов окон, ограждений).</w:t>
            </w:r>
          </w:p>
          <w:p w14:paraId="54D9155C" w14:textId="77777777" w:rsidR="00185534" w:rsidRPr="00C75E73" w:rsidRDefault="00185534" w:rsidP="00B945C0">
            <w:pPr>
              <w:keepLines w:val="0"/>
              <w:numPr>
                <w:ilvl w:val="0"/>
                <w:numId w:val="4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840" w:type="dxa"/>
            <w:tcBorders>
              <w:top w:val="nil"/>
              <w:left w:val="nil"/>
              <w:bottom w:val="single" w:sz="4" w:space="0" w:color="000000"/>
              <w:right w:val="single" w:sz="4" w:space="0" w:color="000000"/>
            </w:tcBorders>
          </w:tcPr>
          <w:p w14:paraId="27154B02" w14:textId="77777777" w:rsidR="00185534" w:rsidRPr="00C75E73" w:rsidRDefault="00185534" w:rsidP="00B945C0">
            <w:pPr>
              <w:keepLines w:val="0"/>
              <w:numPr>
                <w:ilvl w:val="0"/>
                <w:numId w:val="5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1.4.3 При подборе материалов неоднородной текстуры (натуральных - кирпич, гранит и т.д.,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76EB445F" w14:textId="77777777" w:rsidR="00185534" w:rsidRPr="00C75E73" w:rsidRDefault="00185534" w:rsidP="00B945C0">
            <w:pPr>
              <w:keepLines w:val="0"/>
              <w:numPr>
                <w:ilvl w:val="0"/>
                <w:numId w:val="5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w:t>
            </w:r>
          </w:p>
        </w:tc>
      </w:tr>
      <w:tr w:rsidR="00185534" w:rsidRPr="00E82060" w14:paraId="06841456"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6F91B3C"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5D96957A"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74F14A8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1.5</w:t>
            </w:r>
          </w:p>
          <w:p w14:paraId="67C400E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70" w:type="dxa"/>
            <w:tcBorders>
              <w:top w:val="single" w:sz="4" w:space="0" w:color="auto"/>
              <w:left w:val="single" w:sz="4" w:space="0" w:color="auto"/>
              <w:bottom w:val="single" w:sz="4" w:space="0" w:color="auto"/>
            </w:tcBorders>
          </w:tcPr>
          <w:p w14:paraId="65631659" w14:textId="77777777" w:rsidR="00185534" w:rsidRPr="00C75E73" w:rsidRDefault="00185534" w:rsidP="00B945C0">
            <w:pPr>
              <w:keepLines w:val="0"/>
              <w:numPr>
                <w:ilvl w:val="0"/>
                <w:numId w:val="4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1.5.1 Цветовое решение должно осуществляться в соответствии с разрешенными к использованию RAL: 7045, 820-5, 7024, 8028, 8011, 7021. </w:t>
            </w:r>
          </w:p>
        </w:tc>
        <w:tc>
          <w:tcPr>
            <w:tcW w:w="6840" w:type="dxa"/>
            <w:tcBorders>
              <w:top w:val="nil"/>
              <w:left w:val="nil"/>
              <w:bottom w:val="single" w:sz="4" w:space="0" w:color="000000"/>
              <w:right w:val="single" w:sz="4" w:space="0" w:color="000000"/>
            </w:tcBorders>
          </w:tcPr>
          <w:p w14:paraId="255D4746" w14:textId="77777777" w:rsidR="00185534" w:rsidRPr="00C75E73" w:rsidRDefault="00185534" w:rsidP="00B945C0">
            <w:pPr>
              <w:keepLines w:val="0"/>
              <w:numPr>
                <w:ilvl w:val="0"/>
                <w:numId w:val="4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85534" w:rsidRPr="00E82060" w14:paraId="4F76A45E"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40CDACC"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4C327663"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46F4893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1.6</w:t>
            </w:r>
          </w:p>
          <w:p w14:paraId="2E419166"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70" w:type="dxa"/>
            <w:tcBorders>
              <w:top w:val="single" w:sz="4" w:space="0" w:color="auto"/>
              <w:left w:val="single" w:sz="4" w:space="0" w:color="auto"/>
              <w:bottom w:val="single" w:sz="4" w:space="0" w:color="auto"/>
            </w:tcBorders>
          </w:tcPr>
          <w:p w14:paraId="2473BE4A" w14:textId="77777777" w:rsidR="00185534" w:rsidRPr="00C75E73" w:rsidRDefault="00185534" w:rsidP="00B945C0">
            <w:pPr>
              <w:keepLines w:val="0"/>
              <w:numPr>
                <w:ilvl w:val="0"/>
                <w:numId w:val="5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840" w:type="dxa"/>
            <w:tcBorders>
              <w:top w:val="nil"/>
              <w:left w:val="nil"/>
              <w:bottom w:val="single" w:sz="4" w:space="0" w:color="000000"/>
              <w:right w:val="single" w:sz="4" w:space="0" w:color="000000"/>
            </w:tcBorders>
          </w:tcPr>
          <w:p w14:paraId="0757D442" w14:textId="77777777" w:rsidR="00185534" w:rsidRPr="00C75E73" w:rsidRDefault="00185534" w:rsidP="00B945C0">
            <w:pPr>
              <w:keepLines w:val="0"/>
              <w:numPr>
                <w:ilvl w:val="0"/>
                <w:numId w:val="5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1.6.2 При подборе материалов неоднородной текстуры (натуральных - кирпич, гранит,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185534" w:rsidRPr="00E82060" w14:paraId="591833DF"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58C936D"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4D0077F1"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26062CF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1.7</w:t>
            </w:r>
          </w:p>
          <w:p w14:paraId="55F9014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70" w:type="dxa"/>
            <w:tcBorders>
              <w:top w:val="single" w:sz="4" w:space="0" w:color="auto"/>
              <w:left w:val="single" w:sz="4" w:space="0" w:color="auto"/>
              <w:bottom w:val="single" w:sz="4" w:space="0" w:color="auto"/>
            </w:tcBorders>
          </w:tcPr>
          <w:p w14:paraId="4CB42943"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1.7.1 В ограждениях балконов,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369FC8F4"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p w14:paraId="2AED1BC6"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C75E73">
              <w:rPr>
                <w:rFonts w:eastAsia="Roboto"/>
                <w:sz w:val="12"/>
                <w:szCs w:val="12"/>
                <w:lang w:val="ru"/>
              </w:rPr>
              <w:t>кортена</w:t>
            </w:r>
            <w:proofErr w:type="spellEnd"/>
            <w:r w:rsidRPr="00C75E73">
              <w:rPr>
                <w:rFonts w:eastAsia="Roboto"/>
                <w:sz w:val="12"/>
                <w:szCs w:val="12"/>
                <w:lang w:val="ru"/>
              </w:rPr>
              <w:t xml:space="preserve">, допускается отклонение от перечня разрешенных RAL в пользу натурального цвета материала. </w:t>
            </w:r>
          </w:p>
        </w:tc>
        <w:tc>
          <w:tcPr>
            <w:tcW w:w="6840" w:type="dxa"/>
            <w:tcBorders>
              <w:top w:val="nil"/>
              <w:left w:val="nil"/>
              <w:bottom w:val="single" w:sz="4" w:space="0" w:color="000000"/>
              <w:right w:val="single" w:sz="4" w:space="0" w:color="000000"/>
            </w:tcBorders>
          </w:tcPr>
          <w:p w14:paraId="654F3A51"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1.7.4 Цветовое решение ограждений, выполненных из стекла,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 xml:space="preserve">* </w:t>
            </w:r>
          </w:p>
          <w:p w14:paraId="2B7D28E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7B96892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5ED13234" w14:textId="77777777" w:rsidTr="00171288">
        <w:trPr>
          <w:trHeight w:val="1123"/>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108ACD5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w:t>
            </w:r>
          </w:p>
        </w:tc>
        <w:tc>
          <w:tcPr>
            <w:tcW w:w="1124" w:type="dxa"/>
            <w:vMerge w:val="restart"/>
            <w:tcBorders>
              <w:top w:val="nil"/>
              <w:left w:val="nil"/>
              <w:bottom w:val="single" w:sz="4" w:space="0" w:color="000000"/>
              <w:right w:val="single" w:sz="4" w:space="0" w:color="000000"/>
            </w:tcBorders>
            <w:shd w:val="clear" w:color="auto" w:fill="auto"/>
          </w:tcPr>
          <w:p w14:paraId="37F4B948"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отделочным материалам фасадов зданий, строений и сооружений</w:t>
            </w:r>
          </w:p>
        </w:tc>
        <w:tc>
          <w:tcPr>
            <w:tcW w:w="945" w:type="dxa"/>
            <w:tcBorders>
              <w:top w:val="nil"/>
              <w:left w:val="nil"/>
              <w:bottom w:val="single" w:sz="4" w:space="0" w:color="000000"/>
              <w:right w:val="single" w:sz="4" w:space="0" w:color="auto"/>
            </w:tcBorders>
            <w:shd w:val="clear" w:color="auto" w:fill="auto"/>
            <w:vAlign w:val="center"/>
          </w:tcPr>
          <w:p w14:paraId="4274D2D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2.1</w:t>
            </w:r>
          </w:p>
          <w:p w14:paraId="16C9CAE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70" w:type="dxa"/>
            <w:tcBorders>
              <w:top w:val="single" w:sz="4" w:space="0" w:color="auto"/>
              <w:left w:val="single" w:sz="4" w:space="0" w:color="auto"/>
              <w:bottom w:val="single" w:sz="4" w:space="0" w:color="auto"/>
            </w:tcBorders>
            <w:shd w:val="clear" w:color="auto" w:fill="auto"/>
          </w:tcPr>
          <w:p w14:paraId="567A450E"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2.1.1 Один из материалов должен быть основным и использоваться на большей части площади фасада.</w:t>
            </w:r>
          </w:p>
          <w:p w14:paraId="2BB7FFF5"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4CE313A0"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2.1.3 Материалы с глянцевой поверхностью (за исключением стекла) должны применяться на меньшей части площади фасада.</w:t>
            </w:r>
          </w:p>
          <w:p w14:paraId="3E74AEC0"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2.1.4 Материалы, имитирующие натуральные, должны соответствовать им по фактуре.</w:t>
            </w:r>
          </w:p>
          <w:p w14:paraId="1D60DC7C"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2.1.5 Не допускается окраска поверхностей, облицованных натуральным камнем.</w:t>
            </w:r>
          </w:p>
        </w:tc>
        <w:tc>
          <w:tcPr>
            <w:tcW w:w="6840" w:type="dxa"/>
            <w:tcBorders>
              <w:top w:val="nil"/>
              <w:left w:val="nil"/>
              <w:bottom w:val="single" w:sz="4" w:space="0" w:color="000000"/>
              <w:right w:val="single" w:sz="4" w:space="0" w:color="000000"/>
            </w:tcBorders>
            <w:shd w:val="clear" w:color="auto" w:fill="auto"/>
          </w:tcPr>
          <w:p w14:paraId="27F747A2"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5483C95F" w14:textId="77777777" w:rsidR="00185534" w:rsidRPr="00C75E73" w:rsidRDefault="00185534" w:rsidP="00B945C0">
            <w:pPr>
              <w:keepLines w:val="0"/>
              <w:numPr>
                <w:ilvl w:val="0"/>
                <w:numId w:val="5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2.1.7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t>керамогранитные</w:t>
            </w:r>
            <w:proofErr w:type="spellEnd"/>
            <w:r w:rsidRPr="00C75E73">
              <w:rPr>
                <w:rFonts w:eastAsia="Roboto"/>
                <w:sz w:val="12"/>
                <w:szCs w:val="12"/>
                <w:lang w:val="ru"/>
              </w:rPr>
              <w:t xml:space="preserve"> плиты.</w:t>
            </w:r>
          </w:p>
        </w:tc>
      </w:tr>
      <w:tr w:rsidR="00185534" w:rsidRPr="00E82060" w14:paraId="6D98B05C" w14:textId="77777777" w:rsidTr="00171288">
        <w:trPr>
          <w:trHeight w:val="37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A7FD5ED"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353EA131"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3EBAA23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2.2</w:t>
            </w:r>
          </w:p>
          <w:p w14:paraId="18ED70B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70" w:type="dxa"/>
            <w:tcBorders>
              <w:top w:val="single" w:sz="4" w:space="0" w:color="auto"/>
              <w:left w:val="single" w:sz="4" w:space="0" w:color="auto"/>
              <w:bottom w:val="single" w:sz="4" w:space="0" w:color="auto"/>
            </w:tcBorders>
            <w:shd w:val="clear" w:color="auto" w:fill="auto"/>
          </w:tcPr>
          <w:p w14:paraId="680A15CA" w14:textId="77777777" w:rsidR="00185534" w:rsidRPr="00C75E73" w:rsidRDefault="00185534" w:rsidP="00B945C0">
            <w:pPr>
              <w:keepLines w:val="0"/>
              <w:numPr>
                <w:ilvl w:val="0"/>
                <w:numId w:val="4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tc>
        <w:tc>
          <w:tcPr>
            <w:tcW w:w="6840" w:type="dxa"/>
            <w:tcBorders>
              <w:top w:val="nil"/>
              <w:left w:val="nil"/>
              <w:bottom w:val="single" w:sz="4" w:space="0" w:color="000000"/>
              <w:right w:val="single" w:sz="4" w:space="0" w:color="000000"/>
            </w:tcBorders>
            <w:shd w:val="clear" w:color="auto" w:fill="auto"/>
          </w:tcPr>
          <w:p w14:paraId="65F2C324" w14:textId="77777777" w:rsidR="00185534" w:rsidRPr="00C75E73" w:rsidRDefault="00185534" w:rsidP="00B945C0">
            <w:pPr>
              <w:keepLines w:val="0"/>
              <w:numPr>
                <w:ilvl w:val="0"/>
                <w:numId w:val="4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2.2.2 Все элементы окон (за исключением стекла) должны выполняться в едином материале. </w:t>
            </w:r>
          </w:p>
          <w:p w14:paraId="2D353756"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74DD71F4" w14:textId="77777777" w:rsidTr="00171288">
        <w:trPr>
          <w:trHeight w:val="101"/>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5B2BCA0"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4FAFBB4"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2B96D6F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2.3</w:t>
            </w:r>
          </w:p>
          <w:p w14:paraId="54C2CDB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Остекление</w:t>
            </w:r>
          </w:p>
        </w:tc>
        <w:tc>
          <w:tcPr>
            <w:tcW w:w="5970" w:type="dxa"/>
            <w:tcBorders>
              <w:top w:val="single" w:sz="4" w:space="0" w:color="auto"/>
              <w:left w:val="single" w:sz="4" w:space="0" w:color="auto"/>
              <w:bottom w:val="single" w:sz="4" w:space="0" w:color="auto"/>
            </w:tcBorders>
            <w:shd w:val="clear" w:color="auto" w:fill="auto"/>
          </w:tcPr>
          <w:p w14:paraId="505B3149" w14:textId="77777777" w:rsidR="00185534" w:rsidRPr="00C75E73" w:rsidRDefault="00185534" w:rsidP="00B945C0">
            <w:pPr>
              <w:keepLines w:val="0"/>
              <w:numPr>
                <w:ilvl w:val="0"/>
                <w:numId w:val="5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6840" w:type="dxa"/>
            <w:tcBorders>
              <w:top w:val="nil"/>
              <w:left w:val="nil"/>
              <w:bottom w:val="single" w:sz="4" w:space="0" w:color="000000"/>
              <w:right w:val="single" w:sz="4" w:space="0" w:color="000000"/>
            </w:tcBorders>
            <w:shd w:val="clear" w:color="auto" w:fill="auto"/>
          </w:tcPr>
          <w:p w14:paraId="557E99C1" w14:textId="77777777" w:rsidR="00185534" w:rsidRPr="00C75E73" w:rsidRDefault="00185534" w:rsidP="00B945C0">
            <w:pPr>
              <w:keepLines w:val="0"/>
              <w:numPr>
                <w:ilvl w:val="0"/>
                <w:numId w:val="5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2.3.2 Не допускается использование тонированного</w:t>
            </w:r>
            <w:r w:rsidRPr="00C75E73">
              <w:rPr>
                <w:rFonts w:eastAsia="Roboto"/>
                <w:i/>
                <w:sz w:val="12"/>
                <w:szCs w:val="12"/>
                <w:lang w:val="ru"/>
              </w:rPr>
              <w:t xml:space="preserve"> </w:t>
            </w:r>
            <w:r w:rsidRPr="00C75E73">
              <w:rPr>
                <w:rFonts w:eastAsia="Roboto"/>
                <w:sz w:val="12"/>
                <w:szCs w:val="12"/>
                <w:lang w:val="ru"/>
              </w:rPr>
              <w:t xml:space="preserve">в массе, а также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tc>
      </w:tr>
      <w:tr w:rsidR="00185534" w:rsidRPr="00E82060" w14:paraId="67FA7157" w14:textId="77777777" w:rsidTr="00171288">
        <w:trPr>
          <w:trHeight w:val="95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6E698C9B"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624416F5"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6931B08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2.4</w:t>
            </w:r>
          </w:p>
          <w:p w14:paraId="324F4BF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70" w:type="dxa"/>
            <w:tcBorders>
              <w:top w:val="single" w:sz="4" w:space="0" w:color="auto"/>
              <w:left w:val="single" w:sz="4" w:space="0" w:color="auto"/>
              <w:bottom w:val="single" w:sz="4" w:space="0" w:color="auto"/>
            </w:tcBorders>
            <w:shd w:val="clear" w:color="auto" w:fill="auto"/>
          </w:tcPr>
          <w:p w14:paraId="27214F45"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2.4.1 Один из материалов должен быть основным и использоваться на большей части площади цоколя.</w:t>
            </w:r>
          </w:p>
          <w:p w14:paraId="43EAC110"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1FFD6918"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2.4.3 Материалы с глянцевой поверхностью (за исключением стекла) должны применяться на меньшей части площади цоколя.</w:t>
            </w:r>
          </w:p>
          <w:p w14:paraId="57B56EDF"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lastRenderedPageBreak/>
              <w:t>2.4.4 Материалы, имитирующие натуральные, должны соответствовать им по фактуре.</w:t>
            </w:r>
          </w:p>
          <w:p w14:paraId="666B40D8"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2.4.5 Не допускается окраска поверхностей, облицованных натуральным камнем.</w:t>
            </w:r>
          </w:p>
          <w:p w14:paraId="3BA38486"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tc>
        <w:tc>
          <w:tcPr>
            <w:tcW w:w="6840" w:type="dxa"/>
            <w:tcBorders>
              <w:top w:val="nil"/>
              <w:left w:val="nil"/>
              <w:bottom w:val="single" w:sz="4" w:space="0" w:color="000000"/>
              <w:right w:val="single" w:sz="4" w:space="0" w:color="000000"/>
            </w:tcBorders>
            <w:shd w:val="clear" w:color="auto" w:fill="auto"/>
          </w:tcPr>
          <w:p w14:paraId="0B1FCB4B"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lastRenderedPageBreak/>
              <w:t>2.4.7 Для навесов и козырьков к приямкам, выходящих на второстепенные фасады, не допускается использовать: металлический и пластиковый (виниловый) сайдинг, поликарбонат (за исключением монолитного поликарбоната).</w:t>
            </w:r>
          </w:p>
          <w:p w14:paraId="5DC6C214"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2.4.8 Не допускается устройство радиальных козырьков и навесов к приямкам.</w:t>
            </w:r>
          </w:p>
          <w:p w14:paraId="2D105E32" w14:textId="77777777" w:rsidR="00185534" w:rsidRPr="00C75E73" w:rsidRDefault="00185534" w:rsidP="00B945C0">
            <w:pPr>
              <w:keepLines w:val="0"/>
              <w:numPr>
                <w:ilvl w:val="0"/>
                <w:numId w:val="4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lastRenderedPageBreak/>
              <w:t>керамогранитные</w:t>
            </w:r>
            <w:proofErr w:type="spellEnd"/>
            <w:r w:rsidRPr="00C75E73">
              <w:rPr>
                <w:rFonts w:eastAsia="Roboto"/>
                <w:sz w:val="12"/>
                <w:szCs w:val="12"/>
                <w:lang w:val="ru"/>
              </w:rPr>
              <w:t xml:space="preserve"> плиты.</w:t>
            </w:r>
          </w:p>
        </w:tc>
      </w:tr>
      <w:tr w:rsidR="00185534" w:rsidRPr="00E82060" w14:paraId="4A85AA7C" w14:textId="77777777" w:rsidTr="00171288">
        <w:trPr>
          <w:trHeight w:val="34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DDAF3E5"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23CB5124"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49F4875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2.5</w:t>
            </w:r>
          </w:p>
          <w:p w14:paraId="44F9672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70" w:type="dxa"/>
            <w:tcBorders>
              <w:top w:val="single" w:sz="4" w:space="0" w:color="auto"/>
              <w:left w:val="single" w:sz="4" w:space="0" w:color="auto"/>
              <w:bottom w:val="single" w:sz="4" w:space="0" w:color="auto"/>
            </w:tcBorders>
            <w:shd w:val="clear" w:color="auto" w:fill="auto"/>
          </w:tcPr>
          <w:p w14:paraId="2EF72CBE" w14:textId="77777777" w:rsidR="00185534" w:rsidRPr="00C75E73" w:rsidRDefault="00185534" w:rsidP="00B945C0">
            <w:pPr>
              <w:keepLines w:val="0"/>
              <w:numPr>
                <w:ilvl w:val="0"/>
                <w:numId w:val="5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c>
          <w:tcPr>
            <w:tcW w:w="6840" w:type="dxa"/>
            <w:tcBorders>
              <w:top w:val="nil"/>
              <w:left w:val="nil"/>
              <w:bottom w:val="single" w:sz="4" w:space="0" w:color="000000"/>
              <w:right w:val="single" w:sz="4" w:space="0" w:color="000000"/>
            </w:tcBorders>
            <w:shd w:val="clear" w:color="auto" w:fill="auto"/>
          </w:tcPr>
          <w:p w14:paraId="5B7C4C3D"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3315CE4F" w14:textId="77777777" w:rsidTr="00171288">
        <w:trPr>
          <w:trHeight w:val="378"/>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4EA2739"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25EF76D2"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6EAE2A3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2.6</w:t>
            </w:r>
          </w:p>
          <w:p w14:paraId="2A961DE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70" w:type="dxa"/>
            <w:tcBorders>
              <w:top w:val="single" w:sz="4" w:space="0" w:color="auto"/>
              <w:left w:val="single" w:sz="4" w:space="0" w:color="auto"/>
              <w:bottom w:val="single" w:sz="4" w:space="0" w:color="auto"/>
            </w:tcBorders>
            <w:shd w:val="clear" w:color="auto" w:fill="auto"/>
          </w:tcPr>
          <w:p w14:paraId="5C05067F"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 крупные фракции штукатурки “фактурная шуба” и “короед”.</w:t>
            </w:r>
          </w:p>
          <w:p w14:paraId="47D71419"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2.6.2 Материалы, имитирующие натуральные, должны соответствовать им по фактуре.</w:t>
            </w:r>
          </w:p>
        </w:tc>
        <w:tc>
          <w:tcPr>
            <w:tcW w:w="6840" w:type="dxa"/>
            <w:tcBorders>
              <w:top w:val="nil"/>
              <w:left w:val="nil"/>
              <w:bottom w:val="single" w:sz="4" w:space="0" w:color="000000"/>
              <w:right w:val="single" w:sz="4" w:space="0" w:color="000000"/>
            </w:tcBorders>
            <w:shd w:val="clear" w:color="auto" w:fill="auto"/>
          </w:tcPr>
          <w:p w14:paraId="212AD462"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2.6.3 Не допускается устройство радиальных козырьков и навесов. </w:t>
            </w:r>
          </w:p>
          <w:p w14:paraId="03226A27"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2.6.4 Для лестниц, площадок, ступеней не допускается использовать: материалы с классом противоскольжения менее R12, резиновую плитку.</w:t>
            </w:r>
          </w:p>
          <w:p w14:paraId="5A4F16A2"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2.6.5 Не допускается окраска поверхностей, облицованных натуральным камнем.</w:t>
            </w:r>
          </w:p>
          <w:p w14:paraId="27243519"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2.6.6 Необходимо предусматривать </w:t>
            </w:r>
            <w:proofErr w:type="spellStart"/>
            <w:r w:rsidRPr="00C75E73">
              <w:rPr>
                <w:rFonts w:eastAsia="Roboto"/>
                <w:sz w:val="12"/>
                <w:szCs w:val="12"/>
                <w:lang w:val="ru"/>
              </w:rPr>
              <w:t>придверные</w:t>
            </w:r>
            <w:proofErr w:type="spellEnd"/>
            <w:r w:rsidRPr="00C75E73">
              <w:rPr>
                <w:rFonts w:eastAsia="Roboto"/>
                <w:sz w:val="12"/>
                <w:szCs w:val="12"/>
                <w:lang w:val="ru"/>
              </w:rPr>
              <w:t xml:space="preserve"> грязезащитные системы.</w:t>
            </w:r>
          </w:p>
        </w:tc>
      </w:tr>
      <w:tr w:rsidR="00185534" w:rsidRPr="00E82060" w14:paraId="56F3EADC"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66987873" w14:textId="77777777" w:rsidR="00185534" w:rsidRPr="00C75E73" w:rsidRDefault="00185534" w:rsidP="00B945C0">
            <w:pPr>
              <w:spacing w:line="240" w:lineRule="auto"/>
              <w:ind w:firstLine="0"/>
              <w:jc w:val="center"/>
              <w:rPr>
                <w:rFonts w:eastAsia="Roboto"/>
                <w:sz w:val="14"/>
                <w:szCs w:val="14"/>
                <w:lang w:val="ru"/>
              </w:rPr>
            </w:pPr>
          </w:p>
        </w:tc>
        <w:tc>
          <w:tcPr>
            <w:tcW w:w="1124" w:type="dxa"/>
            <w:vMerge/>
            <w:tcBorders>
              <w:top w:val="nil"/>
              <w:left w:val="nil"/>
              <w:bottom w:val="single" w:sz="4" w:space="0" w:color="000000"/>
              <w:right w:val="single" w:sz="4" w:space="0" w:color="000000"/>
            </w:tcBorders>
            <w:shd w:val="clear" w:color="auto" w:fill="auto"/>
          </w:tcPr>
          <w:p w14:paraId="0251C61F" w14:textId="77777777" w:rsidR="00185534" w:rsidRPr="00C75E73" w:rsidRDefault="00185534" w:rsidP="00B945C0">
            <w:pPr>
              <w:spacing w:line="240" w:lineRule="auto"/>
              <w:ind w:firstLine="0"/>
              <w:rPr>
                <w:rFonts w:eastAsia="Roboto"/>
                <w:sz w:val="14"/>
                <w:szCs w:val="14"/>
                <w:lang w:val="ru"/>
              </w:rPr>
            </w:pPr>
          </w:p>
        </w:tc>
        <w:tc>
          <w:tcPr>
            <w:tcW w:w="945" w:type="dxa"/>
            <w:tcBorders>
              <w:top w:val="nil"/>
              <w:left w:val="nil"/>
              <w:bottom w:val="single" w:sz="4" w:space="0" w:color="000000"/>
              <w:right w:val="single" w:sz="4" w:space="0" w:color="auto"/>
            </w:tcBorders>
            <w:shd w:val="clear" w:color="auto" w:fill="auto"/>
            <w:vAlign w:val="center"/>
          </w:tcPr>
          <w:p w14:paraId="162A4DC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2.7</w:t>
            </w:r>
          </w:p>
          <w:p w14:paraId="6FF6C62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70" w:type="dxa"/>
            <w:tcBorders>
              <w:top w:val="single" w:sz="4" w:space="0" w:color="auto"/>
              <w:left w:val="single" w:sz="4" w:space="0" w:color="auto"/>
              <w:bottom w:val="single" w:sz="4" w:space="0" w:color="auto"/>
            </w:tcBorders>
            <w:shd w:val="clear" w:color="auto" w:fill="auto"/>
          </w:tcPr>
          <w:p w14:paraId="691D98FE"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фанеру, вагонку</w:t>
            </w:r>
            <w:r w:rsidRPr="00C75E73">
              <w:rPr>
                <w:rFonts w:eastAsia="Roboto"/>
                <w:sz w:val="12"/>
                <w:szCs w:val="12"/>
              </w:rPr>
              <w:t xml:space="preserve">, </w:t>
            </w:r>
            <w:proofErr w:type="spellStart"/>
            <w:r w:rsidRPr="00C75E73">
              <w:rPr>
                <w:rFonts w:eastAsia="Roboto"/>
                <w:sz w:val="12"/>
                <w:szCs w:val="12"/>
                <w:lang w:val="ru"/>
              </w:rPr>
              <w:t>стекломагнезитовые</w:t>
            </w:r>
            <w:proofErr w:type="spellEnd"/>
            <w:r w:rsidRPr="00C75E73">
              <w:rPr>
                <w:rFonts w:eastAsia="Roboto"/>
                <w:sz w:val="12"/>
                <w:szCs w:val="12"/>
                <w:lang w:val="ru"/>
              </w:rPr>
              <w:t xml:space="preserve"> листы. </w:t>
            </w:r>
          </w:p>
        </w:tc>
        <w:tc>
          <w:tcPr>
            <w:tcW w:w="6840" w:type="dxa"/>
            <w:tcBorders>
              <w:top w:val="nil"/>
              <w:left w:val="nil"/>
              <w:bottom w:val="single" w:sz="4" w:space="0" w:color="000000"/>
              <w:right w:val="single" w:sz="4" w:space="0" w:color="000000"/>
            </w:tcBorders>
            <w:shd w:val="clear" w:color="auto" w:fill="auto"/>
          </w:tcPr>
          <w:p w14:paraId="2F8330CD"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23805FBE" w14:textId="77777777" w:rsidTr="00171288">
        <w:trPr>
          <w:trHeight w:val="579"/>
          <w:jc w:val="center"/>
        </w:trPr>
        <w:tc>
          <w:tcPr>
            <w:tcW w:w="421" w:type="dxa"/>
            <w:tcBorders>
              <w:top w:val="nil"/>
              <w:left w:val="single" w:sz="4" w:space="0" w:color="000000"/>
              <w:bottom w:val="single" w:sz="4" w:space="0" w:color="000000"/>
              <w:right w:val="single" w:sz="4" w:space="0" w:color="000000"/>
            </w:tcBorders>
            <w:shd w:val="clear" w:color="auto" w:fill="auto"/>
          </w:tcPr>
          <w:p w14:paraId="6685D136"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3</w:t>
            </w:r>
          </w:p>
        </w:tc>
        <w:tc>
          <w:tcPr>
            <w:tcW w:w="2069" w:type="dxa"/>
            <w:gridSpan w:val="2"/>
            <w:tcBorders>
              <w:top w:val="nil"/>
              <w:left w:val="nil"/>
              <w:bottom w:val="single" w:sz="4" w:space="0" w:color="000000"/>
              <w:right w:val="single" w:sz="4" w:space="0" w:color="auto"/>
            </w:tcBorders>
            <w:shd w:val="clear" w:color="auto" w:fill="auto"/>
          </w:tcPr>
          <w:p w14:paraId="36B7F5E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размещению технического и инженерного оборудования на фасадах зданий, строений и сооружений</w:t>
            </w:r>
          </w:p>
        </w:tc>
        <w:tc>
          <w:tcPr>
            <w:tcW w:w="5970" w:type="dxa"/>
            <w:tcBorders>
              <w:top w:val="single" w:sz="4" w:space="0" w:color="auto"/>
              <w:left w:val="single" w:sz="4" w:space="0" w:color="auto"/>
              <w:bottom w:val="single" w:sz="4" w:space="0" w:color="auto"/>
            </w:tcBorders>
            <w:shd w:val="clear" w:color="auto" w:fill="auto"/>
          </w:tcPr>
          <w:p w14:paraId="4A61B7B2"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C75E73">
              <w:rPr>
                <w:rFonts w:eastAsia="Roboto"/>
                <w:sz w:val="12"/>
                <w:szCs w:val="12"/>
                <w:lang w:val="ru"/>
              </w:rPr>
              <w:t>бризера</w:t>
            </w:r>
            <w:proofErr w:type="spellEnd"/>
            <w:r w:rsidRPr="00C75E73">
              <w:rPr>
                <w:rFonts w:eastAsia="Roboto"/>
                <w:sz w:val="12"/>
                <w:szCs w:val="12"/>
                <w:lang w:val="ru"/>
              </w:rPr>
              <w:t>), а также антенны должны:</w:t>
            </w:r>
          </w:p>
          <w:p w14:paraId="21D10F84"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6C4D0B59"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62B951B6"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оснащаться кабель-каналами, скрытыми за фасадом или замаскированными в тон колера соответствующей плоскости фасада.</w:t>
            </w:r>
          </w:p>
          <w:p w14:paraId="7A80A109"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3.2 Для элементов систем кондиционирования необходимо предусматривать скрытое организованное водоотведение.</w:t>
            </w:r>
          </w:p>
          <w:p w14:paraId="33AEC204" w14:textId="77777777" w:rsidR="00185534" w:rsidRPr="00C75E73" w:rsidRDefault="00185534" w:rsidP="00B945C0">
            <w:pPr>
              <w:keepLines w:val="0"/>
              <w:numPr>
                <w:ilvl w:val="0"/>
                <w:numId w:val="4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3.3 Размещение элементов систем кондиционирования допускается:</w:t>
            </w:r>
          </w:p>
          <w:p w14:paraId="5255F515"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кровле объекта (крышные кондиционеры с внутренними </w:t>
            </w:r>
            <w:proofErr w:type="spellStart"/>
            <w:r w:rsidRPr="00C75E73">
              <w:rPr>
                <w:rFonts w:eastAsia="Roboto"/>
                <w:sz w:val="12"/>
                <w:szCs w:val="12"/>
                <w:lang w:val="ru"/>
              </w:rPr>
              <w:t>воздуховодными</w:t>
            </w:r>
            <w:proofErr w:type="spellEnd"/>
            <w:r w:rsidRPr="00C75E73">
              <w:rPr>
                <w:rFonts w:eastAsia="Roboto"/>
                <w:sz w:val="12"/>
                <w:szCs w:val="12"/>
                <w:lang w:val="ru"/>
              </w:rPr>
              <w:t xml:space="preserve"> каналами);</w:t>
            </w:r>
          </w:p>
          <w:p w14:paraId="46A81A78"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нижней части оконных проемов, в окнах подвального этажа без выхода за плоскость фасада;</w:t>
            </w:r>
          </w:p>
          <w:p w14:paraId="3A0C4064"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простенках между оконными и дверными проемами;</w:t>
            </w:r>
          </w:p>
          <w:p w14:paraId="030F0B28"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 второстепенных фасадах, брандмауэрах;</w:t>
            </w:r>
          </w:p>
          <w:p w14:paraId="732BB44D"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арочных проемах на высоте не менее 3,0 м от поверхности земли,</w:t>
            </w:r>
          </w:p>
        </w:tc>
        <w:tc>
          <w:tcPr>
            <w:tcW w:w="6840" w:type="dxa"/>
            <w:tcBorders>
              <w:top w:val="nil"/>
              <w:left w:val="nil"/>
              <w:bottom w:val="single" w:sz="4" w:space="0" w:color="000000"/>
              <w:right w:val="single" w:sz="4" w:space="0" w:color="000000"/>
            </w:tcBorders>
            <w:shd w:val="clear" w:color="auto" w:fill="auto"/>
          </w:tcPr>
          <w:p w14:paraId="6EB0E5B5" w14:textId="77777777" w:rsidR="00185534" w:rsidRPr="00C75E73" w:rsidRDefault="00185534" w:rsidP="00B945C0">
            <w:pPr>
              <w:keepLines w:val="0"/>
              <w:numPr>
                <w:ilvl w:val="0"/>
                <w:numId w:val="3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3.4 Размещение элементов систем кондиционирования не допускается:</w:t>
            </w:r>
          </w:p>
          <w:p w14:paraId="13694BB7"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поверхности главных фасадов; </w:t>
            </w:r>
          </w:p>
          <w:p w14:paraId="498A61CE"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оконных и дверных проемах с выступанием за плоскость фасада;</w:t>
            </w:r>
          </w:p>
          <w:p w14:paraId="5CD6E9C3"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над пешеходными тротуарами.</w:t>
            </w:r>
          </w:p>
          <w:p w14:paraId="3BD2B415"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1D536618" w14:textId="77777777" w:rsidR="00185534" w:rsidRPr="00C75E73" w:rsidRDefault="00185534" w:rsidP="00B945C0">
            <w:pPr>
              <w:keepLines w:val="0"/>
              <w:numPr>
                <w:ilvl w:val="0"/>
                <w:numId w:val="3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85534" w:rsidRPr="00E82060" w14:paraId="05666B1E" w14:textId="77777777" w:rsidTr="00171288">
        <w:trPr>
          <w:trHeight w:val="160"/>
          <w:jc w:val="center"/>
        </w:trPr>
        <w:tc>
          <w:tcPr>
            <w:tcW w:w="421" w:type="dxa"/>
            <w:tcBorders>
              <w:top w:val="nil"/>
              <w:left w:val="single" w:sz="4" w:space="0" w:color="000000"/>
              <w:bottom w:val="single" w:sz="4" w:space="0" w:color="000000"/>
              <w:right w:val="single" w:sz="4" w:space="0" w:color="000000"/>
            </w:tcBorders>
            <w:shd w:val="clear" w:color="auto" w:fill="auto"/>
          </w:tcPr>
          <w:p w14:paraId="0EE5B845"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4</w:t>
            </w:r>
          </w:p>
        </w:tc>
        <w:tc>
          <w:tcPr>
            <w:tcW w:w="2069" w:type="dxa"/>
            <w:gridSpan w:val="2"/>
            <w:tcBorders>
              <w:top w:val="nil"/>
              <w:left w:val="nil"/>
              <w:bottom w:val="single" w:sz="4" w:space="0" w:color="000000"/>
              <w:right w:val="single" w:sz="4" w:space="0" w:color="auto"/>
            </w:tcBorders>
            <w:shd w:val="clear" w:color="auto" w:fill="auto"/>
          </w:tcPr>
          <w:p w14:paraId="1DDAE40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подсветке фасадов зданий, строений и сооружений</w:t>
            </w:r>
          </w:p>
        </w:tc>
        <w:tc>
          <w:tcPr>
            <w:tcW w:w="5970" w:type="dxa"/>
            <w:tcBorders>
              <w:top w:val="single" w:sz="4" w:space="0" w:color="auto"/>
              <w:left w:val="single" w:sz="4" w:space="0" w:color="auto"/>
              <w:bottom w:val="single" w:sz="4" w:space="0" w:color="auto"/>
            </w:tcBorders>
            <w:shd w:val="clear" w:color="auto" w:fill="auto"/>
          </w:tcPr>
          <w:p w14:paraId="716B3D94" w14:textId="77777777" w:rsidR="00185534" w:rsidRPr="00C75E73" w:rsidRDefault="00185534" w:rsidP="00B945C0">
            <w:pPr>
              <w:keepLines w:val="0"/>
              <w:numPr>
                <w:ilvl w:val="0"/>
                <w:numId w:val="5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4.1 Входные группы должны иметь освещение. </w:t>
            </w:r>
          </w:p>
          <w:p w14:paraId="3A2650D3" w14:textId="77777777" w:rsidR="00185534" w:rsidRPr="00C75E73" w:rsidRDefault="00185534" w:rsidP="00B945C0">
            <w:pPr>
              <w:keepLines w:val="0"/>
              <w:numPr>
                <w:ilvl w:val="0"/>
                <w:numId w:val="5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4.2 Запрещается использовать в подсветке фасадов пиксельную, мигающую подсветку.</w:t>
            </w:r>
          </w:p>
          <w:p w14:paraId="6AF78471" w14:textId="77777777" w:rsidR="00185534" w:rsidRPr="00C75E73" w:rsidRDefault="00185534" w:rsidP="00B945C0">
            <w:pPr>
              <w:keepLines w:val="0"/>
              <w:numPr>
                <w:ilvl w:val="0"/>
                <w:numId w:val="5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840" w:type="dxa"/>
            <w:tcBorders>
              <w:top w:val="nil"/>
              <w:left w:val="nil"/>
              <w:bottom w:val="single" w:sz="4" w:space="0" w:color="000000"/>
              <w:right w:val="single" w:sz="4" w:space="0" w:color="000000"/>
            </w:tcBorders>
            <w:shd w:val="clear" w:color="auto" w:fill="auto"/>
          </w:tcPr>
          <w:p w14:paraId="34A0E26E" w14:textId="77777777" w:rsidR="00185534" w:rsidRPr="00C75E73" w:rsidRDefault="00185534" w:rsidP="00B945C0">
            <w:pPr>
              <w:keepLines w:val="0"/>
              <w:numPr>
                <w:ilvl w:val="0"/>
                <w:numId w:val="5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4.4 Подсветка осуществляется с цветовой температурой (</w:t>
            </w:r>
            <w:proofErr w:type="spellStart"/>
            <w:r w:rsidRPr="00C75E73">
              <w:rPr>
                <w:rFonts w:eastAsia="Roboto"/>
                <w:sz w:val="12"/>
                <w:szCs w:val="12"/>
                <w:lang w:val="ru"/>
              </w:rPr>
              <w:t>Тц</w:t>
            </w:r>
            <w:proofErr w:type="spellEnd"/>
            <w:r w:rsidRPr="00C75E73">
              <w:rPr>
                <w:rFonts w:eastAsia="Roboto"/>
                <w:sz w:val="12"/>
                <w:szCs w:val="12"/>
                <w:lang w:val="ru"/>
              </w:rPr>
              <w:t>) в диапазоне 2000-2700 К.</w:t>
            </w:r>
          </w:p>
          <w:p w14:paraId="1B1B67B6" w14:textId="77777777" w:rsidR="00185534" w:rsidRPr="00C75E73" w:rsidRDefault="00185534" w:rsidP="00B945C0">
            <w:pPr>
              <w:keepLines w:val="0"/>
              <w:numPr>
                <w:ilvl w:val="0"/>
                <w:numId w:val="5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4.5 Не допускается засветка окон жилых помещений, расположенных вблизи зданий, а также камер видеонаблюдения.</w:t>
            </w:r>
          </w:p>
        </w:tc>
      </w:tr>
    </w:tbl>
    <w:p w14:paraId="452801A4" w14:textId="77777777" w:rsidR="00185534" w:rsidRPr="00E820E7" w:rsidRDefault="00185534" w:rsidP="00B945C0">
      <w:pPr>
        <w:spacing w:before="240" w:after="240" w:line="240" w:lineRule="auto"/>
        <w:ind w:right="-316"/>
        <w:rPr>
          <w:sz w:val="24"/>
          <w:szCs w:val="24"/>
        </w:rPr>
      </w:pPr>
      <w:r w:rsidRPr="00E820E7">
        <w:rPr>
          <w:sz w:val="24"/>
          <w:szCs w:val="24"/>
        </w:rPr>
        <w:t>7. Требования к внешнему облику фасадов объектов капитального строительства, относящихся к группе “Индивидуальные жилые”:</w:t>
      </w:r>
    </w:p>
    <w:tbl>
      <w:tblPr>
        <w:tblW w:w="15300" w:type="dxa"/>
        <w:jc w:val="center"/>
        <w:tblLayout w:type="fixed"/>
        <w:tblLook w:val="0400" w:firstRow="0" w:lastRow="0" w:firstColumn="0" w:lastColumn="0" w:noHBand="0" w:noVBand="1"/>
      </w:tblPr>
      <w:tblGrid>
        <w:gridCol w:w="421"/>
        <w:gridCol w:w="1106"/>
        <w:gridCol w:w="978"/>
        <w:gridCol w:w="5955"/>
        <w:gridCol w:w="6840"/>
      </w:tblGrid>
      <w:tr w:rsidR="00185534" w:rsidRPr="00E82060" w14:paraId="1B93A888" w14:textId="77777777" w:rsidTr="00171288">
        <w:trPr>
          <w:trHeight w:val="2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3BCB5" w14:textId="77777777" w:rsidR="00185534" w:rsidRPr="00C75E73" w:rsidRDefault="00185534" w:rsidP="00B945C0">
            <w:pPr>
              <w:spacing w:line="240" w:lineRule="auto"/>
              <w:ind w:firstLine="0"/>
              <w:jc w:val="center"/>
              <w:rPr>
                <w:rFonts w:eastAsia="Roboto"/>
                <w:sz w:val="12"/>
                <w:szCs w:val="12"/>
                <w:lang w:val="ru"/>
              </w:rPr>
            </w:pPr>
            <w:r w:rsidRPr="00C75E73">
              <w:rPr>
                <w:rFonts w:eastAsia="Nova Mono"/>
                <w:sz w:val="12"/>
                <w:szCs w:val="12"/>
                <w:lang w:val="ru"/>
              </w:rPr>
              <w:t>№</w:t>
            </w:r>
            <w:r>
              <w:rPr>
                <w:rFonts w:eastAsia="Nova Mono"/>
                <w:sz w:val="12"/>
                <w:szCs w:val="12"/>
                <w:lang w:val="ru"/>
              </w:rPr>
              <w:t xml:space="preserve"> п/п</w:t>
            </w:r>
          </w:p>
        </w:tc>
        <w:tc>
          <w:tcPr>
            <w:tcW w:w="1106" w:type="dxa"/>
            <w:tcBorders>
              <w:top w:val="single" w:sz="4" w:space="0" w:color="000000"/>
              <w:left w:val="nil"/>
              <w:bottom w:val="single" w:sz="4" w:space="0" w:color="000000"/>
              <w:right w:val="single" w:sz="4" w:space="0" w:color="000000"/>
            </w:tcBorders>
            <w:shd w:val="clear" w:color="auto" w:fill="auto"/>
            <w:vAlign w:val="center"/>
          </w:tcPr>
          <w:p w14:paraId="17FB3436"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Параметр</w:t>
            </w:r>
          </w:p>
        </w:tc>
        <w:tc>
          <w:tcPr>
            <w:tcW w:w="978" w:type="dxa"/>
            <w:tcBorders>
              <w:top w:val="single" w:sz="4" w:space="0" w:color="000000"/>
              <w:left w:val="nil"/>
              <w:bottom w:val="single" w:sz="4" w:space="0" w:color="000000"/>
              <w:right w:val="single" w:sz="4" w:space="0" w:color="000000"/>
            </w:tcBorders>
            <w:shd w:val="clear" w:color="auto" w:fill="auto"/>
            <w:vAlign w:val="center"/>
          </w:tcPr>
          <w:p w14:paraId="1B0EC7E6" w14:textId="77777777" w:rsidR="00185534" w:rsidRPr="00C75E73" w:rsidRDefault="00185534" w:rsidP="00B945C0">
            <w:pPr>
              <w:spacing w:line="240" w:lineRule="auto"/>
              <w:ind w:firstLine="0"/>
              <w:jc w:val="center"/>
              <w:rPr>
                <w:rFonts w:eastAsia="Roboto"/>
                <w:sz w:val="12"/>
                <w:szCs w:val="12"/>
                <w:lang w:val="ru"/>
              </w:rPr>
            </w:pPr>
            <w:r>
              <w:rPr>
                <w:rFonts w:eastAsia="Roboto"/>
                <w:sz w:val="12"/>
                <w:szCs w:val="12"/>
                <w:lang w:val="ru"/>
              </w:rPr>
              <w:t>Конструк</w:t>
            </w:r>
            <w:r w:rsidRPr="00C75E73">
              <w:rPr>
                <w:rFonts w:eastAsia="Roboto"/>
                <w:sz w:val="12"/>
                <w:szCs w:val="12"/>
                <w:lang w:val="ru"/>
              </w:rPr>
              <w:t>тивный элемент</w:t>
            </w:r>
          </w:p>
        </w:tc>
        <w:tc>
          <w:tcPr>
            <w:tcW w:w="12795" w:type="dxa"/>
            <w:gridSpan w:val="2"/>
            <w:tcBorders>
              <w:top w:val="single" w:sz="4" w:space="0" w:color="000000"/>
              <w:left w:val="nil"/>
              <w:bottom w:val="single" w:sz="4" w:space="0" w:color="000000"/>
              <w:right w:val="single" w:sz="4" w:space="0" w:color="000000"/>
            </w:tcBorders>
            <w:shd w:val="clear" w:color="auto" w:fill="auto"/>
            <w:vAlign w:val="center"/>
          </w:tcPr>
          <w:p w14:paraId="21177296"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Требования</w:t>
            </w:r>
          </w:p>
        </w:tc>
      </w:tr>
      <w:tr w:rsidR="00185534" w:rsidRPr="00E82060" w14:paraId="24B4684B" w14:textId="77777777" w:rsidTr="00171288">
        <w:trPr>
          <w:trHeight w:val="392"/>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0AB51A3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w:t>
            </w:r>
          </w:p>
        </w:tc>
        <w:tc>
          <w:tcPr>
            <w:tcW w:w="1106" w:type="dxa"/>
            <w:vMerge w:val="restart"/>
            <w:tcBorders>
              <w:top w:val="nil"/>
              <w:left w:val="nil"/>
              <w:bottom w:val="single" w:sz="4" w:space="0" w:color="000000"/>
              <w:right w:val="single" w:sz="4" w:space="0" w:color="000000"/>
            </w:tcBorders>
            <w:shd w:val="clear" w:color="auto" w:fill="auto"/>
          </w:tcPr>
          <w:p w14:paraId="60BA606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цветовым характеристикам зданий, строений и сооружений</w:t>
            </w:r>
          </w:p>
        </w:tc>
        <w:tc>
          <w:tcPr>
            <w:tcW w:w="978" w:type="dxa"/>
            <w:tcBorders>
              <w:top w:val="nil"/>
              <w:left w:val="nil"/>
              <w:bottom w:val="single" w:sz="4" w:space="0" w:color="000000"/>
              <w:right w:val="single" w:sz="4" w:space="0" w:color="auto"/>
            </w:tcBorders>
            <w:shd w:val="clear" w:color="auto" w:fill="auto"/>
            <w:vAlign w:val="center"/>
          </w:tcPr>
          <w:p w14:paraId="6912304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1.1</w:t>
            </w:r>
          </w:p>
          <w:p w14:paraId="79D214B6"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55" w:type="dxa"/>
            <w:tcBorders>
              <w:top w:val="nil"/>
              <w:left w:val="single" w:sz="4" w:space="0" w:color="auto"/>
              <w:bottom w:val="single" w:sz="4" w:space="0" w:color="auto"/>
            </w:tcBorders>
          </w:tcPr>
          <w:p w14:paraId="0B7187ED" w14:textId="77777777" w:rsidR="00185534" w:rsidRPr="00C75E73" w:rsidRDefault="00185534" w:rsidP="00B945C0">
            <w:pPr>
              <w:keepLines w:val="0"/>
              <w:numPr>
                <w:ilvl w:val="0"/>
                <w:numId w:val="6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1.1.1 В цветовом решении облицовочных материалов объекта (за исключением площади остекления) разрешается использовать 1 оттенок в качестве основного цвета </w:t>
            </w:r>
            <w:r w:rsidRPr="00C75E73">
              <w:rPr>
                <w:rFonts w:eastAsia="Roboto"/>
                <w:color w:val="FF0000"/>
                <w:sz w:val="12"/>
                <w:szCs w:val="12"/>
                <w:lang w:val="ru"/>
              </w:rPr>
              <w:t xml:space="preserve"> </w:t>
            </w:r>
            <w:r w:rsidRPr="00C75E73">
              <w:rPr>
                <w:rFonts w:eastAsia="Roboto"/>
                <w:sz w:val="12"/>
                <w:szCs w:val="12"/>
                <w:lang w:val="ru"/>
              </w:rPr>
              <w:t xml:space="preserve">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1D7841AD" w14:textId="77777777" w:rsidR="00185534" w:rsidRPr="00C75E73" w:rsidRDefault="00185534" w:rsidP="00B945C0">
            <w:pPr>
              <w:keepLines w:val="0"/>
              <w:numPr>
                <w:ilvl w:val="0"/>
                <w:numId w:val="6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1.1.2 Цветовое решение должно осуществляться в соответствии с разрешенными к использованию RAL:</w:t>
            </w:r>
          </w:p>
          <w:p w14:paraId="297C54A1" w14:textId="77777777" w:rsidR="00185534" w:rsidRPr="00C75E73" w:rsidRDefault="00185534" w:rsidP="00B945C0">
            <w:pPr>
              <w:keepLines w:val="0"/>
              <w:numPr>
                <w:ilvl w:val="0"/>
                <w:numId w:val="61"/>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основные оттенки - 9010,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w:t>
            </w:r>
          </w:p>
          <w:p w14:paraId="21C7629B" w14:textId="77777777" w:rsidR="00185534" w:rsidRPr="00C75E73" w:rsidRDefault="00185534" w:rsidP="00B945C0">
            <w:pPr>
              <w:keepLines w:val="0"/>
              <w:numPr>
                <w:ilvl w:val="0"/>
                <w:numId w:val="61"/>
              </w:numPr>
              <w:overflowPunct/>
              <w:autoSpaceDE/>
              <w:autoSpaceDN/>
              <w:adjustRightInd/>
              <w:spacing w:line="240" w:lineRule="auto"/>
              <w:ind w:left="425" w:hanging="141"/>
              <w:rPr>
                <w:rFonts w:eastAsia="Roboto"/>
                <w:sz w:val="12"/>
                <w:szCs w:val="12"/>
                <w:lang w:val="ru"/>
              </w:rPr>
            </w:pPr>
            <w:r w:rsidRPr="00C75E73">
              <w:rPr>
                <w:rFonts w:eastAsia="Roboto"/>
                <w:sz w:val="12"/>
                <w:szCs w:val="12"/>
                <w:lang w:val="ru"/>
              </w:rPr>
              <w:t>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840" w:type="dxa"/>
            <w:tcBorders>
              <w:top w:val="nil"/>
              <w:left w:val="nil"/>
              <w:bottom w:val="single" w:sz="4" w:space="0" w:color="000000"/>
              <w:right w:val="single" w:sz="4" w:space="0" w:color="000000"/>
            </w:tcBorders>
          </w:tcPr>
          <w:p w14:paraId="791E9E09" w14:textId="77777777" w:rsidR="00185534" w:rsidRPr="00C75E73" w:rsidRDefault="00185534" w:rsidP="00B945C0">
            <w:pPr>
              <w:keepLines w:val="0"/>
              <w:numPr>
                <w:ilvl w:val="0"/>
                <w:numId w:val="6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26A1B549" w14:textId="77777777" w:rsidR="00185534" w:rsidRPr="00C75E73" w:rsidRDefault="00185534" w:rsidP="00B945C0">
            <w:pPr>
              <w:keepLines w:val="0"/>
              <w:numPr>
                <w:ilvl w:val="0"/>
                <w:numId w:val="6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85534" w:rsidRPr="00E82060" w14:paraId="4518DFF1" w14:textId="77777777" w:rsidTr="00171288">
        <w:trPr>
          <w:trHeight w:val="30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811D69E"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1F634F48"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3FE5358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1.2</w:t>
            </w:r>
          </w:p>
          <w:p w14:paraId="5742601E"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55" w:type="dxa"/>
            <w:tcBorders>
              <w:top w:val="single" w:sz="4" w:space="0" w:color="auto"/>
              <w:left w:val="single" w:sz="4" w:space="0" w:color="auto"/>
              <w:bottom w:val="single" w:sz="4" w:space="0" w:color="auto"/>
            </w:tcBorders>
          </w:tcPr>
          <w:p w14:paraId="286E38F7" w14:textId="77777777" w:rsidR="00185534" w:rsidRPr="00C75E73" w:rsidRDefault="00185534" w:rsidP="00B945C0">
            <w:pPr>
              <w:keepLines w:val="0"/>
              <w:numPr>
                <w:ilvl w:val="0"/>
                <w:numId w:val="6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1.2.1 Цветовое решение должно осуществляться в соответствии с разрешенными к использованию RAL: 9010, 1002, 7010, 7011, 7024, 7026, 820-5, 7021, 8014, 9005.</w:t>
            </w:r>
          </w:p>
        </w:tc>
        <w:tc>
          <w:tcPr>
            <w:tcW w:w="6840" w:type="dxa"/>
            <w:tcBorders>
              <w:top w:val="nil"/>
              <w:left w:val="nil"/>
              <w:bottom w:val="single" w:sz="4" w:space="0" w:color="000000"/>
              <w:right w:val="single" w:sz="4" w:space="0" w:color="000000"/>
            </w:tcBorders>
          </w:tcPr>
          <w:p w14:paraId="278C1BF2" w14:textId="77777777" w:rsidR="00185534" w:rsidRPr="00C75E73" w:rsidRDefault="00185534" w:rsidP="00B945C0">
            <w:pPr>
              <w:keepLines w:val="0"/>
              <w:numPr>
                <w:ilvl w:val="0"/>
                <w:numId w:val="65"/>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1.2.2 Все элементы окон (за исключением стекла) должны выполняться в едином цветовом решении.</w:t>
            </w:r>
          </w:p>
        </w:tc>
      </w:tr>
      <w:tr w:rsidR="00185534" w:rsidRPr="00E82060" w14:paraId="36E324F3" w14:textId="77777777" w:rsidTr="00171288">
        <w:trPr>
          <w:trHeight w:val="14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6653EFE6"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3D27321B"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23BA10B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1.3</w:t>
            </w:r>
          </w:p>
          <w:p w14:paraId="341F632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Остекление</w:t>
            </w:r>
          </w:p>
        </w:tc>
        <w:tc>
          <w:tcPr>
            <w:tcW w:w="5955" w:type="dxa"/>
            <w:tcBorders>
              <w:top w:val="single" w:sz="4" w:space="0" w:color="auto"/>
              <w:left w:val="single" w:sz="4" w:space="0" w:color="auto"/>
              <w:bottom w:val="single" w:sz="4" w:space="0" w:color="auto"/>
            </w:tcBorders>
          </w:tcPr>
          <w:p w14:paraId="332C2EAE" w14:textId="77777777" w:rsidR="00185534" w:rsidRPr="00C75E73" w:rsidRDefault="00185534" w:rsidP="00B945C0">
            <w:pPr>
              <w:keepLines w:val="0"/>
              <w:numPr>
                <w:ilvl w:val="0"/>
                <w:numId w:val="6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1.3.1 Не допускается использование цветного (тонированного</w:t>
            </w:r>
            <w:r w:rsidRPr="00C75E73">
              <w:rPr>
                <w:rFonts w:eastAsia="Roboto"/>
                <w:i/>
                <w:sz w:val="12"/>
                <w:szCs w:val="12"/>
                <w:lang w:val="ru"/>
              </w:rPr>
              <w:t xml:space="preserve"> </w:t>
            </w:r>
            <w:r w:rsidRPr="00C75E73">
              <w:rPr>
                <w:rFonts w:eastAsia="Roboto"/>
                <w:sz w:val="12"/>
                <w:szCs w:val="12"/>
                <w:lang w:val="ru"/>
              </w:rPr>
              <w:t xml:space="preserve">в массе),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w:t>
            </w:r>
          </w:p>
          <w:p w14:paraId="41079CAE" w14:textId="77777777" w:rsidR="00185534" w:rsidRPr="00C75E73" w:rsidRDefault="00185534" w:rsidP="00B945C0">
            <w:pPr>
              <w:keepLines w:val="0"/>
              <w:numPr>
                <w:ilvl w:val="0"/>
                <w:numId w:val="69"/>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1.3.2 Цветовое решение должно осуществляться в нейтральных* и серых оттенках </w:t>
            </w:r>
            <w:proofErr w:type="gramStart"/>
            <w:r w:rsidRPr="00C75E73">
              <w:rPr>
                <w:rFonts w:eastAsia="Roboto"/>
                <w:sz w:val="12"/>
                <w:szCs w:val="12"/>
                <w:lang w:val="ru"/>
              </w:rPr>
              <w:t>стекла.*</w:t>
            </w:r>
            <w:proofErr w:type="gramEnd"/>
            <w:r w:rsidRPr="00C75E73">
              <w:rPr>
                <w:rFonts w:eastAsia="Roboto"/>
                <w:sz w:val="12"/>
                <w:szCs w:val="12"/>
                <w:lang w:val="ru"/>
              </w:rPr>
              <w:t xml:space="preserve">* </w:t>
            </w:r>
          </w:p>
        </w:tc>
        <w:tc>
          <w:tcPr>
            <w:tcW w:w="6840" w:type="dxa"/>
            <w:tcBorders>
              <w:top w:val="nil"/>
              <w:left w:val="nil"/>
              <w:bottom w:val="single" w:sz="4" w:space="0" w:color="000000"/>
              <w:right w:val="single" w:sz="4" w:space="0" w:color="000000"/>
            </w:tcBorders>
          </w:tcPr>
          <w:p w14:paraId="5C12A663" w14:textId="77777777" w:rsidR="00185534" w:rsidRPr="00C75E73" w:rsidRDefault="00185534" w:rsidP="00B945C0">
            <w:pPr>
              <w:spacing w:line="240" w:lineRule="auto"/>
              <w:ind w:firstLine="0"/>
              <w:rPr>
                <w:rFonts w:eastAsia="Roboto"/>
                <w:sz w:val="12"/>
                <w:szCs w:val="12"/>
                <w:lang w:val="ru"/>
              </w:rPr>
            </w:pPr>
          </w:p>
          <w:p w14:paraId="5286026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*Нейтральный оттенок стекла – это стекло с максимальной прозрачностью, без искажения цвета.</w:t>
            </w:r>
          </w:p>
          <w:p w14:paraId="7A15F19E"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25F99AFB" w14:textId="77777777" w:rsidTr="00171288">
        <w:trPr>
          <w:trHeight w:val="258"/>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30D3D24"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6DEF7720"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16B9F9C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1.4</w:t>
            </w:r>
          </w:p>
          <w:p w14:paraId="77B09B4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55" w:type="dxa"/>
            <w:tcBorders>
              <w:top w:val="single" w:sz="4" w:space="0" w:color="auto"/>
              <w:left w:val="single" w:sz="4" w:space="0" w:color="auto"/>
              <w:bottom w:val="single" w:sz="4" w:space="0" w:color="auto"/>
            </w:tcBorders>
          </w:tcPr>
          <w:p w14:paraId="4D415439" w14:textId="77777777" w:rsidR="00185534" w:rsidRPr="00C75E73" w:rsidRDefault="00185534" w:rsidP="00B945C0">
            <w:pPr>
              <w:keepLines w:val="0"/>
              <w:numPr>
                <w:ilvl w:val="0"/>
                <w:numId w:val="6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1.4.1 Предусмотреть цветовое решение, соответствующее одному из колеров элементов здания (стен, элементов окон, ограждений).</w:t>
            </w:r>
          </w:p>
          <w:p w14:paraId="5E48E459" w14:textId="77777777" w:rsidR="00185534" w:rsidRPr="00C75E73" w:rsidRDefault="00185534" w:rsidP="00B945C0">
            <w:pPr>
              <w:keepLines w:val="0"/>
              <w:numPr>
                <w:ilvl w:val="0"/>
                <w:numId w:val="6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1.4.2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840" w:type="dxa"/>
            <w:tcBorders>
              <w:top w:val="nil"/>
              <w:left w:val="nil"/>
              <w:bottom w:val="single" w:sz="4" w:space="0" w:color="000000"/>
              <w:right w:val="single" w:sz="4" w:space="0" w:color="000000"/>
            </w:tcBorders>
          </w:tcPr>
          <w:p w14:paraId="2D6D1BC6" w14:textId="77777777" w:rsidR="00185534" w:rsidRPr="00C75E73" w:rsidRDefault="00185534" w:rsidP="00B945C0">
            <w:pPr>
              <w:keepLines w:val="0"/>
              <w:numPr>
                <w:ilvl w:val="0"/>
                <w:numId w:val="6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4DCF54EB" w14:textId="77777777" w:rsidR="00185534" w:rsidRPr="00C75E73" w:rsidRDefault="00185534" w:rsidP="00B945C0">
            <w:pPr>
              <w:keepLines w:val="0"/>
              <w:numPr>
                <w:ilvl w:val="0"/>
                <w:numId w:val="68"/>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w:t>
            </w:r>
          </w:p>
        </w:tc>
      </w:tr>
      <w:tr w:rsidR="00185534" w:rsidRPr="00E82060" w14:paraId="61BA16DA"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3BB6054"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766B6BDA"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1215756C"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1.5</w:t>
            </w:r>
          </w:p>
          <w:p w14:paraId="5C46610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55" w:type="dxa"/>
            <w:tcBorders>
              <w:top w:val="single" w:sz="4" w:space="0" w:color="auto"/>
              <w:left w:val="single" w:sz="4" w:space="0" w:color="auto"/>
              <w:bottom w:val="single" w:sz="4" w:space="0" w:color="auto"/>
            </w:tcBorders>
          </w:tcPr>
          <w:p w14:paraId="13049373" w14:textId="77777777" w:rsidR="00185534" w:rsidRPr="00C75E73" w:rsidRDefault="00185534" w:rsidP="00B945C0">
            <w:pPr>
              <w:keepLines w:val="0"/>
              <w:numPr>
                <w:ilvl w:val="0"/>
                <w:numId w:val="6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1.5.1 Цветовое решение должно осуществляться в соответствии с разрешенными к использованию RAL: 7045, 8028, 820-5, 7024, 8004, 3005, 9006, 8011, 3007, 7021.</w:t>
            </w:r>
          </w:p>
        </w:tc>
        <w:tc>
          <w:tcPr>
            <w:tcW w:w="6840" w:type="dxa"/>
            <w:tcBorders>
              <w:top w:val="nil"/>
              <w:left w:val="nil"/>
              <w:bottom w:val="single" w:sz="4" w:space="0" w:color="000000"/>
              <w:right w:val="single" w:sz="4" w:space="0" w:color="000000"/>
            </w:tcBorders>
          </w:tcPr>
          <w:p w14:paraId="319950B6" w14:textId="77777777" w:rsidR="00185534" w:rsidRPr="00C75E73" w:rsidRDefault="00185534" w:rsidP="00B945C0">
            <w:pPr>
              <w:keepLines w:val="0"/>
              <w:numPr>
                <w:ilvl w:val="0"/>
                <w:numId w:val="6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1.5.2 Все элементы кровли должны выполняться в едином цветовом решении.</w:t>
            </w:r>
          </w:p>
        </w:tc>
      </w:tr>
      <w:tr w:rsidR="00185534" w:rsidRPr="00E82060" w14:paraId="50FF6E43"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B0BA700"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491283DD"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66599F7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1.6</w:t>
            </w:r>
          </w:p>
          <w:p w14:paraId="1747341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55" w:type="dxa"/>
            <w:tcBorders>
              <w:top w:val="single" w:sz="4" w:space="0" w:color="auto"/>
              <w:left w:val="single" w:sz="4" w:space="0" w:color="auto"/>
              <w:bottom w:val="single" w:sz="4" w:space="0" w:color="auto"/>
            </w:tcBorders>
          </w:tcPr>
          <w:p w14:paraId="21A6B92A" w14:textId="77777777" w:rsidR="00185534" w:rsidRPr="00C75E73" w:rsidRDefault="00185534" w:rsidP="00B945C0">
            <w:pPr>
              <w:keepLines w:val="0"/>
              <w:numPr>
                <w:ilvl w:val="0"/>
                <w:numId w:val="7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1.6.1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tc>
        <w:tc>
          <w:tcPr>
            <w:tcW w:w="6840" w:type="dxa"/>
            <w:tcBorders>
              <w:top w:val="nil"/>
              <w:left w:val="nil"/>
              <w:bottom w:val="single" w:sz="4" w:space="0" w:color="000000"/>
              <w:right w:val="single" w:sz="4" w:space="0" w:color="000000"/>
            </w:tcBorders>
          </w:tcPr>
          <w:p w14:paraId="141A536E" w14:textId="77777777" w:rsidR="00185534" w:rsidRPr="00C75E73" w:rsidRDefault="00185534" w:rsidP="00B945C0">
            <w:pPr>
              <w:keepLines w:val="0"/>
              <w:numPr>
                <w:ilvl w:val="0"/>
                <w:numId w:val="7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185534" w:rsidRPr="00E82060" w14:paraId="56096A68"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235EF3B"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1A27A40B"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7DCD0C5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1.7</w:t>
            </w:r>
          </w:p>
          <w:p w14:paraId="3E5F575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55" w:type="dxa"/>
            <w:tcBorders>
              <w:top w:val="single" w:sz="4" w:space="0" w:color="auto"/>
              <w:left w:val="single" w:sz="4" w:space="0" w:color="auto"/>
              <w:bottom w:val="single" w:sz="4" w:space="0" w:color="auto"/>
            </w:tcBorders>
          </w:tcPr>
          <w:p w14:paraId="6AA6C0FB"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1A463A3F"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tc>
        <w:tc>
          <w:tcPr>
            <w:tcW w:w="6840" w:type="dxa"/>
            <w:tcBorders>
              <w:top w:val="nil"/>
              <w:left w:val="nil"/>
              <w:bottom w:val="single" w:sz="4" w:space="0" w:color="000000"/>
              <w:right w:val="single" w:sz="4" w:space="0" w:color="000000"/>
            </w:tcBorders>
          </w:tcPr>
          <w:p w14:paraId="13354D4B"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C75E73">
              <w:rPr>
                <w:rFonts w:eastAsia="Roboto"/>
                <w:sz w:val="12"/>
                <w:szCs w:val="12"/>
                <w:lang w:val="ru"/>
              </w:rPr>
              <w:t>кортена</w:t>
            </w:r>
            <w:proofErr w:type="spellEnd"/>
            <w:r w:rsidRPr="00C75E73">
              <w:rPr>
                <w:rFonts w:eastAsia="Roboto"/>
                <w:sz w:val="12"/>
                <w:szCs w:val="12"/>
                <w:lang w:val="ru"/>
              </w:rPr>
              <w:t xml:space="preserve">, допускается отклонение от перечня разрешенных RAL в пользу натурального цвета материала. </w:t>
            </w:r>
          </w:p>
          <w:p w14:paraId="7EE2F7E1" w14:textId="77777777" w:rsidR="00185534" w:rsidRPr="00C75E73" w:rsidRDefault="00185534" w:rsidP="00B945C0">
            <w:pPr>
              <w:keepLines w:val="0"/>
              <w:numPr>
                <w:ilvl w:val="0"/>
                <w:numId w:val="2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1.7.4 Цветовое решение ограждений, выполненных из стекла,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 xml:space="preserve">* </w:t>
            </w:r>
          </w:p>
          <w:p w14:paraId="644C776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648ED18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38B6DF83" w14:textId="77777777" w:rsidTr="00171288">
        <w:trPr>
          <w:trHeight w:val="56"/>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4243F85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w:t>
            </w:r>
          </w:p>
        </w:tc>
        <w:tc>
          <w:tcPr>
            <w:tcW w:w="1106" w:type="dxa"/>
            <w:vMerge w:val="restart"/>
            <w:tcBorders>
              <w:top w:val="nil"/>
              <w:left w:val="nil"/>
              <w:bottom w:val="single" w:sz="4" w:space="0" w:color="000000"/>
              <w:right w:val="single" w:sz="4" w:space="0" w:color="000000"/>
            </w:tcBorders>
            <w:shd w:val="clear" w:color="auto" w:fill="auto"/>
          </w:tcPr>
          <w:p w14:paraId="449BE6C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отделочным материалам фасадов зданий, строений и сооружений</w:t>
            </w:r>
          </w:p>
        </w:tc>
        <w:tc>
          <w:tcPr>
            <w:tcW w:w="978" w:type="dxa"/>
            <w:tcBorders>
              <w:top w:val="nil"/>
              <w:left w:val="nil"/>
              <w:bottom w:val="single" w:sz="4" w:space="0" w:color="000000"/>
              <w:right w:val="single" w:sz="4" w:space="0" w:color="auto"/>
            </w:tcBorders>
            <w:shd w:val="clear" w:color="auto" w:fill="auto"/>
            <w:vAlign w:val="center"/>
          </w:tcPr>
          <w:p w14:paraId="2BF1DFE0"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2.1</w:t>
            </w:r>
          </w:p>
          <w:p w14:paraId="79265DF4"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Стены</w:t>
            </w:r>
          </w:p>
        </w:tc>
        <w:tc>
          <w:tcPr>
            <w:tcW w:w="5955" w:type="dxa"/>
            <w:tcBorders>
              <w:top w:val="single" w:sz="4" w:space="0" w:color="auto"/>
              <w:left w:val="single" w:sz="4" w:space="0" w:color="auto"/>
              <w:bottom w:val="single" w:sz="4" w:space="0" w:color="auto"/>
            </w:tcBorders>
            <w:shd w:val="clear" w:color="auto" w:fill="auto"/>
          </w:tcPr>
          <w:p w14:paraId="4FEF41B7"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2.1.1 Один из материалов должен быть основным и использоваться на большей части площади фасада.</w:t>
            </w:r>
          </w:p>
          <w:p w14:paraId="28B8EEDC"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59B03E8B"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2.1.3 Материалы с глянцевой поверхностью (за исключением стекла)</w:t>
            </w:r>
            <w:r w:rsidRPr="00C75E73">
              <w:rPr>
                <w:rFonts w:eastAsia="Roboto"/>
                <w:i/>
                <w:sz w:val="12"/>
                <w:szCs w:val="12"/>
                <w:lang w:val="ru"/>
              </w:rPr>
              <w:t xml:space="preserve"> </w:t>
            </w:r>
            <w:r w:rsidRPr="00C75E73">
              <w:rPr>
                <w:rFonts w:eastAsia="Roboto"/>
                <w:sz w:val="12"/>
                <w:szCs w:val="12"/>
                <w:lang w:val="ru"/>
              </w:rPr>
              <w:t>должны применяться на меньшей части площади фасада.</w:t>
            </w:r>
          </w:p>
        </w:tc>
        <w:tc>
          <w:tcPr>
            <w:tcW w:w="6840" w:type="dxa"/>
            <w:tcBorders>
              <w:top w:val="nil"/>
              <w:left w:val="nil"/>
              <w:bottom w:val="single" w:sz="4" w:space="0" w:color="000000"/>
              <w:right w:val="single" w:sz="4" w:space="0" w:color="000000"/>
            </w:tcBorders>
            <w:shd w:val="clear" w:color="auto" w:fill="auto"/>
          </w:tcPr>
          <w:p w14:paraId="595C456B"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2.1.4 Материалы, имитирующие натуральные, должны соответствовать им по фактуре.</w:t>
            </w:r>
          </w:p>
          <w:p w14:paraId="43DFFB6E"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2.1.5 Не допускается окраска поверхностей, облицованных натуральным камнем.</w:t>
            </w:r>
          </w:p>
          <w:p w14:paraId="02BD7179"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185534" w:rsidRPr="00E82060" w14:paraId="528FE5C9" w14:textId="77777777" w:rsidTr="00171288">
        <w:trPr>
          <w:trHeight w:val="279"/>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AA9730A"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31AF3E4B"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2AF5A02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2.2</w:t>
            </w:r>
          </w:p>
          <w:p w14:paraId="2C0E015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Окна</w:t>
            </w:r>
          </w:p>
        </w:tc>
        <w:tc>
          <w:tcPr>
            <w:tcW w:w="5955" w:type="dxa"/>
            <w:tcBorders>
              <w:top w:val="single" w:sz="4" w:space="0" w:color="auto"/>
              <w:left w:val="single" w:sz="4" w:space="0" w:color="auto"/>
              <w:bottom w:val="single" w:sz="4" w:space="0" w:color="auto"/>
            </w:tcBorders>
            <w:shd w:val="clear" w:color="auto" w:fill="auto"/>
          </w:tcPr>
          <w:p w14:paraId="305716AA" w14:textId="77777777" w:rsidR="00185534" w:rsidRPr="00C75E73" w:rsidRDefault="00185534" w:rsidP="00B945C0">
            <w:pPr>
              <w:keepLines w:val="0"/>
              <w:numPr>
                <w:ilvl w:val="0"/>
                <w:numId w:val="7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6840" w:type="dxa"/>
            <w:tcBorders>
              <w:top w:val="nil"/>
              <w:left w:val="nil"/>
              <w:bottom w:val="single" w:sz="4" w:space="0" w:color="000000"/>
              <w:right w:val="single" w:sz="4" w:space="0" w:color="000000"/>
            </w:tcBorders>
            <w:shd w:val="clear" w:color="auto" w:fill="auto"/>
          </w:tcPr>
          <w:p w14:paraId="180D5559" w14:textId="77777777" w:rsidR="00185534" w:rsidRPr="00C75E73" w:rsidRDefault="00185534" w:rsidP="00B945C0">
            <w:pPr>
              <w:keepLines w:val="0"/>
              <w:numPr>
                <w:ilvl w:val="0"/>
                <w:numId w:val="7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2.2.2 Все элементы окон (рамы, импосты) должны выполняться в едином материале.</w:t>
            </w:r>
          </w:p>
        </w:tc>
      </w:tr>
      <w:tr w:rsidR="00185534" w:rsidRPr="00E82060" w14:paraId="6C5E7C84" w14:textId="77777777" w:rsidTr="00171288">
        <w:trPr>
          <w:trHeight w:val="177"/>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56F4188"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483205BA"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42128C35"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2.3 Остекление</w:t>
            </w:r>
          </w:p>
        </w:tc>
        <w:tc>
          <w:tcPr>
            <w:tcW w:w="5955" w:type="dxa"/>
            <w:tcBorders>
              <w:top w:val="single" w:sz="4" w:space="0" w:color="auto"/>
              <w:left w:val="single" w:sz="4" w:space="0" w:color="auto"/>
              <w:bottom w:val="single" w:sz="4" w:space="0" w:color="auto"/>
            </w:tcBorders>
            <w:shd w:val="clear" w:color="auto" w:fill="auto"/>
          </w:tcPr>
          <w:p w14:paraId="5C99ACB6" w14:textId="77777777" w:rsidR="00185534" w:rsidRPr="00C75E73" w:rsidRDefault="00185534" w:rsidP="00B945C0">
            <w:pPr>
              <w:keepLines w:val="0"/>
              <w:numPr>
                <w:ilvl w:val="0"/>
                <w:numId w:val="20"/>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2.3.1 Не допускается использование тонированного</w:t>
            </w:r>
            <w:r w:rsidRPr="00C75E73">
              <w:rPr>
                <w:rFonts w:eastAsia="Roboto"/>
                <w:i/>
                <w:sz w:val="12"/>
                <w:szCs w:val="12"/>
                <w:lang w:val="ru"/>
              </w:rPr>
              <w:t xml:space="preserve"> </w:t>
            </w:r>
            <w:r w:rsidRPr="00C75E73">
              <w:rPr>
                <w:rFonts w:eastAsia="Roboto"/>
                <w:sz w:val="12"/>
                <w:szCs w:val="12"/>
                <w:lang w:val="ru"/>
              </w:rPr>
              <w:t xml:space="preserve">в массе, а также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w:t>
            </w:r>
          </w:p>
        </w:tc>
        <w:tc>
          <w:tcPr>
            <w:tcW w:w="6840" w:type="dxa"/>
            <w:tcBorders>
              <w:top w:val="nil"/>
              <w:left w:val="nil"/>
              <w:bottom w:val="single" w:sz="4" w:space="0" w:color="000000"/>
              <w:right w:val="single" w:sz="4" w:space="0" w:color="000000"/>
            </w:tcBorders>
            <w:shd w:val="clear" w:color="auto" w:fill="auto"/>
          </w:tcPr>
          <w:p w14:paraId="0E83ABB2"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55FCB6B4" w14:textId="77777777" w:rsidTr="00171288">
        <w:trPr>
          <w:trHeight w:val="95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7FDBBE46"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2C1F7A0B"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4E99C02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2.4</w:t>
            </w:r>
          </w:p>
          <w:p w14:paraId="7B6D6EEE"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Цоколь</w:t>
            </w:r>
          </w:p>
        </w:tc>
        <w:tc>
          <w:tcPr>
            <w:tcW w:w="5955" w:type="dxa"/>
            <w:tcBorders>
              <w:top w:val="single" w:sz="4" w:space="0" w:color="auto"/>
              <w:left w:val="single" w:sz="4" w:space="0" w:color="auto"/>
              <w:bottom w:val="single" w:sz="4" w:space="0" w:color="auto"/>
            </w:tcBorders>
            <w:shd w:val="clear" w:color="auto" w:fill="auto"/>
          </w:tcPr>
          <w:p w14:paraId="3045ADB4"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2.4.1 Один из материалов должен быть основным и использоваться на большей части площади цоколя.</w:t>
            </w:r>
          </w:p>
          <w:p w14:paraId="7C259500"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w:t>
            </w:r>
          </w:p>
          <w:p w14:paraId="48D20D32"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2.4.3 Материалы с глянцевой поверхностью (за исключением стекла) должны применяться на меньшей части площади цоколя.</w:t>
            </w:r>
          </w:p>
        </w:tc>
        <w:tc>
          <w:tcPr>
            <w:tcW w:w="6840" w:type="dxa"/>
            <w:tcBorders>
              <w:top w:val="nil"/>
              <w:left w:val="nil"/>
              <w:bottom w:val="single" w:sz="4" w:space="0" w:color="000000"/>
              <w:right w:val="single" w:sz="4" w:space="0" w:color="000000"/>
            </w:tcBorders>
            <w:shd w:val="clear" w:color="auto" w:fill="auto"/>
          </w:tcPr>
          <w:p w14:paraId="3D511C18"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2.4.4 Материалы, имитирующие натуральные, должны соответствовать им по фактуре.</w:t>
            </w:r>
          </w:p>
          <w:p w14:paraId="6BAF91E4"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2.4.5 Не допускается окраска поверхностей, облицованных натуральным камнем.</w:t>
            </w:r>
          </w:p>
          <w:p w14:paraId="497CDB7A"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2.4.6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185534" w:rsidRPr="00E82060" w14:paraId="3A5E5914" w14:textId="77777777" w:rsidTr="00171288">
        <w:trPr>
          <w:trHeight w:val="19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AF9F9FF"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42F886F9"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535EE868"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2.5</w:t>
            </w:r>
          </w:p>
          <w:p w14:paraId="7B06B17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Кровля</w:t>
            </w:r>
          </w:p>
        </w:tc>
        <w:tc>
          <w:tcPr>
            <w:tcW w:w="5955" w:type="dxa"/>
            <w:tcBorders>
              <w:top w:val="single" w:sz="4" w:space="0" w:color="auto"/>
              <w:left w:val="single" w:sz="4" w:space="0" w:color="auto"/>
              <w:bottom w:val="single" w:sz="4" w:space="0" w:color="auto"/>
            </w:tcBorders>
            <w:shd w:val="clear" w:color="auto" w:fill="auto"/>
          </w:tcPr>
          <w:p w14:paraId="4AD36B0A" w14:textId="77777777" w:rsidR="00185534" w:rsidRPr="00C75E73" w:rsidRDefault="00185534" w:rsidP="00B945C0">
            <w:pPr>
              <w:keepLines w:val="0"/>
              <w:numPr>
                <w:ilvl w:val="0"/>
                <w:numId w:val="67"/>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c>
          <w:tcPr>
            <w:tcW w:w="6840" w:type="dxa"/>
            <w:tcBorders>
              <w:top w:val="nil"/>
              <w:left w:val="nil"/>
              <w:bottom w:val="single" w:sz="4" w:space="0" w:color="000000"/>
              <w:right w:val="single" w:sz="4" w:space="0" w:color="000000"/>
            </w:tcBorders>
            <w:shd w:val="clear" w:color="auto" w:fill="auto"/>
          </w:tcPr>
          <w:p w14:paraId="2BBE30AE"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58065A45" w14:textId="77777777" w:rsidTr="00171288">
        <w:trPr>
          <w:trHeight w:val="19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08C3440"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2DBD48E1"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51A19A1B"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2.6</w:t>
            </w:r>
          </w:p>
          <w:p w14:paraId="3FA1EAC1"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Элементы входных групп</w:t>
            </w:r>
          </w:p>
        </w:tc>
        <w:tc>
          <w:tcPr>
            <w:tcW w:w="5955" w:type="dxa"/>
            <w:tcBorders>
              <w:top w:val="single" w:sz="4" w:space="0" w:color="auto"/>
              <w:left w:val="single" w:sz="4" w:space="0" w:color="auto"/>
              <w:bottom w:val="single" w:sz="4" w:space="0" w:color="auto"/>
            </w:tcBorders>
            <w:shd w:val="clear" w:color="auto" w:fill="auto"/>
          </w:tcPr>
          <w:p w14:paraId="41B7CC00"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 металла и бетона), крупные фракции штукатурки “фактурная шуба” и “короед”.</w:t>
            </w:r>
          </w:p>
          <w:p w14:paraId="4319E654"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2.6.2 Материалы, имитирующие натуральные, должны соответствовать им по фактуре.</w:t>
            </w:r>
          </w:p>
          <w:p w14:paraId="53A6058C"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2.6.3 Не допускается устройство радиальных козырьков и навесов. </w:t>
            </w:r>
          </w:p>
        </w:tc>
        <w:tc>
          <w:tcPr>
            <w:tcW w:w="6840" w:type="dxa"/>
            <w:tcBorders>
              <w:top w:val="nil"/>
              <w:left w:val="nil"/>
              <w:bottom w:val="single" w:sz="4" w:space="0" w:color="000000"/>
              <w:right w:val="single" w:sz="4" w:space="0" w:color="000000"/>
            </w:tcBorders>
            <w:shd w:val="clear" w:color="auto" w:fill="auto"/>
          </w:tcPr>
          <w:p w14:paraId="232FAE51"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2.6.4 Для лестниц, площадок, ступеней не допускается использовать: материалы с классом противоскольжения менее R11, резиновую плитку.  </w:t>
            </w:r>
          </w:p>
          <w:p w14:paraId="773F26D3"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2.6.5 Материалы, имитирующие натуральные, должны соответствовать им по фактуре.</w:t>
            </w:r>
          </w:p>
          <w:p w14:paraId="4CC15ED8" w14:textId="77777777" w:rsidR="00185534" w:rsidRPr="00C75E73" w:rsidRDefault="00185534" w:rsidP="00B945C0">
            <w:pPr>
              <w:keepLines w:val="0"/>
              <w:numPr>
                <w:ilvl w:val="0"/>
                <w:numId w:val="21"/>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2.6.6 Не допускается окраска поверхностей, облицованных натуральным камнем.</w:t>
            </w:r>
          </w:p>
          <w:p w14:paraId="3160576A" w14:textId="77777777" w:rsidR="00185534" w:rsidRPr="00C75E73" w:rsidRDefault="00185534" w:rsidP="00B945C0">
            <w:pPr>
              <w:keepLines w:val="0"/>
              <w:numPr>
                <w:ilvl w:val="0"/>
                <w:numId w:val="22"/>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2.6.7 Необходимо предусматривать </w:t>
            </w:r>
            <w:proofErr w:type="spellStart"/>
            <w:r w:rsidRPr="00C75E73">
              <w:rPr>
                <w:rFonts w:eastAsia="Roboto"/>
                <w:sz w:val="12"/>
                <w:szCs w:val="12"/>
                <w:lang w:val="ru"/>
              </w:rPr>
              <w:t>придверные</w:t>
            </w:r>
            <w:proofErr w:type="spellEnd"/>
            <w:r w:rsidRPr="00C75E73">
              <w:rPr>
                <w:rFonts w:eastAsia="Roboto"/>
                <w:sz w:val="12"/>
                <w:szCs w:val="12"/>
                <w:lang w:val="ru"/>
              </w:rPr>
              <w:t xml:space="preserve"> грязезащитные системы.</w:t>
            </w:r>
          </w:p>
        </w:tc>
      </w:tr>
      <w:tr w:rsidR="00185534" w:rsidRPr="00E82060" w14:paraId="6D194E7A" w14:textId="77777777" w:rsidTr="00171288">
        <w:trPr>
          <w:trHeight w:val="19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6C1DDF7" w14:textId="77777777" w:rsidR="00185534" w:rsidRPr="00C75E73" w:rsidRDefault="00185534" w:rsidP="00B945C0">
            <w:pPr>
              <w:spacing w:line="240" w:lineRule="auto"/>
              <w:ind w:firstLine="0"/>
              <w:jc w:val="center"/>
              <w:rPr>
                <w:rFonts w:eastAsia="Roboto"/>
                <w:sz w:val="14"/>
                <w:szCs w:val="14"/>
                <w:lang w:val="ru"/>
              </w:rPr>
            </w:pPr>
          </w:p>
        </w:tc>
        <w:tc>
          <w:tcPr>
            <w:tcW w:w="1106" w:type="dxa"/>
            <w:vMerge/>
            <w:tcBorders>
              <w:top w:val="nil"/>
              <w:left w:val="nil"/>
              <w:bottom w:val="single" w:sz="4" w:space="0" w:color="000000"/>
              <w:right w:val="single" w:sz="4" w:space="0" w:color="000000"/>
            </w:tcBorders>
            <w:shd w:val="clear" w:color="auto" w:fill="auto"/>
          </w:tcPr>
          <w:p w14:paraId="566CF87D" w14:textId="77777777" w:rsidR="00185534" w:rsidRPr="00C75E73" w:rsidRDefault="00185534" w:rsidP="00B945C0">
            <w:pPr>
              <w:spacing w:line="240" w:lineRule="auto"/>
              <w:ind w:firstLine="0"/>
              <w:rPr>
                <w:rFonts w:eastAsia="Roboto"/>
                <w:sz w:val="14"/>
                <w:szCs w:val="14"/>
                <w:lang w:val="ru"/>
              </w:rPr>
            </w:pPr>
          </w:p>
        </w:tc>
        <w:tc>
          <w:tcPr>
            <w:tcW w:w="978" w:type="dxa"/>
            <w:tcBorders>
              <w:top w:val="nil"/>
              <w:left w:val="nil"/>
              <w:bottom w:val="single" w:sz="4" w:space="0" w:color="000000"/>
              <w:right w:val="single" w:sz="4" w:space="0" w:color="auto"/>
            </w:tcBorders>
            <w:shd w:val="clear" w:color="auto" w:fill="auto"/>
            <w:vAlign w:val="center"/>
          </w:tcPr>
          <w:p w14:paraId="2D85B03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2.7</w:t>
            </w:r>
          </w:p>
          <w:p w14:paraId="7CC73CBF"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Ограждения</w:t>
            </w:r>
          </w:p>
        </w:tc>
        <w:tc>
          <w:tcPr>
            <w:tcW w:w="5955" w:type="dxa"/>
            <w:tcBorders>
              <w:top w:val="single" w:sz="4" w:space="0" w:color="auto"/>
              <w:left w:val="single" w:sz="4" w:space="0" w:color="auto"/>
              <w:bottom w:val="single" w:sz="4" w:space="0" w:color="auto"/>
            </w:tcBorders>
            <w:shd w:val="clear" w:color="auto" w:fill="auto"/>
          </w:tcPr>
          <w:p w14:paraId="02725FC1"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C75E73">
              <w:rPr>
                <w:rFonts w:eastAsia="Roboto"/>
                <w:sz w:val="12"/>
                <w:szCs w:val="12"/>
                <w:lang w:val="ru"/>
              </w:rPr>
              <w:t>стекломагнезитовые</w:t>
            </w:r>
            <w:proofErr w:type="spellEnd"/>
            <w:r w:rsidRPr="00C75E73">
              <w:rPr>
                <w:rFonts w:eastAsia="Roboto"/>
                <w:sz w:val="12"/>
                <w:szCs w:val="12"/>
                <w:lang w:val="ru"/>
              </w:rPr>
              <w:t xml:space="preserve"> листы, фанеру, вагонку. </w:t>
            </w:r>
          </w:p>
        </w:tc>
        <w:tc>
          <w:tcPr>
            <w:tcW w:w="6840" w:type="dxa"/>
            <w:tcBorders>
              <w:top w:val="nil"/>
              <w:left w:val="nil"/>
              <w:bottom w:val="single" w:sz="4" w:space="0" w:color="000000"/>
              <w:right w:val="single" w:sz="4" w:space="0" w:color="000000"/>
            </w:tcBorders>
            <w:shd w:val="clear" w:color="auto" w:fill="auto"/>
          </w:tcPr>
          <w:p w14:paraId="78D02608" w14:textId="77777777" w:rsidR="00185534" w:rsidRPr="00C75E73" w:rsidRDefault="00185534" w:rsidP="00B945C0">
            <w:pPr>
              <w:keepLines w:val="0"/>
              <w:numPr>
                <w:ilvl w:val="0"/>
                <w:numId w:val="14"/>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2.7.2 Материалы, имитирующие натуральные, должны соответствовать им по фактуре</w:t>
            </w:r>
          </w:p>
          <w:p w14:paraId="64500694" w14:textId="77777777" w:rsidR="00185534" w:rsidRPr="00C75E73" w:rsidRDefault="00185534" w:rsidP="00B945C0">
            <w:pPr>
              <w:spacing w:line="240" w:lineRule="auto"/>
              <w:ind w:left="283" w:hanging="360"/>
              <w:rPr>
                <w:rFonts w:eastAsia="Roboto"/>
                <w:sz w:val="12"/>
                <w:szCs w:val="12"/>
                <w:lang w:val="ru"/>
              </w:rPr>
            </w:pPr>
          </w:p>
        </w:tc>
      </w:tr>
      <w:tr w:rsidR="00185534" w:rsidRPr="00E82060" w14:paraId="0755B475" w14:textId="77777777" w:rsidTr="00171288">
        <w:trPr>
          <w:trHeight w:val="1080"/>
          <w:jc w:val="center"/>
        </w:trPr>
        <w:tc>
          <w:tcPr>
            <w:tcW w:w="421" w:type="dxa"/>
            <w:tcBorders>
              <w:top w:val="nil"/>
              <w:left w:val="single" w:sz="4" w:space="0" w:color="000000"/>
              <w:bottom w:val="single" w:sz="4" w:space="0" w:color="000000"/>
              <w:right w:val="single" w:sz="4" w:space="0" w:color="000000"/>
            </w:tcBorders>
            <w:shd w:val="clear" w:color="auto" w:fill="auto"/>
          </w:tcPr>
          <w:p w14:paraId="7EE4A20A"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3</w:t>
            </w:r>
          </w:p>
        </w:tc>
        <w:tc>
          <w:tcPr>
            <w:tcW w:w="2084" w:type="dxa"/>
            <w:gridSpan w:val="2"/>
            <w:tcBorders>
              <w:top w:val="nil"/>
              <w:left w:val="nil"/>
              <w:bottom w:val="single" w:sz="4" w:space="0" w:color="000000"/>
              <w:right w:val="single" w:sz="4" w:space="0" w:color="auto"/>
            </w:tcBorders>
            <w:shd w:val="clear" w:color="auto" w:fill="auto"/>
          </w:tcPr>
          <w:p w14:paraId="2429666D"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размещению технического и инженерного оборудования на фасадах зданий, строений и сооружений</w:t>
            </w:r>
          </w:p>
        </w:tc>
        <w:tc>
          <w:tcPr>
            <w:tcW w:w="5955" w:type="dxa"/>
            <w:tcBorders>
              <w:top w:val="single" w:sz="4" w:space="0" w:color="auto"/>
              <w:left w:val="single" w:sz="4" w:space="0" w:color="auto"/>
              <w:bottom w:val="single" w:sz="4" w:space="0" w:color="auto"/>
            </w:tcBorders>
            <w:shd w:val="clear" w:color="auto" w:fill="auto"/>
          </w:tcPr>
          <w:p w14:paraId="634B22C3"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C75E73">
              <w:rPr>
                <w:rFonts w:eastAsia="Roboto"/>
                <w:sz w:val="12"/>
                <w:szCs w:val="12"/>
                <w:lang w:val="ru"/>
              </w:rPr>
              <w:t>бризера</w:t>
            </w:r>
            <w:proofErr w:type="spellEnd"/>
            <w:r w:rsidRPr="00C75E73">
              <w:rPr>
                <w:rFonts w:eastAsia="Roboto"/>
                <w:sz w:val="12"/>
                <w:szCs w:val="12"/>
                <w:lang w:val="ru"/>
              </w:rPr>
              <w:t>), а также антенны должны:</w:t>
            </w:r>
          </w:p>
          <w:p w14:paraId="54817166"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04E838BD"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размещаться с использованием стандартных конструкций крепления и с</w:t>
            </w:r>
            <w:r w:rsidRPr="00C75E73">
              <w:rPr>
                <w:rFonts w:eastAsia="Roboto"/>
                <w:sz w:val="12"/>
                <w:szCs w:val="12"/>
              </w:rPr>
              <w:t xml:space="preserve"> </w:t>
            </w:r>
            <w:r w:rsidRPr="00C75E73">
              <w:rPr>
                <w:rFonts w:eastAsia="Roboto"/>
                <w:sz w:val="12"/>
                <w:szCs w:val="12"/>
                <w:lang w:val="ru"/>
              </w:rPr>
              <w:t>использованием маскирующих ограждений (решеток, жалюзи, корзин);</w:t>
            </w:r>
          </w:p>
          <w:p w14:paraId="5BD5669A" w14:textId="77777777" w:rsidR="00185534" w:rsidRPr="00C75E73" w:rsidRDefault="00185534" w:rsidP="00B945C0">
            <w:pPr>
              <w:keepLines w:val="0"/>
              <w:numPr>
                <w:ilvl w:val="0"/>
                <w:numId w:val="15"/>
              </w:numPr>
              <w:overflowPunct/>
              <w:autoSpaceDE/>
              <w:autoSpaceDN/>
              <w:adjustRightInd/>
              <w:spacing w:line="240" w:lineRule="auto"/>
              <w:rPr>
                <w:rFonts w:eastAsia="Roboto"/>
                <w:sz w:val="12"/>
                <w:szCs w:val="12"/>
                <w:lang w:val="ru"/>
              </w:rPr>
            </w:pPr>
            <w:r w:rsidRPr="00C75E73">
              <w:rPr>
                <w:rFonts w:eastAsia="Roboto"/>
                <w:sz w:val="12"/>
                <w:szCs w:val="12"/>
                <w:lang w:val="ru"/>
              </w:rPr>
              <w:t>оснащаться кабель-каналами, скрытыми за фасадом или замаскированными в тон колера соответствующей плоскости фасада.</w:t>
            </w:r>
          </w:p>
          <w:p w14:paraId="24CE07C6"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3.2 Размещение элементов систем кондиционирования допускается:</w:t>
            </w:r>
          </w:p>
          <w:p w14:paraId="0F0D0B01"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lastRenderedPageBreak/>
              <w:t xml:space="preserve">на кровле объекта (крышные кондиционеры с внутренними </w:t>
            </w:r>
            <w:proofErr w:type="spellStart"/>
            <w:r w:rsidRPr="00C75E73">
              <w:rPr>
                <w:rFonts w:eastAsia="Roboto"/>
                <w:sz w:val="12"/>
                <w:szCs w:val="12"/>
                <w:lang w:val="ru"/>
              </w:rPr>
              <w:t>воздуховодными</w:t>
            </w:r>
            <w:proofErr w:type="spellEnd"/>
            <w:r w:rsidRPr="00C75E73">
              <w:rPr>
                <w:rFonts w:eastAsia="Roboto"/>
                <w:sz w:val="12"/>
                <w:szCs w:val="12"/>
                <w:lang w:val="ru"/>
              </w:rPr>
              <w:t xml:space="preserve"> каналами);</w:t>
            </w:r>
          </w:p>
          <w:p w14:paraId="026BD133"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нижней части оконных проемов, в окнах подвального этажа без выхода за плоскость фасада;</w:t>
            </w:r>
          </w:p>
          <w:p w14:paraId="7D454EF7"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в простенках между оконными и дверными проемами;</w:t>
            </w:r>
          </w:p>
          <w:p w14:paraId="66F357D6" w14:textId="77777777" w:rsidR="00185534" w:rsidRPr="00C75E73" w:rsidRDefault="00185534" w:rsidP="00B945C0">
            <w:pPr>
              <w:keepLines w:val="0"/>
              <w:numPr>
                <w:ilvl w:val="0"/>
                <w:numId w:val="18"/>
              </w:numPr>
              <w:overflowPunct/>
              <w:autoSpaceDE/>
              <w:autoSpaceDN/>
              <w:adjustRightInd/>
              <w:spacing w:line="240" w:lineRule="auto"/>
              <w:rPr>
                <w:rFonts w:eastAsia="Roboto"/>
                <w:sz w:val="12"/>
                <w:szCs w:val="12"/>
                <w:lang w:val="ru"/>
              </w:rPr>
            </w:pPr>
            <w:r w:rsidRPr="00C75E73">
              <w:rPr>
                <w:rFonts w:eastAsia="Roboto"/>
                <w:sz w:val="12"/>
                <w:szCs w:val="12"/>
                <w:lang w:val="ru"/>
              </w:rPr>
              <w:t xml:space="preserve">на балконах. </w:t>
            </w:r>
          </w:p>
        </w:tc>
        <w:tc>
          <w:tcPr>
            <w:tcW w:w="6840" w:type="dxa"/>
            <w:tcBorders>
              <w:top w:val="nil"/>
              <w:left w:val="nil"/>
              <w:bottom w:val="single" w:sz="4" w:space="0" w:color="000000"/>
              <w:right w:val="single" w:sz="4" w:space="0" w:color="000000"/>
            </w:tcBorders>
            <w:shd w:val="clear" w:color="auto" w:fill="auto"/>
          </w:tcPr>
          <w:p w14:paraId="207D921F"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lastRenderedPageBreak/>
              <w:t>3.3 Размещение элементов систем кондиционирования не допускается:</w:t>
            </w:r>
          </w:p>
          <w:p w14:paraId="0C5B7FE3" w14:textId="77777777" w:rsidR="00185534" w:rsidRPr="00C75E73" w:rsidRDefault="00185534" w:rsidP="00B945C0">
            <w:pPr>
              <w:keepLines w:val="0"/>
              <w:numPr>
                <w:ilvl w:val="0"/>
                <w:numId w:val="25"/>
              </w:numPr>
              <w:overflowPunct/>
              <w:autoSpaceDE/>
              <w:autoSpaceDN/>
              <w:adjustRightInd/>
              <w:spacing w:line="240" w:lineRule="auto"/>
              <w:rPr>
                <w:rFonts w:eastAsia="Roboto"/>
                <w:sz w:val="12"/>
                <w:szCs w:val="12"/>
                <w:lang w:val="ru"/>
              </w:rPr>
            </w:pPr>
            <w:r w:rsidRPr="00C75E73">
              <w:rPr>
                <w:rFonts w:eastAsia="Roboto"/>
                <w:sz w:val="12"/>
                <w:szCs w:val="12"/>
                <w:lang w:val="ru"/>
              </w:rPr>
              <w:t>на поверхности главных фасадов;</w:t>
            </w:r>
          </w:p>
          <w:p w14:paraId="2D45EC07" w14:textId="77777777" w:rsidR="00185534" w:rsidRPr="00C75E73" w:rsidRDefault="00185534" w:rsidP="00B945C0">
            <w:pPr>
              <w:keepLines w:val="0"/>
              <w:numPr>
                <w:ilvl w:val="0"/>
                <w:numId w:val="25"/>
              </w:numPr>
              <w:overflowPunct/>
              <w:autoSpaceDE/>
              <w:autoSpaceDN/>
              <w:adjustRightInd/>
              <w:spacing w:line="240" w:lineRule="auto"/>
              <w:rPr>
                <w:rFonts w:eastAsia="Roboto"/>
                <w:sz w:val="12"/>
                <w:szCs w:val="12"/>
                <w:lang w:val="ru"/>
              </w:rPr>
            </w:pPr>
            <w:r w:rsidRPr="00C75E73">
              <w:rPr>
                <w:rFonts w:eastAsia="Roboto"/>
                <w:sz w:val="12"/>
                <w:szCs w:val="12"/>
                <w:lang w:val="ru"/>
              </w:rPr>
              <w:t>в оконных и дверных проемах с выступанием за плоскость фасада;</w:t>
            </w:r>
          </w:p>
          <w:p w14:paraId="6E7C83BC" w14:textId="77777777" w:rsidR="00185534" w:rsidRPr="00C75E73" w:rsidRDefault="00185534" w:rsidP="00B945C0">
            <w:pPr>
              <w:keepLines w:val="0"/>
              <w:numPr>
                <w:ilvl w:val="0"/>
                <w:numId w:val="25"/>
              </w:numPr>
              <w:overflowPunct/>
              <w:autoSpaceDE/>
              <w:autoSpaceDN/>
              <w:adjustRightInd/>
              <w:spacing w:line="240" w:lineRule="auto"/>
              <w:rPr>
                <w:rFonts w:eastAsia="Roboto"/>
                <w:sz w:val="12"/>
                <w:szCs w:val="12"/>
                <w:lang w:val="ru"/>
              </w:rPr>
            </w:pPr>
            <w:r w:rsidRPr="00C75E73">
              <w:rPr>
                <w:rFonts w:eastAsia="Roboto"/>
                <w:sz w:val="12"/>
                <w:szCs w:val="12"/>
                <w:lang w:val="ru"/>
              </w:rPr>
              <w:t>над пешеходными тротуарами.</w:t>
            </w:r>
          </w:p>
          <w:p w14:paraId="39D6B02B"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3.4 Маскирующие ограждения должны иметь окраску, соответствующую одному из колеров элементов здания (стен, элементов окон, цоколя).</w:t>
            </w:r>
          </w:p>
          <w:p w14:paraId="7C31389C" w14:textId="77777777" w:rsidR="00185534" w:rsidRPr="00C75E73" w:rsidRDefault="00185534" w:rsidP="00B945C0">
            <w:pPr>
              <w:keepLines w:val="0"/>
              <w:numPr>
                <w:ilvl w:val="0"/>
                <w:numId w:val="16"/>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3.5 Цветовое решение элементов системы наружного водоотведения (водосточные трубы, желоба) должно осуществляться в соответствии с одним из колеров элементов здания (стен, кровли).</w:t>
            </w:r>
          </w:p>
        </w:tc>
      </w:tr>
      <w:tr w:rsidR="00185534" w:rsidRPr="00E82060" w14:paraId="3834990B" w14:textId="77777777" w:rsidTr="00171288">
        <w:trPr>
          <w:trHeight w:val="693"/>
          <w:jc w:val="center"/>
        </w:trPr>
        <w:tc>
          <w:tcPr>
            <w:tcW w:w="421" w:type="dxa"/>
            <w:tcBorders>
              <w:top w:val="nil"/>
              <w:left w:val="single" w:sz="4" w:space="0" w:color="000000"/>
              <w:bottom w:val="single" w:sz="4" w:space="0" w:color="000000"/>
              <w:right w:val="single" w:sz="4" w:space="0" w:color="000000"/>
            </w:tcBorders>
            <w:shd w:val="clear" w:color="auto" w:fill="auto"/>
          </w:tcPr>
          <w:p w14:paraId="7DF8A2AC"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4</w:t>
            </w:r>
          </w:p>
        </w:tc>
        <w:tc>
          <w:tcPr>
            <w:tcW w:w="2084" w:type="dxa"/>
            <w:gridSpan w:val="2"/>
            <w:tcBorders>
              <w:top w:val="nil"/>
              <w:left w:val="nil"/>
              <w:bottom w:val="single" w:sz="4" w:space="0" w:color="000000"/>
              <w:right w:val="single" w:sz="4" w:space="0" w:color="auto"/>
            </w:tcBorders>
            <w:shd w:val="clear" w:color="auto" w:fill="auto"/>
          </w:tcPr>
          <w:p w14:paraId="4685AD3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Требования к подсветке фасадов зданий, строений и сооружений</w:t>
            </w:r>
          </w:p>
        </w:tc>
        <w:tc>
          <w:tcPr>
            <w:tcW w:w="5955" w:type="dxa"/>
            <w:tcBorders>
              <w:top w:val="single" w:sz="4" w:space="0" w:color="auto"/>
              <w:left w:val="single" w:sz="4" w:space="0" w:color="auto"/>
              <w:bottom w:val="single" w:sz="4" w:space="0" w:color="auto"/>
            </w:tcBorders>
            <w:shd w:val="clear" w:color="auto" w:fill="auto"/>
          </w:tcPr>
          <w:p w14:paraId="11525C2A" w14:textId="77777777" w:rsidR="00185534" w:rsidRPr="00C75E73" w:rsidRDefault="00185534" w:rsidP="00B945C0">
            <w:pPr>
              <w:keepLines w:val="0"/>
              <w:numPr>
                <w:ilvl w:val="0"/>
                <w:numId w:val="6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4.1 Входные группы должны иметь освещение.</w:t>
            </w:r>
          </w:p>
          <w:p w14:paraId="1FA67A8C" w14:textId="77777777" w:rsidR="00185534" w:rsidRPr="00C75E73" w:rsidRDefault="00185534" w:rsidP="00B945C0">
            <w:pPr>
              <w:keepLines w:val="0"/>
              <w:numPr>
                <w:ilvl w:val="0"/>
                <w:numId w:val="6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4.2 Запрещается использовать в подсветке фасадов пиксельную, мигающую подсветку.</w:t>
            </w:r>
          </w:p>
          <w:p w14:paraId="50B804AE" w14:textId="77777777" w:rsidR="00185534" w:rsidRPr="00C75E73" w:rsidRDefault="00185534" w:rsidP="00B945C0">
            <w:pPr>
              <w:keepLines w:val="0"/>
              <w:numPr>
                <w:ilvl w:val="0"/>
                <w:numId w:val="6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840" w:type="dxa"/>
            <w:tcBorders>
              <w:top w:val="nil"/>
              <w:left w:val="nil"/>
              <w:bottom w:val="single" w:sz="4" w:space="0" w:color="000000"/>
              <w:right w:val="single" w:sz="4" w:space="0" w:color="000000"/>
            </w:tcBorders>
            <w:shd w:val="clear" w:color="auto" w:fill="auto"/>
          </w:tcPr>
          <w:p w14:paraId="3E986D6A" w14:textId="77777777" w:rsidR="00185534" w:rsidRPr="00C75E73" w:rsidRDefault="00185534" w:rsidP="00B945C0">
            <w:pPr>
              <w:keepLines w:val="0"/>
              <w:numPr>
                <w:ilvl w:val="0"/>
                <w:numId w:val="6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4.4 Подсветка осуществляется с цветовой температурой (</w:t>
            </w:r>
            <w:proofErr w:type="spellStart"/>
            <w:r w:rsidRPr="00C75E73">
              <w:rPr>
                <w:rFonts w:eastAsia="Roboto"/>
                <w:sz w:val="12"/>
                <w:szCs w:val="12"/>
                <w:lang w:val="ru"/>
              </w:rPr>
              <w:t>Тц</w:t>
            </w:r>
            <w:proofErr w:type="spellEnd"/>
            <w:r w:rsidRPr="00C75E73">
              <w:rPr>
                <w:rFonts w:eastAsia="Roboto"/>
                <w:sz w:val="12"/>
                <w:szCs w:val="12"/>
                <w:lang w:val="ru"/>
              </w:rPr>
              <w:t>) в диапазоне 2000-2700 К.</w:t>
            </w:r>
          </w:p>
          <w:p w14:paraId="78AA4C0D" w14:textId="77777777" w:rsidR="00185534" w:rsidRPr="00C75E73" w:rsidRDefault="00185534" w:rsidP="00B945C0">
            <w:pPr>
              <w:keepLines w:val="0"/>
              <w:numPr>
                <w:ilvl w:val="0"/>
                <w:numId w:val="63"/>
              </w:numPr>
              <w:overflowPunct/>
              <w:autoSpaceDE/>
              <w:autoSpaceDN/>
              <w:adjustRightInd/>
              <w:spacing w:line="240" w:lineRule="auto"/>
              <w:ind w:left="283"/>
              <w:rPr>
                <w:rFonts w:eastAsia="Roboto"/>
                <w:sz w:val="12"/>
                <w:szCs w:val="12"/>
                <w:lang w:val="ru"/>
              </w:rPr>
            </w:pPr>
            <w:r w:rsidRPr="00C75E73">
              <w:rPr>
                <w:rFonts w:eastAsia="Roboto"/>
                <w:sz w:val="12"/>
                <w:szCs w:val="12"/>
                <w:lang w:val="ru"/>
              </w:rPr>
              <w:t>4.5 Не допускается засветка окон жилых помещений, расположенных вблизи зданий, а также камер видеонаблюдения.</w:t>
            </w:r>
          </w:p>
        </w:tc>
      </w:tr>
    </w:tbl>
    <w:p w14:paraId="54DFFA76" w14:textId="77777777" w:rsidR="00185534" w:rsidRPr="00E82060" w:rsidRDefault="00185534" w:rsidP="00B945C0">
      <w:pPr>
        <w:spacing w:before="240" w:after="240" w:line="240" w:lineRule="auto"/>
        <w:contextualSpacing/>
        <w:rPr>
          <w:lang w:val="ru"/>
        </w:rPr>
      </w:pPr>
    </w:p>
    <w:p w14:paraId="2F9854F0" w14:textId="77777777" w:rsidR="00185534" w:rsidRPr="00E820E7" w:rsidRDefault="00185534" w:rsidP="00B945C0">
      <w:pPr>
        <w:spacing w:before="240" w:after="240" w:line="240" w:lineRule="auto"/>
        <w:ind w:right="-316"/>
        <w:rPr>
          <w:sz w:val="24"/>
          <w:szCs w:val="24"/>
        </w:rPr>
      </w:pPr>
      <w:r w:rsidRPr="00E820E7">
        <w:rPr>
          <w:sz w:val="24"/>
          <w:szCs w:val="24"/>
        </w:rPr>
        <w:t>8. Требования к внешнему облику фасадов объектов капитального строительства, относящихся к группе “Обслуживающие”:</w:t>
      </w:r>
    </w:p>
    <w:tbl>
      <w:tblPr>
        <w:tblW w:w="15300" w:type="dxa"/>
        <w:jc w:val="center"/>
        <w:tblLayout w:type="fixed"/>
        <w:tblLook w:val="0400" w:firstRow="0" w:lastRow="0" w:firstColumn="0" w:lastColumn="0" w:noHBand="0" w:noVBand="1"/>
      </w:tblPr>
      <w:tblGrid>
        <w:gridCol w:w="421"/>
        <w:gridCol w:w="1094"/>
        <w:gridCol w:w="990"/>
        <w:gridCol w:w="5970"/>
        <w:gridCol w:w="6825"/>
      </w:tblGrid>
      <w:tr w:rsidR="00185534" w:rsidRPr="00E82060" w14:paraId="28BB3313" w14:textId="77777777" w:rsidTr="00171288">
        <w:trPr>
          <w:trHeight w:val="240"/>
          <w:jc w:val="center"/>
        </w:trPr>
        <w:tc>
          <w:tcPr>
            <w:tcW w:w="4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F4D63" w14:textId="77777777" w:rsidR="00185534" w:rsidRPr="00C75E73" w:rsidRDefault="00185534" w:rsidP="00B945C0">
            <w:pPr>
              <w:spacing w:line="240" w:lineRule="auto"/>
              <w:ind w:firstLine="0"/>
              <w:jc w:val="center"/>
              <w:rPr>
                <w:rFonts w:eastAsia="Roboto"/>
                <w:sz w:val="12"/>
                <w:szCs w:val="12"/>
                <w:lang w:val="ru"/>
              </w:rPr>
            </w:pPr>
            <w:r w:rsidRPr="00C75E73">
              <w:rPr>
                <w:rFonts w:eastAsia="Nova Mono"/>
                <w:sz w:val="12"/>
                <w:szCs w:val="12"/>
                <w:lang w:val="ru"/>
              </w:rPr>
              <w:t>№</w:t>
            </w:r>
            <w:r>
              <w:rPr>
                <w:rFonts w:eastAsia="Nova Mono"/>
                <w:sz w:val="12"/>
                <w:szCs w:val="12"/>
                <w:lang w:val="ru"/>
              </w:rPr>
              <w:t xml:space="preserve"> п/п</w:t>
            </w:r>
          </w:p>
        </w:tc>
        <w:tc>
          <w:tcPr>
            <w:tcW w:w="1094" w:type="dxa"/>
            <w:tcBorders>
              <w:top w:val="single" w:sz="4" w:space="0" w:color="000000"/>
              <w:left w:val="nil"/>
              <w:bottom w:val="single" w:sz="4" w:space="0" w:color="000000"/>
              <w:right w:val="single" w:sz="4" w:space="0" w:color="000000"/>
            </w:tcBorders>
            <w:shd w:val="clear" w:color="auto" w:fill="auto"/>
            <w:vAlign w:val="center"/>
          </w:tcPr>
          <w:p w14:paraId="3A488C68"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Параметр</w:t>
            </w:r>
          </w:p>
        </w:tc>
        <w:tc>
          <w:tcPr>
            <w:tcW w:w="990" w:type="dxa"/>
            <w:tcBorders>
              <w:top w:val="single" w:sz="4" w:space="0" w:color="000000"/>
              <w:left w:val="nil"/>
              <w:bottom w:val="single" w:sz="4" w:space="0" w:color="000000"/>
              <w:right w:val="single" w:sz="4" w:space="0" w:color="000000"/>
            </w:tcBorders>
            <w:shd w:val="clear" w:color="auto" w:fill="auto"/>
            <w:vAlign w:val="center"/>
          </w:tcPr>
          <w:p w14:paraId="0C3F4987" w14:textId="77777777" w:rsidR="00185534" w:rsidRPr="00C75E73" w:rsidRDefault="00185534" w:rsidP="00B945C0">
            <w:pPr>
              <w:spacing w:line="240" w:lineRule="auto"/>
              <w:ind w:firstLine="0"/>
              <w:jc w:val="center"/>
              <w:rPr>
                <w:rFonts w:eastAsia="Roboto"/>
                <w:sz w:val="12"/>
                <w:szCs w:val="12"/>
                <w:lang w:val="ru"/>
              </w:rPr>
            </w:pPr>
            <w:r>
              <w:rPr>
                <w:rFonts w:eastAsia="Roboto"/>
                <w:sz w:val="12"/>
                <w:szCs w:val="12"/>
                <w:lang w:val="ru"/>
              </w:rPr>
              <w:t>Конструк</w:t>
            </w:r>
            <w:r w:rsidRPr="00C75E73">
              <w:rPr>
                <w:rFonts w:eastAsia="Roboto"/>
                <w:sz w:val="12"/>
                <w:szCs w:val="12"/>
                <w:lang w:val="ru"/>
              </w:rPr>
              <w:t>тивный элемент</w:t>
            </w:r>
          </w:p>
        </w:tc>
        <w:tc>
          <w:tcPr>
            <w:tcW w:w="12795" w:type="dxa"/>
            <w:gridSpan w:val="2"/>
            <w:tcBorders>
              <w:top w:val="single" w:sz="4" w:space="0" w:color="000000"/>
              <w:left w:val="nil"/>
              <w:bottom w:val="single" w:sz="4" w:space="0" w:color="000000"/>
              <w:right w:val="single" w:sz="4" w:space="0" w:color="000000"/>
            </w:tcBorders>
            <w:shd w:val="clear" w:color="auto" w:fill="auto"/>
            <w:vAlign w:val="center"/>
          </w:tcPr>
          <w:p w14:paraId="72F47F0E" w14:textId="77777777" w:rsidR="00185534" w:rsidRPr="00C75E73" w:rsidRDefault="00185534" w:rsidP="00B945C0">
            <w:pPr>
              <w:spacing w:line="240" w:lineRule="auto"/>
              <w:ind w:firstLine="0"/>
              <w:jc w:val="center"/>
              <w:rPr>
                <w:rFonts w:eastAsia="Roboto"/>
                <w:sz w:val="12"/>
                <w:szCs w:val="12"/>
                <w:lang w:val="ru"/>
              </w:rPr>
            </w:pPr>
            <w:r w:rsidRPr="00C75E73">
              <w:rPr>
                <w:rFonts w:eastAsia="Roboto"/>
                <w:sz w:val="12"/>
                <w:szCs w:val="12"/>
                <w:lang w:val="ru"/>
              </w:rPr>
              <w:t>Требования</w:t>
            </w:r>
          </w:p>
        </w:tc>
      </w:tr>
      <w:tr w:rsidR="00185534" w:rsidRPr="00E82060" w14:paraId="2363031A" w14:textId="77777777" w:rsidTr="00171288">
        <w:trPr>
          <w:trHeight w:val="392"/>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30A32477"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1</w:t>
            </w:r>
          </w:p>
        </w:tc>
        <w:tc>
          <w:tcPr>
            <w:tcW w:w="1094" w:type="dxa"/>
            <w:vMerge w:val="restart"/>
            <w:tcBorders>
              <w:top w:val="nil"/>
              <w:left w:val="nil"/>
              <w:bottom w:val="single" w:sz="4" w:space="0" w:color="000000"/>
              <w:right w:val="single" w:sz="4" w:space="0" w:color="000000"/>
            </w:tcBorders>
            <w:shd w:val="clear" w:color="auto" w:fill="auto"/>
          </w:tcPr>
          <w:p w14:paraId="7DBAA46C"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Требования к цветовым характеристикам зданий, строений и сооружений</w:t>
            </w:r>
          </w:p>
        </w:tc>
        <w:tc>
          <w:tcPr>
            <w:tcW w:w="990" w:type="dxa"/>
            <w:tcBorders>
              <w:top w:val="nil"/>
              <w:left w:val="nil"/>
              <w:bottom w:val="single" w:sz="4" w:space="0" w:color="000000"/>
              <w:right w:val="single" w:sz="4" w:space="0" w:color="auto"/>
            </w:tcBorders>
            <w:shd w:val="clear" w:color="auto" w:fill="auto"/>
            <w:vAlign w:val="center"/>
          </w:tcPr>
          <w:p w14:paraId="7C42B01A"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1.1</w:t>
            </w:r>
          </w:p>
          <w:p w14:paraId="256AD2CD"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Стены</w:t>
            </w:r>
          </w:p>
        </w:tc>
        <w:tc>
          <w:tcPr>
            <w:tcW w:w="5970" w:type="dxa"/>
            <w:tcBorders>
              <w:top w:val="nil"/>
              <w:left w:val="single" w:sz="4" w:space="0" w:color="auto"/>
              <w:bottom w:val="single" w:sz="4" w:space="0" w:color="auto"/>
            </w:tcBorders>
          </w:tcPr>
          <w:p w14:paraId="0E25D7F8" w14:textId="77777777" w:rsidR="00185534" w:rsidRPr="00C75E73" w:rsidRDefault="00185534" w:rsidP="00B945C0">
            <w:pPr>
              <w:keepLines w:val="0"/>
              <w:numPr>
                <w:ilvl w:val="0"/>
                <w:numId w:val="8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5CDB023C" w14:textId="77777777" w:rsidR="00185534" w:rsidRPr="00C75E73" w:rsidRDefault="00185534" w:rsidP="00B945C0">
            <w:pPr>
              <w:keepLines w:val="0"/>
              <w:numPr>
                <w:ilvl w:val="0"/>
                <w:numId w:val="8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1.1.2 Цветовое решение должно осуществляться в соответствии с разрешенными к использованию RAL: </w:t>
            </w:r>
          </w:p>
          <w:p w14:paraId="58F19A07" w14:textId="77777777" w:rsidR="00185534" w:rsidRPr="00C75E73" w:rsidRDefault="00185534" w:rsidP="00B945C0">
            <w:pPr>
              <w:keepLines w:val="0"/>
              <w:numPr>
                <w:ilvl w:val="0"/>
                <w:numId w:val="52"/>
              </w:numPr>
              <w:overflowPunct/>
              <w:autoSpaceDE/>
              <w:autoSpaceDN/>
              <w:adjustRightInd/>
              <w:spacing w:line="240" w:lineRule="auto"/>
              <w:ind w:left="425" w:hanging="141"/>
              <w:jc w:val="left"/>
              <w:rPr>
                <w:rFonts w:eastAsia="Roboto"/>
                <w:sz w:val="12"/>
                <w:szCs w:val="12"/>
                <w:lang w:val="ru"/>
              </w:rPr>
            </w:pPr>
            <w:r w:rsidRPr="00C75E73">
              <w:rPr>
                <w:rFonts w:eastAsia="Roboto"/>
                <w:sz w:val="12"/>
                <w:szCs w:val="12"/>
                <w:lang w:val="ru"/>
              </w:rPr>
              <w:t>основные оттенки - 9010,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w:t>
            </w:r>
          </w:p>
          <w:p w14:paraId="47AEDD67" w14:textId="77777777" w:rsidR="00185534" w:rsidRPr="00C75E73" w:rsidRDefault="00185534" w:rsidP="00B945C0">
            <w:pPr>
              <w:keepLines w:val="0"/>
              <w:numPr>
                <w:ilvl w:val="0"/>
                <w:numId w:val="52"/>
              </w:numPr>
              <w:overflowPunct/>
              <w:autoSpaceDE/>
              <w:autoSpaceDN/>
              <w:adjustRightInd/>
              <w:spacing w:line="240" w:lineRule="auto"/>
              <w:ind w:left="425" w:hanging="141"/>
              <w:jc w:val="left"/>
              <w:rPr>
                <w:rFonts w:eastAsia="Roboto"/>
                <w:sz w:val="12"/>
                <w:szCs w:val="12"/>
                <w:lang w:val="ru"/>
              </w:rPr>
            </w:pPr>
            <w:r w:rsidRPr="00C75E73">
              <w:rPr>
                <w:rFonts w:eastAsia="Roboto"/>
                <w:sz w:val="12"/>
                <w:szCs w:val="12"/>
                <w:lang w:val="ru"/>
              </w:rPr>
              <w:t>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825" w:type="dxa"/>
            <w:tcBorders>
              <w:top w:val="nil"/>
              <w:left w:val="nil"/>
              <w:bottom w:val="single" w:sz="4" w:space="0" w:color="000000"/>
              <w:right w:val="single" w:sz="4" w:space="0" w:color="000000"/>
            </w:tcBorders>
          </w:tcPr>
          <w:p w14:paraId="1A70909C" w14:textId="77777777" w:rsidR="00185534" w:rsidRPr="00C75E73" w:rsidRDefault="00185534" w:rsidP="00B945C0">
            <w:pPr>
              <w:keepLines w:val="0"/>
              <w:numPr>
                <w:ilvl w:val="0"/>
                <w:numId w:val="82"/>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6B68827E" w14:textId="77777777" w:rsidR="00185534" w:rsidRPr="00C75E73" w:rsidRDefault="00185534" w:rsidP="00B945C0">
            <w:pPr>
              <w:keepLines w:val="0"/>
              <w:numPr>
                <w:ilvl w:val="0"/>
                <w:numId w:val="82"/>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185534" w:rsidRPr="00E82060" w14:paraId="00741C9A" w14:textId="77777777" w:rsidTr="00171288">
        <w:trPr>
          <w:trHeight w:val="30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87AC281"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0884A256"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63547E0E"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1.2</w:t>
            </w:r>
          </w:p>
          <w:p w14:paraId="3B74BD7F"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Окна</w:t>
            </w:r>
          </w:p>
        </w:tc>
        <w:tc>
          <w:tcPr>
            <w:tcW w:w="5970" w:type="dxa"/>
            <w:tcBorders>
              <w:top w:val="single" w:sz="4" w:space="0" w:color="auto"/>
              <w:left w:val="single" w:sz="4" w:space="0" w:color="auto"/>
              <w:bottom w:val="single" w:sz="4" w:space="0" w:color="auto"/>
            </w:tcBorders>
          </w:tcPr>
          <w:p w14:paraId="089685E2" w14:textId="77777777" w:rsidR="00185534" w:rsidRPr="00C75E73" w:rsidRDefault="00185534" w:rsidP="00B945C0">
            <w:pPr>
              <w:keepLines w:val="0"/>
              <w:numPr>
                <w:ilvl w:val="0"/>
                <w:numId w:val="7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1.2.1 Цветовое решение должно осуществляться в соответствии с разрешенными к использованию RAL: 9010, 1002, 7010, 7011, 7024, 7026, 820-5, 7021, 8014, 9005.</w:t>
            </w:r>
          </w:p>
        </w:tc>
        <w:tc>
          <w:tcPr>
            <w:tcW w:w="6825" w:type="dxa"/>
            <w:tcBorders>
              <w:top w:val="nil"/>
              <w:left w:val="nil"/>
              <w:bottom w:val="single" w:sz="4" w:space="0" w:color="000000"/>
              <w:right w:val="single" w:sz="4" w:space="0" w:color="000000"/>
            </w:tcBorders>
          </w:tcPr>
          <w:p w14:paraId="119AF34A" w14:textId="77777777" w:rsidR="00185534" w:rsidRPr="00C75E73" w:rsidRDefault="00185534" w:rsidP="00B945C0">
            <w:pPr>
              <w:keepLines w:val="0"/>
              <w:numPr>
                <w:ilvl w:val="0"/>
                <w:numId w:val="7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1.2.2 Все элементы окон (за исключением стекла) должны выполняться в едином цветовом решении.</w:t>
            </w:r>
          </w:p>
        </w:tc>
      </w:tr>
      <w:tr w:rsidR="00185534" w:rsidRPr="00E82060" w14:paraId="28FD04D9" w14:textId="77777777" w:rsidTr="00171288">
        <w:trPr>
          <w:trHeight w:val="15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179F4B3"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3EAD25B6"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138C7C50"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1.3</w:t>
            </w:r>
          </w:p>
          <w:p w14:paraId="0F89D558"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Остекление</w:t>
            </w:r>
          </w:p>
        </w:tc>
        <w:tc>
          <w:tcPr>
            <w:tcW w:w="5970" w:type="dxa"/>
            <w:tcBorders>
              <w:top w:val="single" w:sz="4" w:space="0" w:color="auto"/>
              <w:left w:val="single" w:sz="4" w:space="0" w:color="auto"/>
              <w:bottom w:val="single" w:sz="4" w:space="0" w:color="auto"/>
            </w:tcBorders>
          </w:tcPr>
          <w:p w14:paraId="35CA4100" w14:textId="77777777" w:rsidR="00185534" w:rsidRPr="00C75E73" w:rsidRDefault="00185534" w:rsidP="00B945C0">
            <w:pPr>
              <w:keepLines w:val="0"/>
              <w:numPr>
                <w:ilvl w:val="0"/>
                <w:numId w:val="8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1.3.1 Не допускается использование цветного (тонированного</w:t>
            </w:r>
            <w:r w:rsidRPr="00C75E73">
              <w:rPr>
                <w:rFonts w:eastAsia="Roboto"/>
                <w:i/>
                <w:sz w:val="12"/>
                <w:szCs w:val="12"/>
                <w:lang w:val="ru"/>
              </w:rPr>
              <w:t xml:space="preserve"> </w:t>
            </w:r>
            <w:r w:rsidRPr="00C75E73">
              <w:rPr>
                <w:rFonts w:eastAsia="Roboto"/>
                <w:sz w:val="12"/>
                <w:szCs w:val="12"/>
                <w:lang w:val="ru"/>
              </w:rPr>
              <w:t xml:space="preserve">в массе),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  </w:t>
            </w:r>
          </w:p>
          <w:p w14:paraId="2B2C6109" w14:textId="77777777" w:rsidR="00185534" w:rsidRPr="00C75E73" w:rsidRDefault="00185534" w:rsidP="00B945C0">
            <w:pPr>
              <w:keepLines w:val="0"/>
              <w:numPr>
                <w:ilvl w:val="0"/>
                <w:numId w:val="8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1.3.</w:t>
            </w:r>
            <w:proofErr w:type="gramStart"/>
            <w:r w:rsidRPr="00C75E73">
              <w:rPr>
                <w:rFonts w:eastAsia="Roboto"/>
                <w:sz w:val="12"/>
                <w:szCs w:val="12"/>
                <w:lang w:val="ru"/>
              </w:rPr>
              <w:t>2.Цветовое</w:t>
            </w:r>
            <w:proofErr w:type="gramEnd"/>
            <w:r w:rsidRPr="00C75E73">
              <w:rPr>
                <w:rFonts w:eastAsia="Roboto"/>
                <w:sz w:val="12"/>
                <w:szCs w:val="12"/>
                <w:lang w:val="ru"/>
              </w:rPr>
              <w:t xml:space="preserve"> решение должно осуществляться в нейтральных* и серых оттенках стекла.** </w:t>
            </w:r>
          </w:p>
        </w:tc>
        <w:tc>
          <w:tcPr>
            <w:tcW w:w="6825" w:type="dxa"/>
            <w:tcBorders>
              <w:top w:val="nil"/>
              <w:left w:val="nil"/>
              <w:bottom w:val="single" w:sz="4" w:space="0" w:color="000000"/>
              <w:right w:val="single" w:sz="4" w:space="0" w:color="000000"/>
            </w:tcBorders>
          </w:tcPr>
          <w:p w14:paraId="60936D69" w14:textId="77777777" w:rsidR="00185534" w:rsidRPr="00C75E73" w:rsidRDefault="00185534" w:rsidP="00B945C0">
            <w:pPr>
              <w:spacing w:line="240" w:lineRule="auto"/>
              <w:ind w:firstLine="0"/>
              <w:rPr>
                <w:rFonts w:eastAsia="Roboto"/>
                <w:sz w:val="12"/>
                <w:szCs w:val="12"/>
                <w:lang w:val="ru"/>
              </w:rPr>
            </w:pPr>
          </w:p>
          <w:p w14:paraId="12D93881"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*Нейтральный оттенок стекла – это стекло с максимальной прозрачностью, без искажения цвета.</w:t>
            </w:r>
          </w:p>
          <w:p w14:paraId="32595ACC" w14:textId="77777777" w:rsidR="00185534" w:rsidRPr="00C75E73" w:rsidRDefault="00185534" w:rsidP="00B945C0">
            <w:pPr>
              <w:spacing w:line="240" w:lineRule="auto"/>
              <w:ind w:left="283"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6D01216F" w14:textId="77777777" w:rsidTr="00171288">
        <w:trPr>
          <w:trHeight w:val="258"/>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0DAFD047"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2CD5E64C"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24F0B56C"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1.4</w:t>
            </w:r>
          </w:p>
          <w:p w14:paraId="416CB279"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Цоколь</w:t>
            </w:r>
          </w:p>
        </w:tc>
        <w:tc>
          <w:tcPr>
            <w:tcW w:w="5970" w:type="dxa"/>
            <w:tcBorders>
              <w:top w:val="single" w:sz="4" w:space="0" w:color="auto"/>
              <w:left w:val="single" w:sz="4" w:space="0" w:color="auto"/>
              <w:bottom w:val="single" w:sz="4" w:space="0" w:color="auto"/>
            </w:tcBorders>
          </w:tcPr>
          <w:p w14:paraId="02079551" w14:textId="77777777" w:rsidR="00185534" w:rsidRPr="00C75E73" w:rsidRDefault="00185534" w:rsidP="00B945C0">
            <w:pPr>
              <w:keepLines w:val="0"/>
              <w:numPr>
                <w:ilvl w:val="0"/>
                <w:numId w:val="8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1.4.1 Предусмотреть цветовое решение, соответствующее колеру стены, примыкающей к цоколю.</w:t>
            </w:r>
          </w:p>
          <w:p w14:paraId="77F7F13B" w14:textId="77777777" w:rsidR="00185534" w:rsidRPr="00C75E73" w:rsidRDefault="00185534" w:rsidP="00B945C0">
            <w:pPr>
              <w:keepLines w:val="0"/>
              <w:numPr>
                <w:ilvl w:val="0"/>
                <w:numId w:val="8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1.4.2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825" w:type="dxa"/>
            <w:tcBorders>
              <w:top w:val="nil"/>
              <w:left w:val="nil"/>
              <w:bottom w:val="single" w:sz="4" w:space="0" w:color="000000"/>
              <w:right w:val="single" w:sz="4" w:space="0" w:color="000000"/>
            </w:tcBorders>
          </w:tcPr>
          <w:p w14:paraId="7DEE5619" w14:textId="77777777" w:rsidR="00185534" w:rsidRPr="00C75E73" w:rsidRDefault="00185534" w:rsidP="00B945C0">
            <w:pPr>
              <w:keepLines w:val="0"/>
              <w:numPr>
                <w:ilvl w:val="0"/>
                <w:numId w:val="77"/>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r w:rsidRPr="00C75E73">
              <w:rPr>
                <w:rFonts w:eastAsia="Roboto"/>
                <w:sz w:val="12"/>
                <w:szCs w:val="12"/>
              </w:rPr>
              <w:t>.</w:t>
            </w:r>
          </w:p>
          <w:p w14:paraId="3B6A02FB" w14:textId="77777777" w:rsidR="00185534" w:rsidRPr="00C75E73" w:rsidRDefault="00185534" w:rsidP="00B945C0">
            <w:pPr>
              <w:keepLines w:val="0"/>
              <w:numPr>
                <w:ilvl w:val="0"/>
                <w:numId w:val="77"/>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C75E73">
              <w:rPr>
                <w:rFonts w:eastAsia="Roboto"/>
                <w:sz w:val="12"/>
                <w:szCs w:val="12"/>
                <w:lang w:val="ru"/>
              </w:rPr>
              <w:t>нащельников</w:t>
            </w:r>
            <w:proofErr w:type="spellEnd"/>
            <w:r w:rsidRPr="00C75E73">
              <w:rPr>
                <w:rFonts w:eastAsia="Roboto"/>
                <w:sz w:val="12"/>
                <w:szCs w:val="12"/>
                <w:lang w:val="ru"/>
              </w:rPr>
              <w:t xml:space="preserve"> на стыках поверхностей должно осуществляться в соответствии с колером отделки этих поверхностей. </w:t>
            </w:r>
          </w:p>
        </w:tc>
      </w:tr>
      <w:tr w:rsidR="00185534" w:rsidRPr="00E82060" w14:paraId="363A12B5"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5F6C9FC0"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65396F7A"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67767648"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1.5</w:t>
            </w:r>
          </w:p>
          <w:p w14:paraId="46A495A0"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Кровля</w:t>
            </w:r>
          </w:p>
        </w:tc>
        <w:tc>
          <w:tcPr>
            <w:tcW w:w="5970" w:type="dxa"/>
            <w:tcBorders>
              <w:top w:val="single" w:sz="4" w:space="0" w:color="auto"/>
              <w:left w:val="single" w:sz="4" w:space="0" w:color="auto"/>
              <w:bottom w:val="single" w:sz="4" w:space="0" w:color="auto"/>
            </w:tcBorders>
          </w:tcPr>
          <w:p w14:paraId="330D036D" w14:textId="77777777" w:rsidR="00185534" w:rsidRPr="00C75E73" w:rsidRDefault="00185534" w:rsidP="00B945C0">
            <w:pPr>
              <w:keepLines w:val="0"/>
              <w:numPr>
                <w:ilvl w:val="0"/>
                <w:numId w:val="8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1.5.1 Цветовое решение должно осуществляться в соответствии с разрешенными к использованию RAL: 7045, 820-5, 7024, 8028, 8011, 7021.</w:t>
            </w:r>
          </w:p>
        </w:tc>
        <w:tc>
          <w:tcPr>
            <w:tcW w:w="6825" w:type="dxa"/>
            <w:tcBorders>
              <w:top w:val="nil"/>
              <w:left w:val="nil"/>
              <w:bottom w:val="single" w:sz="4" w:space="0" w:color="000000"/>
              <w:right w:val="single" w:sz="4" w:space="0" w:color="000000"/>
            </w:tcBorders>
          </w:tcPr>
          <w:p w14:paraId="15494072" w14:textId="77777777" w:rsidR="00185534" w:rsidRPr="00C75E73" w:rsidRDefault="00185534" w:rsidP="00B945C0">
            <w:pPr>
              <w:keepLines w:val="0"/>
              <w:numPr>
                <w:ilvl w:val="0"/>
                <w:numId w:val="8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1.5.2 Все элементы кровли, за исключением функциональных элементов эксплуатируемой кровли (озеленение, детские площадки, террасы и др.), должны выполняться в едином цветовом решении.</w:t>
            </w:r>
          </w:p>
        </w:tc>
      </w:tr>
      <w:tr w:rsidR="00185534" w:rsidRPr="00E82060" w14:paraId="710394D0"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6CEC738E"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461A0B91"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703A929D"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1.6</w:t>
            </w:r>
          </w:p>
          <w:p w14:paraId="1217822E"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Элементы входных групп</w:t>
            </w:r>
          </w:p>
        </w:tc>
        <w:tc>
          <w:tcPr>
            <w:tcW w:w="5970" w:type="dxa"/>
            <w:tcBorders>
              <w:top w:val="single" w:sz="4" w:space="0" w:color="auto"/>
              <w:left w:val="single" w:sz="4" w:space="0" w:color="auto"/>
              <w:bottom w:val="single" w:sz="4" w:space="0" w:color="auto"/>
            </w:tcBorders>
          </w:tcPr>
          <w:p w14:paraId="2AE9DCFA" w14:textId="77777777" w:rsidR="00185534" w:rsidRPr="00C75E73" w:rsidRDefault="00185534" w:rsidP="00B945C0">
            <w:pPr>
              <w:keepLines w:val="0"/>
              <w:numPr>
                <w:ilvl w:val="0"/>
                <w:numId w:val="8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1.6.1.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tc>
        <w:tc>
          <w:tcPr>
            <w:tcW w:w="6825" w:type="dxa"/>
            <w:tcBorders>
              <w:top w:val="nil"/>
              <w:left w:val="nil"/>
              <w:bottom w:val="single" w:sz="4" w:space="0" w:color="000000"/>
              <w:right w:val="single" w:sz="4" w:space="0" w:color="000000"/>
            </w:tcBorders>
          </w:tcPr>
          <w:p w14:paraId="68CF3A7C" w14:textId="77777777" w:rsidR="00185534" w:rsidRPr="00C75E73" w:rsidRDefault="00185534" w:rsidP="00B945C0">
            <w:pPr>
              <w:keepLines w:val="0"/>
              <w:numPr>
                <w:ilvl w:val="0"/>
                <w:numId w:val="8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r w:rsidRPr="00C75E73">
              <w:rPr>
                <w:rFonts w:eastAsia="Roboto"/>
                <w:sz w:val="12"/>
                <w:szCs w:val="12"/>
              </w:rPr>
              <w:t>.</w:t>
            </w:r>
          </w:p>
        </w:tc>
      </w:tr>
      <w:tr w:rsidR="00185534" w:rsidRPr="00E82060" w14:paraId="72BE820C" w14:textId="77777777" w:rsidTr="00171288">
        <w:trPr>
          <w:trHeight w:val="330"/>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170F3BD"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55435D05"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14546DF9"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1.7</w:t>
            </w:r>
          </w:p>
          <w:p w14:paraId="060BA52E"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Ограждения</w:t>
            </w:r>
          </w:p>
        </w:tc>
        <w:tc>
          <w:tcPr>
            <w:tcW w:w="5970" w:type="dxa"/>
            <w:tcBorders>
              <w:top w:val="single" w:sz="4" w:space="0" w:color="auto"/>
              <w:left w:val="single" w:sz="4" w:space="0" w:color="auto"/>
              <w:bottom w:val="single" w:sz="4" w:space="0" w:color="auto"/>
            </w:tcBorders>
          </w:tcPr>
          <w:p w14:paraId="07CC8046" w14:textId="77777777" w:rsidR="00185534" w:rsidRPr="00C75E73" w:rsidRDefault="00185534" w:rsidP="00B945C0">
            <w:pPr>
              <w:keepLines w:val="0"/>
              <w:numPr>
                <w:ilvl w:val="0"/>
                <w:numId w:val="2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tc>
        <w:tc>
          <w:tcPr>
            <w:tcW w:w="6825" w:type="dxa"/>
            <w:tcBorders>
              <w:top w:val="nil"/>
              <w:left w:val="nil"/>
              <w:bottom w:val="single" w:sz="4" w:space="0" w:color="000000"/>
              <w:right w:val="single" w:sz="4" w:space="0" w:color="000000"/>
            </w:tcBorders>
          </w:tcPr>
          <w:p w14:paraId="4B61B780" w14:textId="77777777" w:rsidR="00185534" w:rsidRPr="00C75E73" w:rsidRDefault="00185534" w:rsidP="00B945C0">
            <w:pPr>
              <w:keepLines w:val="0"/>
              <w:numPr>
                <w:ilvl w:val="0"/>
                <w:numId w:val="2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1.7.2 Цветовое решение ограждений, выполненных из стекла, должно осуществляться в нейтральных* и серых </w:t>
            </w:r>
            <w:proofErr w:type="gramStart"/>
            <w:r w:rsidRPr="00C75E73">
              <w:rPr>
                <w:rFonts w:eastAsia="Roboto"/>
                <w:sz w:val="12"/>
                <w:szCs w:val="12"/>
                <w:lang w:val="ru"/>
              </w:rPr>
              <w:t>оттенках.*</w:t>
            </w:r>
            <w:proofErr w:type="gramEnd"/>
            <w:r w:rsidRPr="00C75E73">
              <w:rPr>
                <w:rFonts w:eastAsia="Roboto"/>
                <w:sz w:val="12"/>
                <w:szCs w:val="12"/>
                <w:lang w:val="ru"/>
              </w:rPr>
              <w:t>*</w:t>
            </w:r>
          </w:p>
          <w:p w14:paraId="7EC97A92"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 xml:space="preserve">*Нейтральный оттенок стекла – это стекло с максимальной прозрачностью, без искажения цвета. </w:t>
            </w:r>
          </w:p>
          <w:p w14:paraId="12702169"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**Серые оттенки стекла необходимо подобрать с учетом каталога производителя.</w:t>
            </w:r>
          </w:p>
        </w:tc>
      </w:tr>
      <w:tr w:rsidR="00185534" w:rsidRPr="00E82060" w14:paraId="3555F94A" w14:textId="77777777" w:rsidTr="00171288">
        <w:trPr>
          <w:trHeight w:val="1231"/>
          <w:jc w:val="center"/>
        </w:trPr>
        <w:tc>
          <w:tcPr>
            <w:tcW w:w="421" w:type="dxa"/>
            <w:vMerge w:val="restart"/>
            <w:tcBorders>
              <w:top w:val="nil"/>
              <w:left w:val="single" w:sz="4" w:space="0" w:color="000000"/>
              <w:bottom w:val="single" w:sz="4" w:space="0" w:color="000000"/>
              <w:right w:val="single" w:sz="4" w:space="0" w:color="000000"/>
            </w:tcBorders>
            <w:shd w:val="clear" w:color="auto" w:fill="auto"/>
          </w:tcPr>
          <w:p w14:paraId="118FFC7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lastRenderedPageBreak/>
              <w:t>2</w:t>
            </w:r>
          </w:p>
        </w:tc>
        <w:tc>
          <w:tcPr>
            <w:tcW w:w="1094" w:type="dxa"/>
            <w:vMerge w:val="restart"/>
            <w:tcBorders>
              <w:top w:val="nil"/>
              <w:left w:val="nil"/>
              <w:bottom w:val="single" w:sz="4" w:space="0" w:color="000000"/>
              <w:right w:val="single" w:sz="4" w:space="0" w:color="000000"/>
            </w:tcBorders>
            <w:shd w:val="clear" w:color="auto" w:fill="auto"/>
          </w:tcPr>
          <w:p w14:paraId="5BD48571"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Требования к отделочным материалам фасадов зданий, строений и сооружений</w:t>
            </w:r>
          </w:p>
          <w:p w14:paraId="03102CB3" w14:textId="77777777" w:rsidR="00185534" w:rsidRPr="00C75E73" w:rsidRDefault="00185534" w:rsidP="00B945C0">
            <w:pPr>
              <w:spacing w:line="240" w:lineRule="auto"/>
              <w:ind w:firstLine="0"/>
              <w:jc w:val="left"/>
              <w:rPr>
                <w:rFonts w:eastAsia="Roboto"/>
                <w:sz w:val="12"/>
                <w:szCs w:val="12"/>
                <w:lang w:val="ru"/>
              </w:rPr>
            </w:pPr>
          </w:p>
        </w:tc>
        <w:tc>
          <w:tcPr>
            <w:tcW w:w="990" w:type="dxa"/>
            <w:tcBorders>
              <w:top w:val="nil"/>
              <w:left w:val="nil"/>
              <w:bottom w:val="single" w:sz="4" w:space="0" w:color="000000"/>
              <w:right w:val="single" w:sz="4" w:space="0" w:color="auto"/>
            </w:tcBorders>
            <w:shd w:val="clear" w:color="auto" w:fill="auto"/>
            <w:vAlign w:val="center"/>
          </w:tcPr>
          <w:p w14:paraId="1E8F910B"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2.1</w:t>
            </w:r>
          </w:p>
          <w:p w14:paraId="04BC0774"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Стены</w:t>
            </w:r>
          </w:p>
        </w:tc>
        <w:tc>
          <w:tcPr>
            <w:tcW w:w="5970" w:type="dxa"/>
            <w:tcBorders>
              <w:top w:val="single" w:sz="4" w:space="0" w:color="auto"/>
              <w:left w:val="single" w:sz="4" w:space="0" w:color="auto"/>
              <w:bottom w:val="single" w:sz="4" w:space="0" w:color="auto"/>
            </w:tcBorders>
            <w:shd w:val="clear" w:color="auto" w:fill="auto"/>
          </w:tcPr>
          <w:p w14:paraId="3C7696F3"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2.1.1 Один из материалов должен быть основным и использоваться на большей части площади фасада.</w:t>
            </w:r>
          </w:p>
          <w:p w14:paraId="2C89CFC1"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w:t>
            </w:r>
          </w:p>
          <w:p w14:paraId="3DF3F309"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2.1.3 Материалы с глянцевой поверхностью (за исключением стекла) должны применяться на меньшей части площади фасада.</w:t>
            </w:r>
          </w:p>
          <w:p w14:paraId="52BF6487"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2.1.4 Материалы, имитирующие натуральные, должны соответствовать им по фактуре.</w:t>
            </w:r>
          </w:p>
        </w:tc>
        <w:tc>
          <w:tcPr>
            <w:tcW w:w="6825" w:type="dxa"/>
            <w:tcBorders>
              <w:top w:val="nil"/>
              <w:left w:val="nil"/>
              <w:bottom w:val="single" w:sz="4" w:space="0" w:color="000000"/>
              <w:right w:val="single" w:sz="4" w:space="0" w:color="000000"/>
            </w:tcBorders>
            <w:shd w:val="clear" w:color="auto" w:fill="auto"/>
          </w:tcPr>
          <w:p w14:paraId="13807B18"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2.1.5 Не допускается окраска поверхностей, облицованных натуральным камнем.</w:t>
            </w:r>
          </w:p>
          <w:p w14:paraId="42FEF859" w14:textId="77777777" w:rsidR="00185534" w:rsidRPr="00C75E73" w:rsidRDefault="00185534" w:rsidP="00B945C0">
            <w:pPr>
              <w:keepLines w:val="0"/>
              <w:numPr>
                <w:ilvl w:val="0"/>
                <w:numId w:val="5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4A8A43C0" w14:textId="77777777" w:rsidR="00185534" w:rsidRPr="00C75E73" w:rsidRDefault="00185534" w:rsidP="00B945C0">
            <w:pPr>
              <w:keepLines w:val="0"/>
              <w:numPr>
                <w:ilvl w:val="0"/>
                <w:numId w:val="75"/>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2.1.7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t>керамогранитные</w:t>
            </w:r>
            <w:proofErr w:type="spellEnd"/>
            <w:r w:rsidRPr="00C75E73">
              <w:rPr>
                <w:rFonts w:eastAsia="Roboto"/>
                <w:sz w:val="12"/>
                <w:szCs w:val="12"/>
                <w:lang w:val="ru"/>
              </w:rPr>
              <w:t xml:space="preserve"> плиты.</w:t>
            </w:r>
          </w:p>
        </w:tc>
      </w:tr>
      <w:tr w:rsidR="00185534" w:rsidRPr="00E82060" w14:paraId="49D011D7" w14:textId="77777777" w:rsidTr="00171288">
        <w:trPr>
          <w:trHeight w:val="37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E494BDF"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1CF08880"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52B14BD9"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2.2</w:t>
            </w:r>
          </w:p>
          <w:p w14:paraId="76B7AA42"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Окна</w:t>
            </w:r>
          </w:p>
        </w:tc>
        <w:tc>
          <w:tcPr>
            <w:tcW w:w="5970" w:type="dxa"/>
            <w:tcBorders>
              <w:top w:val="single" w:sz="4" w:space="0" w:color="auto"/>
              <w:left w:val="single" w:sz="4" w:space="0" w:color="auto"/>
              <w:bottom w:val="single" w:sz="4" w:space="0" w:color="auto"/>
            </w:tcBorders>
            <w:shd w:val="clear" w:color="auto" w:fill="auto"/>
          </w:tcPr>
          <w:p w14:paraId="7F0B8B6D" w14:textId="77777777" w:rsidR="00185534" w:rsidRPr="00C75E73" w:rsidRDefault="00185534" w:rsidP="00B945C0">
            <w:pPr>
              <w:keepLines w:val="0"/>
              <w:numPr>
                <w:ilvl w:val="0"/>
                <w:numId w:val="78"/>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tc>
        <w:tc>
          <w:tcPr>
            <w:tcW w:w="6825" w:type="dxa"/>
            <w:tcBorders>
              <w:top w:val="nil"/>
              <w:left w:val="nil"/>
              <w:bottom w:val="single" w:sz="4" w:space="0" w:color="000000"/>
              <w:right w:val="single" w:sz="4" w:space="0" w:color="000000"/>
            </w:tcBorders>
            <w:shd w:val="clear" w:color="auto" w:fill="auto"/>
          </w:tcPr>
          <w:p w14:paraId="78F0D2B3" w14:textId="77777777" w:rsidR="00185534" w:rsidRPr="00C75E73" w:rsidRDefault="00185534" w:rsidP="00B945C0">
            <w:pPr>
              <w:keepLines w:val="0"/>
              <w:numPr>
                <w:ilvl w:val="0"/>
                <w:numId w:val="78"/>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2.2.2 Все элементы окон (за исключением стекла) должны выполняться в едином материале.</w:t>
            </w:r>
          </w:p>
        </w:tc>
      </w:tr>
      <w:tr w:rsidR="00185534" w:rsidRPr="00E82060" w14:paraId="1E9A2C5E" w14:textId="77777777" w:rsidTr="00171288">
        <w:trPr>
          <w:trHeight w:val="273"/>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4E4945D6"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6C090FB0"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32ABB0D3"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2.3</w:t>
            </w:r>
          </w:p>
          <w:p w14:paraId="7FAB590D"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Остекление</w:t>
            </w:r>
          </w:p>
        </w:tc>
        <w:tc>
          <w:tcPr>
            <w:tcW w:w="5970" w:type="dxa"/>
            <w:tcBorders>
              <w:top w:val="single" w:sz="4" w:space="0" w:color="auto"/>
              <w:left w:val="single" w:sz="4" w:space="0" w:color="auto"/>
              <w:bottom w:val="single" w:sz="4" w:space="0" w:color="auto"/>
            </w:tcBorders>
            <w:shd w:val="clear" w:color="auto" w:fill="auto"/>
          </w:tcPr>
          <w:p w14:paraId="6B845616" w14:textId="77777777" w:rsidR="00185534" w:rsidRPr="00C75E73" w:rsidRDefault="00185534" w:rsidP="00B945C0">
            <w:pPr>
              <w:keepLines w:val="0"/>
              <w:numPr>
                <w:ilvl w:val="0"/>
                <w:numId w:val="76"/>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2.3.1 Не допускается установка дверных заполнений с остеклением менее 70% полотна (за исключением дверных проемов к техническим помещениям).</w:t>
            </w:r>
          </w:p>
        </w:tc>
        <w:tc>
          <w:tcPr>
            <w:tcW w:w="6825" w:type="dxa"/>
            <w:tcBorders>
              <w:top w:val="nil"/>
              <w:left w:val="nil"/>
              <w:bottom w:val="single" w:sz="4" w:space="0" w:color="000000"/>
              <w:right w:val="single" w:sz="4" w:space="0" w:color="000000"/>
            </w:tcBorders>
            <w:shd w:val="clear" w:color="auto" w:fill="auto"/>
          </w:tcPr>
          <w:p w14:paraId="4EE76854" w14:textId="77777777" w:rsidR="00185534" w:rsidRPr="00C75E73" w:rsidRDefault="00185534" w:rsidP="00B945C0">
            <w:pPr>
              <w:keepLines w:val="0"/>
              <w:numPr>
                <w:ilvl w:val="0"/>
                <w:numId w:val="76"/>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2.3.2 Не допускается использование тонированного</w:t>
            </w:r>
            <w:r w:rsidRPr="00C75E73">
              <w:rPr>
                <w:rFonts w:eastAsia="Roboto"/>
                <w:i/>
                <w:sz w:val="12"/>
                <w:szCs w:val="12"/>
                <w:lang w:val="ru"/>
              </w:rPr>
              <w:t xml:space="preserve"> </w:t>
            </w:r>
            <w:r w:rsidRPr="00C75E73">
              <w:rPr>
                <w:rFonts w:eastAsia="Roboto"/>
                <w:sz w:val="12"/>
                <w:szCs w:val="12"/>
                <w:lang w:val="ru"/>
              </w:rPr>
              <w:t xml:space="preserve">в массе, а также </w:t>
            </w:r>
            <w:proofErr w:type="spellStart"/>
            <w:r w:rsidRPr="00C75E73">
              <w:rPr>
                <w:rFonts w:eastAsia="Roboto"/>
                <w:sz w:val="12"/>
                <w:szCs w:val="12"/>
                <w:lang w:val="ru"/>
              </w:rPr>
              <w:t>непросматриваемого</w:t>
            </w:r>
            <w:proofErr w:type="spellEnd"/>
            <w:r w:rsidRPr="00C75E73">
              <w:rPr>
                <w:rFonts w:eastAsia="Roboto"/>
                <w:sz w:val="12"/>
                <w:szCs w:val="12"/>
                <w:lang w:val="ru"/>
              </w:rPr>
              <w:t xml:space="preserve"> зеркального остекления.</w:t>
            </w:r>
          </w:p>
        </w:tc>
      </w:tr>
      <w:tr w:rsidR="00185534" w:rsidRPr="00E82060" w14:paraId="213936BE" w14:textId="77777777" w:rsidTr="00171288">
        <w:trPr>
          <w:trHeight w:val="952"/>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1BA4E16D"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1F68CCD2"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12864CF0"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2.4</w:t>
            </w:r>
          </w:p>
          <w:p w14:paraId="454252F4"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Цоколь</w:t>
            </w:r>
          </w:p>
        </w:tc>
        <w:tc>
          <w:tcPr>
            <w:tcW w:w="5970" w:type="dxa"/>
            <w:tcBorders>
              <w:top w:val="single" w:sz="4" w:space="0" w:color="auto"/>
              <w:left w:val="single" w:sz="4" w:space="0" w:color="auto"/>
              <w:bottom w:val="single" w:sz="4" w:space="0" w:color="auto"/>
            </w:tcBorders>
            <w:shd w:val="clear" w:color="auto" w:fill="auto"/>
          </w:tcPr>
          <w:p w14:paraId="1C752439"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2.4.1 Один из материалов должен быть основным и использоваться на большей части площади цоколя.</w:t>
            </w:r>
          </w:p>
          <w:p w14:paraId="54FB606B"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C75E73">
              <w:rPr>
                <w:rFonts w:eastAsia="Roboto"/>
                <w:sz w:val="12"/>
                <w:szCs w:val="12"/>
                <w:lang w:val="ru"/>
              </w:rPr>
              <w:t>кляммерах</w:t>
            </w:r>
            <w:proofErr w:type="spellEnd"/>
            <w:r w:rsidRPr="00C75E73">
              <w:rPr>
                <w:rFonts w:eastAsia="Roboto"/>
                <w:sz w:val="12"/>
                <w:szCs w:val="12"/>
                <w:lang w:val="ru"/>
              </w:rPr>
              <w:t xml:space="preserve"> (открытые системы крепления). </w:t>
            </w:r>
          </w:p>
          <w:p w14:paraId="4AAECE2C"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2.4.3 Материалы с глянцевой поверхностью (за исключением стекла) должны применяться на меньшей части площади цоколя.</w:t>
            </w:r>
          </w:p>
        </w:tc>
        <w:tc>
          <w:tcPr>
            <w:tcW w:w="6825" w:type="dxa"/>
            <w:tcBorders>
              <w:top w:val="nil"/>
              <w:left w:val="nil"/>
              <w:bottom w:val="single" w:sz="4" w:space="0" w:color="000000"/>
              <w:right w:val="single" w:sz="4" w:space="0" w:color="000000"/>
            </w:tcBorders>
            <w:shd w:val="clear" w:color="auto" w:fill="auto"/>
          </w:tcPr>
          <w:p w14:paraId="2F285E01"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2.4.4 Материалы, имитирующие натуральные, должны соответствовать им по фактуре.</w:t>
            </w:r>
          </w:p>
          <w:p w14:paraId="3AAB150B"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2.4.5 Не допускается окраска поверхностей, облицованных натуральным камнем.</w:t>
            </w:r>
          </w:p>
          <w:p w14:paraId="5053282D" w14:textId="77777777" w:rsidR="00185534" w:rsidRPr="00C75E73" w:rsidRDefault="00185534" w:rsidP="00B945C0">
            <w:pPr>
              <w:keepLines w:val="0"/>
              <w:numPr>
                <w:ilvl w:val="0"/>
                <w:numId w:val="80"/>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2.4.6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C75E73">
              <w:rPr>
                <w:rFonts w:eastAsia="Roboto"/>
                <w:sz w:val="12"/>
                <w:szCs w:val="12"/>
                <w:lang w:val="ru"/>
              </w:rPr>
              <w:t>керамогранитные</w:t>
            </w:r>
            <w:proofErr w:type="spellEnd"/>
            <w:r w:rsidRPr="00C75E73">
              <w:rPr>
                <w:rFonts w:eastAsia="Roboto"/>
                <w:sz w:val="12"/>
                <w:szCs w:val="12"/>
                <w:lang w:val="ru"/>
              </w:rPr>
              <w:t xml:space="preserve"> плиты.</w:t>
            </w:r>
          </w:p>
        </w:tc>
      </w:tr>
      <w:tr w:rsidR="00185534" w:rsidRPr="00E82060" w14:paraId="3DFCF333"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AF5DC2F"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350CC3A7"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45BAA992"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2.5</w:t>
            </w:r>
          </w:p>
          <w:p w14:paraId="25081FF4"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Кровля</w:t>
            </w:r>
          </w:p>
        </w:tc>
        <w:tc>
          <w:tcPr>
            <w:tcW w:w="5970" w:type="dxa"/>
            <w:tcBorders>
              <w:top w:val="single" w:sz="4" w:space="0" w:color="auto"/>
              <w:left w:val="single" w:sz="4" w:space="0" w:color="auto"/>
              <w:bottom w:val="single" w:sz="4" w:space="0" w:color="auto"/>
            </w:tcBorders>
            <w:shd w:val="clear" w:color="auto" w:fill="auto"/>
          </w:tcPr>
          <w:p w14:paraId="43BEAC48" w14:textId="77777777" w:rsidR="00185534" w:rsidRPr="00C75E73" w:rsidRDefault="00185534" w:rsidP="00B945C0">
            <w:pPr>
              <w:keepLines w:val="0"/>
              <w:numPr>
                <w:ilvl w:val="0"/>
                <w:numId w:val="79"/>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c>
          <w:tcPr>
            <w:tcW w:w="6825" w:type="dxa"/>
            <w:tcBorders>
              <w:top w:val="nil"/>
              <w:left w:val="nil"/>
              <w:bottom w:val="single" w:sz="4" w:space="0" w:color="000000"/>
              <w:right w:val="single" w:sz="4" w:space="0" w:color="000000"/>
            </w:tcBorders>
            <w:shd w:val="clear" w:color="auto" w:fill="auto"/>
          </w:tcPr>
          <w:p w14:paraId="04E41B6E" w14:textId="77777777" w:rsidR="00185534" w:rsidRPr="00C75E73" w:rsidRDefault="00185534" w:rsidP="00B945C0">
            <w:pPr>
              <w:spacing w:line="240" w:lineRule="auto"/>
              <w:ind w:left="283" w:hanging="360"/>
              <w:jc w:val="left"/>
              <w:rPr>
                <w:rFonts w:eastAsia="Roboto"/>
                <w:sz w:val="12"/>
                <w:szCs w:val="12"/>
                <w:lang w:val="ru"/>
              </w:rPr>
            </w:pPr>
          </w:p>
        </w:tc>
      </w:tr>
      <w:tr w:rsidR="00185534" w:rsidRPr="00E82060" w14:paraId="12B49B52"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2C0AB3C2"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319EF737"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3A7EB560"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2.6</w:t>
            </w:r>
          </w:p>
          <w:p w14:paraId="2A00E6CA"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Элементы входных групп</w:t>
            </w:r>
          </w:p>
        </w:tc>
        <w:tc>
          <w:tcPr>
            <w:tcW w:w="5970" w:type="dxa"/>
            <w:tcBorders>
              <w:top w:val="single" w:sz="4" w:space="0" w:color="auto"/>
              <w:left w:val="single" w:sz="4" w:space="0" w:color="auto"/>
              <w:bottom w:val="single" w:sz="4" w:space="0" w:color="auto"/>
            </w:tcBorders>
            <w:shd w:val="clear" w:color="auto" w:fill="auto"/>
          </w:tcPr>
          <w:p w14:paraId="7FA28EB9" w14:textId="77777777" w:rsidR="00185534" w:rsidRPr="00C75E73" w:rsidRDefault="00185534" w:rsidP="00B945C0">
            <w:pPr>
              <w:keepLines w:val="0"/>
              <w:numPr>
                <w:ilvl w:val="0"/>
                <w:numId w:val="2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шифер, фанеру, вагонку, ПВХ-панели (за исключением HPL-панелей с имитацией дерева), крупные фракции штукатурки “фактурная шуба” и “короед”.</w:t>
            </w:r>
          </w:p>
          <w:p w14:paraId="1A4A4A04" w14:textId="77777777" w:rsidR="00185534" w:rsidRPr="00C75E73" w:rsidRDefault="00185534" w:rsidP="00B945C0">
            <w:pPr>
              <w:keepLines w:val="0"/>
              <w:numPr>
                <w:ilvl w:val="0"/>
                <w:numId w:val="2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2.6.2 Материалы, имитирующие натуральные, должны соответствовать им по фактуре.</w:t>
            </w:r>
          </w:p>
          <w:p w14:paraId="2F064A34" w14:textId="77777777" w:rsidR="00185534" w:rsidRPr="00C75E73" w:rsidRDefault="00185534" w:rsidP="00B945C0">
            <w:pPr>
              <w:keepLines w:val="0"/>
              <w:numPr>
                <w:ilvl w:val="0"/>
                <w:numId w:val="2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2.6.3 Не допускается устройство радиальных козырьков и навесов. </w:t>
            </w:r>
          </w:p>
        </w:tc>
        <w:tc>
          <w:tcPr>
            <w:tcW w:w="6825" w:type="dxa"/>
            <w:tcBorders>
              <w:top w:val="nil"/>
              <w:left w:val="nil"/>
              <w:bottom w:val="single" w:sz="4" w:space="0" w:color="000000"/>
              <w:right w:val="single" w:sz="4" w:space="0" w:color="000000"/>
            </w:tcBorders>
            <w:shd w:val="clear" w:color="auto" w:fill="auto"/>
          </w:tcPr>
          <w:p w14:paraId="1F59830F" w14:textId="77777777" w:rsidR="00185534" w:rsidRPr="00C75E73" w:rsidRDefault="00185534" w:rsidP="00B945C0">
            <w:pPr>
              <w:keepLines w:val="0"/>
              <w:numPr>
                <w:ilvl w:val="0"/>
                <w:numId w:val="2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2.6.4 Для лестниц, площадок, ступеней не допускается использовать: материалы с классом противоскольжения менее R11, резиновую плитку.</w:t>
            </w:r>
          </w:p>
          <w:p w14:paraId="4805ABF1" w14:textId="77777777" w:rsidR="00185534" w:rsidRPr="00C75E73" w:rsidRDefault="00185534" w:rsidP="00B945C0">
            <w:pPr>
              <w:keepLines w:val="0"/>
              <w:numPr>
                <w:ilvl w:val="0"/>
                <w:numId w:val="2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2.6.5 Не допускается окраска поверхностей, облицованных натуральным камнем.</w:t>
            </w:r>
          </w:p>
          <w:p w14:paraId="1CA2200F" w14:textId="77777777" w:rsidR="00185534" w:rsidRPr="00C75E73" w:rsidRDefault="00185534" w:rsidP="00B945C0">
            <w:pPr>
              <w:keepLines w:val="0"/>
              <w:numPr>
                <w:ilvl w:val="0"/>
                <w:numId w:val="22"/>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2.6.6 Необходимо предусматривать </w:t>
            </w:r>
            <w:proofErr w:type="spellStart"/>
            <w:r w:rsidRPr="00C75E73">
              <w:rPr>
                <w:rFonts w:eastAsia="Roboto"/>
                <w:sz w:val="12"/>
                <w:szCs w:val="12"/>
                <w:lang w:val="ru"/>
              </w:rPr>
              <w:t>придверные</w:t>
            </w:r>
            <w:proofErr w:type="spellEnd"/>
            <w:r w:rsidRPr="00C75E73">
              <w:rPr>
                <w:rFonts w:eastAsia="Roboto"/>
                <w:sz w:val="12"/>
                <w:szCs w:val="12"/>
                <w:lang w:val="ru"/>
              </w:rPr>
              <w:t xml:space="preserve"> грязезащитные системы.</w:t>
            </w:r>
          </w:p>
        </w:tc>
      </w:tr>
      <w:tr w:rsidR="00185534" w:rsidRPr="00E82060" w14:paraId="4CBC4EFF" w14:textId="77777777" w:rsidTr="00171288">
        <w:trPr>
          <w:trHeight w:val="315"/>
          <w:jc w:val="center"/>
        </w:trPr>
        <w:tc>
          <w:tcPr>
            <w:tcW w:w="421" w:type="dxa"/>
            <w:vMerge/>
            <w:tcBorders>
              <w:top w:val="nil"/>
              <w:left w:val="single" w:sz="4" w:space="0" w:color="000000"/>
              <w:bottom w:val="single" w:sz="4" w:space="0" w:color="000000"/>
              <w:right w:val="single" w:sz="4" w:space="0" w:color="000000"/>
            </w:tcBorders>
            <w:shd w:val="clear" w:color="auto" w:fill="auto"/>
          </w:tcPr>
          <w:p w14:paraId="35B75149" w14:textId="77777777" w:rsidR="00185534" w:rsidRPr="00C75E73" w:rsidRDefault="00185534" w:rsidP="00B945C0">
            <w:pPr>
              <w:spacing w:line="240" w:lineRule="auto"/>
              <w:ind w:firstLine="0"/>
              <w:jc w:val="center"/>
              <w:rPr>
                <w:rFonts w:eastAsia="Roboto"/>
                <w:sz w:val="14"/>
                <w:szCs w:val="14"/>
                <w:lang w:val="ru"/>
              </w:rPr>
            </w:pPr>
          </w:p>
        </w:tc>
        <w:tc>
          <w:tcPr>
            <w:tcW w:w="1094" w:type="dxa"/>
            <w:vMerge/>
            <w:tcBorders>
              <w:top w:val="nil"/>
              <w:left w:val="nil"/>
              <w:bottom w:val="single" w:sz="4" w:space="0" w:color="000000"/>
              <w:right w:val="single" w:sz="4" w:space="0" w:color="000000"/>
            </w:tcBorders>
            <w:shd w:val="clear" w:color="auto" w:fill="auto"/>
          </w:tcPr>
          <w:p w14:paraId="54B635B6" w14:textId="77777777" w:rsidR="00185534" w:rsidRPr="00C75E73" w:rsidRDefault="00185534" w:rsidP="00B945C0">
            <w:pPr>
              <w:spacing w:line="240" w:lineRule="auto"/>
              <w:ind w:firstLine="0"/>
              <w:jc w:val="left"/>
              <w:rPr>
                <w:rFonts w:eastAsia="Roboto"/>
                <w:sz w:val="14"/>
                <w:szCs w:val="14"/>
                <w:lang w:val="ru"/>
              </w:rPr>
            </w:pPr>
          </w:p>
        </w:tc>
        <w:tc>
          <w:tcPr>
            <w:tcW w:w="990" w:type="dxa"/>
            <w:tcBorders>
              <w:top w:val="nil"/>
              <w:left w:val="nil"/>
              <w:bottom w:val="single" w:sz="4" w:space="0" w:color="000000"/>
              <w:right w:val="single" w:sz="4" w:space="0" w:color="auto"/>
            </w:tcBorders>
            <w:shd w:val="clear" w:color="auto" w:fill="auto"/>
            <w:vAlign w:val="center"/>
          </w:tcPr>
          <w:p w14:paraId="6D3758F0"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2.7</w:t>
            </w:r>
          </w:p>
          <w:p w14:paraId="7F5BD683"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Ограждения</w:t>
            </w:r>
          </w:p>
        </w:tc>
        <w:tc>
          <w:tcPr>
            <w:tcW w:w="5970" w:type="dxa"/>
            <w:tcBorders>
              <w:top w:val="single" w:sz="4" w:space="0" w:color="auto"/>
              <w:left w:val="single" w:sz="4" w:space="0" w:color="auto"/>
              <w:bottom w:val="single" w:sz="4" w:space="0" w:color="auto"/>
            </w:tcBorders>
            <w:shd w:val="clear" w:color="auto" w:fill="auto"/>
          </w:tcPr>
          <w:p w14:paraId="01414C04" w14:textId="77777777" w:rsidR="00185534" w:rsidRPr="00C75E73" w:rsidRDefault="00185534" w:rsidP="00B945C0">
            <w:pPr>
              <w:keepLines w:val="0"/>
              <w:numPr>
                <w:ilvl w:val="0"/>
                <w:numId w:val="14"/>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2.7.1 Для всех ограждений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C75E73">
              <w:rPr>
                <w:rFonts w:eastAsia="Roboto"/>
                <w:sz w:val="12"/>
                <w:szCs w:val="12"/>
                <w:lang w:val="ru"/>
              </w:rPr>
              <w:t>стекломагнезитовые</w:t>
            </w:r>
            <w:proofErr w:type="spellEnd"/>
            <w:r w:rsidRPr="00C75E73">
              <w:rPr>
                <w:rFonts w:eastAsia="Roboto"/>
                <w:sz w:val="12"/>
                <w:szCs w:val="12"/>
                <w:lang w:val="ru"/>
              </w:rPr>
              <w:t xml:space="preserve"> листы, фанеру, вагонку. </w:t>
            </w:r>
          </w:p>
        </w:tc>
        <w:tc>
          <w:tcPr>
            <w:tcW w:w="6825" w:type="dxa"/>
            <w:tcBorders>
              <w:top w:val="nil"/>
              <w:left w:val="nil"/>
              <w:bottom w:val="single" w:sz="4" w:space="0" w:color="000000"/>
              <w:right w:val="single" w:sz="4" w:space="0" w:color="000000"/>
            </w:tcBorders>
            <w:shd w:val="clear" w:color="auto" w:fill="auto"/>
          </w:tcPr>
          <w:p w14:paraId="410DE2A3" w14:textId="77777777" w:rsidR="00185534" w:rsidRPr="00C75E73" w:rsidRDefault="00185534" w:rsidP="00B945C0">
            <w:pPr>
              <w:spacing w:line="240" w:lineRule="auto"/>
              <w:ind w:left="283" w:hanging="360"/>
              <w:jc w:val="left"/>
              <w:rPr>
                <w:rFonts w:eastAsia="Roboto"/>
                <w:sz w:val="12"/>
                <w:szCs w:val="12"/>
                <w:lang w:val="ru"/>
              </w:rPr>
            </w:pPr>
          </w:p>
        </w:tc>
      </w:tr>
      <w:tr w:rsidR="00185534" w:rsidRPr="00E82060" w14:paraId="6EBE0926" w14:textId="77777777" w:rsidTr="00171288">
        <w:trPr>
          <w:trHeight w:val="579"/>
          <w:jc w:val="center"/>
        </w:trPr>
        <w:tc>
          <w:tcPr>
            <w:tcW w:w="421" w:type="dxa"/>
            <w:tcBorders>
              <w:top w:val="nil"/>
              <w:left w:val="single" w:sz="4" w:space="0" w:color="000000"/>
              <w:bottom w:val="single" w:sz="4" w:space="0" w:color="000000"/>
              <w:right w:val="single" w:sz="4" w:space="0" w:color="000000"/>
            </w:tcBorders>
            <w:shd w:val="clear" w:color="auto" w:fill="auto"/>
          </w:tcPr>
          <w:p w14:paraId="6F2F7263" w14:textId="77777777" w:rsidR="00185534" w:rsidRPr="00C75E73" w:rsidRDefault="00185534" w:rsidP="00B945C0">
            <w:pPr>
              <w:spacing w:line="240" w:lineRule="auto"/>
              <w:ind w:firstLine="0"/>
              <w:rPr>
                <w:rFonts w:eastAsia="Roboto"/>
                <w:sz w:val="12"/>
                <w:szCs w:val="12"/>
                <w:lang w:val="ru"/>
              </w:rPr>
            </w:pPr>
            <w:r w:rsidRPr="00C75E73">
              <w:rPr>
                <w:rFonts w:eastAsia="Roboto"/>
                <w:sz w:val="12"/>
                <w:szCs w:val="12"/>
                <w:lang w:val="ru"/>
              </w:rPr>
              <w:t>3</w:t>
            </w:r>
          </w:p>
        </w:tc>
        <w:tc>
          <w:tcPr>
            <w:tcW w:w="2084" w:type="dxa"/>
            <w:gridSpan w:val="2"/>
            <w:tcBorders>
              <w:top w:val="nil"/>
              <w:left w:val="nil"/>
              <w:bottom w:val="single" w:sz="4" w:space="0" w:color="000000"/>
              <w:right w:val="single" w:sz="4" w:space="0" w:color="auto"/>
            </w:tcBorders>
            <w:shd w:val="clear" w:color="auto" w:fill="auto"/>
          </w:tcPr>
          <w:p w14:paraId="0A44336F"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Требования к размещению технического и инженерного оборудования на фасадах зданий, строений и сооружений</w:t>
            </w:r>
          </w:p>
        </w:tc>
        <w:tc>
          <w:tcPr>
            <w:tcW w:w="5970" w:type="dxa"/>
            <w:tcBorders>
              <w:top w:val="single" w:sz="4" w:space="0" w:color="auto"/>
              <w:left w:val="single" w:sz="4" w:space="0" w:color="auto"/>
              <w:bottom w:val="single" w:sz="4" w:space="0" w:color="auto"/>
            </w:tcBorders>
            <w:shd w:val="clear" w:color="auto" w:fill="auto"/>
          </w:tcPr>
          <w:p w14:paraId="7575D95A" w14:textId="77777777" w:rsidR="00185534" w:rsidRPr="00C75E73" w:rsidRDefault="00185534" w:rsidP="00B945C0">
            <w:pPr>
              <w:keepLines w:val="0"/>
              <w:numPr>
                <w:ilvl w:val="0"/>
                <w:numId w:val="4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C75E73">
              <w:rPr>
                <w:rFonts w:eastAsia="Roboto"/>
                <w:sz w:val="12"/>
                <w:szCs w:val="12"/>
                <w:lang w:val="ru"/>
              </w:rPr>
              <w:t>бризера</w:t>
            </w:r>
            <w:proofErr w:type="spellEnd"/>
            <w:r w:rsidRPr="00C75E73">
              <w:rPr>
                <w:rFonts w:eastAsia="Roboto"/>
                <w:sz w:val="12"/>
                <w:szCs w:val="12"/>
                <w:lang w:val="ru"/>
              </w:rPr>
              <w:t>), а также антенны должны:</w:t>
            </w:r>
          </w:p>
          <w:p w14:paraId="45203C18" w14:textId="77777777" w:rsidR="00185534" w:rsidRPr="00C75E73" w:rsidRDefault="00185534" w:rsidP="00B945C0">
            <w:pPr>
              <w:keepLines w:val="0"/>
              <w:numPr>
                <w:ilvl w:val="0"/>
                <w:numId w:val="15"/>
              </w:numPr>
              <w:overflowPunct/>
              <w:autoSpaceDE/>
              <w:autoSpaceDN/>
              <w:adjustRightInd/>
              <w:spacing w:line="240" w:lineRule="auto"/>
              <w:jc w:val="left"/>
              <w:rPr>
                <w:rFonts w:eastAsia="Roboto"/>
                <w:sz w:val="12"/>
                <w:szCs w:val="12"/>
                <w:lang w:val="ru"/>
              </w:rPr>
            </w:pPr>
            <w:r w:rsidRPr="00C75E73">
              <w:rPr>
                <w:rFonts w:eastAsia="Roboto"/>
                <w:sz w:val="12"/>
                <w:szCs w:val="12"/>
                <w:lang w:val="ru"/>
              </w:rPr>
              <w:t>размещаться упорядоченно, с привязкой к архитектурному решению фасада и единой (вертикальной, горизонтальной) системе осей;</w:t>
            </w:r>
          </w:p>
          <w:p w14:paraId="00AE3BDD" w14:textId="77777777" w:rsidR="00185534" w:rsidRPr="00C75E73" w:rsidRDefault="00185534" w:rsidP="00B945C0">
            <w:pPr>
              <w:keepLines w:val="0"/>
              <w:numPr>
                <w:ilvl w:val="0"/>
                <w:numId w:val="15"/>
              </w:numPr>
              <w:overflowPunct/>
              <w:autoSpaceDE/>
              <w:autoSpaceDN/>
              <w:adjustRightInd/>
              <w:spacing w:line="240" w:lineRule="auto"/>
              <w:jc w:val="left"/>
              <w:rPr>
                <w:rFonts w:eastAsia="Roboto"/>
                <w:sz w:val="12"/>
                <w:szCs w:val="12"/>
                <w:lang w:val="ru"/>
              </w:rPr>
            </w:pPr>
            <w:r w:rsidRPr="00C75E73">
              <w:rPr>
                <w:rFonts w:eastAsia="Roboto"/>
                <w:sz w:val="12"/>
                <w:szCs w:val="12"/>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373B4A47" w14:textId="77777777" w:rsidR="00185534" w:rsidRPr="00C75E73" w:rsidRDefault="00185534" w:rsidP="00B945C0">
            <w:pPr>
              <w:keepLines w:val="0"/>
              <w:numPr>
                <w:ilvl w:val="0"/>
                <w:numId w:val="15"/>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оснащаться кабель-каналами, скрытыми за фасадом или замаскированными в тон колера соответствующей плоскости фасада.</w:t>
            </w:r>
          </w:p>
          <w:p w14:paraId="789D5A16" w14:textId="77777777" w:rsidR="00185534" w:rsidRPr="00C75E73" w:rsidRDefault="00185534" w:rsidP="00B945C0">
            <w:pPr>
              <w:keepLines w:val="0"/>
              <w:numPr>
                <w:ilvl w:val="0"/>
                <w:numId w:val="41"/>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3.2 Размещение элементов систем кондиционирования допускается:</w:t>
            </w:r>
          </w:p>
          <w:p w14:paraId="4795F08F"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 xml:space="preserve">на кровле объекта (крышные кондиционеры с внутренними </w:t>
            </w:r>
            <w:proofErr w:type="spellStart"/>
            <w:r w:rsidRPr="00C75E73">
              <w:rPr>
                <w:rFonts w:eastAsia="Roboto"/>
                <w:sz w:val="12"/>
                <w:szCs w:val="12"/>
                <w:lang w:val="ru"/>
              </w:rPr>
              <w:t>воздуховодными</w:t>
            </w:r>
            <w:proofErr w:type="spellEnd"/>
            <w:r w:rsidRPr="00C75E73">
              <w:rPr>
                <w:rFonts w:eastAsia="Roboto"/>
                <w:sz w:val="12"/>
                <w:szCs w:val="12"/>
                <w:lang w:val="ru"/>
              </w:rPr>
              <w:t xml:space="preserve"> каналами);</w:t>
            </w:r>
          </w:p>
          <w:p w14:paraId="5E3A6D72"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в нижней части оконных проемов, в окнах подвального этажа без выхода за плоскость фасада;</w:t>
            </w:r>
          </w:p>
          <w:p w14:paraId="0285A3E8"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в простенках между оконными и дверными проемами;</w:t>
            </w:r>
          </w:p>
          <w:p w14:paraId="5BEDA790"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на второстепенных фасадах, брандмауэрах;</w:t>
            </w:r>
          </w:p>
          <w:p w14:paraId="47422691"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в арочных проемах на высоте не менее 3,0 м от поверхности земли,</w:t>
            </w:r>
          </w:p>
        </w:tc>
        <w:tc>
          <w:tcPr>
            <w:tcW w:w="6825" w:type="dxa"/>
            <w:tcBorders>
              <w:top w:val="nil"/>
              <w:left w:val="nil"/>
              <w:bottom w:val="single" w:sz="4" w:space="0" w:color="000000"/>
              <w:right w:val="single" w:sz="4" w:space="0" w:color="000000"/>
            </w:tcBorders>
            <w:shd w:val="clear" w:color="auto" w:fill="auto"/>
          </w:tcPr>
          <w:p w14:paraId="4FCE5EB1" w14:textId="77777777" w:rsidR="00185534" w:rsidRPr="00C75E73" w:rsidRDefault="00185534" w:rsidP="00B945C0">
            <w:pPr>
              <w:keepLines w:val="0"/>
              <w:numPr>
                <w:ilvl w:val="0"/>
                <w:numId w:val="3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3.3 Размещение элементов систем кондиционирования не допускается:</w:t>
            </w:r>
          </w:p>
          <w:p w14:paraId="3B139A39"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 xml:space="preserve">на поверхности главных фасадов; </w:t>
            </w:r>
          </w:p>
          <w:p w14:paraId="7A104216"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в оконных и дверных проемах с выступанием за плоскость фасада;</w:t>
            </w:r>
          </w:p>
          <w:p w14:paraId="5CC44DD6" w14:textId="77777777" w:rsidR="00185534" w:rsidRPr="00C75E73" w:rsidRDefault="00185534" w:rsidP="00B945C0">
            <w:pPr>
              <w:keepLines w:val="0"/>
              <w:numPr>
                <w:ilvl w:val="0"/>
                <w:numId w:val="18"/>
              </w:numPr>
              <w:overflowPunct/>
              <w:autoSpaceDE/>
              <w:autoSpaceDN/>
              <w:adjustRightInd/>
              <w:spacing w:line="240" w:lineRule="auto"/>
              <w:jc w:val="left"/>
              <w:rPr>
                <w:rFonts w:eastAsia="Roboto"/>
                <w:sz w:val="12"/>
                <w:szCs w:val="12"/>
                <w:lang w:val="ru"/>
              </w:rPr>
            </w:pPr>
            <w:r w:rsidRPr="00C75E73">
              <w:rPr>
                <w:rFonts w:eastAsia="Roboto"/>
                <w:sz w:val="12"/>
                <w:szCs w:val="12"/>
                <w:lang w:val="ru"/>
              </w:rPr>
              <w:t>над пешеходными тротуарами.</w:t>
            </w:r>
          </w:p>
          <w:p w14:paraId="71EAF0B8" w14:textId="77777777" w:rsidR="00185534" w:rsidRPr="00C75E73" w:rsidRDefault="00185534" w:rsidP="00B945C0">
            <w:pPr>
              <w:keepLines w:val="0"/>
              <w:numPr>
                <w:ilvl w:val="0"/>
                <w:numId w:val="16"/>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3.4 Маскирующие ограждения должны иметь окраску, соответствующую одному из колеров элементов здания (стен, элементов окон).</w:t>
            </w:r>
          </w:p>
          <w:p w14:paraId="5D21A4D9" w14:textId="77777777" w:rsidR="00185534" w:rsidRPr="00C75E73" w:rsidRDefault="00185534" w:rsidP="00B945C0">
            <w:pPr>
              <w:keepLines w:val="0"/>
              <w:numPr>
                <w:ilvl w:val="0"/>
                <w:numId w:val="36"/>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3.5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185534" w:rsidRPr="00E82060" w14:paraId="0D144E42" w14:textId="77777777" w:rsidTr="00171288">
        <w:trPr>
          <w:trHeight w:val="564"/>
          <w:jc w:val="center"/>
        </w:trPr>
        <w:tc>
          <w:tcPr>
            <w:tcW w:w="421" w:type="dxa"/>
            <w:tcBorders>
              <w:top w:val="nil"/>
              <w:left w:val="single" w:sz="4" w:space="0" w:color="000000"/>
              <w:bottom w:val="single" w:sz="4" w:space="0" w:color="000000"/>
              <w:right w:val="single" w:sz="4" w:space="0" w:color="000000"/>
            </w:tcBorders>
            <w:shd w:val="clear" w:color="auto" w:fill="auto"/>
          </w:tcPr>
          <w:p w14:paraId="0B71DB5D"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4</w:t>
            </w:r>
          </w:p>
        </w:tc>
        <w:tc>
          <w:tcPr>
            <w:tcW w:w="2084" w:type="dxa"/>
            <w:gridSpan w:val="2"/>
            <w:tcBorders>
              <w:top w:val="nil"/>
              <w:left w:val="nil"/>
              <w:bottom w:val="single" w:sz="4" w:space="0" w:color="000000"/>
              <w:right w:val="single" w:sz="4" w:space="0" w:color="auto"/>
            </w:tcBorders>
            <w:shd w:val="clear" w:color="auto" w:fill="auto"/>
          </w:tcPr>
          <w:p w14:paraId="29F92945" w14:textId="77777777" w:rsidR="00185534" w:rsidRPr="00C75E73" w:rsidRDefault="00185534" w:rsidP="00B945C0">
            <w:pPr>
              <w:spacing w:line="240" w:lineRule="auto"/>
              <w:ind w:firstLine="0"/>
              <w:jc w:val="left"/>
              <w:rPr>
                <w:rFonts w:eastAsia="Roboto"/>
                <w:sz w:val="12"/>
                <w:szCs w:val="12"/>
                <w:lang w:val="ru"/>
              </w:rPr>
            </w:pPr>
            <w:r w:rsidRPr="00C75E73">
              <w:rPr>
                <w:rFonts w:eastAsia="Roboto"/>
                <w:sz w:val="12"/>
                <w:szCs w:val="12"/>
                <w:lang w:val="ru"/>
              </w:rPr>
              <w:t>Требования к подсветке фасадов зданий, строений и сооружений</w:t>
            </w:r>
          </w:p>
        </w:tc>
        <w:tc>
          <w:tcPr>
            <w:tcW w:w="5970" w:type="dxa"/>
            <w:tcBorders>
              <w:top w:val="single" w:sz="4" w:space="0" w:color="auto"/>
              <w:left w:val="single" w:sz="4" w:space="0" w:color="auto"/>
              <w:bottom w:val="single" w:sz="4" w:space="0" w:color="auto"/>
            </w:tcBorders>
            <w:shd w:val="clear" w:color="auto" w:fill="auto"/>
          </w:tcPr>
          <w:p w14:paraId="56B11588" w14:textId="77777777" w:rsidR="00185534" w:rsidRPr="00C75E73" w:rsidRDefault="00185534" w:rsidP="00B945C0">
            <w:pPr>
              <w:keepLines w:val="0"/>
              <w:numPr>
                <w:ilvl w:val="0"/>
                <w:numId w:val="7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4.1 Входные группы должны иметь освещение. </w:t>
            </w:r>
          </w:p>
          <w:p w14:paraId="6293D799" w14:textId="77777777" w:rsidR="00185534" w:rsidRPr="00C75E73" w:rsidRDefault="00185534" w:rsidP="00B945C0">
            <w:pPr>
              <w:keepLines w:val="0"/>
              <w:numPr>
                <w:ilvl w:val="0"/>
                <w:numId w:val="7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4.2 Запрещается использовать в подсветке фасадов пиксельную, мигающую подсветку.</w:t>
            </w:r>
          </w:p>
          <w:p w14:paraId="5CC2F693" w14:textId="77777777" w:rsidR="00185534" w:rsidRPr="00C75E73" w:rsidRDefault="00185534" w:rsidP="00B945C0">
            <w:pPr>
              <w:keepLines w:val="0"/>
              <w:numPr>
                <w:ilvl w:val="0"/>
                <w:numId w:val="7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tc>
        <w:tc>
          <w:tcPr>
            <w:tcW w:w="6825" w:type="dxa"/>
            <w:tcBorders>
              <w:top w:val="nil"/>
              <w:left w:val="nil"/>
              <w:bottom w:val="single" w:sz="4" w:space="0" w:color="000000"/>
              <w:right w:val="single" w:sz="4" w:space="0" w:color="000000"/>
            </w:tcBorders>
            <w:shd w:val="clear" w:color="auto" w:fill="auto"/>
          </w:tcPr>
          <w:p w14:paraId="3E7A581E" w14:textId="77777777" w:rsidR="00185534" w:rsidRPr="00C75E73" w:rsidRDefault="00185534" w:rsidP="00B945C0">
            <w:pPr>
              <w:keepLines w:val="0"/>
              <w:numPr>
                <w:ilvl w:val="0"/>
                <w:numId w:val="7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4.4 Подсветка осуществляется белым с цветовой температурой (</w:t>
            </w:r>
            <w:proofErr w:type="spellStart"/>
            <w:r w:rsidRPr="00C75E73">
              <w:rPr>
                <w:rFonts w:eastAsia="Roboto"/>
                <w:sz w:val="12"/>
                <w:szCs w:val="12"/>
                <w:lang w:val="ru"/>
              </w:rPr>
              <w:t>Тц</w:t>
            </w:r>
            <w:proofErr w:type="spellEnd"/>
            <w:r w:rsidRPr="00C75E73">
              <w:rPr>
                <w:rFonts w:eastAsia="Roboto"/>
                <w:sz w:val="12"/>
                <w:szCs w:val="12"/>
                <w:lang w:val="ru"/>
              </w:rPr>
              <w:t>) в диапазоне 2000-2700 К.</w:t>
            </w:r>
          </w:p>
          <w:p w14:paraId="76935442" w14:textId="77777777" w:rsidR="00185534" w:rsidRPr="00C75E73" w:rsidRDefault="00185534" w:rsidP="00B945C0">
            <w:pPr>
              <w:keepLines w:val="0"/>
              <w:numPr>
                <w:ilvl w:val="0"/>
                <w:numId w:val="73"/>
              </w:numPr>
              <w:overflowPunct/>
              <w:autoSpaceDE/>
              <w:autoSpaceDN/>
              <w:adjustRightInd/>
              <w:spacing w:line="240" w:lineRule="auto"/>
              <w:ind w:left="283"/>
              <w:jc w:val="left"/>
              <w:rPr>
                <w:rFonts w:eastAsia="Roboto"/>
                <w:sz w:val="12"/>
                <w:szCs w:val="12"/>
                <w:lang w:val="ru"/>
              </w:rPr>
            </w:pPr>
            <w:r w:rsidRPr="00C75E73">
              <w:rPr>
                <w:rFonts w:eastAsia="Roboto"/>
                <w:sz w:val="12"/>
                <w:szCs w:val="12"/>
                <w:lang w:val="ru"/>
              </w:rPr>
              <w:t xml:space="preserve">4.5 Не допускается засветка окон жилых помещений, расположенных вблизи зданий, а также камер видеонаблюдения. </w:t>
            </w:r>
          </w:p>
        </w:tc>
      </w:tr>
    </w:tbl>
    <w:p w14:paraId="5F0AEB34" w14:textId="77777777" w:rsidR="00185534" w:rsidRDefault="00185534" w:rsidP="00B945C0">
      <w:pPr>
        <w:keepLines w:val="0"/>
        <w:overflowPunct/>
        <w:autoSpaceDE/>
        <w:autoSpaceDN/>
        <w:adjustRightInd/>
        <w:spacing w:line="240" w:lineRule="auto"/>
        <w:sectPr w:rsidR="00185534" w:rsidSect="00171288">
          <w:pgSz w:w="16838" w:h="11906" w:orient="landscape"/>
          <w:pgMar w:top="1701" w:right="1134" w:bottom="567" w:left="1134" w:header="709" w:footer="709" w:gutter="0"/>
          <w:cols w:space="708"/>
          <w:titlePg/>
          <w:docGrid w:linePitch="381"/>
        </w:sectPr>
      </w:pPr>
    </w:p>
    <w:p w14:paraId="6F0C63DE" w14:textId="0763A1B6" w:rsidR="00DA2BC4" w:rsidRPr="008A072B" w:rsidRDefault="00DA2BC4" w:rsidP="00B945C0">
      <w:pPr>
        <w:pStyle w:val="7"/>
        <w:spacing w:line="240" w:lineRule="auto"/>
        <w:ind w:firstLine="0"/>
        <w:rPr>
          <w:color w:val="000000" w:themeColor="text1"/>
          <w:sz w:val="24"/>
          <w:szCs w:val="24"/>
        </w:rPr>
      </w:pPr>
      <w:bookmarkStart w:id="169" w:name="_Toc238038204"/>
      <w:bookmarkEnd w:id="166"/>
      <w:r w:rsidRPr="006B2222">
        <w:rPr>
          <w:sz w:val="24"/>
          <w:szCs w:val="24"/>
        </w:rPr>
        <w:lastRenderedPageBreak/>
        <w:t xml:space="preserve">Статья </w:t>
      </w:r>
      <w:r w:rsidR="004326C1" w:rsidRPr="006B2222">
        <w:rPr>
          <w:sz w:val="24"/>
          <w:szCs w:val="24"/>
        </w:rPr>
        <w:t>4</w:t>
      </w:r>
      <w:r w:rsidR="004D0A52" w:rsidRPr="006B2222">
        <w:rPr>
          <w:sz w:val="24"/>
          <w:szCs w:val="24"/>
        </w:rPr>
        <w:t>2</w:t>
      </w:r>
      <w:r w:rsidRPr="006B2222">
        <w:rPr>
          <w:sz w:val="24"/>
          <w:szCs w:val="24"/>
        </w:rPr>
        <w:t>. Виды</w:t>
      </w:r>
      <w:r w:rsidRPr="008A072B">
        <w:rPr>
          <w:color w:val="000000" w:themeColor="text1"/>
          <w:sz w:val="24"/>
          <w:szCs w:val="24"/>
        </w:rPr>
        <w:t xml:space="preserve"> разрешенного использования земельных участков и объектов капитального строительства в различных территориальных зонах</w:t>
      </w:r>
      <w:bookmarkEnd w:id="169"/>
    </w:p>
    <w:p w14:paraId="4960229A" w14:textId="77777777" w:rsidR="004164DA" w:rsidRPr="008A072B" w:rsidRDefault="004164DA" w:rsidP="00B945C0">
      <w:pPr>
        <w:spacing w:line="240" w:lineRule="auto"/>
        <w:rPr>
          <w:color w:val="000000" w:themeColor="text1"/>
          <w:sz w:val="24"/>
          <w:szCs w:val="24"/>
        </w:rPr>
      </w:pPr>
    </w:p>
    <w:p w14:paraId="62FED991" w14:textId="50C2DB00" w:rsidR="00B320E7" w:rsidRDefault="00B320E7" w:rsidP="00B320E7">
      <w:pPr>
        <w:pStyle w:val="affffff3"/>
        <w:ind w:right="-1" w:firstLine="567"/>
        <w:jc w:val="both"/>
        <w:rPr>
          <w:rFonts w:ascii="Times New Roman" w:hAnsi="Times New Roman" w:cs="Times New Roman"/>
          <w:color w:val="000000" w:themeColor="text1"/>
        </w:rPr>
      </w:pPr>
      <w:r w:rsidRPr="00B320E7">
        <w:rPr>
          <w:rFonts w:ascii="Times New Roman" w:hAnsi="Times New Roman" w:cs="Times New Roman"/>
          <w:color w:val="000000" w:themeColor="text1"/>
        </w:rPr>
        <w:t>Виды разрешенного использования земельных участков и объектов капитального строительства в</w:t>
      </w:r>
      <w:r>
        <w:rPr>
          <w:rFonts w:ascii="Times New Roman" w:hAnsi="Times New Roman" w:cs="Times New Roman"/>
          <w:color w:val="000000" w:themeColor="text1"/>
        </w:rPr>
        <w:t xml:space="preserve"> настоящей статье соответствуют классификатору видов разрешённого использования земельных участок, установленному приказом </w:t>
      </w:r>
      <w:r w:rsidRPr="00B320E7">
        <w:rPr>
          <w:rFonts w:ascii="Times New Roman" w:hAnsi="Times New Roman" w:cs="Times New Roman"/>
          <w:color w:val="000000" w:themeColor="text1"/>
        </w:rPr>
        <w:t>Федеральной службы</w:t>
      </w:r>
      <w:r>
        <w:rPr>
          <w:rFonts w:ascii="Times New Roman" w:hAnsi="Times New Roman" w:cs="Times New Roman"/>
          <w:color w:val="000000" w:themeColor="text1"/>
        </w:rPr>
        <w:t xml:space="preserve"> </w:t>
      </w:r>
      <w:r w:rsidRPr="00B320E7">
        <w:rPr>
          <w:rFonts w:ascii="Times New Roman" w:hAnsi="Times New Roman" w:cs="Times New Roman"/>
          <w:color w:val="000000" w:themeColor="text1"/>
        </w:rPr>
        <w:t>государственной регистрации,</w:t>
      </w:r>
      <w:r>
        <w:rPr>
          <w:rFonts w:ascii="Times New Roman" w:hAnsi="Times New Roman" w:cs="Times New Roman"/>
          <w:color w:val="000000" w:themeColor="text1"/>
        </w:rPr>
        <w:t xml:space="preserve"> </w:t>
      </w:r>
      <w:r w:rsidRPr="00B320E7">
        <w:rPr>
          <w:rFonts w:ascii="Times New Roman" w:hAnsi="Times New Roman" w:cs="Times New Roman"/>
          <w:color w:val="000000" w:themeColor="text1"/>
        </w:rPr>
        <w:t>кадастра и картографии</w:t>
      </w:r>
      <w:r>
        <w:rPr>
          <w:rFonts w:ascii="Times New Roman" w:hAnsi="Times New Roman" w:cs="Times New Roman"/>
          <w:color w:val="000000" w:themeColor="text1"/>
        </w:rPr>
        <w:t xml:space="preserve"> </w:t>
      </w:r>
      <w:r w:rsidRPr="00B320E7">
        <w:rPr>
          <w:rFonts w:ascii="Times New Roman" w:hAnsi="Times New Roman" w:cs="Times New Roman"/>
          <w:color w:val="000000" w:themeColor="text1"/>
        </w:rPr>
        <w:t>от 10 ноября 2020 года N П/0412</w:t>
      </w:r>
      <w:r>
        <w:rPr>
          <w:rFonts w:ascii="Times New Roman" w:hAnsi="Times New Roman" w:cs="Times New Roman"/>
          <w:color w:val="000000" w:themeColor="text1"/>
        </w:rPr>
        <w:t>.</w:t>
      </w:r>
    </w:p>
    <w:p w14:paraId="081C379B" w14:textId="5E5860E5" w:rsidR="00E47253" w:rsidRPr="008A072B" w:rsidRDefault="00E47253" w:rsidP="00B320E7">
      <w:pPr>
        <w:pStyle w:val="affffff3"/>
        <w:ind w:right="-1" w:firstLine="567"/>
        <w:jc w:val="both"/>
        <w:rPr>
          <w:rFonts w:ascii="Times New Roman" w:hAnsi="Times New Roman" w:cs="Times New Roman"/>
          <w:color w:val="000000" w:themeColor="text1"/>
        </w:rPr>
      </w:pPr>
      <w:r w:rsidRPr="008A072B">
        <w:rPr>
          <w:rFonts w:ascii="Times New Roman" w:hAnsi="Times New Roman" w:cs="Times New Roman"/>
          <w:color w:val="000000" w:themeColor="text1"/>
        </w:rPr>
        <w:t xml:space="preserve">В квадратных скобках [__] указан код (числовое обозначение) вида разрешенного использования земельного участка. </w:t>
      </w:r>
    </w:p>
    <w:p w14:paraId="04366751" w14:textId="77777777" w:rsidR="00B320E7" w:rsidRPr="00B320E7" w:rsidRDefault="00B320E7" w:rsidP="00B320E7">
      <w:pPr>
        <w:spacing w:line="240" w:lineRule="auto"/>
        <w:ind w:right="-1"/>
        <w:rPr>
          <w:color w:val="000000" w:themeColor="text1"/>
          <w:sz w:val="24"/>
          <w:szCs w:val="24"/>
        </w:rPr>
      </w:pPr>
      <w:r w:rsidRPr="00B320E7">
        <w:rPr>
          <w:color w:val="000000" w:themeColor="text1"/>
          <w:sz w:val="24"/>
          <w:szCs w:val="24"/>
        </w:rPr>
        <w:t>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проведение работ по рекультивации земель и (или) земельных участков, если федеральным законом не установлено иное.</w:t>
      </w:r>
    </w:p>
    <w:p w14:paraId="0595F650" w14:textId="55AF7C55" w:rsidR="009D180E" w:rsidRPr="008A072B" w:rsidRDefault="00B320E7" w:rsidP="00B320E7">
      <w:pPr>
        <w:spacing w:line="240" w:lineRule="auto"/>
        <w:rPr>
          <w:color w:val="000000" w:themeColor="text1"/>
          <w:sz w:val="24"/>
          <w:szCs w:val="24"/>
        </w:rPr>
      </w:pPr>
      <w:r w:rsidRPr="00B320E7">
        <w:rPr>
          <w:color w:val="000000" w:themeColor="text1"/>
          <w:sz w:val="24"/>
          <w:szCs w:val="24"/>
        </w:rPr>
        <w:t xml:space="preserve"> Текстовое наименование вида разрешенного использования земельного участка и его код (числовое обозначение) являются равнозначными.</w:t>
      </w:r>
    </w:p>
    <w:p w14:paraId="6516FEBA" w14:textId="77777777" w:rsidR="0013694F" w:rsidRPr="008A072B" w:rsidRDefault="0013694F" w:rsidP="00B945C0">
      <w:pPr>
        <w:keepLines w:val="0"/>
        <w:overflowPunct/>
        <w:autoSpaceDE/>
        <w:autoSpaceDN/>
        <w:adjustRightInd/>
        <w:spacing w:line="240" w:lineRule="auto"/>
        <w:ind w:firstLine="426"/>
        <w:jc w:val="center"/>
        <w:rPr>
          <w:rFonts w:eastAsia="SimSun"/>
          <w:caps/>
          <w:color w:val="000000" w:themeColor="text1"/>
          <w:sz w:val="24"/>
          <w:szCs w:val="24"/>
          <w:lang w:eastAsia="zh-CN"/>
        </w:rPr>
      </w:pPr>
      <w:bookmarkStart w:id="170" w:name="_Hlk240015341"/>
    </w:p>
    <w:p w14:paraId="3E371118" w14:textId="77777777" w:rsidR="00CF4816" w:rsidRPr="008A072B" w:rsidRDefault="00CF4816" w:rsidP="00B945C0">
      <w:pPr>
        <w:keepLines w:val="0"/>
        <w:overflowPunct/>
        <w:autoSpaceDE/>
        <w:autoSpaceDN/>
        <w:adjustRightInd/>
        <w:spacing w:line="240" w:lineRule="auto"/>
        <w:ind w:firstLine="0"/>
        <w:jc w:val="center"/>
        <w:outlineLvl w:val="0"/>
        <w:rPr>
          <w:rFonts w:eastAsia="SimSun"/>
          <w:bCs/>
          <w:color w:val="000000" w:themeColor="text1"/>
          <w:sz w:val="24"/>
          <w:szCs w:val="24"/>
          <w:lang w:eastAsia="zh-CN"/>
        </w:rPr>
      </w:pPr>
      <w:bookmarkStart w:id="171" w:name="_Toc99705615"/>
      <w:bookmarkStart w:id="172" w:name="_Toc238038205"/>
      <w:r w:rsidRPr="008A072B">
        <w:rPr>
          <w:rFonts w:eastAsia="SimSun"/>
          <w:caps/>
          <w:color w:val="000000" w:themeColor="text1"/>
          <w:sz w:val="24"/>
          <w:szCs w:val="24"/>
          <w:lang w:eastAsia="zh-CN"/>
        </w:rPr>
        <w:t>Жилые зоны</w:t>
      </w:r>
      <w:r w:rsidRPr="008A072B">
        <w:rPr>
          <w:rFonts w:eastAsia="SimSun"/>
          <w:bCs/>
          <w:color w:val="000000" w:themeColor="text1"/>
          <w:sz w:val="24"/>
          <w:szCs w:val="24"/>
          <w:lang w:eastAsia="zh-CN"/>
        </w:rPr>
        <w:t>:</w:t>
      </w:r>
      <w:bookmarkEnd w:id="171"/>
      <w:bookmarkEnd w:id="172"/>
    </w:p>
    <w:p w14:paraId="6197924B" w14:textId="77777777" w:rsidR="00CF4816" w:rsidRPr="008A072B" w:rsidRDefault="00CF4816" w:rsidP="00B945C0">
      <w:pPr>
        <w:keepLines w:val="0"/>
        <w:overflowPunct/>
        <w:autoSpaceDE/>
        <w:autoSpaceDN/>
        <w:adjustRightInd/>
        <w:spacing w:line="240" w:lineRule="auto"/>
        <w:ind w:firstLine="0"/>
        <w:jc w:val="left"/>
        <w:rPr>
          <w:rFonts w:eastAsia="SimSun"/>
          <w:color w:val="000000" w:themeColor="text1"/>
          <w:sz w:val="24"/>
          <w:szCs w:val="24"/>
          <w:lang w:eastAsia="zh-CN"/>
        </w:rPr>
      </w:pPr>
    </w:p>
    <w:p w14:paraId="0ED43984" w14:textId="597F244C" w:rsidR="00CF4816" w:rsidRPr="008A072B" w:rsidRDefault="00A823DA" w:rsidP="00B945C0">
      <w:pPr>
        <w:keepLines w:val="0"/>
        <w:widowControl w:val="0"/>
        <w:overflowPunct/>
        <w:autoSpaceDE/>
        <w:autoSpaceDN/>
        <w:adjustRightInd/>
        <w:spacing w:line="240" w:lineRule="auto"/>
        <w:ind w:firstLine="0"/>
        <w:jc w:val="center"/>
        <w:outlineLvl w:val="0"/>
        <w:rPr>
          <w:rFonts w:eastAsia="SimSun"/>
          <w:color w:val="000000" w:themeColor="text1"/>
          <w:sz w:val="24"/>
          <w:szCs w:val="24"/>
          <w:u w:val="single"/>
          <w:lang w:eastAsia="zh-CN"/>
        </w:rPr>
      </w:pPr>
      <w:bookmarkStart w:id="173" w:name="_Toc99705616"/>
      <w:bookmarkStart w:id="174" w:name="_Toc238038206"/>
      <w:r w:rsidRPr="008A072B">
        <w:rPr>
          <w:rFonts w:eastAsia="SimSun"/>
          <w:color w:val="000000" w:themeColor="text1"/>
          <w:sz w:val="24"/>
          <w:szCs w:val="24"/>
          <w:u w:val="single"/>
          <w:lang w:eastAsia="zh-CN"/>
        </w:rPr>
        <w:t>Ж</w:t>
      </w:r>
      <w:r w:rsidR="000D7B98">
        <w:rPr>
          <w:rFonts w:eastAsia="SimSun"/>
          <w:color w:val="000000" w:themeColor="text1"/>
          <w:sz w:val="24"/>
          <w:szCs w:val="24"/>
          <w:u w:val="single"/>
          <w:lang w:eastAsia="zh-CN"/>
        </w:rPr>
        <w:t>Б</w:t>
      </w:r>
      <w:r w:rsidRPr="008A072B">
        <w:rPr>
          <w:rFonts w:eastAsia="SimSun"/>
          <w:color w:val="000000" w:themeColor="text1"/>
          <w:sz w:val="24"/>
          <w:szCs w:val="24"/>
          <w:u w:val="single"/>
          <w:lang w:eastAsia="zh-CN"/>
        </w:rPr>
        <w:t>1</w:t>
      </w:r>
      <w:r w:rsidR="00CF4816" w:rsidRPr="008A072B">
        <w:rPr>
          <w:rFonts w:eastAsia="SimSun"/>
          <w:color w:val="000000" w:themeColor="text1"/>
          <w:sz w:val="24"/>
          <w:szCs w:val="24"/>
          <w:u w:val="single"/>
          <w:lang w:eastAsia="zh-CN"/>
        </w:rPr>
        <w:t xml:space="preserve">. </w:t>
      </w:r>
      <w:r w:rsidR="000D7B98" w:rsidRPr="000D7B98">
        <w:rPr>
          <w:rFonts w:eastAsia="SimSun"/>
          <w:color w:val="000000" w:themeColor="text1"/>
          <w:sz w:val="24"/>
          <w:szCs w:val="24"/>
          <w:u w:val="single"/>
          <w:lang w:eastAsia="zh-CN"/>
        </w:rPr>
        <w:t>Зона застройки индивидуальными жилыми домами и домами блокированной застройки</w:t>
      </w:r>
      <w:r w:rsidR="00CF4816" w:rsidRPr="008A072B">
        <w:rPr>
          <w:rFonts w:eastAsia="SimSun"/>
          <w:color w:val="000000" w:themeColor="text1"/>
          <w:sz w:val="24"/>
          <w:szCs w:val="24"/>
          <w:u w:val="single"/>
          <w:lang w:eastAsia="zh-CN"/>
        </w:rPr>
        <w:t>.</w:t>
      </w:r>
      <w:bookmarkEnd w:id="173"/>
      <w:bookmarkEnd w:id="174"/>
    </w:p>
    <w:p w14:paraId="7EAF3080" w14:textId="77777777" w:rsidR="00CF4816" w:rsidRPr="008A072B" w:rsidRDefault="00CF4816" w:rsidP="00B945C0">
      <w:pPr>
        <w:keepLines w:val="0"/>
        <w:widowControl w:val="0"/>
        <w:overflowPunct/>
        <w:autoSpaceDE/>
        <w:autoSpaceDN/>
        <w:adjustRightInd/>
        <w:spacing w:line="240" w:lineRule="auto"/>
        <w:ind w:firstLine="0"/>
        <w:jc w:val="center"/>
        <w:rPr>
          <w:rFonts w:eastAsia="SimSun"/>
          <w:color w:val="000000" w:themeColor="text1"/>
          <w:sz w:val="24"/>
          <w:szCs w:val="24"/>
          <w:u w:val="single"/>
          <w:lang w:eastAsia="zh-CN"/>
        </w:rPr>
      </w:pPr>
    </w:p>
    <w:p w14:paraId="21E49D81" w14:textId="77777777" w:rsidR="00CF4816" w:rsidRPr="008A072B" w:rsidRDefault="00CF4816" w:rsidP="00B945C0">
      <w:pPr>
        <w:spacing w:line="240" w:lineRule="auto"/>
        <w:ind w:firstLine="0"/>
        <w:jc w:val="center"/>
        <w:rPr>
          <w:rFonts w:eastAsia="SimSun"/>
          <w:color w:val="000000" w:themeColor="text1"/>
          <w:sz w:val="24"/>
          <w:szCs w:val="24"/>
        </w:rPr>
      </w:pPr>
      <w:bookmarkStart w:id="175" w:name="_Toc99705617"/>
      <w:bookmarkStart w:id="176" w:name="_Toc111807167"/>
      <w:r w:rsidRPr="008A072B">
        <w:rPr>
          <w:rFonts w:eastAsia="SimSun"/>
          <w:color w:val="000000" w:themeColor="text1"/>
          <w:sz w:val="24"/>
          <w:szCs w:val="24"/>
        </w:rPr>
        <w:t>ОСНОВНЫЕ ВИДЫ И ПАРАМЕТРЫ РАЗРЕШЕННОГО ИСПОЛЬЗОВАНИЯ</w:t>
      </w:r>
      <w:bookmarkEnd w:id="175"/>
      <w:bookmarkEnd w:id="176"/>
    </w:p>
    <w:p w14:paraId="5A7B3335" w14:textId="77777777" w:rsidR="00CF4816" w:rsidRPr="008A072B" w:rsidRDefault="00CF4816" w:rsidP="00B945C0">
      <w:pPr>
        <w:spacing w:line="240" w:lineRule="auto"/>
        <w:ind w:firstLine="0"/>
        <w:jc w:val="center"/>
        <w:rPr>
          <w:rFonts w:eastAsia="SimSun"/>
          <w:color w:val="000000" w:themeColor="text1"/>
          <w:sz w:val="24"/>
          <w:szCs w:val="24"/>
        </w:rPr>
      </w:pPr>
      <w:r w:rsidRPr="008A072B">
        <w:rPr>
          <w:rFonts w:eastAsia="SimSun"/>
          <w:color w:val="000000" w:themeColor="text1"/>
          <w:sz w:val="24"/>
          <w:szCs w:val="24"/>
        </w:rPr>
        <w:t>ЗЕМЕЛЬНЫХ УЧАСТКОВ И ОБЪЕКТОВ КАПИТАЛЬНОГО СТРОИТЕЛЬСТВА</w:t>
      </w: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6"/>
        <w:gridCol w:w="3689"/>
        <w:gridCol w:w="3906"/>
      </w:tblGrid>
      <w:tr w:rsidR="00027B6A" w:rsidRPr="00CC29D2" w14:paraId="35F62C67" w14:textId="77777777" w:rsidTr="00171288">
        <w:trPr>
          <w:trHeight w:val="552"/>
          <w:tblHeader/>
        </w:trPr>
        <w:tc>
          <w:tcPr>
            <w:tcW w:w="1936" w:type="dxa"/>
          </w:tcPr>
          <w:p w14:paraId="083BA4E7" w14:textId="77777777" w:rsidR="00027B6A" w:rsidRPr="00CC29D2" w:rsidRDefault="00027B6A" w:rsidP="00171288">
            <w:pPr>
              <w:keepLines w:val="0"/>
              <w:tabs>
                <w:tab w:val="left" w:pos="2520"/>
              </w:tabs>
              <w:overflowPunct/>
              <w:autoSpaceDE/>
              <w:autoSpaceDN/>
              <w:adjustRightInd/>
              <w:spacing w:line="240" w:lineRule="auto"/>
              <w:ind w:firstLine="0"/>
              <w:jc w:val="center"/>
              <w:rPr>
                <w:rFonts w:eastAsia="SimSun"/>
                <w:sz w:val="24"/>
                <w:szCs w:val="24"/>
                <w:lang w:eastAsia="zh-CN"/>
              </w:rPr>
            </w:pPr>
            <w:bookmarkStart w:id="177" w:name="_Toc99705618"/>
            <w:bookmarkStart w:id="178" w:name="_Toc111807168"/>
            <w:r w:rsidRPr="00CC29D2">
              <w:rPr>
                <w:b/>
                <w:sz w:val="24"/>
                <w:szCs w:val="24"/>
              </w:rPr>
              <w:t>Наименование вида разрешенного использования земельного участка, код</w:t>
            </w:r>
          </w:p>
        </w:tc>
        <w:tc>
          <w:tcPr>
            <w:tcW w:w="3689" w:type="dxa"/>
            <w:vAlign w:val="center"/>
          </w:tcPr>
          <w:p w14:paraId="7331D608" w14:textId="77777777" w:rsidR="00027B6A" w:rsidRPr="00CC29D2" w:rsidRDefault="00027B6A"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CC29D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906" w:type="dxa"/>
            <w:vAlign w:val="center"/>
          </w:tcPr>
          <w:p w14:paraId="59ECDFE0" w14:textId="77777777" w:rsidR="00027B6A" w:rsidRPr="00CC29D2" w:rsidRDefault="00027B6A" w:rsidP="004D5A2E">
            <w:pPr>
              <w:keepLines w:val="0"/>
              <w:tabs>
                <w:tab w:val="left" w:pos="2520"/>
              </w:tabs>
              <w:overflowPunct/>
              <w:autoSpaceDE/>
              <w:autoSpaceDN/>
              <w:adjustRightInd/>
              <w:spacing w:line="240" w:lineRule="auto"/>
              <w:ind w:firstLine="0"/>
              <w:jc w:val="center"/>
              <w:rPr>
                <w:b/>
                <w:sz w:val="24"/>
                <w:szCs w:val="24"/>
              </w:rPr>
            </w:pPr>
            <w:r w:rsidRPr="00CC29D2">
              <w:rPr>
                <w:b/>
                <w:sz w:val="24"/>
                <w:szCs w:val="24"/>
              </w:rPr>
              <w:t>Предельные размеры земельных</w:t>
            </w:r>
          </w:p>
          <w:p w14:paraId="6F556EA9" w14:textId="77777777" w:rsidR="00027B6A" w:rsidRPr="00CC29D2" w:rsidRDefault="00027B6A" w:rsidP="004D5A2E">
            <w:pPr>
              <w:keepLines w:val="0"/>
              <w:tabs>
                <w:tab w:val="left" w:pos="2520"/>
              </w:tabs>
              <w:overflowPunct/>
              <w:autoSpaceDE/>
              <w:autoSpaceDN/>
              <w:adjustRightInd/>
              <w:spacing w:line="240" w:lineRule="auto"/>
              <w:ind w:firstLine="0"/>
              <w:jc w:val="center"/>
              <w:rPr>
                <w:b/>
                <w:sz w:val="24"/>
                <w:szCs w:val="24"/>
              </w:rPr>
            </w:pPr>
            <w:r w:rsidRPr="00CC29D2">
              <w:rPr>
                <w:b/>
                <w:sz w:val="24"/>
                <w:szCs w:val="24"/>
              </w:rPr>
              <w:t>участков и предельные параметры</w:t>
            </w:r>
          </w:p>
          <w:p w14:paraId="3B8344E0" w14:textId="77777777" w:rsidR="00027B6A" w:rsidRPr="00CC29D2" w:rsidRDefault="00027B6A" w:rsidP="004D5A2E">
            <w:pPr>
              <w:keepLines w:val="0"/>
              <w:tabs>
                <w:tab w:val="left" w:pos="2520"/>
              </w:tabs>
              <w:overflowPunct/>
              <w:autoSpaceDE/>
              <w:autoSpaceDN/>
              <w:adjustRightInd/>
              <w:spacing w:line="240" w:lineRule="auto"/>
              <w:ind w:firstLine="0"/>
              <w:jc w:val="center"/>
              <w:rPr>
                <w:b/>
                <w:sz w:val="24"/>
                <w:szCs w:val="24"/>
              </w:rPr>
            </w:pPr>
            <w:r w:rsidRPr="00CC29D2">
              <w:rPr>
                <w:b/>
                <w:sz w:val="24"/>
                <w:szCs w:val="24"/>
              </w:rPr>
              <w:t>разрешенного строительства</w:t>
            </w:r>
          </w:p>
        </w:tc>
      </w:tr>
      <w:tr w:rsidR="00353037" w:rsidRPr="00CC29D2" w14:paraId="228D625A" w14:textId="77777777" w:rsidTr="00171288">
        <w:trPr>
          <w:trHeight w:val="552"/>
        </w:trPr>
        <w:tc>
          <w:tcPr>
            <w:tcW w:w="1936" w:type="dxa"/>
          </w:tcPr>
          <w:p w14:paraId="40123BE4" w14:textId="77777777" w:rsidR="00353037" w:rsidRPr="00CC29D2" w:rsidRDefault="00353037" w:rsidP="00171288">
            <w:pPr>
              <w:spacing w:line="240" w:lineRule="auto"/>
              <w:ind w:firstLine="0"/>
              <w:rPr>
                <w:sz w:val="23"/>
                <w:szCs w:val="23"/>
                <w:shd w:val="clear" w:color="auto" w:fill="FFFFFF"/>
              </w:rPr>
            </w:pPr>
            <w:r w:rsidRPr="00CC29D2">
              <w:rPr>
                <w:sz w:val="23"/>
                <w:szCs w:val="23"/>
                <w:shd w:val="clear" w:color="auto" w:fill="FFFFFF"/>
              </w:rPr>
              <w:t>Для индивидуального жилищного строительства</w:t>
            </w:r>
          </w:p>
          <w:p w14:paraId="169076D1" w14:textId="77777777" w:rsidR="00353037" w:rsidRPr="00CC29D2" w:rsidRDefault="00353037" w:rsidP="00171288">
            <w:pPr>
              <w:spacing w:line="240" w:lineRule="auto"/>
              <w:ind w:firstLine="0"/>
              <w:rPr>
                <w:sz w:val="23"/>
                <w:szCs w:val="23"/>
                <w:shd w:val="clear" w:color="auto" w:fill="FFFFFF"/>
              </w:rPr>
            </w:pPr>
            <w:r w:rsidRPr="00CC29D2">
              <w:rPr>
                <w:sz w:val="23"/>
                <w:szCs w:val="23"/>
                <w:shd w:val="clear" w:color="auto" w:fill="FFFFFF"/>
              </w:rPr>
              <w:t>[2.1]</w:t>
            </w:r>
          </w:p>
        </w:tc>
        <w:tc>
          <w:tcPr>
            <w:tcW w:w="3689" w:type="dxa"/>
          </w:tcPr>
          <w:p w14:paraId="3F2AF35D" w14:textId="77777777" w:rsidR="00353037" w:rsidRPr="00CC29D2" w:rsidRDefault="00353037" w:rsidP="00171288">
            <w:pPr>
              <w:spacing w:line="240" w:lineRule="auto"/>
              <w:ind w:firstLine="709"/>
              <w:rPr>
                <w:sz w:val="23"/>
                <w:szCs w:val="23"/>
                <w:shd w:val="clear" w:color="auto" w:fill="FFFFFF"/>
              </w:rPr>
            </w:pPr>
            <w:r w:rsidRPr="00CC29D2">
              <w:rPr>
                <w:sz w:val="23"/>
                <w:szCs w:val="23"/>
                <w:shd w:val="clear" w:color="auto" w:fill="FFFFFF"/>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w:t>
            </w:r>
          </w:p>
          <w:p w14:paraId="6DC6FC8A" w14:textId="77777777" w:rsidR="00353037" w:rsidRPr="00CC29D2" w:rsidRDefault="00353037" w:rsidP="00171288">
            <w:pPr>
              <w:spacing w:line="240" w:lineRule="auto"/>
              <w:ind w:firstLine="709"/>
              <w:rPr>
                <w:sz w:val="23"/>
                <w:szCs w:val="23"/>
                <w:shd w:val="clear" w:color="auto" w:fill="FFFFFF"/>
              </w:rPr>
            </w:pPr>
            <w:r w:rsidRPr="00CC29D2">
              <w:rPr>
                <w:sz w:val="23"/>
                <w:szCs w:val="23"/>
                <w:shd w:val="clear" w:color="auto" w:fill="FFFFFF"/>
              </w:rPr>
              <w:t>вспомогательного использования, предназначенных для удовлетворения гражданами бытовых и</w:t>
            </w:r>
          </w:p>
          <w:p w14:paraId="05D33E76" w14:textId="77777777" w:rsidR="00353037" w:rsidRPr="00CC29D2" w:rsidRDefault="00353037" w:rsidP="00171288">
            <w:pPr>
              <w:spacing w:line="240" w:lineRule="auto"/>
              <w:ind w:firstLine="709"/>
              <w:rPr>
                <w:sz w:val="23"/>
                <w:szCs w:val="23"/>
                <w:shd w:val="clear" w:color="auto" w:fill="FFFFFF"/>
              </w:rPr>
            </w:pPr>
            <w:r w:rsidRPr="00CC29D2">
              <w:rPr>
                <w:sz w:val="23"/>
                <w:szCs w:val="23"/>
                <w:shd w:val="clear" w:color="auto" w:fill="FFFFFF"/>
              </w:rPr>
              <w:t>иных нужд, связанных с их проживанием в таком здании, не предназначенного для раздела на самостоятельные объекты недвижимости);</w:t>
            </w:r>
          </w:p>
          <w:p w14:paraId="140FDFF4" w14:textId="77777777" w:rsidR="00353037" w:rsidRPr="00CC29D2" w:rsidRDefault="00353037" w:rsidP="00171288">
            <w:pPr>
              <w:spacing w:line="240" w:lineRule="auto"/>
              <w:ind w:firstLine="709"/>
              <w:rPr>
                <w:sz w:val="23"/>
                <w:szCs w:val="23"/>
                <w:shd w:val="clear" w:color="auto" w:fill="FFFFFF"/>
              </w:rPr>
            </w:pPr>
            <w:r w:rsidRPr="00CC29D2">
              <w:rPr>
                <w:sz w:val="23"/>
                <w:szCs w:val="23"/>
                <w:shd w:val="clear" w:color="auto" w:fill="FFFFFF"/>
              </w:rPr>
              <w:t>выращивание сельскохозяйственных культур;</w:t>
            </w:r>
          </w:p>
          <w:p w14:paraId="400F5820" w14:textId="77777777" w:rsidR="00353037" w:rsidRPr="00CC29D2" w:rsidRDefault="00353037" w:rsidP="00171288">
            <w:pPr>
              <w:spacing w:line="240" w:lineRule="auto"/>
              <w:ind w:firstLine="709"/>
              <w:rPr>
                <w:sz w:val="23"/>
                <w:szCs w:val="23"/>
                <w:shd w:val="clear" w:color="auto" w:fill="FFFFFF"/>
              </w:rPr>
            </w:pPr>
            <w:r w:rsidRPr="00CC29D2">
              <w:rPr>
                <w:sz w:val="23"/>
                <w:szCs w:val="23"/>
                <w:shd w:val="clear" w:color="auto" w:fill="FFFFFF"/>
              </w:rPr>
              <w:t>размещение гаражей для собственных нужд и хозяйственных построек</w:t>
            </w:r>
          </w:p>
        </w:tc>
        <w:tc>
          <w:tcPr>
            <w:tcW w:w="3906" w:type="dxa"/>
            <w:vMerge w:val="restart"/>
          </w:tcPr>
          <w:p w14:paraId="27B49E37" w14:textId="5540B3D8" w:rsidR="00353037" w:rsidRPr="00CC29D2" w:rsidRDefault="00353037" w:rsidP="00092B5D">
            <w:pPr>
              <w:keepLines w:val="0"/>
              <w:overflowPunct/>
              <w:autoSpaceDE/>
              <w:autoSpaceDN/>
              <w:adjustRightInd/>
              <w:spacing w:line="240" w:lineRule="auto"/>
              <w:ind w:firstLine="709"/>
              <w:rPr>
                <w:sz w:val="24"/>
                <w:szCs w:val="24"/>
              </w:rPr>
            </w:pPr>
            <w:r w:rsidRPr="00CC29D2">
              <w:rPr>
                <w:sz w:val="24"/>
                <w:szCs w:val="24"/>
              </w:rPr>
              <w:t>минимальная/максимальная площадь земельных участков – 400</w:t>
            </w:r>
            <w:r>
              <w:rPr>
                <w:sz w:val="24"/>
                <w:szCs w:val="24"/>
              </w:rPr>
              <w:t>/1</w:t>
            </w:r>
            <w:r w:rsidRPr="00CC29D2">
              <w:rPr>
                <w:sz w:val="24"/>
                <w:szCs w:val="24"/>
              </w:rPr>
              <w:t>500 кв. м;</w:t>
            </w:r>
          </w:p>
          <w:p w14:paraId="57266E9C" w14:textId="77777777" w:rsidR="00353037" w:rsidRPr="00CC29D2" w:rsidRDefault="00353037" w:rsidP="00092B5D">
            <w:pPr>
              <w:keepLines w:val="0"/>
              <w:overflowPunct/>
              <w:autoSpaceDE/>
              <w:autoSpaceDN/>
              <w:adjustRightInd/>
              <w:spacing w:line="240" w:lineRule="auto"/>
              <w:ind w:firstLine="709"/>
              <w:rPr>
                <w:sz w:val="24"/>
                <w:szCs w:val="24"/>
              </w:rPr>
            </w:pPr>
            <w:r w:rsidRPr="00CC29D2">
              <w:rPr>
                <w:sz w:val="24"/>
                <w:szCs w:val="24"/>
              </w:rPr>
              <w:t>минимальная ширина земельных участков вдоль фронта улицы (проезда) – 12 м;</w:t>
            </w:r>
          </w:p>
          <w:p w14:paraId="786E2D36" w14:textId="77777777" w:rsidR="00353037" w:rsidRPr="00CC29D2" w:rsidRDefault="00353037" w:rsidP="00092B5D">
            <w:pPr>
              <w:keepLines w:val="0"/>
              <w:overflowPunct/>
              <w:autoSpaceDE/>
              <w:autoSpaceDN/>
              <w:adjustRightInd/>
              <w:spacing w:line="240" w:lineRule="auto"/>
              <w:ind w:firstLine="709"/>
              <w:rPr>
                <w:sz w:val="24"/>
                <w:szCs w:val="24"/>
              </w:rPr>
            </w:pPr>
            <w:r w:rsidRPr="00CC29D2">
              <w:rPr>
                <w:sz w:val="24"/>
                <w:szCs w:val="24"/>
              </w:rPr>
              <w:t>максимальное количество надземных этажей зданий – 3 этажа (включая мансардный этаж);</w:t>
            </w:r>
          </w:p>
          <w:p w14:paraId="35C968F4" w14:textId="77777777" w:rsidR="00353037" w:rsidRPr="00CC29D2" w:rsidRDefault="00353037" w:rsidP="00092B5D">
            <w:pPr>
              <w:spacing w:line="240" w:lineRule="auto"/>
              <w:ind w:firstLine="709"/>
              <w:rPr>
                <w:sz w:val="24"/>
                <w:szCs w:val="24"/>
              </w:rPr>
            </w:pPr>
            <w:r w:rsidRPr="00CC29D2">
              <w:rPr>
                <w:sz w:val="24"/>
                <w:szCs w:val="24"/>
              </w:rPr>
              <w:t>максимальная высота здания с углом наклона кровли до 15</w:t>
            </w:r>
            <w:r w:rsidRPr="00CC29D2">
              <w:rPr>
                <w:sz w:val="24"/>
                <w:szCs w:val="24"/>
                <w:vertAlign w:val="superscript"/>
              </w:rPr>
              <w:t>о</w:t>
            </w:r>
            <w:r w:rsidRPr="00CC29D2">
              <w:rPr>
                <w:sz w:val="24"/>
                <w:szCs w:val="24"/>
              </w:rPr>
              <w:t xml:space="preserve"> – 10 м, с углом наклона кровли более 15</w:t>
            </w:r>
            <w:r w:rsidRPr="00CC29D2">
              <w:rPr>
                <w:sz w:val="24"/>
                <w:szCs w:val="24"/>
                <w:vertAlign w:val="superscript"/>
              </w:rPr>
              <w:t>о</w:t>
            </w:r>
            <w:r w:rsidRPr="00CC29D2">
              <w:rPr>
                <w:sz w:val="24"/>
                <w:szCs w:val="24"/>
              </w:rPr>
              <w:t xml:space="preserve"> – 13 м;</w:t>
            </w:r>
          </w:p>
          <w:p w14:paraId="551B7CFA" w14:textId="77777777" w:rsidR="00353037" w:rsidRPr="00CC29D2" w:rsidRDefault="00353037" w:rsidP="00171288">
            <w:pPr>
              <w:spacing w:line="240" w:lineRule="auto"/>
              <w:ind w:firstLine="709"/>
              <w:rPr>
                <w:sz w:val="24"/>
                <w:szCs w:val="24"/>
              </w:rPr>
            </w:pPr>
            <w:r w:rsidRPr="00CC29D2">
              <w:rPr>
                <w:sz w:val="24"/>
                <w:szCs w:val="24"/>
              </w:rPr>
              <w:t xml:space="preserve">максимальное количество объектов индивидуального жилищного строительства в пределах земельного участка – 1, за исключением существующих объектов, реконструкция которых </w:t>
            </w:r>
            <w:r w:rsidRPr="00CC29D2">
              <w:rPr>
                <w:sz w:val="24"/>
                <w:szCs w:val="24"/>
              </w:rPr>
              <w:lastRenderedPageBreak/>
              <w:t>возможна без уменьшения их</w:t>
            </w:r>
            <w:r w:rsidRPr="00CC29D2">
              <w:rPr>
                <w:sz w:val="24"/>
                <w:szCs w:val="24"/>
              </w:rPr>
              <w:br/>
              <w:t>несоответствия предельным параметрам разрешенного строительства;</w:t>
            </w:r>
          </w:p>
          <w:p w14:paraId="180E32CF" w14:textId="77777777" w:rsidR="00353037" w:rsidRPr="00CC29D2" w:rsidRDefault="00353037" w:rsidP="00171288">
            <w:pPr>
              <w:spacing w:line="240" w:lineRule="auto"/>
              <w:ind w:firstLine="709"/>
              <w:rPr>
                <w:sz w:val="24"/>
                <w:szCs w:val="24"/>
              </w:rPr>
            </w:pPr>
            <w:r w:rsidRPr="00CC29D2">
              <w:rPr>
                <w:sz w:val="24"/>
                <w:szCs w:val="24"/>
              </w:rPr>
              <w:t>максимальный процент застройки в границах земельного участка – 50% (процент застройки подземной части не регламентируется);</w:t>
            </w:r>
          </w:p>
          <w:p w14:paraId="10587E97" w14:textId="77777777" w:rsidR="00353037" w:rsidRDefault="00353037" w:rsidP="00171288">
            <w:pPr>
              <w:spacing w:line="240" w:lineRule="auto"/>
              <w:ind w:firstLine="709"/>
              <w:rPr>
                <w:sz w:val="24"/>
                <w:szCs w:val="24"/>
              </w:rPr>
            </w:pPr>
            <w:r w:rsidRPr="00CC29D2">
              <w:rPr>
                <w:sz w:val="24"/>
                <w:szCs w:val="24"/>
              </w:rPr>
              <w:t>коэффициент плотности застройки Кпз-0,7.</w:t>
            </w:r>
          </w:p>
          <w:p w14:paraId="00C6B94E" w14:textId="77777777" w:rsidR="007774E6" w:rsidRDefault="007774E6" w:rsidP="007774E6">
            <w:pPr>
              <w:spacing w:line="240" w:lineRule="auto"/>
              <w:ind w:firstLine="709"/>
              <w:rPr>
                <w:sz w:val="24"/>
                <w:szCs w:val="24"/>
              </w:rPr>
            </w:pPr>
            <w:r w:rsidRPr="007774E6">
              <w:rPr>
                <w:sz w:val="24"/>
                <w:szCs w:val="24"/>
              </w:rPr>
              <w:t>максимальн</w:t>
            </w:r>
            <w:r>
              <w:rPr>
                <w:sz w:val="24"/>
                <w:szCs w:val="24"/>
              </w:rPr>
              <w:t>ая</w:t>
            </w:r>
            <w:r w:rsidRPr="007774E6">
              <w:rPr>
                <w:sz w:val="24"/>
                <w:szCs w:val="24"/>
              </w:rPr>
              <w:t xml:space="preserve"> общ</w:t>
            </w:r>
            <w:r>
              <w:rPr>
                <w:sz w:val="24"/>
                <w:szCs w:val="24"/>
              </w:rPr>
              <w:t>ая</w:t>
            </w:r>
            <w:r w:rsidRPr="007774E6">
              <w:rPr>
                <w:sz w:val="24"/>
                <w:szCs w:val="24"/>
              </w:rPr>
              <w:t xml:space="preserve"> площад</w:t>
            </w:r>
            <w:r>
              <w:rPr>
                <w:sz w:val="24"/>
                <w:szCs w:val="24"/>
              </w:rPr>
              <w:t>ь</w:t>
            </w:r>
            <w:r w:rsidRPr="007774E6">
              <w:rPr>
                <w:sz w:val="24"/>
                <w:szCs w:val="24"/>
              </w:rPr>
              <w:t xml:space="preserve"> объекта индивидуального жилищного</w:t>
            </w:r>
            <w:r>
              <w:rPr>
                <w:sz w:val="24"/>
                <w:szCs w:val="24"/>
              </w:rPr>
              <w:t xml:space="preserve"> </w:t>
            </w:r>
            <w:r w:rsidRPr="007774E6">
              <w:rPr>
                <w:sz w:val="24"/>
                <w:szCs w:val="24"/>
              </w:rPr>
              <w:t>строительства – 300 кв. м</w:t>
            </w:r>
          </w:p>
          <w:p w14:paraId="73BFDCFA" w14:textId="263D1C0E" w:rsidR="00320DD3" w:rsidRPr="00CC29D2" w:rsidRDefault="00320DD3" w:rsidP="00320DD3">
            <w:pPr>
              <w:spacing w:line="240" w:lineRule="auto"/>
              <w:ind w:firstLine="709"/>
              <w:rPr>
                <w:sz w:val="24"/>
                <w:szCs w:val="24"/>
              </w:rPr>
            </w:pPr>
            <w:r w:rsidRPr="00320DD3">
              <w:rPr>
                <w:sz w:val="24"/>
                <w:szCs w:val="24"/>
              </w:rPr>
              <w:t>максимальная общая площадь</w:t>
            </w:r>
            <w:r>
              <w:rPr>
                <w:sz w:val="24"/>
                <w:szCs w:val="24"/>
              </w:rPr>
              <w:t xml:space="preserve"> </w:t>
            </w:r>
            <w:r w:rsidRPr="00320DD3">
              <w:rPr>
                <w:sz w:val="24"/>
                <w:szCs w:val="24"/>
              </w:rPr>
              <w:t>объектов вспомогательного назначения (за исключением навесов) –</w:t>
            </w:r>
            <w:r>
              <w:rPr>
                <w:sz w:val="24"/>
                <w:szCs w:val="24"/>
              </w:rPr>
              <w:t xml:space="preserve"> </w:t>
            </w:r>
            <w:r w:rsidRPr="00320DD3">
              <w:rPr>
                <w:sz w:val="24"/>
                <w:szCs w:val="24"/>
              </w:rPr>
              <w:t>не более 50 % от общей площади объекта индивидуального жилищного</w:t>
            </w:r>
            <w:r>
              <w:rPr>
                <w:sz w:val="24"/>
                <w:szCs w:val="24"/>
              </w:rPr>
              <w:t xml:space="preserve"> </w:t>
            </w:r>
            <w:r w:rsidRPr="00320DD3">
              <w:rPr>
                <w:sz w:val="24"/>
                <w:szCs w:val="24"/>
              </w:rPr>
              <w:t xml:space="preserve">строительства, </w:t>
            </w:r>
            <w:proofErr w:type="spellStart"/>
            <w:r w:rsidRPr="00320DD3">
              <w:rPr>
                <w:sz w:val="24"/>
                <w:szCs w:val="24"/>
              </w:rPr>
              <w:t>сключающих</w:t>
            </w:r>
            <w:proofErr w:type="spellEnd"/>
            <w:r w:rsidRPr="00320DD3">
              <w:rPr>
                <w:sz w:val="24"/>
                <w:szCs w:val="24"/>
              </w:rPr>
              <w:t xml:space="preserve"> возможность строительства многоэтажных</w:t>
            </w:r>
            <w:r>
              <w:rPr>
                <w:sz w:val="24"/>
                <w:szCs w:val="24"/>
              </w:rPr>
              <w:t xml:space="preserve"> </w:t>
            </w:r>
            <w:r w:rsidRPr="00320DD3">
              <w:rPr>
                <w:sz w:val="24"/>
                <w:szCs w:val="24"/>
              </w:rPr>
              <w:t>зданий, общая площадь которых допускает их эксплуатацию в качестве</w:t>
            </w:r>
            <w:r>
              <w:rPr>
                <w:sz w:val="24"/>
                <w:szCs w:val="24"/>
              </w:rPr>
              <w:t xml:space="preserve"> </w:t>
            </w:r>
            <w:r w:rsidRPr="00320DD3">
              <w:rPr>
                <w:sz w:val="24"/>
                <w:szCs w:val="24"/>
              </w:rPr>
              <w:t>объектов коммерческого использования, в том числе массового</w:t>
            </w:r>
            <w:r>
              <w:rPr>
                <w:sz w:val="24"/>
                <w:szCs w:val="24"/>
              </w:rPr>
              <w:t xml:space="preserve"> пребывания граждан</w:t>
            </w:r>
          </w:p>
        </w:tc>
      </w:tr>
      <w:tr w:rsidR="00353037" w:rsidRPr="00CC29D2" w14:paraId="1E71B772" w14:textId="77777777" w:rsidTr="00171288">
        <w:trPr>
          <w:trHeight w:val="552"/>
        </w:trPr>
        <w:tc>
          <w:tcPr>
            <w:tcW w:w="1936" w:type="dxa"/>
          </w:tcPr>
          <w:p w14:paraId="27EEAA68" w14:textId="77777777" w:rsidR="00353037" w:rsidRPr="00CC29D2" w:rsidRDefault="00353037" w:rsidP="00353037">
            <w:pPr>
              <w:spacing w:line="240" w:lineRule="auto"/>
              <w:ind w:firstLine="0"/>
              <w:rPr>
                <w:sz w:val="23"/>
                <w:szCs w:val="23"/>
                <w:shd w:val="clear" w:color="auto" w:fill="FFFFFF"/>
              </w:rPr>
            </w:pPr>
            <w:r w:rsidRPr="00CC29D2">
              <w:rPr>
                <w:sz w:val="23"/>
                <w:szCs w:val="23"/>
                <w:shd w:val="clear" w:color="auto" w:fill="FFFFFF"/>
              </w:rPr>
              <w:lastRenderedPageBreak/>
              <w:t>Для ведения личного подсобного хозяйства (приусадебный земельный участок)</w:t>
            </w:r>
          </w:p>
          <w:p w14:paraId="397D2172" w14:textId="0A0C32D3" w:rsidR="00353037" w:rsidRPr="00CC29D2" w:rsidRDefault="00353037" w:rsidP="00353037">
            <w:pPr>
              <w:spacing w:line="240" w:lineRule="auto"/>
              <w:ind w:firstLine="0"/>
              <w:rPr>
                <w:sz w:val="23"/>
                <w:szCs w:val="23"/>
                <w:shd w:val="clear" w:color="auto" w:fill="FFFFFF"/>
              </w:rPr>
            </w:pPr>
            <w:r w:rsidRPr="00CC29D2">
              <w:rPr>
                <w:sz w:val="23"/>
                <w:szCs w:val="23"/>
                <w:shd w:val="clear" w:color="auto" w:fill="FFFFFF"/>
              </w:rPr>
              <w:t>[2.2]</w:t>
            </w:r>
          </w:p>
        </w:tc>
        <w:tc>
          <w:tcPr>
            <w:tcW w:w="3689" w:type="dxa"/>
          </w:tcPr>
          <w:p w14:paraId="1106705E" w14:textId="77777777" w:rsidR="00353037" w:rsidRPr="00CC29D2" w:rsidRDefault="00353037" w:rsidP="00353037">
            <w:pPr>
              <w:spacing w:line="240" w:lineRule="auto"/>
              <w:ind w:firstLine="0"/>
              <w:rPr>
                <w:sz w:val="23"/>
                <w:szCs w:val="23"/>
                <w:shd w:val="clear" w:color="auto" w:fill="FFFFFF"/>
              </w:rPr>
            </w:pPr>
            <w:r w:rsidRPr="00CC29D2">
              <w:rPr>
                <w:sz w:val="23"/>
                <w:szCs w:val="23"/>
                <w:shd w:val="clear" w:color="auto" w:fill="FFFFFF"/>
              </w:rPr>
              <w:t>Размещение жилого дома, указанного в описании вида разрешенного использования с кодом 2.1;</w:t>
            </w:r>
          </w:p>
          <w:p w14:paraId="3F1183F7" w14:textId="1E926446" w:rsidR="00353037" w:rsidRPr="00CC29D2" w:rsidRDefault="00353037" w:rsidP="00353037">
            <w:pPr>
              <w:spacing w:line="240" w:lineRule="auto"/>
              <w:ind w:firstLine="0"/>
              <w:rPr>
                <w:sz w:val="23"/>
                <w:szCs w:val="23"/>
                <w:shd w:val="clear" w:color="auto" w:fill="FFFFFF"/>
              </w:rPr>
            </w:pPr>
            <w:r w:rsidRPr="00CC29D2">
              <w:rPr>
                <w:sz w:val="23"/>
                <w:szCs w:val="23"/>
                <w:shd w:val="clear" w:color="auto" w:fill="FFFFFF"/>
              </w:rPr>
              <w:t>производство сельскохозяйственной продукции</w:t>
            </w:r>
            <w:r w:rsidR="008E14FF">
              <w:rPr>
                <w:sz w:val="23"/>
                <w:szCs w:val="23"/>
                <w:shd w:val="clear" w:color="auto" w:fill="FFFFFF"/>
              </w:rPr>
              <w:t xml:space="preserve"> для личного пользования</w:t>
            </w:r>
            <w:r w:rsidRPr="00CC29D2">
              <w:rPr>
                <w:sz w:val="23"/>
                <w:szCs w:val="23"/>
                <w:shd w:val="clear" w:color="auto" w:fill="FFFFFF"/>
              </w:rPr>
              <w:t>;</w:t>
            </w:r>
          </w:p>
          <w:p w14:paraId="1E006EF4" w14:textId="77777777" w:rsidR="00353037" w:rsidRPr="00CC29D2" w:rsidRDefault="00353037" w:rsidP="00353037">
            <w:pPr>
              <w:spacing w:line="240" w:lineRule="auto"/>
              <w:ind w:firstLine="0"/>
              <w:rPr>
                <w:sz w:val="23"/>
                <w:szCs w:val="23"/>
                <w:shd w:val="clear" w:color="auto" w:fill="FFFFFF"/>
              </w:rPr>
            </w:pPr>
            <w:r w:rsidRPr="00CC29D2">
              <w:rPr>
                <w:sz w:val="23"/>
                <w:szCs w:val="23"/>
                <w:shd w:val="clear" w:color="auto" w:fill="FFFFFF"/>
              </w:rPr>
              <w:t>размещение гаража и иных вспомогательных сооружений;</w:t>
            </w:r>
          </w:p>
          <w:p w14:paraId="1078F001" w14:textId="11AD406A" w:rsidR="00353037" w:rsidRPr="00CC29D2" w:rsidRDefault="00353037" w:rsidP="00353037">
            <w:pPr>
              <w:spacing w:line="240" w:lineRule="auto"/>
              <w:ind w:firstLine="709"/>
              <w:rPr>
                <w:sz w:val="23"/>
                <w:szCs w:val="23"/>
                <w:shd w:val="clear" w:color="auto" w:fill="FFFFFF"/>
              </w:rPr>
            </w:pPr>
            <w:r w:rsidRPr="00CC29D2">
              <w:rPr>
                <w:sz w:val="23"/>
                <w:szCs w:val="23"/>
                <w:shd w:val="clear" w:color="auto" w:fill="FFFFFF"/>
              </w:rPr>
              <w:t>содержание сельскохозяйственных животных</w:t>
            </w:r>
          </w:p>
        </w:tc>
        <w:tc>
          <w:tcPr>
            <w:tcW w:w="3906" w:type="dxa"/>
            <w:vMerge/>
          </w:tcPr>
          <w:p w14:paraId="0A9C04D3" w14:textId="77777777" w:rsidR="00353037" w:rsidRPr="00CC29D2" w:rsidRDefault="00353037" w:rsidP="00353037">
            <w:pPr>
              <w:keepLines w:val="0"/>
              <w:overflowPunct/>
              <w:autoSpaceDE/>
              <w:autoSpaceDN/>
              <w:adjustRightInd/>
              <w:spacing w:line="240" w:lineRule="auto"/>
              <w:ind w:firstLine="709"/>
              <w:jc w:val="left"/>
              <w:rPr>
                <w:sz w:val="24"/>
                <w:szCs w:val="24"/>
              </w:rPr>
            </w:pPr>
          </w:p>
        </w:tc>
      </w:tr>
      <w:tr w:rsidR="00027B6A" w:rsidRPr="00CC29D2" w14:paraId="18EC3953" w14:textId="77777777" w:rsidTr="00171288">
        <w:trPr>
          <w:trHeight w:val="552"/>
        </w:trPr>
        <w:tc>
          <w:tcPr>
            <w:tcW w:w="1936" w:type="dxa"/>
          </w:tcPr>
          <w:p w14:paraId="5F092964" w14:textId="77777777" w:rsidR="00027B6A" w:rsidRPr="00CC29D2" w:rsidRDefault="00027B6A" w:rsidP="00171288">
            <w:pPr>
              <w:spacing w:line="240" w:lineRule="auto"/>
              <w:ind w:firstLine="0"/>
              <w:rPr>
                <w:sz w:val="23"/>
                <w:szCs w:val="23"/>
                <w:shd w:val="clear" w:color="auto" w:fill="FFFFFF"/>
              </w:rPr>
            </w:pPr>
            <w:r w:rsidRPr="00CC29D2">
              <w:rPr>
                <w:sz w:val="23"/>
                <w:szCs w:val="23"/>
                <w:shd w:val="clear" w:color="auto" w:fill="FFFFFF"/>
              </w:rPr>
              <w:t>Блокированная жилая застройка</w:t>
            </w:r>
          </w:p>
          <w:p w14:paraId="7D85B864" w14:textId="77777777" w:rsidR="00027B6A" w:rsidRPr="00CC29D2" w:rsidRDefault="00027B6A" w:rsidP="00171288">
            <w:pPr>
              <w:spacing w:line="240" w:lineRule="auto"/>
              <w:ind w:firstLine="0"/>
              <w:rPr>
                <w:sz w:val="23"/>
                <w:szCs w:val="23"/>
                <w:shd w:val="clear" w:color="auto" w:fill="FFFFFF"/>
              </w:rPr>
            </w:pPr>
            <w:r w:rsidRPr="00CC29D2">
              <w:rPr>
                <w:sz w:val="23"/>
                <w:szCs w:val="23"/>
                <w:shd w:val="clear" w:color="auto" w:fill="FFFFFF"/>
              </w:rPr>
              <w:t>[2.3]</w:t>
            </w:r>
          </w:p>
        </w:tc>
        <w:tc>
          <w:tcPr>
            <w:tcW w:w="3689" w:type="dxa"/>
          </w:tcPr>
          <w:p w14:paraId="0DFFD715" w14:textId="77777777" w:rsidR="00027B6A" w:rsidRPr="00CC29D2" w:rsidRDefault="00027B6A" w:rsidP="00171288">
            <w:pPr>
              <w:spacing w:line="240" w:lineRule="auto"/>
              <w:ind w:firstLine="709"/>
              <w:rPr>
                <w:sz w:val="23"/>
                <w:szCs w:val="23"/>
                <w:shd w:val="clear" w:color="auto" w:fill="FFFFFF"/>
              </w:rPr>
            </w:pPr>
            <w:r w:rsidRPr="00CC29D2">
              <w:rPr>
                <w:sz w:val="23"/>
                <w:szCs w:val="23"/>
                <w:shd w:val="clear" w:color="auto" w:fill="FFFFFF"/>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2AEAF2C2" w14:textId="77777777" w:rsidR="00027B6A" w:rsidRPr="00CC29D2" w:rsidRDefault="00027B6A" w:rsidP="00171288">
            <w:pPr>
              <w:spacing w:line="240" w:lineRule="auto"/>
              <w:ind w:firstLine="709"/>
              <w:rPr>
                <w:sz w:val="23"/>
                <w:szCs w:val="23"/>
                <w:shd w:val="clear" w:color="auto" w:fill="FFFFFF"/>
              </w:rPr>
            </w:pPr>
            <w:r w:rsidRPr="00CC29D2">
              <w:rPr>
                <w:sz w:val="23"/>
                <w:szCs w:val="23"/>
                <w:shd w:val="clear" w:color="auto" w:fill="FFFFFF"/>
              </w:rPr>
              <w:t xml:space="preserve">разведение декоративных и плодовых деревьев, овощных и </w:t>
            </w:r>
            <w:r w:rsidRPr="00CC29D2">
              <w:rPr>
                <w:sz w:val="23"/>
                <w:szCs w:val="23"/>
                <w:shd w:val="clear" w:color="auto" w:fill="FFFFFF"/>
              </w:rPr>
              <w:lastRenderedPageBreak/>
              <w:t>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906" w:type="dxa"/>
          </w:tcPr>
          <w:p w14:paraId="126FC3D0" w14:textId="77777777"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lastRenderedPageBreak/>
              <w:t>минимальная/максимальная площадь земельных участков – 100/2000 кв. м;</w:t>
            </w:r>
          </w:p>
          <w:p w14:paraId="64B7B30A" w14:textId="113570CC"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минимальная ширина земельных участков </w:t>
            </w:r>
            <w:r w:rsidR="006724DF">
              <w:rPr>
                <w:rFonts w:eastAsia="SimSun"/>
                <w:sz w:val="24"/>
                <w:szCs w:val="24"/>
                <w:lang w:eastAsia="zh-CN"/>
              </w:rPr>
              <w:t>вдоль фронта улицы (проезда) – 12</w:t>
            </w:r>
            <w:r w:rsidRPr="00CC29D2">
              <w:rPr>
                <w:rFonts w:eastAsia="SimSun"/>
                <w:sz w:val="24"/>
                <w:szCs w:val="24"/>
                <w:lang w:eastAsia="zh-CN"/>
              </w:rPr>
              <w:t xml:space="preserve"> м;</w:t>
            </w:r>
          </w:p>
          <w:p w14:paraId="765C747A" w14:textId="77777777"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максимальное количество надземных этажей зданий – 3 этажа (включая мансардный этаж); </w:t>
            </w:r>
          </w:p>
          <w:p w14:paraId="53ED5119" w14:textId="77777777"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максимальная высота зданий от уровня земли до верха перекрытия последнего этажа (или конька кровли) - 20 м;</w:t>
            </w:r>
          </w:p>
          <w:p w14:paraId="524D11C2" w14:textId="77777777"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максимальный процент застройки в границах земельного участка – 60% </w:t>
            </w:r>
            <w:r w:rsidRPr="00CC29D2">
              <w:rPr>
                <w:sz w:val="24"/>
                <w:szCs w:val="24"/>
              </w:rPr>
              <w:t xml:space="preserve">(процент застройки подземной части не </w:t>
            </w:r>
            <w:r w:rsidRPr="00CC29D2">
              <w:rPr>
                <w:sz w:val="24"/>
                <w:szCs w:val="24"/>
              </w:rPr>
              <w:lastRenderedPageBreak/>
              <w:t>регламентируется)</w:t>
            </w:r>
            <w:r w:rsidRPr="00CC29D2">
              <w:rPr>
                <w:rFonts w:eastAsia="SimSun"/>
                <w:sz w:val="24"/>
                <w:szCs w:val="24"/>
                <w:lang w:eastAsia="zh-CN"/>
              </w:rPr>
              <w:t>;</w:t>
            </w:r>
          </w:p>
          <w:p w14:paraId="71AF2BF8" w14:textId="77777777" w:rsidR="00027B6A" w:rsidRPr="00CC29D2" w:rsidRDefault="00027B6A" w:rsidP="001C27D7">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коэффициент плотности застройки Кпз-0,7;</w:t>
            </w:r>
          </w:p>
          <w:p w14:paraId="3DF687E5" w14:textId="77777777" w:rsidR="00027B6A" w:rsidRDefault="007774E6" w:rsidP="001C27D7">
            <w:pPr>
              <w:keepLines w:val="0"/>
              <w:overflowPunct/>
              <w:autoSpaceDE/>
              <w:autoSpaceDN/>
              <w:adjustRightInd/>
              <w:spacing w:line="240" w:lineRule="auto"/>
              <w:ind w:firstLine="709"/>
              <w:rPr>
                <w:rFonts w:eastAsia="SimSun"/>
                <w:sz w:val="24"/>
                <w:szCs w:val="24"/>
                <w:lang w:eastAsia="zh-CN"/>
              </w:rPr>
            </w:pPr>
            <w:r w:rsidRPr="007774E6">
              <w:rPr>
                <w:rFonts w:eastAsia="SimSun"/>
                <w:sz w:val="24"/>
                <w:szCs w:val="24"/>
                <w:lang w:eastAsia="zh-CN"/>
              </w:rPr>
              <w:t>минимальн</w:t>
            </w:r>
            <w:r>
              <w:rPr>
                <w:rFonts w:eastAsia="SimSun"/>
                <w:sz w:val="24"/>
                <w:szCs w:val="24"/>
                <w:lang w:eastAsia="zh-CN"/>
              </w:rPr>
              <w:t>ый</w:t>
            </w:r>
            <w:r w:rsidRPr="007774E6">
              <w:rPr>
                <w:rFonts w:eastAsia="SimSun"/>
                <w:sz w:val="24"/>
                <w:szCs w:val="24"/>
                <w:lang w:eastAsia="zh-CN"/>
              </w:rPr>
              <w:t xml:space="preserve"> отступ</w:t>
            </w:r>
            <w:r>
              <w:rPr>
                <w:rFonts w:eastAsia="SimSun"/>
                <w:sz w:val="24"/>
                <w:szCs w:val="24"/>
                <w:lang w:eastAsia="zh-CN"/>
              </w:rPr>
              <w:t xml:space="preserve"> </w:t>
            </w:r>
            <w:r w:rsidRPr="007774E6">
              <w:rPr>
                <w:rFonts w:eastAsia="SimSun"/>
                <w:sz w:val="24"/>
                <w:szCs w:val="24"/>
                <w:lang w:eastAsia="zh-CN"/>
              </w:rPr>
              <w:t xml:space="preserve">строений от границ – 3 м за исключением </w:t>
            </w:r>
            <w:r>
              <w:rPr>
                <w:rFonts w:eastAsia="SimSun"/>
                <w:sz w:val="24"/>
                <w:szCs w:val="24"/>
                <w:lang w:eastAsia="zh-CN"/>
              </w:rPr>
              <w:t>блокировки</w:t>
            </w:r>
            <w:r w:rsidRPr="007774E6">
              <w:rPr>
                <w:rFonts w:eastAsia="SimSun"/>
                <w:sz w:val="24"/>
                <w:szCs w:val="24"/>
                <w:lang w:eastAsia="zh-CN"/>
              </w:rPr>
              <w:t xml:space="preserve"> жилых домов, в таких</w:t>
            </w:r>
            <w:r>
              <w:rPr>
                <w:rFonts w:eastAsia="SimSun"/>
                <w:sz w:val="24"/>
                <w:szCs w:val="24"/>
                <w:lang w:eastAsia="zh-CN"/>
              </w:rPr>
              <w:t xml:space="preserve"> </w:t>
            </w:r>
            <w:r w:rsidRPr="007774E6">
              <w:rPr>
                <w:rFonts w:eastAsia="SimSun"/>
                <w:sz w:val="24"/>
                <w:szCs w:val="24"/>
                <w:lang w:eastAsia="zh-CN"/>
              </w:rPr>
              <w:t xml:space="preserve">случаях блокированные дома </w:t>
            </w:r>
            <w:r>
              <w:rPr>
                <w:rFonts w:eastAsia="SimSun"/>
                <w:sz w:val="24"/>
                <w:szCs w:val="24"/>
                <w:lang w:eastAsia="zh-CN"/>
              </w:rPr>
              <w:t>р</w:t>
            </w:r>
            <w:r w:rsidRPr="007774E6">
              <w:rPr>
                <w:rFonts w:eastAsia="SimSun"/>
                <w:sz w:val="24"/>
                <w:szCs w:val="24"/>
                <w:lang w:eastAsia="zh-CN"/>
              </w:rPr>
              <w:t>асполагаются по границе общей стеной (без</w:t>
            </w:r>
            <w:r>
              <w:rPr>
                <w:rFonts w:eastAsia="SimSun"/>
                <w:sz w:val="24"/>
                <w:szCs w:val="24"/>
                <w:lang w:eastAsia="zh-CN"/>
              </w:rPr>
              <w:t xml:space="preserve"> </w:t>
            </w:r>
            <w:r w:rsidRPr="007774E6">
              <w:rPr>
                <w:rFonts w:eastAsia="SimSun"/>
                <w:sz w:val="24"/>
                <w:szCs w:val="24"/>
                <w:lang w:eastAsia="zh-CN"/>
              </w:rPr>
              <w:t>проемов) с отступом 0 м</w:t>
            </w:r>
            <w:r>
              <w:rPr>
                <w:rFonts w:eastAsia="SimSun"/>
                <w:sz w:val="24"/>
                <w:szCs w:val="24"/>
                <w:lang w:eastAsia="zh-CN"/>
              </w:rPr>
              <w:t>.</w:t>
            </w:r>
          </w:p>
          <w:p w14:paraId="2DBB515C" w14:textId="77777777" w:rsidR="001C27D7" w:rsidRPr="00AF1242" w:rsidRDefault="001C27D7"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Предельные минимальные размеры по стороне земельного участка, примыкающего к территории общего пользования – 6 метров</w:t>
            </w:r>
          </w:p>
          <w:p w14:paraId="6836C9E5" w14:textId="062CFDFB" w:rsidR="000D3A21" w:rsidRPr="00B31752" w:rsidRDefault="000D3A21" w:rsidP="001C27D7">
            <w:pPr>
              <w:keepLines w:val="0"/>
              <w:overflowPunct/>
              <w:autoSpaceDE/>
              <w:autoSpaceDN/>
              <w:adjustRightInd/>
              <w:spacing w:line="240" w:lineRule="auto"/>
              <w:ind w:firstLine="709"/>
              <w:rPr>
                <w:rFonts w:eastAsia="SimSun"/>
                <w:color w:val="FF0000"/>
                <w:sz w:val="24"/>
                <w:szCs w:val="24"/>
                <w:lang w:eastAsia="zh-CN"/>
              </w:rPr>
            </w:pPr>
            <w:r w:rsidRPr="00320DD3">
              <w:rPr>
                <w:sz w:val="24"/>
                <w:szCs w:val="24"/>
              </w:rPr>
              <w:t>максимальная общая площадь</w:t>
            </w:r>
            <w:r>
              <w:rPr>
                <w:sz w:val="24"/>
                <w:szCs w:val="24"/>
              </w:rPr>
              <w:t xml:space="preserve"> </w:t>
            </w:r>
            <w:r w:rsidRPr="00320DD3">
              <w:rPr>
                <w:sz w:val="24"/>
                <w:szCs w:val="24"/>
              </w:rPr>
              <w:t>объектов вспомогательного назначения (за исключением навесов) –</w:t>
            </w:r>
            <w:r>
              <w:rPr>
                <w:sz w:val="24"/>
                <w:szCs w:val="24"/>
              </w:rPr>
              <w:t xml:space="preserve"> </w:t>
            </w:r>
            <w:r w:rsidRPr="00320DD3">
              <w:rPr>
                <w:sz w:val="24"/>
                <w:szCs w:val="24"/>
              </w:rPr>
              <w:t>не более 50 % от общей площади объекта индивидуального жилищного</w:t>
            </w:r>
            <w:r>
              <w:rPr>
                <w:sz w:val="24"/>
                <w:szCs w:val="24"/>
              </w:rPr>
              <w:t xml:space="preserve"> </w:t>
            </w:r>
            <w:r w:rsidRPr="00320DD3">
              <w:rPr>
                <w:sz w:val="24"/>
                <w:szCs w:val="24"/>
              </w:rPr>
              <w:t xml:space="preserve">строительства, </w:t>
            </w:r>
            <w:proofErr w:type="spellStart"/>
            <w:r w:rsidRPr="00320DD3">
              <w:rPr>
                <w:sz w:val="24"/>
                <w:szCs w:val="24"/>
              </w:rPr>
              <w:t>сключающих</w:t>
            </w:r>
            <w:proofErr w:type="spellEnd"/>
            <w:r w:rsidRPr="00320DD3">
              <w:rPr>
                <w:sz w:val="24"/>
                <w:szCs w:val="24"/>
              </w:rPr>
              <w:t xml:space="preserve"> возможность строительства многоэтажных</w:t>
            </w:r>
            <w:r>
              <w:rPr>
                <w:sz w:val="24"/>
                <w:szCs w:val="24"/>
              </w:rPr>
              <w:t xml:space="preserve"> </w:t>
            </w:r>
            <w:r w:rsidRPr="00320DD3">
              <w:rPr>
                <w:sz w:val="24"/>
                <w:szCs w:val="24"/>
              </w:rPr>
              <w:t>зданий, общая площадь которых допускает их эксплуатацию в качестве</w:t>
            </w:r>
            <w:r>
              <w:rPr>
                <w:sz w:val="24"/>
                <w:szCs w:val="24"/>
              </w:rPr>
              <w:t xml:space="preserve"> </w:t>
            </w:r>
            <w:r w:rsidRPr="00320DD3">
              <w:rPr>
                <w:sz w:val="24"/>
                <w:szCs w:val="24"/>
              </w:rPr>
              <w:t>объектов коммерческого использования, в том числе массового</w:t>
            </w:r>
            <w:r>
              <w:rPr>
                <w:sz w:val="24"/>
                <w:szCs w:val="24"/>
              </w:rPr>
              <w:t xml:space="preserve"> пребывания граждан</w:t>
            </w:r>
          </w:p>
        </w:tc>
      </w:tr>
      <w:tr w:rsidR="00027B6A" w:rsidRPr="00CC29D2" w14:paraId="6FC01844" w14:textId="77777777" w:rsidTr="00171288">
        <w:trPr>
          <w:trHeight w:val="552"/>
        </w:trPr>
        <w:tc>
          <w:tcPr>
            <w:tcW w:w="1936" w:type="dxa"/>
          </w:tcPr>
          <w:p w14:paraId="395FE48B"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lastRenderedPageBreak/>
              <w:t>Предоставление коммунальных услуг [3.1.1]</w:t>
            </w:r>
          </w:p>
        </w:tc>
        <w:tc>
          <w:tcPr>
            <w:tcW w:w="3689" w:type="dxa"/>
          </w:tcPr>
          <w:p w14:paraId="2ECF7599"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CC29D2">
              <w:rPr>
                <w:rFonts w:ascii="Times New Roman" w:hAnsi="Times New Roman" w:cs="Times New Roman"/>
              </w:rPr>
              <w:lastRenderedPageBreak/>
              <w:t>уборочной и аварийной техники, сооружений, необходимых для сбора и плавки снега)</w:t>
            </w:r>
          </w:p>
        </w:tc>
        <w:tc>
          <w:tcPr>
            <w:tcW w:w="3906" w:type="dxa"/>
          </w:tcPr>
          <w:p w14:paraId="2DCEC774"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не установлена/15000 кв. м;</w:t>
            </w:r>
          </w:p>
          <w:p w14:paraId="7B630EFB"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2242B4D0"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41F4C54" w14:textId="62ED13E6" w:rsidR="00027B6A" w:rsidRPr="00AF1242" w:rsidRDefault="001C27D7" w:rsidP="001C27D7">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r w:rsidR="008728B3" w:rsidRPr="00CC29D2" w14:paraId="74BBCFF4" w14:textId="77777777" w:rsidTr="001C27D7">
        <w:trPr>
          <w:trHeight w:val="3090"/>
        </w:trPr>
        <w:tc>
          <w:tcPr>
            <w:tcW w:w="1936" w:type="dxa"/>
          </w:tcPr>
          <w:p w14:paraId="376FDC51" w14:textId="77777777" w:rsidR="008728B3" w:rsidRPr="00CC29D2" w:rsidRDefault="008728B3" w:rsidP="00171288">
            <w:pPr>
              <w:spacing w:line="240" w:lineRule="auto"/>
              <w:ind w:firstLine="0"/>
              <w:rPr>
                <w:sz w:val="23"/>
                <w:szCs w:val="23"/>
                <w:shd w:val="clear" w:color="auto" w:fill="FFFFFF"/>
              </w:rPr>
            </w:pPr>
            <w:r w:rsidRPr="00CC29D2">
              <w:rPr>
                <w:sz w:val="23"/>
                <w:szCs w:val="23"/>
                <w:shd w:val="clear" w:color="auto" w:fill="FFFFFF"/>
              </w:rPr>
              <w:t>Благоустройство территории [12.0.2]</w:t>
            </w:r>
          </w:p>
        </w:tc>
        <w:tc>
          <w:tcPr>
            <w:tcW w:w="3689" w:type="dxa"/>
          </w:tcPr>
          <w:p w14:paraId="5963F3C1" w14:textId="1F77E54A" w:rsidR="001C27D7" w:rsidRPr="00CC29D2" w:rsidRDefault="008728B3" w:rsidP="008E14FF">
            <w:pPr>
              <w:spacing w:line="240" w:lineRule="auto"/>
              <w:rPr>
                <w:sz w:val="23"/>
                <w:szCs w:val="23"/>
                <w:shd w:val="clear" w:color="auto" w:fill="FFFFFF"/>
              </w:rPr>
            </w:pPr>
            <w:r w:rsidRPr="00CC29D2">
              <w:rPr>
                <w:sz w:val="23"/>
                <w:szCs w:val="23"/>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w:t>
            </w:r>
            <w:r w:rsidR="008E14FF">
              <w:rPr>
                <w:sz w:val="23"/>
                <w:szCs w:val="23"/>
                <w:shd w:val="clear" w:color="auto" w:fill="FFFFFF"/>
              </w:rPr>
              <w:t>ения, малых архитектурных форм</w:t>
            </w:r>
            <w:r w:rsidRPr="00CC29D2">
              <w:rPr>
                <w:sz w:val="23"/>
                <w:szCs w:val="23"/>
                <w:shd w:val="clear" w:color="auto" w:fill="FFFFFF"/>
              </w:rPr>
              <w:t>, информационных щитов и указателей, применяемых как составные части благоустройства территории, общественных туалетов</w:t>
            </w:r>
          </w:p>
        </w:tc>
        <w:tc>
          <w:tcPr>
            <w:tcW w:w="3906" w:type="dxa"/>
            <w:vMerge w:val="restart"/>
          </w:tcPr>
          <w:p w14:paraId="6A8B1544" w14:textId="1F2F4560" w:rsidR="008728B3" w:rsidRPr="00AF1242" w:rsidRDefault="001C27D7"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1C27D7" w:rsidRPr="00CC29D2" w14:paraId="2EA6CBFE" w14:textId="77777777" w:rsidTr="00171288">
        <w:trPr>
          <w:trHeight w:val="600"/>
        </w:trPr>
        <w:tc>
          <w:tcPr>
            <w:tcW w:w="1936" w:type="dxa"/>
          </w:tcPr>
          <w:p w14:paraId="7FC18519" w14:textId="0E13CADB" w:rsidR="001C27D7" w:rsidRPr="00AF1242" w:rsidRDefault="001C27D7" w:rsidP="001C27D7">
            <w:pPr>
              <w:spacing w:line="240" w:lineRule="auto"/>
              <w:ind w:firstLine="0"/>
              <w:rPr>
                <w:sz w:val="24"/>
                <w:szCs w:val="24"/>
                <w:shd w:val="clear" w:color="auto" w:fill="FFFFFF"/>
              </w:rPr>
            </w:pPr>
            <w:r w:rsidRPr="00AF1242">
              <w:rPr>
                <w:sz w:val="24"/>
                <w:szCs w:val="24"/>
              </w:rPr>
              <w:t>Площадки для занятий спортом [5.1.3]</w:t>
            </w:r>
          </w:p>
        </w:tc>
        <w:tc>
          <w:tcPr>
            <w:tcW w:w="3689" w:type="dxa"/>
          </w:tcPr>
          <w:p w14:paraId="3E1BFF33" w14:textId="2859F5B9" w:rsidR="001C27D7" w:rsidRPr="00AF1242" w:rsidRDefault="001C27D7" w:rsidP="001C27D7">
            <w:pPr>
              <w:spacing w:line="240" w:lineRule="auto"/>
              <w:ind w:firstLine="0"/>
              <w:rPr>
                <w:sz w:val="24"/>
                <w:szCs w:val="24"/>
                <w:shd w:val="clear" w:color="auto" w:fill="FFFFFF"/>
              </w:rPr>
            </w:pPr>
            <w:r w:rsidRPr="00AF1242">
              <w:rPr>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906" w:type="dxa"/>
            <w:vMerge/>
          </w:tcPr>
          <w:p w14:paraId="531A2FC0" w14:textId="77777777" w:rsidR="001C27D7" w:rsidRDefault="001C27D7" w:rsidP="001C27D7">
            <w:pPr>
              <w:keepLines w:val="0"/>
              <w:overflowPunct/>
              <w:autoSpaceDE/>
              <w:autoSpaceDN/>
              <w:adjustRightInd/>
              <w:spacing w:line="240" w:lineRule="auto"/>
              <w:ind w:firstLine="709"/>
              <w:jc w:val="left"/>
              <w:rPr>
                <w:rFonts w:eastAsia="SimSun"/>
                <w:sz w:val="24"/>
                <w:szCs w:val="24"/>
                <w:lang w:eastAsia="zh-CN"/>
              </w:rPr>
            </w:pPr>
          </w:p>
        </w:tc>
      </w:tr>
      <w:tr w:rsidR="008728B3" w:rsidRPr="00CC29D2" w14:paraId="16B0DD39" w14:textId="77777777" w:rsidTr="001C27D7">
        <w:trPr>
          <w:trHeight w:val="309"/>
        </w:trPr>
        <w:tc>
          <w:tcPr>
            <w:tcW w:w="1936" w:type="dxa"/>
          </w:tcPr>
          <w:p w14:paraId="6425C650" w14:textId="77777777" w:rsidR="008728B3" w:rsidRPr="00CC29D2" w:rsidRDefault="008728B3" w:rsidP="00171288">
            <w:pPr>
              <w:spacing w:line="240" w:lineRule="auto"/>
              <w:ind w:firstLine="0"/>
              <w:rPr>
                <w:sz w:val="24"/>
                <w:szCs w:val="24"/>
                <w:shd w:val="clear" w:color="auto" w:fill="FFFFFF"/>
              </w:rPr>
            </w:pPr>
            <w:r w:rsidRPr="00CC29D2">
              <w:rPr>
                <w:sz w:val="24"/>
                <w:szCs w:val="24"/>
                <w:shd w:val="clear" w:color="auto" w:fill="FFFFFF"/>
              </w:rPr>
              <w:t>Улично-дорожная сеть</w:t>
            </w:r>
          </w:p>
          <w:p w14:paraId="1835E2E0" w14:textId="77777777" w:rsidR="008728B3" w:rsidRPr="00CC29D2" w:rsidRDefault="008728B3" w:rsidP="00171288">
            <w:pPr>
              <w:spacing w:line="240" w:lineRule="auto"/>
              <w:ind w:firstLine="0"/>
              <w:rPr>
                <w:sz w:val="24"/>
                <w:szCs w:val="24"/>
                <w:shd w:val="clear" w:color="auto" w:fill="FFFFFF"/>
              </w:rPr>
            </w:pPr>
            <w:r w:rsidRPr="00CC29D2">
              <w:rPr>
                <w:sz w:val="24"/>
                <w:szCs w:val="24"/>
                <w:shd w:val="clear" w:color="auto" w:fill="FFFFFF"/>
              </w:rPr>
              <w:t>[12.0.1]</w:t>
            </w:r>
          </w:p>
        </w:tc>
        <w:tc>
          <w:tcPr>
            <w:tcW w:w="3689" w:type="dxa"/>
          </w:tcPr>
          <w:p w14:paraId="664D6FDC" w14:textId="77777777" w:rsidR="008728B3" w:rsidRPr="00CC29D2" w:rsidRDefault="008728B3" w:rsidP="00171288">
            <w:pPr>
              <w:spacing w:line="240" w:lineRule="auto"/>
              <w:ind w:firstLine="0"/>
              <w:rPr>
                <w:sz w:val="24"/>
                <w:szCs w:val="24"/>
                <w:shd w:val="clear" w:color="auto" w:fill="FFFFFF"/>
              </w:rPr>
            </w:pPr>
            <w:r w:rsidRPr="00CC29D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CC29D2">
              <w:rPr>
                <w:sz w:val="24"/>
                <w:szCs w:val="24"/>
                <w:shd w:val="clear" w:color="auto" w:fill="FFFFFF"/>
              </w:rPr>
              <w:t>велотранспортной</w:t>
            </w:r>
            <w:proofErr w:type="spellEnd"/>
            <w:r w:rsidRPr="00CC29D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DB3C48">
                <w:rPr>
                  <w:sz w:val="24"/>
                  <w:szCs w:val="24"/>
                  <w:shd w:val="clear" w:color="auto" w:fill="FFFFFF"/>
                </w:rPr>
                <w:t>кодами 2.7.1</w:t>
              </w:r>
            </w:hyperlink>
            <w:r w:rsidRPr="00DB3C48">
              <w:rPr>
                <w:sz w:val="24"/>
                <w:szCs w:val="24"/>
                <w:shd w:val="clear" w:color="auto" w:fill="FFFFFF"/>
              </w:rPr>
              <w:t xml:space="preserve">, </w:t>
            </w:r>
            <w:hyperlink w:anchor="sub_1049" w:history="1">
              <w:r w:rsidRPr="00DB3C48">
                <w:rPr>
                  <w:sz w:val="24"/>
                  <w:szCs w:val="24"/>
                  <w:shd w:val="clear" w:color="auto" w:fill="FFFFFF"/>
                </w:rPr>
                <w:t>4.9</w:t>
              </w:r>
            </w:hyperlink>
            <w:r w:rsidRPr="00DB3C48">
              <w:rPr>
                <w:sz w:val="24"/>
                <w:szCs w:val="24"/>
                <w:shd w:val="clear" w:color="auto" w:fill="FFFFFF"/>
              </w:rPr>
              <w:t xml:space="preserve">, </w:t>
            </w:r>
            <w:hyperlink w:anchor="sub_1723" w:history="1">
              <w:r w:rsidRPr="00DB3C48">
                <w:rPr>
                  <w:sz w:val="24"/>
                  <w:szCs w:val="24"/>
                  <w:shd w:val="clear" w:color="auto" w:fill="FFFFFF"/>
                </w:rPr>
                <w:t>7.2.3</w:t>
              </w:r>
            </w:hyperlink>
            <w:r w:rsidRPr="00CC29D2">
              <w:rPr>
                <w:sz w:val="24"/>
                <w:szCs w:val="24"/>
                <w:shd w:val="clear" w:color="auto" w:fill="FFFFFF"/>
              </w:rPr>
              <w:t>, а также некапитальных сооружений, предназначенных для охраны транспортных средств</w:t>
            </w:r>
          </w:p>
        </w:tc>
        <w:tc>
          <w:tcPr>
            <w:tcW w:w="3906" w:type="dxa"/>
            <w:vMerge/>
          </w:tcPr>
          <w:p w14:paraId="43C92583" w14:textId="25C0F653" w:rsidR="008728B3" w:rsidRPr="00CC29D2" w:rsidRDefault="008728B3" w:rsidP="00171288">
            <w:pPr>
              <w:suppressAutoHyphens/>
              <w:autoSpaceDN/>
              <w:adjustRightInd/>
              <w:spacing w:line="240" w:lineRule="auto"/>
              <w:ind w:firstLine="709"/>
              <w:textAlignment w:val="baseline"/>
              <w:rPr>
                <w:rFonts w:eastAsia="SimSun"/>
                <w:sz w:val="24"/>
                <w:szCs w:val="24"/>
                <w:lang w:eastAsia="zh-CN"/>
              </w:rPr>
            </w:pPr>
          </w:p>
        </w:tc>
      </w:tr>
    </w:tbl>
    <w:p w14:paraId="108FE56D" w14:textId="77777777" w:rsidR="00C01A01" w:rsidRPr="008A072B" w:rsidRDefault="00C01A01" w:rsidP="00B945C0">
      <w:pPr>
        <w:spacing w:line="240" w:lineRule="auto"/>
        <w:ind w:firstLine="0"/>
        <w:jc w:val="center"/>
        <w:rPr>
          <w:rFonts w:eastAsia="SimSun"/>
          <w:color w:val="000000" w:themeColor="text1"/>
          <w:sz w:val="24"/>
          <w:szCs w:val="24"/>
        </w:rPr>
      </w:pPr>
    </w:p>
    <w:p w14:paraId="7B613786" w14:textId="77777777" w:rsidR="00914AF0" w:rsidRPr="008A072B" w:rsidRDefault="00914AF0" w:rsidP="00B945C0">
      <w:pPr>
        <w:spacing w:line="240" w:lineRule="auto"/>
        <w:ind w:firstLine="0"/>
        <w:jc w:val="center"/>
        <w:rPr>
          <w:rFonts w:eastAsia="SimSun"/>
          <w:color w:val="000000" w:themeColor="text1"/>
          <w:sz w:val="24"/>
          <w:szCs w:val="24"/>
        </w:rPr>
      </w:pPr>
      <w:r w:rsidRPr="008A072B">
        <w:rPr>
          <w:rFonts w:eastAsia="SimSun"/>
          <w:color w:val="000000" w:themeColor="text1"/>
          <w:sz w:val="24"/>
          <w:szCs w:val="24"/>
        </w:rPr>
        <w:t>УСЛОВНО РАЗРЕШЕННЫЕ ВИДЫ И ПАРАМЕТРЫ ИСПОЛЬЗОВАНИЯ</w:t>
      </w:r>
      <w:bookmarkEnd w:id="177"/>
      <w:bookmarkEnd w:id="178"/>
    </w:p>
    <w:p w14:paraId="5B9C00F8" w14:textId="77777777" w:rsidR="00914AF0" w:rsidRPr="008A072B" w:rsidRDefault="00914AF0" w:rsidP="00B945C0">
      <w:pPr>
        <w:spacing w:line="240" w:lineRule="auto"/>
        <w:ind w:firstLine="0"/>
        <w:jc w:val="center"/>
        <w:rPr>
          <w:rFonts w:eastAsia="SimSun"/>
          <w:color w:val="000000" w:themeColor="text1"/>
          <w:sz w:val="24"/>
          <w:szCs w:val="24"/>
        </w:rPr>
      </w:pPr>
      <w:r w:rsidRPr="008A072B">
        <w:rPr>
          <w:rFonts w:eastAsia="SimSun"/>
          <w:color w:val="000000" w:themeColor="text1"/>
          <w:sz w:val="24"/>
          <w:szCs w:val="24"/>
        </w:rPr>
        <w:t>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027B6A" w:rsidRPr="00CC29D2" w14:paraId="3223EB49" w14:textId="77777777" w:rsidTr="005375AA">
        <w:trPr>
          <w:trHeight w:val="552"/>
        </w:trPr>
        <w:tc>
          <w:tcPr>
            <w:tcW w:w="1843" w:type="dxa"/>
          </w:tcPr>
          <w:p w14:paraId="4FB037BE" w14:textId="77777777" w:rsidR="00027B6A" w:rsidRPr="00CC29D2" w:rsidRDefault="00027B6A"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CC29D2">
              <w:rPr>
                <w:b/>
                <w:sz w:val="24"/>
                <w:szCs w:val="24"/>
              </w:rPr>
              <w:t xml:space="preserve">Наименование вида разрешенного </w:t>
            </w:r>
            <w:r w:rsidRPr="00CC29D2">
              <w:rPr>
                <w:b/>
                <w:sz w:val="24"/>
                <w:szCs w:val="24"/>
              </w:rPr>
              <w:lastRenderedPageBreak/>
              <w:t>использования земельного участка, код</w:t>
            </w:r>
          </w:p>
        </w:tc>
        <w:tc>
          <w:tcPr>
            <w:tcW w:w="3686" w:type="dxa"/>
            <w:shd w:val="clear" w:color="auto" w:fill="auto"/>
            <w:vAlign w:val="center"/>
          </w:tcPr>
          <w:p w14:paraId="36574732" w14:textId="77777777" w:rsidR="00027B6A" w:rsidRPr="00CC29D2" w:rsidRDefault="00027B6A" w:rsidP="00B31752">
            <w:pPr>
              <w:keepLines w:val="0"/>
              <w:tabs>
                <w:tab w:val="left" w:pos="2520"/>
              </w:tabs>
              <w:overflowPunct/>
              <w:autoSpaceDE/>
              <w:autoSpaceDN/>
              <w:adjustRightInd/>
              <w:spacing w:line="240" w:lineRule="auto"/>
              <w:ind w:firstLine="0"/>
              <w:jc w:val="center"/>
              <w:rPr>
                <w:rFonts w:eastAsia="SimSun"/>
                <w:sz w:val="24"/>
                <w:szCs w:val="24"/>
                <w:lang w:eastAsia="zh-CN"/>
              </w:rPr>
            </w:pPr>
            <w:r w:rsidRPr="00CC29D2">
              <w:rPr>
                <w:b/>
                <w:sz w:val="24"/>
                <w:szCs w:val="24"/>
              </w:rPr>
              <w:lastRenderedPageBreak/>
              <w:t xml:space="preserve">Описание вида разрешенного использования земельного участка согласно </w:t>
            </w:r>
            <w:r w:rsidRPr="00CC29D2">
              <w:rPr>
                <w:b/>
                <w:sz w:val="24"/>
                <w:szCs w:val="24"/>
              </w:rPr>
              <w:lastRenderedPageBreak/>
              <w:t>Классификатору видов разрешенного использования земельных участков</w:t>
            </w:r>
          </w:p>
        </w:tc>
        <w:tc>
          <w:tcPr>
            <w:tcW w:w="3827" w:type="dxa"/>
            <w:shd w:val="clear" w:color="auto" w:fill="auto"/>
            <w:vAlign w:val="center"/>
          </w:tcPr>
          <w:p w14:paraId="4D531477" w14:textId="77777777" w:rsidR="00027B6A" w:rsidRPr="00CC29D2" w:rsidRDefault="00027B6A" w:rsidP="00B31752">
            <w:pPr>
              <w:keepLines w:val="0"/>
              <w:tabs>
                <w:tab w:val="left" w:pos="2520"/>
              </w:tabs>
              <w:overflowPunct/>
              <w:autoSpaceDE/>
              <w:autoSpaceDN/>
              <w:adjustRightInd/>
              <w:spacing w:line="240" w:lineRule="auto"/>
              <w:ind w:firstLine="0"/>
              <w:jc w:val="center"/>
              <w:rPr>
                <w:b/>
                <w:sz w:val="24"/>
                <w:szCs w:val="24"/>
              </w:rPr>
            </w:pPr>
            <w:r w:rsidRPr="00CC29D2">
              <w:rPr>
                <w:b/>
                <w:sz w:val="24"/>
                <w:szCs w:val="24"/>
              </w:rPr>
              <w:lastRenderedPageBreak/>
              <w:t>Предельные размеры земельных</w:t>
            </w:r>
          </w:p>
          <w:p w14:paraId="07450821" w14:textId="77777777" w:rsidR="00027B6A" w:rsidRPr="00CC29D2" w:rsidRDefault="00027B6A" w:rsidP="00B31752">
            <w:pPr>
              <w:keepLines w:val="0"/>
              <w:tabs>
                <w:tab w:val="left" w:pos="2520"/>
              </w:tabs>
              <w:overflowPunct/>
              <w:autoSpaceDE/>
              <w:autoSpaceDN/>
              <w:adjustRightInd/>
              <w:spacing w:line="240" w:lineRule="auto"/>
              <w:ind w:firstLine="0"/>
              <w:jc w:val="center"/>
              <w:rPr>
                <w:b/>
                <w:sz w:val="24"/>
                <w:szCs w:val="24"/>
              </w:rPr>
            </w:pPr>
            <w:r w:rsidRPr="00CC29D2">
              <w:rPr>
                <w:b/>
                <w:sz w:val="24"/>
                <w:szCs w:val="24"/>
              </w:rPr>
              <w:t>участков и предельные параметры</w:t>
            </w:r>
          </w:p>
          <w:p w14:paraId="7E5586DE" w14:textId="77777777" w:rsidR="00027B6A" w:rsidRPr="00CC29D2" w:rsidRDefault="00027B6A" w:rsidP="00B31752">
            <w:pPr>
              <w:keepLines w:val="0"/>
              <w:tabs>
                <w:tab w:val="left" w:pos="2520"/>
              </w:tabs>
              <w:overflowPunct/>
              <w:autoSpaceDE/>
              <w:autoSpaceDN/>
              <w:adjustRightInd/>
              <w:spacing w:line="240" w:lineRule="auto"/>
              <w:ind w:firstLine="0"/>
              <w:jc w:val="center"/>
              <w:rPr>
                <w:b/>
                <w:sz w:val="24"/>
                <w:szCs w:val="24"/>
              </w:rPr>
            </w:pPr>
            <w:r w:rsidRPr="00CC29D2">
              <w:rPr>
                <w:b/>
                <w:sz w:val="24"/>
                <w:szCs w:val="24"/>
              </w:rPr>
              <w:lastRenderedPageBreak/>
              <w:t>разрешенного строительства</w:t>
            </w:r>
          </w:p>
        </w:tc>
      </w:tr>
      <w:tr w:rsidR="00027B6A" w:rsidRPr="00CC29D2" w14:paraId="64CC4F94" w14:textId="77777777" w:rsidTr="005375AA">
        <w:trPr>
          <w:trHeight w:val="592"/>
        </w:trPr>
        <w:tc>
          <w:tcPr>
            <w:tcW w:w="1843" w:type="dxa"/>
          </w:tcPr>
          <w:p w14:paraId="27061415" w14:textId="77777777" w:rsidR="00027B6A" w:rsidRPr="00CC29D2" w:rsidRDefault="00027B6A" w:rsidP="00171288">
            <w:pPr>
              <w:pStyle w:val="affffff3"/>
              <w:keepLines/>
              <w:widowControl/>
              <w:rPr>
                <w:rFonts w:ascii="Times New Roman" w:hAnsi="Times New Roman" w:cs="Times New Roman"/>
              </w:rPr>
            </w:pPr>
            <w:r w:rsidRPr="00CC29D2">
              <w:rPr>
                <w:rFonts w:ascii="Times New Roman" w:hAnsi="Times New Roman" w:cs="Times New Roman"/>
              </w:rPr>
              <w:lastRenderedPageBreak/>
              <w:t>Деловое управление</w:t>
            </w:r>
          </w:p>
          <w:p w14:paraId="2F3D24D3" w14:textId="77777777" w:rsidR="00027B6A" w:rsidRPr="00CC29D2" w:rsidRDefault="00027B6A" w:rsidP="00171288">
            <w:pPr>
              <w:spacing w:line="240" w:lineRule="auto"/>
              <w:ind w:firstLine="0"/>
              <w:rPr>
                <w:sz w:val="24"/>
                <w:szCs w:val="24"/>
                <w:shd w:val="clear" w:color="auto" w:fill="FFFFFF"/>
              </w:rPr>
            </w:pPr>
            <w:r w:rsidRPr="00CC29D2">
              <w:rPr>
                <w:sz w:val="24"/>
                <w:szCs w:val="24"/>
              </w:rPr>
              <w:t>[4.1]</w:t>
            </w:r>
          </w:p>
        </w:tc>
        <w:tc>
          <w:tcPr>
            <w:tcW w:w="3686" w:type="dxa"/>
            <w:shd w:val="clear" w:color="auto" w:fill="auto"/>
            <w:vAlign w:val="center"/>
          </w:tcPr>
          <w:p w14:paraId="57BA7929" w14:textId="77777777" w:rsidR="00027B6A" w:rsidRPr="00CC29D2" w:rsidRDefault="00027B6A" w:rsidP="00171288">
            <w:pPr>
              <w:spacing w:line="240" w:lineRule="auto"/>
              <w:ind w:firstLine="0"/>
              <w:rPr>
                <w:sz w:val="23"/>
                <w:szCs w:val="23"/>
                <w:shd w:val="clear" w:color="auto" w:fill="FFFFFF"/>
              </w:rPr>
            </w:pPr>
            <w:r w:rsidRPr="00CC29D2">
              <w:rPr>
                <w:sz w:val="23"/>
                <w:szCs w:val="23"/>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827" w:type="dxa"/>
            <w:vMerge w:val="restart"/>
            <w:shd w:val="clear" w:color="auto" w:fill="auto"/>
          </w:tcPr>
          <w:p w14:paraId="27C6F0D0" w14:textId="77777777" w:rsidR="00027B6A" w:rsidRPr="00CC29D2" w:rsidRDefault="00027B6A" w:rsidP="00171288">
            <w:pPr>
              <w:keepLines w:val="0"/>
              <w:overflowPunct/>
              <w:autoSpaceDE/>
              <w:autoSpaceDN/>
              <w:adjustRightInd/>
              <w:spacing w:line="240" w:lineRule="auto"/>
              <w:ind w:firstLine="709"/>
              <w:jc w:val="left"/>
              <w:rPr>
                <w:sz w:val="24"/>
                <w:szCs w:val="24"/>
                <w:lang w:eastAsia="zh-CN"/>
              </w:rPr>
            </w:pPr>
            <w:r w:rsidRPr="00CC29D2">
              <w:rPr>
                <w:rFonts w:eastAsia="SimSun"/>
                <w:sz w:val="24"/>
                <w:szCs w:val="24"/>
                <w:lang w:eastAsia="zh-CN"/>
              </w:rPr>
              <w:t xml:space="preserve">Минимальная/максимальная площадь земельных </w:t>
            </w:r>
            <w:proofErr w:type="gramStart"/>
            <w:r w:rsidRPr="00CC29D2">
              <w:rPr>
                <w:rFonts w:eastAsia="SimSun"/>
                <w:sz w:val="24"/>
                <w:szCs w:val="24"/>
                <w:lang w:eastAsia="zh-CN"/>
              </w:rPr>
              <w:t>участков  –</w:t>
            </w:r>
            <w:proofErr w:type="gramEnd"/>
            <w:r w:rsidRPr="00CC29D2">
              <w:rPr>
                <w:rFonts w:eastAsia="SimSun"/>
                <w:sz w:val="24"/>
                <w:szCs w:val="24"/>
                <w:lang w:eastAsia="zh-CN"/>
              </w:rPr>
              <w:t xml:space="preserve"> 400/2000 кв. м;</w:t>
            </w:r>
          </w:p>
          <w:p w14:paraId="16112A04" w14:textId="77777777" w:rsidR="00027B6A" w:rsidRPr="00CC29D2" w:rsidRDefault="00027B6A" w:rsidP="00171288">
            <w:pPr>
              <w:keepLines w:val="0"/>
              <w:overflowPunct/>
              <w:autoSpaceDE/>
              <w:autoSpaceDN/>
              <w:adjustRightInd/>
              <w:spacing w:line="240" w:lineRule="auto"/>
              <w:ind w:firstLine="709"/>
              <w:jc w:val="left"/>
              <w:rPr>
                <w:rFonts w:eastAsia="SimSun"/>
                <w:sz w:val="24"/>
                <w:szCs w:val="24"/>
                <w:lang w:eastAsia="zh-CN"/>
              </w:rPr>
            </w:pPr>
            <w:r w:rsidRPr="00CC29D2">
              <w:rPr>
                <w:rFonts w:eastAsia="SimSun"/>
                <w:sz w:val="24"/>
                <w:szCs w:val="24"/>
                <w:lang w:eastAsia="zh-CN"/>
              </w:rPr>
              <w:t>максимальное количество надземных этажей зданий – 3 этажа (включая мансардный этаж);</w:t>
            </w:r>
          </w:p>
          <w:p w14:paraId="2B8595C0" w14:textId="77777777" w:rsidR="00027B6A" w:rsidRPr="00CC29D2" w:rsidRDefault="00027B6A" w:rsidP="00171288">
            <w:pPr>
              <w:spacing w:line="240" w:lineRule="auto"/>
              <w:ind w:firstLine="709"/>
              <w:rPr>
                <w:rFonts w:eastAsia="SimSun"/>
                <w:sz w:val="24"/>
                <w:szCs w:val="24"/>
                <w:lang w:eastAsia="zh-CN"/>
              </w:rPr>
            </w:pPr>
            <w:r w:rsidRPr="00CC29D2">
              <w:rPr>
                <w:rFonts w:eastAsia="SimSun"/>
                <w:sz w:val="24"/>
                <w:szCs w:val="24"/>
                <w:lang w:eastAsia="zh-CN"/>
              </w:rPr>
              <w:t xml:space="preserve">максимальный процент застройки в границах земельного участка – 60% </w:t>
            </w:r>
            <w:r w:rsidRPr="00CC29D2">
              <w:rPr>
                <w:sz w:val="24"/>
                <w:szCs w:val="24"/>
              </w:rPr>
              <w:t>(процент застройки подземной части не регламентируется)</w:t>
            </w:r>
            <w:r w:rsidRPr="00CC29D2">
              <w:rPr>
                <w:rFonts w:eastAsia="SimSun"/>
                <w:sz w:val="24"/>
                <w:szCs w:val="24"/>
                <w:lang w:eastAsia="zh-CN"/>
              </w:rPr>
              <w:t>;</w:t>
            </w:r>
          </w:p>
          <w:p w14:paraId="3ECEA65D" w14:textId="77777777" w:rsidR="00027B6A" w:rsidRPr="00CC29D2" w:rsidRDefault="00027B6A" w:rsidP="00171288">
            <w:pPr>
              <w:spacing w:line="240" w:lineRule="auto"/>
              <w:ind w:firstLine="709"/>
              <w:rPr>
                <w:sz w:val="24"/>
                <w:szCs w:val="24"/>
              </w:rPr>
            </w:pPr>
            <w:r w:rsidRPr="00CC29D2">
              <w:rPr>
                <w:sz w:val="24"/>
                <w:szCs w:val="24"/>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p w14:paraId="18D11FCB" w14:textId="77777777" w:rsidR="00027B6A" w:rsidRPr="00CC29D2" w:rsidRDefault="00027B6A" w:rsidP="00171288">
            <w:pPr>
              <w:spacing w:line="240" w:lineRule="auto"/>
              <w:ind w:firstLine="709"/>
              <w:rPr>
                <w:sz w:val="24"/>
                <w:szCs w:val="24"/>
              </w:rPr>
            </w:pPr>
            <w:r w:rsidRPr="00CC29D2">
              <w:rPr>
                <w:sz w:val="24"/>
                <w:szCs w:val="24"/>
              </w:rPr>
              <w:t>максимальная высота зданий от уровня земли до верха перекрытия последнего этажа (или конька кровли) - 20 м</w:t>
            </w:r>
          </w:p>
          <w:p w14:paraId="29BD78B4" w14:textId="0C3F08FD" w:rsidR="00027B6A" w:rsidRPr="001C27D7" w:rsidRDefault="00027B6A" w:rsidP="00171288">
            <w:pPr>
              <w:spacing w:line="240" w:lineRule="auto"/>
              <w:ind w:firstLine="709"/>
              <w:rPr>
                <w:sz w:val="24"/>
                <w:szCs w:val="24"/>
                <w:lang w:eastAsia="zh-CN"/>
              </w:rPr>
            </w:pPr>
            <w:r w:rsidRPr="00CC29D2">
              <w:rPr>
                <w:sz w:val="24"/>
                <w:szCs w:val="24"/>
              </w:rPr>
              <w:t>минимальный процент озеленения участка - 30%</w:t>
            </w:r>
          </w:p>
        </w:tc>
      </w:tr>
      <w:tr w:rsidR="00027B6A" w:rsidRPr="00CC29D2" w14:paraId="4F0E1E26" w14:textId="77777777" w:rsidTr="005375AA">
        <w:trPr>
          <w:trHeight w:val="1694"/>
        </w:trPr>
        <w:tc>
          <w:tcPr>
            <w:tcW w:w="1843" w:type="dxa"/>
          </w:tcPr>
          <w:p w14:paraId="0D15D7D5"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Общественное питание</w:t>
            </w:r>
          </w:p>
          <w:p w14:paraId="1A05AB8C"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[4.6]</w:t>
            </w:r>
          </w:p>
        </w:tc>
        <w:tc>
          <w:tcPr>
            <w:tcW w:w="3686" w:type="dxa"/>
            <w:shd w:val="clear" w:color="auto" w:fill="auto"/>
          </w:tcPr>
          <w:p w14:paraId="6692D0EE" w14:textId="77777777" w:rsidR="00027B6A" w:rsidRPr="00CC29D2" w:rsidRDefault="00027B6A" w:rsidP="00171288">
            <w:pPr>
              <w:spacing w:line="240" w:lineRule="auto"/>
              <w:ind w:firstLine="0"/>
            </w:pPr>
            <w:r w:rsidRPr="00CC29D2">
              <w:rPr>
                <w:sz w:val="23"/>
                <w:szCs w:val="23"/>
                <w:shd w:val="clear" w:color="auto" w:fill="FFFFFF"/>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827" w:type="dxa"/>
            <w:vMerge/>
            <w:shd w:val="clear" w:color="auto" w:fill="auto"/>
          </w:tcPr>
          <w:p w14:paraId="296627B5" w14:textId="77777777" w:rsidR="00027B6A" w:rsidRPr="00CC29D2" w:rsidRDefault="00027B6A" w:rsidP="00171288">
            <w:pPr>
              <w:keepLines w:val="0"/>
              <w:overflowPunct/>
              <w:autoSpaceDE/>
              <w:autoSpaceDN/>
              <w:adjustRightInd/>
              <w:spacing w:line="240" w:lineRule="auto"/>
              <w:ind w:firstLine="709"/>
              <w:jc w:val="left"/>
              <w:rPr>
                <w:rFonts w:eastAsia="SimSun"/>
                <w:sz w:val="24"/>
                <w:szCs w:val="24"/>
                <w:lang w:eastAsia="zh-CN"/>
              </w:rPr>
            </w:pPr>
          </w:p>
        </w:tc>
      </w:tr>
      <w:tr w:rsidR="00027B6A" w:rsidRPr="00CC29D2" w14:paraId="4093DCEE" w14:textId="77777777" w:rsidTr="005375AA">
        <w:trPr>
          <w:trHeight w:val="1405"/>
        </w:trPr>
        <w:tc>
          <w:tcPr>
            <w:tcW w:w="1843" w:type="dxa"/>
          </w:tcPr>
          <w:p w14:paraId="6BA77803"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Амбулаторное ветеринарное обслуживание [3.10.1]</w:t>
            </w:r>
          </w:p>
        </w:tc>
        <w:tc>
          <w:tcPr>
            <w:tcW w:w="3686" w:type="dxa"/>
            <w:shd w:val="clear" w:color="auto" w:fill="auto"/>
          </w:tcPr>
          <w:p w14:paraId="12B3EDA0"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3827" w:type="dxa"/>
            <w:vMerge/>
            <w:shd w:val="clear" w:color="auto" w:fill="auto"/>
          </w:tcPr>
          <w:p w14:paraId="1BAFC135" w14:textId="77777777" w:rsidR="00027B6A" w:rsidRPr="00CC29D2" w:rsidRDefault="00027B6A" w:rsidP="00171288">
            <w:pPr>
              <w:keepLines w:val="0"/>
              <w:overflowPunct/>
              <w:autoSpaceDE/>
              <w:autoSpaceDN/>
              <w:adjustRightInd/>
              <w:spacing w:line="240" w:lineRule="auto"/>
              <w:ind w:firstLine="709"/>
              <w:jc w:val="left"/>
              <w:rPr>
                <w:rFonts w:eastAsia="SimSun"/>
                <w:sz w:val="24"/>
                <w:szCs w:val="24"/>
                <w:lang w:eastAsia="zh-CN"/>
              </w:rPr>
            </w:pPr>
          </w:p>
        </w:tc>
      </w:tr>
      <w:tr w:rsidR="00027B6A" w:rsidRPr="00CC29D2" w14:paraId="36137AC3" w14:textId="77777777" w:rsidTr="005375AA">
        <w:trPr>
          <w:trHeight w:val="2522"/>
        </w:trPr>
        <w:tc>
          <w:tcPr>
            <w:tcW w:w="1843" w:type="dxa"/>
          </w:tcPr>
          <w:p w14:paraId="038F65AA"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Бытовое обслуживание [3.3]</w:t>
            </w:r>
          </w:p>
        </w:tc>
        <w:tc>
          <w:tcPr>
            <w:tcW w:w="3686" w:type="dxa"/>
            <w:shd w:val="clear" w:color="auto" w:fill="auto"/>
          </w:tcPr>
          <w:p w14:paraId="2F3BDE03"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w:t>
            </w:r>
          </w:p>
          <w:p w14:paraId="26C0D5DC"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827" w:type="dxa"/>
            <w:vMerge w:val="restart"/>
            <w:shd w:val="clear" w:color="auto" w:fill="auto"/>
          </w:tcPr>
          <w:p w14:paraId="4ED91850"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минимальная/максимальная площадь земельных </w:t>
            </w:r>
            <w:proofErr w:type="gramStart"/>
            <w:r w:rsidRPr="00CC29D2">
              <w:rPr>
                <w:rFonts w:eastAsia="SimSun"/>
                <w:sz w:val="24"/>
                <w:szCs w:val="24"/>
                <w:lang w:eastAsia="zh-CN"/>
              </w:rPr>
              <w:t>участков  –</w:t>
            </w:r>
            <w:proofErr w:type="gramEnd"/>
            <w:r w:rsidRPr="00CC29D2">
              <w:rPr>
                <w:rFonts w:eastAsia="SimSun"/>
                <w:sz w:val="24"/>
                <w:szCs w:val="24"/>
                <w:lang w:eastAsia="zh-CN"/>
              </w:rPr>
              <w:t xml:space="preserve"> </w:t>
            </w:r>
            <w:r w:rsidRPr="008E14FF">
              <w:rPr>
                <w:rFonts w:eastAsia="SimSun"/>
                <w:sz w:val="24"/>
                <w:szCs w:val="24"/>
                <w:lang w:eastAsia="zh-CN"/>
              </w:rPr>
              <w:t>100</w:t>
            </w:r>
            <w:r w:rsidRPr="00CC29D2">
              <w:rPr>
                <w:rFonts w:eastAsia="SimSun"/>
                <w:sz w:val="24"/>
                <w:szCs w:val="24"/>
                <w:lang w:eastAsia="zh-CN"/>
              </w:rPr>
              <w:t>/5000 кв. м;</w:t>
            </w:r>
          </w:p>
          <w:p w14:paraId="79868229"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максимальное количество надземных этажей зданий – 3 этажа (включая мансардный этаж);</w:t>
            </w:r>
          </w:p>
          <w:p w14:paraId="383C5B93"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максимальный процент застройки в границах земельного участка </w:t>
            </w:r>
            <w:r w:rsidRPr="00BE7CDA">
              <w:rPr>
                <w:rFonts w:eastAsia="SimSun"/>
                <w:sz w:val="24"/>
                <w:szCs w:val="24"/>
                <w:lang w:eastAsia="zh-CN"/>
              </w:rPr>
              <w:t xml:space="preserve">– 60% </w:t>
            </w:r>
            <w:r w:rsidRPr="00BE7CDA">
              <w:rPr>
                <w:sz w:val="24"/>
                <w:szCs w:val="24"/>
              </w:rPr>
              <w:t>(процент</w:t>
            </w:r>
            <w:r w:rsidRPr="00CC29D2">
              <w:rPr>
                <w:sz w:val="24"/>
                <w:szCs w:val="24"/>
              </w:rPr>
              <w:t xml:space="preserve"> застройки подземной части не регламентируется)</w:t>
            </w:r>
            <w:r w:rsidRPr="00CC29D2">
              <w:rPr>
                <w:rFonts w:eastAsia="SimSun"/>
                <w:sz w:val="24"/>
                <w:szCs w:val="24"/>
                <w:lang w:eastAsia="zh-CN"/>
              </w:rPr>
              <w:t>;</w:t>
            </w:r>
          </w:p>
          <w:p w14:paraId="7E91F9D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максимальная общая площадь встроенных объектов - 150 м2.</w:t>
            </w:r>
            <w:r>
              <w:rPr>
                <w:rFonts w:eastAsia="SimSun"/>
                <w:sz w:val="24"/>
                <w:szCs w:val="24"/>
                <w:lang w:eastAsia="zh-CN"/>
              </w:rPr>
              <w:t xml:space="preserve"> </w:t>
            </w:r>
          </w:p>
          <w:p w14:paraId="412A3BA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lastRenderedPageBreak/>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w:t>
            </w:r>
          </w:p>
          <w:p w14:paraId="0C3EE5B6"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во встроенных или пристроенных к жилому дому </w:t>
            </w:r>
            <w:r w:rsidRPr="003A074D">
              <w:rPr>
                <w:rFonts w:eastAsia="SimSun"/>
                <w:sz w:val="24"/>
                <w:szCs w:val="24"/>
                <w:lang w:eastAsia="zh-CN"/>
              </w:rPr>
              <w:t>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w:t>
            </w:r>
            <w:r w:rsidRPr="00CC29D2">
              <w:rPr>
                <w:rFonts w:eastAsia="SimSun"/>
                <w:sz w:val="24"/>
                <w:szCs w:val="24"/>
                <w:lang w:eastAsia="zh-CN"/>
              </w:rPr>
              <w:t xml:space="preserve"> и электромагнитных полей, загрязнения водостоков и других вредных факторов воздействия на окружающую среду;</w:t>
            </w:r>
          </w:p>
          <w:p w14:paraId="63FF3681"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w:t>
            </w:r>
          </w:p>
          <w:p w14:paraId="50DAE65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обустройство входа в виде крыльца или лестницы, изолированных от жилой части здания;</w:t>
            </w:r>
          </w:p>
          <w:p w14:paraId="78C2FAD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обустройство входа и временной стоянки автомобилей в пределах границ земельного участка, принадлежащего застройщику;</w:t>
            </w:r>
          </w:p>
          <w:p w14:paraId="6B1DA0CE"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оборудования площадок для остановки автомобилей;</w:t>
            </w:r>
          </w:p>
          <w:p w14:paraId="6AAF0089"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lastRenderedPageBreak/>
              <w:t>соблюдения норм благоустройства, установленных соответствующими муниципальными правовыми актами;</w:t>
            </w:r>
          </w:p>
          <w:p w14:paraId="56B471CB"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запрещается размещение объектов, вредных для здоровья населения (магазинов стройматериалов, москательно-химических товаров и т.п.). </w:t>
            </w:r>
          </w:p>
          <w:p w14:paraId="637E5368"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Объекты со встроенными и пристроенными помещениями ритуальных услуг следует размещать на границе жилой зоны.</w:t>
            </w:r>
          </w:p>
          <w:p w14:paraId="0052B4BF" w14:textId="77777777" w:rsidR="00027B6A" w:rsidRPr="00CC29D2" w:rsidRDefault="00027B6A" w:rsidP="00B31752">
            <w:pPr>
              <w:keepLines w:val="0"/>
              <w:overflowPunct/>
              <w:autoSpaceDE/>
              <w:autoSpaceDN/>
              <w:adjustRightInd/>
              <w:spacing w:line="240" w:lineRule="auto"/>
              <w:ind w:firstLine="709"/>
              <w:rPr>
                <w:sz w:val="24"/>
                <w:szCs w:val="24"/>
              </w:rPr>
            </w:pPr>
            <w:r w:rsidRPr="00CC29D2">
              <w:rPr>
                <w:sz w:val="24"/>
                <w:szCs w:val="24"/>
              </w:rPr>
              <w:t>максимальная высота зданий от уровня земли до верха перекрытия последнего этажа (или конька кровли) - 12 м.</w:t>
            </w:r>
          </w:p>
          <w:p w14:paraId="7FECAF71" w14:textId="290C80BD"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sz w:val="24"/>
                <w:szCs w:val="24"/>
              </w:rPr>
              <w:t xml:space="preserve">минимальный процент озеленения участка - </w:t>
            </w:r>
            <w:r w:rsidR="00D63712">
              <w:rPr>
                <w:sz w:val="24"/>
                <w:szCs w:val="24"/>
              </w:rPr>
              <w:t>30</w:t>
            </w:r>
            <w:r w:rsidRPr="00CC29D2">
              <w:rPr>
                <w:sz w:val="24"/>
                <w:szCs w:val="24"/>
              </w:rPr>
              <w:t>%</w:t>
            </w:r>
          </w:p>
        </w:tc>
      </w:tr>
      <w:tr w:rsidR="00027B6A" w:rsidRPr="00CC29D2" w14:paraId="05FE2301" w14:textId="77777777" w:rsidTr="005375AA">
        <w:trPr>
          <w:trHeight w:val="1350"/>
        </w:trPr>
        <w:tc>
          <w:tcPr>
            <w:tcW w:w="1843" w:type="dxa"/>
          </w:tcPr>
          <w:p w14:paraId="245964AE"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Магазины [4.4]</w:t>
            </w:r>
          </w:p>
        </w:tc>
        <w:tc>
          <w:tcPr>
            <w:tcW w:w="3686" w:type="dxa"/>
            <w:shd w:val="clear" w:color="auto" w:fill="auto"/>
          </w:tcPr>
          <w:p w14:paraId="147838E3"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827" w:type="dxa"/>
            <w:vMerge/>
            <w:shd w:val="clear" w:color="auto" w:fill="auto"/>
          </w:tcPr>
          <w:p w14:paraId="632B0F7D"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027B6A" w:rsidRPr="00CC29D2" w14:paraId="4B6BB211" w14:textId="77777777" w:rsidTr="005375AA">
        <w:trPr>
          <w:trHeight w:val="3126"/>
        </w:trPr>
        <w:tc>
          <w:tcPr>
            <w:tcW w:w="1843" w:type="dxa"/>
          </w:tcPr>
          <w:p w14:paraId="019182C2"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lastRenderedPageBreak/>
              <w:t>Дома социального обслуживания [3.2.1]</w:t>
            </w:r>
          </w:p>
        </w:tc>
        <w:tc>
          <w:tcPr>
            <w:tcW w:w="3686" w:type="dxa"/>
            <w:shd w:val="clear" w:color="auto" w:fill="auto"/>
          </w:tcPr>
          <w:p w14:paraId="4651F217"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50C13D3D"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3827" w:type="dxa"/>
            <w:vMerge/>
            <w:shd w:val="clear" w:color="auto" w:fill="auto"/>
          </w:tcPr>
          <w:p w14:paraId="20572D25"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027B6A" w:rsidRPr="00CC29D2" w14:paraId="303837B2" w14:textId="77777777" w:rsidTr="005375AA">
        <w:trPr>
          <w:trHeight w:val="611"/>
        </w:trPr>
        <w:tc>
          <w:tcPr>
            <w:tcW w:w="1843" w:type="dxa"/>
          </w:tcPr>
          <w:p w14:paraId="7D9B16E8"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Оказание социальной помощи населению [3.2.2]</w:t>
            </w:r>
          </w:p>
        </w:tc>
        <w:tc>
          <w:tcPr>
            <w:tcW w:w="3686" w:type="dxa"/>
            <w:shd w:val="clear" w:color="auto" w:fill="auto"/>
          </w:tcPr>
          <w:p w14:paraId="41CAAF3A"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 xml:space="preserve">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w:t>
            </w:r>
          </w:p>
          <w:p w14:paraId="17B1221C"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размещения общественных некоммерческих организаций: некоммерческих фондов, благотворительных организаций, клубов по интересам</w:t>
            </w:r>
          </w:p>
        </w:tc>
        <w:tc>
          <w:tcPr>
            <w:tcW w:w="3827" w:type="dxa"/>
            <w:vMerge/>
            <w:shd w:val="clear" w:color="auto" w:fill="auto"/>
          </w:tcPr>
          <w:p w14:paraId="01763E1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027B6A" w:rsidRPr="00CC29D2" w14:paraId="26401AAC" w14:textId="77777777" w:rsidTr="005375AA">
        <w:trPr>
          <w:trHeight w:val="1755"/>
        </w:trPr>
        <w:tc>
          <w:tcPr>
            <w:tcW w:w="1843" w:type="dxa"/>
          </w:tcPr>
          <w:p w14:paraId="77BD6481" w14:textId="77777777" w:rsidR="00027B6A" w:rsidRPr="00CC29D2" w:rsidRDefault="00027B6A" w:rsidP="00B31752">
            <w:pPr>
              <w:pStyle w:val="affffff3"/>
              <w:rPr>
                <w:rFonts w:ascii="Times New Roman" w:hAnsi="Times New Roman" w:cs="Times New Roman"/>
              </w:rPr>
            </w:pPr>
            <w:r w:rsidRPr="00CC29D2">
              <w:rPr>
                <w:rFonts w:ascii="Times New Roman" w:hAnsi="Times New Roman" w:cs="Times New Roman"/>
              </w:rPr>
              <w:t>Оказание услуг связи [3.2.3]</w:t>
            </w:r>
          </w:p>
        </w:tc>
        <w:tc>
          <w:tcPr>
            <w:tcW w:w="3686" w:type="dxa"/>
            <w:shd w:val="clear" w:color="auto" w:fill="auto"/>
          </w:tcPr>
          <w:p w14:paraId="37C5A116"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827" w:type="dxa"/>
            <w:vMerge/>
            <w:shd w:val="clear" w:color="auto" w:fill="auto"/>
          </w:tcPr>
          <w:p w14:paraId="33C1A0BC"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1C27D7" w:rsidRPr="00CC29D2" w14:paraId="51CACEE4" w14:textId="77777777" w:rsidTr="005375AA">
        <w:trPr>
          <w:trHeight w:val="1486"/>
        </w:trPr>
        <w:tc>
          <w:tcPr>
            <w:tcW w:w="1843" w:type="dxa"/>
          </w:tcPr>
          <w:p w14:paraId="044C122D" w14:textId="77777777" w:rsidR="001C27D7" w:rsidRPr="00CC29D2" w:rsidRDefault="001C27D7" w:rsidP="00B31752">
            <w:pPr>
              <w:pStyle w:val="affffff3"/>
              <w:rPr>
                <w:rFonts w:ascii="Times New Roman" w:hAnsi="Times New Roman" w:cs="Times New Roman"/>
              </w:rPr>
            </w:pPr>
            <w:r w:rsidRPr="00CC29D2">
              <w:rPr>
                <w:rFonts w:ascii="Times New Roman" w:hAnsi="Times New Roman" w:cs="Times New Roman"/>
              </w:rPr>
              <w:t>Обеспечение занятий спортом в помещениях [5.1.2]</w:t>
            </w:r>
          </w:p>
        </w:tc>
        <w:tc>
          <w:tcPr>
            <w:tcW w:w="3686" w:type="dxa"/>
            <w:shd w:val="clear" w:color="auto" w:fill="auto"/>
          </w:tcPr>
          <w:p w14:paraId="75620C14" w14:textId="77777777" w:rsidR="001C27D7" w:rsidRPr="00CC29D2" w:rsidRDefault="001C27D7" w:rsidP="00171288">
            <w:pPr>
              <w:pStyle w:val="affffff3"/>
              <w:jc w:val="both"/>
              <w:rPr>
                <w:rFonts w:ascii="Times New Roman" w:hAnsi="Times New Roman" w:cs="Times New Roman"/>
              </w:rPr>
            </w:pPr>
            <w:r w:rsidRPr="00CC29D2">
              <w:rPr>
                <w:rFonts w:ascii="Times New Roman" w:hAnsi="Times New Roman" w:cs="Times New Roman"/>
              </w:rPr>
              <w:t>Размещение спортивных клубов, спортивных залов, бассейнов, физкультурно-оздоровительных комплексов в зданиях и сооружениях</w:t>
            </w:r>
          </w:p>
        </w:tc>
        <w:tc>
          <w:tcPr>
            <w:tcW w:w="3827" w:type="dxa"/>
            <w:vMerge/>
            <w:shd w:val="clear" w:color="auto" w:fill="auto"/>
          </w:tcPr>
          <w:p w14:paraId="4D766343" w14:textId="77777777" w:rsidR="001C27D7" w:rsidRPr="00CC29D2" w:rsidRDefault="001C27D7" w:rsidP="00B31752">
            <w:pPr>
              <w:keepLines w:val="0"/>
              <w:overflowPunct/>
              <w:autoSpaceDE/>
              <w:autoSpaceDN/>
              <w:adjustRightInd/>
              <w:spacing w:line="240" w:lineRule="auto"/>
              <w:ind w:firstLine="709"/>
              <w:rPr>
                <w:rFonts w:eastAsia="SimSun"/>
                <w:sz w:val="24"/>
                <w:szCs w:val="24"/>
                <w:lang w:eastAsia="zh-CN"/>
              </w:rPr>
            </w:pPr>
          </w:p>
        </w:tc>
      </w:tr>
      <w:tr w:rsidR="00027B6A" w:rsidRPr="00CC29D2" w14:paraId="796E786A" w14:textId="77777777" w:rsidTr="005375AA">
        <w:trPr>
          <w:trHeight w:val="3356"/>
        </w:trPr>
        <w:tc>
          <w:tcPr>
            <w:tcW w:w="1843" w:type="dxa"/>
          </w:tcPr>
          <w:p w14:paraId="432633D3" w14:textId="77777777" w:rsidR="00027B6A" w:rsidRPr="00CC29D2" w:rsidRDefault="00027B6A" w:rsidP="00B31752">
            <w:pPr>
              <w:pStyle w:val="affffff3"/>
              <w:rPr>
                <w:rFonts w:ascii="Times New Roman" w:hAnsi="Times New Roman" w:cs="Times New Roman"/>
              </w:rPr>
            </w:pPr>
            <w:r w:rsidRPr="00CC29D2">
              <w:rPr>
                <w:rFonts w:ascii="Times New Roman" w:hAnsi="Times New Roman" w:cs="Times New Roman"/>
              </w:rPr>
              <w:lastRenderedPageBreak/>
              <w:t>Хранение автотранспорта [2.7.1]</w:t>
            </w:r>
          </w:p>
        </w:tc>
        <w:tc>
          <w:tcPr>
            <w:tcW w:w="3686" w:type="dxa"/>
            <w:shd w:val="clear" w:color="auto" w:fill="auto"/>
          </w:tcPr>
          <w:p w14:paraId="2B9F069C"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CC29D2">
              <w:rPr>
                <w:rFonts w:ascii="Times New Roman" w:hAnsi="Times New Roman" w:cs="Times New Roman"/>
              </w:rPr>
              <w:t>машино</w:t>
            </w:r>
            <w:proofErr w:type="spellEnd"/>
            <w:r w:rsidRPr="00CC29D2">
              <w:rPr>
                <w:rFonts w:ascii="Times New Roman" w:hAnsi="Times New Roman" w:cs="Times New Roman"/>
              </w:rPr>
              <w:t xml:space="preserve">-места, за исключением гаражей, размещение которых предусмотрено содержанием видов разрешенного использования с </w:t>
            </w:r>
            <w:hyperlink w:anchor="sub_1272" w:history="1">
              <w:r w:rsidRPr="001C27D7">
                <w:rPr>
                  <w:rFonts w:ascii="Times New Roman" w:hAnsi="Times New Roman" w:cs="Times New Roman"/>
                </w:rPr>
                <w:t>кодами 2.7.2</w:t>
              </w:r>
            </w:hyperlink>
            <w:r w:rsidRPr="00CC29D2">
              <w:rPr>
                <w:rFonts w:ascii="Times New Roman" w:hAnsi="Times New Roman" w:cs="Times New Roman"/>
              </w:rPr>
              <w:t>, 4.9</w:t>
            </w:r>
          </w:p>
        </w:tc>
        <w:tc>
          <w:tcPr>
            <w:tcW w:w="3827" w:type="dxa"/>
            <w:vMerge/>
            <w:shd w:val="clear" w:color="auto" w:fill="auto"/>
          </w:tcPr>
          <w:p w14:paraId="0ECD6A2A"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027B6A" w:rsidRPr="00715DEA" w14:paraId="2342F0D8" w14:textId="77777777" w:rsidTr="005375AA">
        <w:trPr>
          <w:trHeight w:val="70"/>
        </w:trPr>
        <w:tc>
          <w:tcPr>
            <w:tcW w:w="1843" w:type="dxa"/>
          </w:tcPr>
          <w:p w14:paraId="1E0E6C54" w14:textId="77777777" w:rsidR="00027B6A" w:rsidRPr="00CC29D2" w:rsidRDefault="00027B6A" w:rsidP="00B31752">
            <w:pPr>
              <w:pStyle w:val="affffff3"/>
              <w:rPr>
                <w:rFonts w:ascii="Times New Roman" w:hAnsi="Times New Roman" w:cs="Times New Roman"/>
              </w:rPr>
            </w:pPr>
            <w:r w:rsidRPr="00CC29D2">
              <w:rPr>
                <w:rFonts w:ascii="Times New Roman" w:hAnsi="Times New Roman" w:cs="Times New Roman"/>
              </w:rPr>
              <w:t>Дошкольное, начальное и среднее общее образование [3.5.1]</w:t>
            </w:r>
          </w:p>
        </w:tc>
        <w:tc>
          <w:tcPr>
            <w:tcW w:w="3686" w:type="dxa"/>
          </w:tcPr>
          <w:p w14:paraId="2A5E82B2" w14:textId="77777777" w:rsidR="00027B6A" w:rsidRPr="00CC29D2" w:rsidRDefault="00027B6A" w:rsidP="00171288">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827" w:type="dxa"/>
            <w:vMerge w:val="restart"/>
          </w:tcPr>
          <w:p w14:paraId="06C8B8A4" w14:textId="26025A8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минимальная/максимальная площадь земельных </w:t>
            </w:r>
            <w:proofErr w:type="gramStart"/>
            <w:r w:rsidRPr="00CC29D2">
              <w:rPr>
                <w:rFonts w:eastAsia="SimSun"/>
                <w:sz w:val="24"/>
                <w:szCs w:val="24"/>
                <w:lang w:eastAsia="zh-CN"/>
              </w:rPr>
              <w:t>участков  –</w:t>
            </w:r>
            <w:proofErr w:type="gramEnd"/>
            <w:r w:rsidRPr="00CC29D2">
              <w:rPr>
                <w:rFonts w:eastAsia="SimSun"/>
                <w:sz w:val="24"/>
                <w:szCs w:val="24"/>
                <w:lang w:eastAsia="zh-CN"/>
              </w:rPr>
              <w:t xml:space="preserve"> </w:t>
            </w:r>
            <w:r w:rsidRPr="008E14FF">
              <w:rPr>
                <w:rFonts w:eastAsia="SimSun"/>
                <w:sz w:val="24"/>
                <w:szCs w:val="24"/>
                <w:lang w:eastAsia="zh-CN"/>
              </w:rPr>
              <w:t>400</w:t>
            </w:r>
            <w:r w:rsidR="00DB3C48">
              <w:rPr>
                <w:rFonts w:eastAsia="SimSun"/>
                <w:sz w:val="24"/>
                <w:szCs w:val="24"/>
                <w:lang w:eastAsia="zh-CN"/>
              </w:rPr>
              <w:t>/</w:t>
            </w:r>
            <w:r w:rsidRPr="00CC29D2">
              <w:rPr>
                <w:rFonts w:eastAsia="SimSun"/>
                <w:sz w:val="24"/>
                <w:szCs w:val="24"/>
                <w:lang w:eastAsia="zh-CN"/>
              </w:rPr>
              <w:t>15000 кв. м;</w:t>
            </w:r>
          </w:p>
          <w:p w14:paraId="5D60141D"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 xml:space="preserve">максимальный процент застройки в границах земельного участка – 60% </w:t>
            </w:r>
            <w:r w:rsidRPr="00CC29D2">
              <w:rPr>
                <w:sz w:val="24"/>
                <w:szCs w:val="24"/>
              </w:rPr>
              <w:t>(процент застройки подземной части не регламентируется)</w:t>
            </w:r>
            <w:r w:rsidRPr="00CC29D2">
              <w:rPr>
                <w:rFonts w:eastAsia="SimSun"/>
                <w:sz w:val="24"/>
                <w:szCs w:val="24"/>
                <w:lang w:eastAsia="zh-CN"/>
              </w:rPr>
              <w:t>;</w:t>
            </w:r>
          </w:p>
          <w:p w14:paraId="49F080A4"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r w:rsidRPr="00CC29D2">
              <w:rPr>
                <w:rFonts w:eastAsia="SimSun"/>
                <w:sz w:val="24"/>
                <w:szCs w:val="24"/>
                <w:lang w:eastAsia="zh-CN"/>
              </w:rPr>
              <w:t>максимальное количество надземных этажей зданий – 4 этажа;</w:t>
            </w:r>
          </w:p>
          <w:p w14:paraId="2A83E0D5" w14:textId="77777777" w:rsidR="00027B6A" w:rsidRPr="00CC29D2" w:rsidRDefault="00027B6A" w:rsidP="00B31752">
            <w:pPr>
              <w:keepLines w:val="0"/>
              <w:overflowPunct/>
              <w:autoSpaceDE/>
              <w:autoSpaceDN/>
              <w:adjustRightInd/>
              <w:spacing w:line="240" w:lineRule="auto"/>
              <w:ind w:firstLine="709"/>
              <w:rPr>
                <w:sz w:val="24"/>
                <w:szCs w:val="24"/>
              </w:rPr>
            </w:pPr>
            <w:r w:rsidRPr="00CC29D2">
              <w:rPr>
                <w:sz w:val="24"/>
                <w:szCs w:val="24"/>
              </w:rPr>
              <w:t>максимальная высота зданий от уровня земли до верха перекрытия последнего этажа (или конька кровли) - 20 м.</w:t>
            </w:r>
          </w:p>
          <w:p w14:paraId="5A950DE5" w14:textId="3071CE08" w:rsidR="00F75C97" w:rsidRPr="00DB3C48" w:rsidRDefault="00027B6A" w:rsidP="00DB3C48">
            <w:pPr>
              <w:keepLines w:val="0"/>
              <w:overflowPunct/>
              <w:autoSpaceDE/>
              <w:autoSpaceDN/>
              <w:adjustRightInd/>
              <w:spacing w:line="240" w:lineRule="auto"/>
              <w:ind w:firstLine="709"/>
              <w:rPr>
                <w:rFonts w:eastAsia="SimSun"/>
                <w:sz w:val="24"/>
                <w:szCs w:val="24"/>
                <w:lang w:eastAsia="zh-CN"/>
              </w:rPr>
            </w:pPr>
            <w:r w:rsidRPr="00CC29D2">
              <w:rPr>
                <w:sz w:val="24"/>
                <w:szCs w:val="24"/>
              </w:rPr>
              <w:t>минимальный процент озеленения участка - 30%</w:t>
            </w:r>
            <w:r w:rsidR="00DB3C48">
              <w:rPr>
                <w:rFonts w:eastAsia="SimSun"/>
                <w:sz w:val="24"/>
                <w:szCs w:val="24"/>
                <w:lang w:eastAsia="zh-CN"/>
              </w:rPr>
              <w:t>.</w:t>
            </w:r>
          </w:p>
        </w:tc>
      </w:tr>
      <w:tr w:rsidR="00027B6A" w:rsidRPr="00CC29D2" w14:paraId="061F8D55" w14:textId="77777777" w:rsidTr="005375AA">
        <w:trPr>
          <w:trHeight w:val="681"/>
        </w:trPr>
        <w:tc>
          <w:tcPr>
            <w:tcW w:w="1843" w:type="dxa"/>
          </w:tcPr>
          <w:p w14:paraId="5A1E6276" w14:textId="77777777" w:rsidR="00027B6A" w:rsidRPr="00CC29D2" w:rsidRDefault="00027B6A" w:rsidP="00B31752">
            <w:pPr>
              <w:pStyle w:val="affffff3"/>
              <w:rPr>
                <w:rFonts w:ascii="Times New Roman" w:hAnsi="Times New Roman" w:cs="Times New Roman"/>
              </w:rPr>
            </w:pPr>
            <w:r w:rsidRPr="00CC29D2">
              <w:rPr>
                <w:rFonts w:ascii="Times New Roman" w:hAnsi="Times New Roman" w:cs="Times New Roman"/>
              </w:rPr>
              <w:t>Амбулаторно-поликлиническое обслуживание [3.4.1]</w:t>
            </w:r>
          </w:p>
        </w:tc>
        <w:tc>
          <w:tcPr>
            <w:tcW w:w="3686" w:type="dxa"/>
          </w:tcPr>
          <w:p w14:paraId="5AB43A75" w14:textId="6C2C4DED" w:rsidR="005375AA" w:rsidRPr="005375AA" w:rsidRDefault="00027B6A" w:rsidP="005375AA">
            <w:pPr>
              <w:pStyle w:val="affffff3"/>
              <w:jc w:val="both"/>
              <w:rPr>
                <w:rFonts w:ascii="Times New Roman" w:hAnsi="Times New Roman" w:cs="Times New Roman"/>
              </w:rPr>
            </w:pPr>
            <w:r w:rsidRPr="00CC29D2">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827" w:type="dxa"/>
            <w:vMerge/>
          </w:tcPr>
          <w:p w14:paraId="4F33826E" w14:textId="77777777" w:rsidR="00027B6A" w:rsidRPr="00CC29D2" w:rsidRDefault="00027B6A" w:rsidP="00B31752">
            <w:pPr>
              <w:keepLines w:val="0"/>
              <w:overflowPunct/>
              <w:autoSpaceDE/>
              <w:autoSpaceDN/>
              <w:adjustRightInd/>
              <w:spacing w:line="240" w:lineRule="auto"/>
              <w:ind w:firstLine="709"/>
              <w:rPr>
                <w:rFonts w:eastAsia="SimSun"/>
                <w:sz w:val="24"/>
                <w:szCs w:val="24"/>
                <w:lang w:eastAsia="zh-CN"/>
              </w:rPr>
            </w:pPr>
          </w:p>
        </w:tc>
      </w:tr>
      <w:tr w:rsidR="005375AA" w:rsidRPr="00CC29D2" w14:paraId="1F687278" w14:textId="77777777" w:rsidTr="005375AA">
        <w:trPr>
          <w:trHeight w:val="2700"/>
        </w:trPr>
        <w:tc>
          <w:tcPr>
            <w:tcW w:w="1843" w:type="dxa"/>
          </w:tcPr>
          <w:p w14:paraId="4F6EECE6" w14:textId="77777777" w:rsidR="005375AA" w:rsidRPr="00BE7CDA" w:rsidRDefault="005375AA" w:rsidP="005375AA">
            <w:pPr>
              <w:spacing w:line="240" w:lineRule="auto"/>
              <w:ind w:firstLine="0"/>
              <w:jc w:val="left"/>
              <w:rPr>
                <w:sz w:val="23"/>
                <w:szCs w:val="23"/>
                <w:shd w:val="clear" w:color="auto" w:fill="FFFFFF"/>
              </w:rPr>
            </w:pPr>
            <w:r w:rsidRPr="00BE7CDA">
              <w:rPr>
                <w:sz w:val="23"/>
                <w:szCs w:val="23"/>
                <w:shd w:val="clear" w:color="auto" w:fill="FFFFFF"/>
              </w:rPr>
              <w:lastRenderedPageBreak/>
              <w:t>Малоэтажная многоквартирная жилая застройка</w:t>
            </w:r>
          </w:p>
          <w:p w14:paraId="6D830D3E" w14:textId="77777777" w:rsidR="005375AA" w:rsidRPr="00BE7CDA" w:rsidRDefault="005375AA" w:rsidP="005375AA">
            <w:pPr>
              <w:spacing w:line="240" w:lineRule="auto"/>
              <w:ind w:firstLine="0"/>
              <w:jc w:val="left"/>
              <w:rPr>
                <w:sz w:val="23"/>
                <w:szCs w:val="23"/>
                <w:shd w:val="clear" w:color="auto" w:fill="FFFFFF"/>
              </w:rPr>
            </w:pPr>
            <w:r w:rsidRPr="00BE7CDA">
              <w:rPr>
                <w:sz w:val="23"/>
                <w:szCs w:val="23"/>
                <w:shd w:val="clear" w:color="auto" w:fill="FFFFFF"/>
              </w:rPr>
              <w:t>[2.1.1]</w:t>
            </w:r>
          </w:p>
          <w:p w14:paraId="579FED9F" w14:textId="77777777" w:rsidR="005375AA" w:rsidRPr="00BE7CDA" w:rsidRDefault="005375AA" w:rsidP="005375AA">
            <w:pPr>
              <w:jc w:val="left"/>
              <w:rPr>
                <w:sz w:val="23"/>
                <w:szCs w:val="23"/>
              </w:rPr>
            </w:pPr>
          </w:p>
          <w:p w14:paraId="2D6BCE65" w14:textId="77777777" w:rsidR="005375AA" w:rsidRPr="00BE7CDA" w:rsidRDefault="005375AA" w:rsidP="005375AA">
            <w:pPr>
              <w:jc w:val="left"/>
              <w:rPr>
                <w:sz w:val="23"/>
                <w:szCs w:val="23"/>
              </w:rPr>
            </w:pPr>
          </w:p>
          <w:p w14:paraId="37548E4A" w14:textId="77777777" w:rsidR="005375AA" w:rsidRPr="00CC29D2" w:rsidRDefault="005375AA" w:rsidP="005375AA">
            <w:pPr>
              <w:pStyle w:val="affffff3"/>
              <w:rPr>
                <w:rFonts w:ascii="Times New Roman" w:hAnsi="Times New Roman" w:cs="Times New Roman"/>
              </w:rPr>
            </w:pPr>
          </w:p>
        </w:tc>
        <w:tc>
          <w:tcPr>
            <w:tcW w:w="3686" w:type="dxa"/>
          </w:tcPr>
          <w:p w14:paraId="1BD9C62B" w14:textId="77777777" w:rsidR="005375AA" w:rsidRPr="003A074D" w:rsidRDefault="005375AA" w:rsidP="005375AA">
            <w:pPr>
              <w:spacing w:line="240" w:lineRule="auto"/>
              <w:ind w:firstLine="0"/>
              <w:rPr>
                <w:sz w:val="23"/>
                <w:szCs w:val="23"/>
                <w:shd w:val="clear" w:color="auto" w:fill="FFFFFF"/>
              </w:rPr>
            </w:pPr>
            <w:r w:rsidRPr="003A074D">
              <w:rPr>
                <w:sz w:val="23"/>
                <w:szCs w:val="23"/>
                <w:shd w:val="clear" w:color="auto" w:fill="FFFFFF"/>
              </w:rPr>
              <w:t>Размещение малоэтажных многоквартирных домов (многоквартирные дома высотой до 4 этажей, включая мансардный);</w:t>
            </w:r>
          </w:p>
          <w:p w14:paraId="41E37D95" w14:textId="0C94326C" w:rsidR="005375AA" w:rsidRPr="00CC29D2" w:rsidRDefault="005375AA" w:rsidP="005375AA">
            <w:pPr>
              <w:pStyle w:val="affffff3"/>
              <w:jc w:val="both"/>
              <w:rPr>
                <w:rFonts w:ascii="Times New Roman" w:hAnsi="Times New Roman" w:cs="Times New Roman"/>
              </w:rPr>
            </w:pPr>
            <w:r w:rsidRPr="003A074D">
              <w:rPr>
                <w:rFonts w:ascii="Times New Roman" w:hAnsi="Times New Roman" w:cs="Times New Roman"/>
                <w:sz w:val="23"/>
                <w:szCs w:val="23"/>
                <w:shd w:val="clear" w:color="auto" w:fill="FFFFFF"/>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827" w:type="dxa"/>
          </w:tcPr>
          <w:p w14:paraId="2C5F01B2" w14:textId="77777777" w:rsidR="005375AA" w:rsidRPr="00BE7CDA" w:rsidRDefault="005375AA" w:rsidP="005375AA">
            <w:pPr>
              <w:keepLines w:val="0"/>
              <w:overflowPunct/>
              <w:autoSpaceDE/>
              <w:autoSpaceDN/>
              <w:adjustRightInd/>
              <w:spacing w:line="240" w:lineRule="auto"/>
              <w:ind w:firstLine="709"/>
              <w:rPr>
                <w:rFonts w:eastAsia="SimSun"/>
                <w:sz w:val="24"/>
                <w:szCs w:val="24"/>
                <w:lang w:eastAsia="zh-CN"/>
              </w:rPr>
            </w:pPr>
            <w:r w:rsidRPr="00BE7CDA">
              <w:rPr>
                <w:rFonts w:eastAsia="SimSun"/>
                <w:sz w:val="24"/>
                <w:szCs w:val="24"/>
                <w:lang w:eastAsia="zh-CN"/>
              </w:rPr>
              <w:t xml:space="preserve">минимальная/максимальная площадь земельного участка – 1000/15000 </w:t>
            </w:r>
            <w:proofErr w:type="spellStart"/>
            <w:proofErr w:type="gramStart"/>
            <w:r w:rsidRPr="00BE7CDA">
              <w:rPr>
                <w:rFonts w:eastAsia="SimSun"/>
                <w:sz w:val="24"/>
                <w:szCs w:val="24"/>
                <w:lang w:eastAsia="zh-CN"/>
              </w:rPr>
              <w:t>кв.м</w:t>
            </w:r>
            <w:proofErr w:type="spellEnd"/>
            <w:proofErr w:type="gramEnd"/>
            <w:r w:rsidRPr="00BE7CDA">
              <w:rPr>
                <w:rFonts w:eastAsia="SimSun"/>
                <w:sz w:val="24"/>
                <w:szCs w:val="24"/>
                <w:lang w:eastAsia="zh-CN"/>
              </w:rPr>
              <w:t>;</w:t>
            </w:r>
          </w:p>
          <w:p w14:paraId="53D0E6CD" w14:textId="77777777" w:rsidR="005375AA" w:rsidRPr="00BE7CDA" w:rsidRDefault="005375AA" w:rsidP="005375AA">
            <w:pPr>
              <w:keepLines w:val="0"/>
              <w:overflowPunct/>
              <w:autoSpaceDE/>
              <w:autoSpaceDN/>
              <w:adjustRightInd/>
              <w:spacing w:line="240" w:lineRule="auto"/>
              <w:ind w:firstLine="709"/>
              <w:rPr>
                <w:rFonts w:eastAsia="SimSun"/>
                <w:sz w:val="24"/>
                <w:szCs w:val="24"/>
                <w:lang w:eastAsia="zh-CN"/>
              </w:rPr>
            </w:pPr>
            <w:r w:rsidRPr="00BE7CDA">
              <w:rPr>
                <w:rFonts w:eastAsia="SimSun"/>
                <w:sz w:val="24"/>
                <w:szCs w:val="24"/>
                <w:lang w:eastAsia="zh-CN"/>
              </w:rPr>
              <w:t xml:space="preserve">максимальное количество надземных этажей – 4 </w:t>
            </w:r>
            <w:proofErr w:type="spellStart"/>
            <w:r w:rsidRPr="00BE7CDA">
              <w:rPr>
                <w:rFonts w:eastAsia="SimSun"/>
                <w:sz w:val="24"/>
                <w:szCs w:val="24"/>
                <w:lang w:eastAsia="zh-CN"/>
              </w:rPr>
              <w:t>эт</w:t>
            </w:r>
            <w:proofErr w:type="spellEnd"/>
            <w:r w:rsidRPr="00BE7CDA">
              <w:rPr>
                <w:rFonts w:eastAsia="SimSun"/>
                <w:sz w:val="24"/>
                <w:szCs w:val="24"/>
                <w:lang w:eastAsia="zh-CN"/>
              </w:rPr>
              <w:t xml:space="preserve">.;  </w:t>
            </w:r>
          </w:p>
          <w:p w14:paraId="103317D9" w14:textId="77777777" w:rsidR="005375AA" w:rsidRPr="00BE7CDA" w:rsidRDefault="005375AA" w:rsidP="005375AA">
            <w:pPr>
              <w:keepLines w:val="0"/>
              <w:overflowPunct/>
              <w:autoSpaceDE/>
              <w:autoSpaceDN/>
              <w:adjustRightInd/>
              <w:spacing w:line="240" w:lineRule="auto"/>
              <w:ind w:firstLine="709"/>
              <w:rPr>
                <w:rFonts w:eastAsia="SimSun"/>
                <w:sz w:val="24"/>
                <w:szCs w:val="24"/>
                <w:lang w:eastAsia="zh-CN"/>
              </w:rPr>
            </w:pPr>
            <w:r w:rsidRPr="00BE7CDA">
              <w:rPr>
                <w:rFonts w:eastAsia="SimSun"/>
                <w:sz w:val="24"/>
                <w:szCs w:val="24"/>
                <w:lang w:eastAsia="zh-CN"/>
              </w:rPr>
              <w:t xml:space="preserve">максимальный процент застройки в границах земельного участка – 60% </w:t>
            </w:r>
            <w:r w:rsidRPr="00BE7CDA">
              <w:rPr>
                <w:sz w:val="24"/>
                <w:szCs w:val="24"/>
              </w:rPr>
              <w:t>(процент застройки подземной части не регламентируется)</w:t>
            </w:r>
            <w:r w:rsidRPr="00BE7CDA">
              <w:rPr>
                <w:rFonts w:eastAsia="SimSun"/>
                <w:sz w:val="24"/>
                <w:szCs w:val="24"/>
                <w:lang w:eastAsia="zh-CN"/>
              </w:rPr>
              <w:t>;</w:t>
            </w:r>
          </w:p>
          <w:p w14:paraId="13269D5A" w14:textId="77777777" w:rsidR="005375AA" w:rsidRPr="00BE7CDA" w:rsidRDefault="005375AA" w:rsidP="005375AA">
            <w:pPr>
              <w:keepLines w:val="0"/>
              <w:overflowPunct/>
              <w:autoSpaceDE/>
              <w:autoSpaceDN/>
              <w:adjustRightInd/>
              <w:spacing w:line="240" w:lineRule="auto"/>
              <w:ind w:firstLine="709"/>
              <w:rPr>
                <w:sz w:val="24"/>
                <w:szCs w:val="24"/>
              </w:rPr>
            </w:pPr>
            <w:r w:rsidRPr="00BE7CDA">
              <w:rPr>
                <w:sz w:val="24"/>
                <w:szCs w:val="24"/>
              </w:rPr>
              <w:t>максимальная высота зданий от уровня земли до верха перекрытия последнего этажа (или конька кровли) - 20 м.</w:t>
            </w:r>
          </w:p>
          <w:p w14:paraId="4B6F3E0B" w14:textId="77777777" w:rsidR="005375AA" w:rsidRPr="00BE7CDA" w:rsidRDefault="005375AA" w:rsidP="005375AA">
            <w:pPr>
              <w:keepLines w:val="0"/>
              <w:overflowPunct/>
              <w:autoSpaceDE/>
              <w:autoSpaceDN/>
              <w:adjustRightInd/>
              <w:spacing w:line="240" w:lineRule="auto"/>
              <w:ind w:firstLine="709"/>
              <w:rPr>
                <w:sz w:val="22"/>
                <w:szCs w:val="24"/>
              </w:rPr>
            </w:pPr>
            <w:r w:rsidRPr="00BE7CDA">
              <w:rPr>
                <w:sz w:val="24"/>
              </w:rPr>
              <w:t>коэффициент плотности застройки минимальный/ максимальный Кпз-0,4/0,8</w:t>
            </w:r>
            <w:r w:rsidRPr="00BE7CDA">
              <w:rPr>
                <w:sz w:val="22"/>
                <w:szCs w:val="24"/>
              </w:rPr>
              <w:t>;</w:t>
            </w:r>
          </w:p>
          <w:p w14:paraId="31197529" w14:textId="77777777" w:rsidR="00DB3C48" w:rsidRDefault="005375AA" w:rsidP="00DB3C48">
            <w:pPr>
              <w:spacing w:line="240" w:lineRule="auto"/>
              <w:ind w:firstLine="709"/>
              <w:rPr>
                <w:sz w:val="24"/>
                <w:szCs w:val="24"/>
              </w:rPr>
            </w:pPr>
            <w:r w:rsidRPr="00BE7CDA">
              <w:rPr>
                <w:sz w:val="24"/>
                <w:szCs w:val="24"/>
              </w:rPr>
              <w:t>минимальный процент озеленения участка - 15%</w:t>
            </w:r>
            <w:r w:rsidR="00DB3C48">
              <w:rPr>
                <w:sz w:val="24"/>
                <w:szCs w:val="24"/>
              </w:rPr>
              <w:t>;</w:t>
            </w:r>
          </w:p>
          <w:p w14:paraId="4F5588A8" w14:textId="2463FD26" w:rsidR="00DB3C48" w:rsidRPr="00DB3C48" w:rsidRDefault="00DB3C48" w:rsidP="00DB3C48">
            <w:pPr>
              <w:spacing w:line="240" w:lineRule="auto"/>
              <w:ind w:firstLine="709"/>
              <w:rPr>
                <w:sz w:val="24"/>
                <w:szCs w:val="24"/>
              </w:rPr>
            </w:pPr>
            <w:r w:rsidRPr="00AF1242">
              <w:rPr>
                <w:sz w:val="24"/>
                <w:szCs w:val="24"/>
              </w:rPr>
              <w:t xml:space="preserve">максимальная общая площадь объектов вспомогательного назначения (за исключением навесов) – не более 50 % от общей площади объекта индивидуального жилищного строительства, </w:t>
            </w:r>
            <w:r>
              <w:rPr>
                <w:sz w:val="24"/>
                <w:szCs w:val="24"/>
              </w:rPr>
              <w:t>в</w:t>
            </w:r>
            <w:r w:rsidRPr="00AF1242">
              <w:rPr>
                <w:sz w:val="24"/>
                <w:szCs w:val="24"/>
              </w:rPr>
              <w:t>ключающих возможность строительства многоэтажных зданий, общая площадь которых допускает их эксплуатацию в качестве объектов коммерческого использования, в том числе массового пребывания граждан</w:t>
            </w:r>
          </w:p>
        </w:tc>
      </w:tr>
      <w:bookmarkEnd w:id="170"/>
    </w:tbl>
    <w:p w14:paraId="03D8E22C" w14:textId="77777777" w:rsidR="00914AF0" w:rsidRPr="008A072B" w:rsidRDefault="00914AF0" w:rsidP="00B945C0">
      <w:pPr>
        <w:keepLines w:val="0"/>
        <w:overflowPunct/>
        <w:spacing w:line="240" w:lineRule="auto"/>
        <w:ind w:firstLine="709"/>
        <w:rPr>
          <w:rFonts w:eastAsia="SimSun"/>
          <w:color w:val="000000" w:themeColor="text1"/>
          <w:sz w:val="24"/>
          <w:szCs w:val="24"/>
          <w:lang w:eastAsia="zh-CN"/>
        </w:rPr>
      </w:pPr>
    </w:p>
    <w:p w14:paraId="32695BF2" w14:textId="6C9B80D2" w:rsidR="00914AF0" w:rsidRDefault="00914AF0" w:rsidP="00B945C0">
      <w:pPr>
        <w:keepLines w:val="0"/>
        <w:tabs>
          <w:tab w:val="left" w:pos="2520"/>
        </w:tabs>
        <w:overflowPunct/>
        <w:autoSpaceDE/>
        <w:autoSpaceDN/>
        <w:adjustRightInd/>
        <w:spacing w:line="240" w:lineRule="auto"/>
        <w:ind w:firstLine="0"/>
        <w:jc w:val="center"/>
        <w:rPr>
          <w:rFonts w:eastAsia="SimSun"/>
          <w:color w:val="000000" w:themeColor="text1"/>
          <w:sz w:val="24"/>
          <w:szCs w:val="24"/>
          <w:lang w:eastAsia="zh-CN"/>
        </w:rPr>
      </w:pPr>
      <w:r w:rsidRPr="008A072B">
        <w:rPr>
          <w:rFonts w:eastAsia="SimSun"/>
          <w:color w:val="000000" w:themeColor="text1"/>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6012"/>
      </w:tblGrid>
      <w:tr w:rsidR="00B945C0" w:rsidRPr="008A072B" w14:paraId="4AA64F9E" w14:textId="77777777" w:rsidTr="00B320E7">
        <w:trPr>
          <w:trHeight w:val="552"/>
        </w:trPr>
        <w:tc>
          <w:tcPr>
            <w:tcW w:w="3344" w:type="dxa"/>
            <w:vAlign w:val="center"/>
          </w:tcPr>
          <w:p w14:paraId="281C069C" w14:textId="77777777" w:rsidR="00B945C0" w:rsidRPr="0083478B" w:rsidRDefault="00B945C0" w:rsidP="00B945C0">
            <w:pPr>
              <w:keepLines w:val="0"/>
              <w:overflowPunct/>
              <w:autoSpaceDE/>
              <w:autoSpaceDN/>
              <w:adjustRightInd/>
              <w:spacing w:line="240" w:lineRule="auto"/>
              <w:ind w:firstLine="0"/>
              <w:jc w:val="center"/>
              <w:rPr>
                <w:rFonts w:eastAsia="SimSun"/>
                <w:color w:val="000000"/>
                <w:sz w:val="24"/>
                <w:szCs w:val="24"/>
                <w:lang w:eastAsia="zh-CN"/>
              </w:rPr>
            </w:pPr>
            <w:bookmarkStart w:id="179" w:name="_Hlk205638954"/>
            <w:r w:rsidRPr="0083478B">
              <w:rPr>
                <w:rFonts w:eastAsia="SimSun"/>
                <w:color w:val="000000"/>
                <w:sz w:val="24"/>
                <w:szCs w:val="24"/>
                <w:lang w:eastAsia="zh-CN"/>
              </w:rPr>
              <w:t>ВИДЫ ИСПОЛЬЗОВАНИЯ</w:t>
            </w:r>
          </w:p>
        </w:tc>
        <w:tc>
          <w:tcPr>
            <w:tcW w:w="6012" w:type="dxa"/>
            <w:vAlign w:val="center"/>
          </w:tcPr>
          <w:p w14:paraId="56364585" w14:textId="77777777" w:rsidR="00B945C0" w:rsidRPr="0083478B" w:rsidRDefault="00B945C0" w:rsidP="00B945C0">
            <w:pPr>
              <w:keepLines w:val="0"/>
              <w:tabs>
                <w:tab w:val="left" w:pos="2520"/>
              </w:tabs>
              <w:overflowPunct/>
              <w:autoSpaceDE/>
              <w:autoSpaceDN/>
              <w:adjustRightInd/>
              <w:spacing w:line="240" w:lineRule="auto"/>
              <w:ind w:firstLine="0"/>
              <w:jc w:val="center"/>
              <w:rPr>
                <w:rFonts w:eastAsia="SimSun"/>
                <w:color w:val="000000"/>
                <w:sz w:val="24"/>
                <w:szCs w:val="24"/>
                <w:lang w:eastAsia="zh-CN"/>
              </w:rPr>
            </w:pPr>
            <w:r w:rsidRPr="0083478B">
              <w:rPr>
                <w:rFonts w:eastAsia="SimSun"/>
                <w:color w:val="000000"/>
                <w:sz w:val="24"/>
                <w:szCs w:val="24"/>
                <w:lang w:eastAsia="zh-CN"/>
              </w:rPr>
              <w:t>ПРЕДЕЛЬНЫЕ ПАРАМЕТРЫ</w:t>
            </w:r>
          </w:p>
          <w:p w14:paraId="7B15D7A7" w14:textId="77777777" w:rsidR="00B945C0" w:rsidRPr="0083478B" w:rsidRDefault="00B945C0" w:rsidP="00B945C0">
            <w:pPr>
              <w:keepLines w:val="0"/>
              <w:tabs>
                <w:tab w:val="left" w:pos="2520"/>
              </w:tabs>
              <w:overflowPunct/>
              <w:autoSpaceDE/>
              <w:autoSpaceDN/>
              <w:adjustRightInd/>
              <w:spacing w:line="240" w:lineRule="auto"/>
              <w:ind w:firstLine="0"/>
              <w:jc w:val="center"/>
              <w:rPr>
                <w:rFonts w:eastAsia="SimSun"/>
                <w:color w:val="000000"/>
                <w:sz w:val="24"/>
                <w:szCs w:val="24"/>
                <w:lang w:eastAsia="zh-CN"/>
              </w:rPr>
            </w:pPr>
            <w:r w:rsidRPr="0083478B">
              <w:rPr>
                <w:rFonts w:eastAsia="SimSun"/>
                <w:color w:val="000000"/>
                <w:sz w:val="24"/>
                <w:szCs w:val="24"/>
                <w:lang w:eastAsia="zh-CN"/>
              </w:rPr>
              <w:t>РАЗРЕШЕННОГО СТРОИТЕЛЬСТВА</w:t>
            </w:r>
          </w:p>
        </w:tc>
      </w:tr>
      <w:tr w:rsidR="00B945C0" w:rsidRPr="008A072B" w14:paraId="2BD482CE" w14:textId="77777777" w:rsidTr="00B320E7">
        <w:trPr>
          <w:trHeight w:val="360"/>
        </w:trPr>
        <w:tc>
          <w:tcPr>
            <w:tcW w:w="3344" w:type="dxa"/>
            <w:shd w:val="clear" w:color="auto" w:fill="auto"/>
          </w:tcPr>
          <w:p w14:paraId="69493511" w14:textId="77777777" w:rsidR="00B945C0" w:rsidRPr="0083478B" w:rsidRDefault="00B945C0" w:rsidP="00B945C0">
            <w:pPr>
              <w:spacing w:line="240" w:lineRule="auto"/>
              <w:ind w:firstLine="37"/>
              <w:jc w:val="center"/>
              <w:rPr>
                <w:color w:val="000000"/>
                <w:sz w:val="24"/>
                <w:szCs w:val="24"/>
              </w:rPr>
            </w:pPr>
            <w:r w:rsidRPr="0083478B">
              <w:rPr>
                <w:color w:val="000000"/>
                <w:sz w:val="24"/>
                <w:szCs w:val="24"/>
                <w:shd w:val="clear" w:color="auto" w:fill="FFFFFF"/>
              </w:rPr>
              <w:t xml:space="preserve">Земельные участки (территории) общего пользования </w:t>
            </w:r>
            <w:r w:rsidRPr="0083478B">
              <w:rPr>
                <w:color w:val="000000"/>
                <w:sz w:val="24"/>
                <w:szCs w:val="24"/>
              </w:rPr>
              <w:t>[12.0]</w:t>
            </w:r>
          </w:p>
        </w:tc>
        <w:tc>
          <w:tcPr>
            <w:tcW w:w="6012" w:type="dxa"/>
            <w:vMerge w:val="restart"/>
            <w:shd w:val="clear" w:color="auto" w:fill="auto"/>
          </w:tcPr>
          <w:p w14:paraId="3885B0C2" w14:textId="25C3326A" w:rsidR="00B945C0" w:rsidRPr="0083478B" w:rsidRDefault="00B945C0" w:rsidP="00B945C0">
            <w:pPr>
              <w:keepLines w:val="0"/>
              <w:overflowPunct/>
              <w:autoSpaceDE/>
              <w:autoSpaceDN/>
              <w:adjustRightInd/>
              <w:spacing w:line="240" w:lineRule="auto"/>
              <w:ind w:firstLine="0"/>
              <w:jc w:val="center"/>
              <w:rPr>
                <w:rFonts w:eastAsia="SimSun"/>
                <w:color w:val="000000"/>
                <w:sz w:val="24"/>
                <w:szCs w:val="24"/>
                <w:lang w:eastAsia="zh-CN"/>
              </w:rPr>
            </w:pPr>
            <w:r w:rsidRPr="0083478B">
              <w:rPr>
                <w:rFonts w:eastAsia="SimSun"/>
                <w:color w:val="000000"/>
                <w:sz w:val="24"/>
                <w:szCs w:val="24"/>
                <w:lang w:eastAsia="zh-CN"/>
              </w:rPr>
              <w:t>Принимать согласно установленного основного или условно-разрешённого ВРИ</w:t>
            </w:r>
            <w:r>
              <w:rPr>
                <w:rFonts w:eastAsia="SimSun"/>
                <w:color w:val="000000"/>
                <w:sz w:val="24"/>
                <w:szCs w:val="24"/>
                <w:lang w:eastAsia="zh-CN"/>
              </w:rPr>
              <w:t>.</w:t>
            </w:r>
          </w:p>
          <w:p w14:paraId="06E7BF7A" w14:textId="77777777" w:rsidR="00B945C0" w:rsidRDefault="00B945C0" w:rsidP="00B945C0">
            <w:pPr>
              <w:spacing w:line="240" w:lineRule="auto"/>
              <w:ind w:firstLine="0"/>
              <w:jc w:val="center"/>
              <w:rPr>
                <w:rFonts w:eastAsia="SimSun"/>
                <w:color w:val="000000"/>
                <w:sz w:val="24"/>
                <w:szCs w:val="24"/>
                <w:lang w:eastAsia="zh-CN"/>
              </w:rPr>
            </w:pPr>
            <w:r w:rsidRPr="0083478B">
              <w:rPr>
                <w:rFonts w:eastAsia="SimSun"/>
                <w:color w:val="000000"/>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p>
          <w:p w14:paraId="7BDAC54F" w14:textId="03A95AC1" w:rsidR="0039176C" w:rsidRPr="0083478B" w:rsidRDefault="0039176C" w:rsidP="00B945C0">
            <w:pPr>
              <w:spacing w:line="240" w:lineRule="auto"/>
              <w:ind w:firstLine="0"/>
              <w:jc w:val="center"/>
              <w:rPr>
                <w:rFonts w:eastAsia="SimSun"/>
                <w:color w:val="000000"/>
                <w:sz w:val="24"/>
                <w:szCs w:val="24"/>
                <w:lang w:eastAsia="zh-CN"/>
              </w:rPr>
            </w:pPr>
            <w:r>
              <w:rPr>
                <w:rFonts w:eastAsia="SimSun"/>
                <w:color w:val="000000"/>
                <w:sz w:val="24"/>
                <w:szCs w:val="24"/>
                <w:lang w:eastAsia="zh-CN"/>
              </w:rPr>
              <w:t>Не более 30% площади земельного участка.</w:t>
            </w:r>
          </w:p>
        </w:tc>
      </w:tr>
      <w:tr w:rsidR="00B945C0" w:rsidRPr="008A072B" w14:paraId="2769D797" w14:textId="77777777" w:rsidTr="00B320E7">
        <w:trPr>
          <w:trHeight w:val="735"/>
        </w:trPr>
        <w:tc>
          <w:tcPr>
            <w:tcW w:w="3344" w:type="dxa"/>
            <w:shd w:val="clear" w:color="auto" w:fill="auto"/>
            <w:vAlign w:val="center"/>
          </w:tcPr>
          <w:p w14:paraId="12AAE770" w14:textId="77777777" w:rsidR="00B945C0" w:rsidRPr="0083478B" w:rsidRDefault="00B945C0" w:rsidP="00B945C0">
            <w:pPr>
              <w:keepLines w:val="0"/>
              <w:overflowPunct/>
              <w:autoSpaceDE/>
              <w:autoSpaceDN/>
              <w:adjustRightInd/>
              <w:spacing w:line="240" w:lineRule="auto"/>
              <w:ind w:firstLine="37"/>
              <w:jc w:val="center"/>
              <w:rPr>
                <w:color w:val="000000"/>
                <w:sz w:val="24"/>
                <w:szCs w:val="24"/>
                <w:shd w:val="clear" w:color="auto" w:fill="FFFFFF"/>
              </w:rPr>
            </w:pPr>
            <w:r w:rsidRPr="0083478B">
              <w:rPr>
                <w:color w:val="000000"/>
                <w:sz w:val="24"/>
                <w:szCs w:val="24"/>
                <w:shd w:val="clear" w:color="auto" w:fill="FFFFFF"/>
              </w:rPr>
              <w:t>Стоянка транспортных</w:t>
            </w:r>
          </w:p>
          <w:p w14:paraId="417D7BEB" w14:textId="77777777" w:rsidR="00B945C0" w:rsidRPr="0083478B" w:rsidRDefault="00B945C0" w:rsidP="00B945C0">
            <w:pPr>
              <w:spacing w:line="240" w:lineRule="auto"/>
              <w:ind w:firstLine="37"/>
              <w:jc w:val="center"/>
              <w:rPr>
                <w:color w:val="000000"/>
                <w:sz w:val="24"/>
                <w:szCs w:val="24"/>
                <w:shd w:val="clear" w:color="auto" w:fill="FFFFFF"/>
              </w:rPr>
            </w:pPr>
            <w:r w:rsidRPr="0083478B">
              <w:rPr>
                <w:color w:val="000000"/>
                <w:sz w:val="24"/>
                <w:szCs w:val="24"/>
                <w:shd w:val="clear" w:color="auto" w:fill="FFFFFF"/>
              </w:rPr>
              <w:t xml:space="preserve">средств </w:t>
            </w:r>
            <w:r w:rsidRPr="0083478B">
              <w:rPr>
                <w:color w:val="000000"/>
                <w:sz w:val="24"/>
                <w:szCs w:val="24"/>
              </w:rPr>
              <w:t>[4.9.2]</w:t>
            </w:r>
          </w:p>
        </w:tc>
        <w:tc>
          <w:tcPr>
            <w:tcW w:w="6012" w:type="dxa"/>
            <w:vMerge/>
            <w:shd w:val="clear" w:color="auto" w:fill="auto"/>
          </w:tcPr>
          <w:p w14:paraId="0607C41C" w14:textId="77777777" w:rsidR="00B945C0" w:rsidRPr="0083478B" w:rsidRDefault="00B945C0" w:rsidP="00B945C0">
            <w:pPr>
              <w:spacing w:line="240" w:lineRule="auto"/>
              <w:ind w:firstLine="0"/>
              <w:jc w:val="center"/>
              <w:rPr>
                <w:rFonts w:eastAsia="SimSun"/>
                <w:color w:val="000000"/>
                <w:sz w:val="24"/>
                <w:szCs w:val="24"/>
                <w:lang w:eastAsia="zh-CN"/>
              </w:rPr>
            </w:pPr>
          </w:p>
        </w:tc>
      </w:tr>
      <w:bookmarkEnd w:id="179"/>
    </w:tbl>
    <w:p w14:paraId="24A9FB57" w14:textId="77777777" w:rsidR="00B1296B" w:rsidRPr="008A072B" w:rsidRDefault="00B1296B" w:rsidP="00B945C0">
      <w:pPr>
        <w:keepLines w:val="0"/>
        <w:tabs>
          <w:tab w:val="left" w:pos="2520"/>
        </w:tabs>
        <w:overflowPunct/>
        <w:autoSpaceDE/>
        <w:autoSpaceDN/>
        <w:adjustRightInd/>
        <w:spacing w:line="240" w:lineRule="auto"/>
        <w:ind w:firstLine="0"/>
        <w:jc w:val="center"/>
        <w:rPr>
          <w:rFonts w:eastAsia="SimSun"/>
          <w:color w:val="000000" w:themeColor="text1"/>
          <w:sz w:val="24"/>
          <w:szCs w:val="24"/>
          <w:lang w:eastAsia="zh-CN"/>
        </w:rPr>
      </w:pPr>
    </w:p>
    <w:p w14:paraId="09E4E30E"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2CE752B3"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lastRenderedPageBreak/>
        <w:t>В целях обеспечения разрешённого использования объектов недвижимости на вновь образуемых или изменённых земельных участках в жилых зонах, а также земельных участков сельскохозяйственного использования и садоводства, расположенных в границах населённых пунктов, образование таких участков необходимо осуществлять в соответствии с утверждённой документацией по планировке территории.</w:t>
      </w:r>
    </w:p>
    <w:p w14:paraId="415C62DC" w14:textId="714F2AA1"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Образование (формирование) земельных участков для индивидуального жилищного строительства в результате раздела/выдела из земельных участков площадью более 1,5 га не допускается без утвержденной документации по планировке территории.</w:t>
      </w:r>
    </w:p>
    <w:p w14:paraId="104976DB" w14:textId="158BB220"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 xml:space="preserve">Строительство новых многоквартирных домов и образование новых кварталов (массивов) </w:t>
      </w:r>
      <w:r w:rsidR="003A074D">
        <w:rPr>
          <w:color w:val="000000" w:themeColor="text1"/>
          <w:sz w:val="24"/>
          <w:szCs w:val="24"/>
        </w:rPr>
        <w:t xml:space="preserve">индивидуальной </w:t>
      </w:r>
      <w:r w:rsidR="002332BD">
        <w:rPr>
          <w:color w:val="000000" w:themeColor="text1"/>
          <w:sz w:val="24"/>
          <w:szCs w:val="24"/>
        </w:rPr>
        <w:t xml:space="preserve">жилой застройки </w:t>
      </w:r>
      <w:r w:rsidRPr="008A072B">
        <w:rPr>
          <w:color w:val="000000" w:themeColor="text1"/>
          <w:sz w:val="24"/>
          <w:szCs w:val="24"/>
        </w:rPr>
        <w:t>не допускается без утвержденной документации по планировки территории.</w:t>
      </w:r>
    </w:p>
    <w:p w14:paraId="6D61565E" w14:textId="11C8CABC" w:rsidR="00B23935" w:rsidRDefault="00B23935" w:rsidP="00B320E7">
      <w:pPr>
        <w:spacing w:line="240" w:lineRule="auto"/>
        <w:ind w:firstLine="709"/>
        <w:rPr>
          <w:color w:val="000000" w:themeColor="text1"/>
          <w:sz w:val="24"/>
          <w:szCs w:val="24"/>
        </w:rPr>
      </w:pPr>
      <w:r w:rsidRPr="008A072B">
        <w:rPr>
          <w:color w:val="000000" w:themeColor="text1"/>
          <w:sz w:val="24"/>
          <w:szCs w:val="24"/>
        </w:rP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p>
    <w:p w14:paraId="744AB612" w14:textId="09524E72" w:rsidR="00AD5AEE" w:rsidRPr="00AF1242" w:rsidRDefault="00AD5AEE" w:rsidP="00AD5AEE">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2A6405CB" w14:textId="0D581030" w:rsidR="00463EE0" w:rsidRPr="00AF1242" w:rsidRDefault="00463EE0" w:rsidP="00463EE0">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5693A837" w14:textId="77777777" w:rsidR="00027B6A" w:rsidRPr="00AF1242" w:rsidRDefault="00027B6A" w:rsidP="00027B6A">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9A93432" w14:textId="510AC40A" w:rsidR="00027B6A" w:rsidRPr="00AF1242" w:rsidRDefault="00027B6A" w:rsidP="00027B6A">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жилых и общественных зданий </w:t>
      </w:r>
      <w:r w:rsidR="00CB4F55" w:rsidRPr="00AF1242">
        <w:rPr>
          <w:rFonts w:eastAsia="SimSun"/>
          <w:sz w:val="24"/>
          <w:szCs w:val="24"/>
          <w:lang w:eastAsia="zh-CN"/>
        </w:rPr>
        <w:t xml:space="preserve">- </w:t>
      </w:r>
      <w:r w:rsidRPr="00AF1242">
        <w:rPr>
          <w:rFonts w:eastAsia="SimSun"/>
          <w:sz w:val="24"/>
          <w:szCs w:val="24"/>
          <w:lang w:eastAsia="zh-CN"/>
        </w:rPr>
        <w:t xml:space="preserve">3 м (кроме </w:t>
      </w:r>
      <w:proofErr w:type="spellStart"/>
      <w:r w:rsidRPr="00AF1242">
        <w:rPr>
          <w:rFonts w:eastAsia="SimSun"/>
          <w:sz w:val="24"/>
          <w:szCs w:val="24"/>
          <w:lang w:eastAsia="zh-CN"/>
        </w:rPr>
        <w:t>приквартирных</w:t>
      </w:r>
      <w:proofErr w:type="spellEnd"/>
      <w:r w:rsidRPr="00AF1242">
        <w:rPr>
          <w:rFonts w:eastAsia="SimSun"/>
          <w:sz w:val="24"/>
          <w:szCs w:val="24"/>
          <w:lang w:eastAsia="zh-CN"/>
        </w:rPr>
        <w:t xml:space="preserve"> участков в сложившейся застройке, при ширине земельного участка 12 метров и менее); </w:t>
      </w:r>
    </w:p>
    <w:p w14:paraId="6B4469C8" w14:textId="77777777" w:rsidR="00027B6A" w:rsidRPr="00AF1242" w:rsidRDefault="00027B6A" w:rsidP="00027B6A">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6D6A3B57"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1F735F56"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1,0 м - для одноэтажного жилого дома;</w:t>
      </w:r>
    </w:p>
    <w:p w14:paraId="281D1AEB"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1,5 м - для двухэтажного жилого дома;</w:t>
      </w:r>
    </w:p>
    <w:p w14:paraId="7F9E7771"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2,0 м - для трехэтажного жилого дома, при условии, что расстояние до расположенного на соседнем земельном участке жилого дома не менее 5 м;</w:t>
      </w:r>
    </w:p>
    <w:p w14:paraId="7D593497"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от других построек (баня, гараж и другие) - 1 м;</w:t>
      </w:r>
    </w:p>
    <w:p w14:paraId="62437F83"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от стволов высокорослых деревьев - 4 м;</w:t>
      </w:r>
    </w:p>
    <w:p w14:paraId="527FABC4"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от стволов среднерослых деревьев - 2 м;</w:t>
      </w:r>
    </w:p>
    <w:p w14:paraId="06ED5C9E"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от кустарника - 1 м.</w:t>
      </w:r>
    </w:p>
    <w:p w14:paraId="5B06C7C7" w14:textId="49B41D56" w:rsidR="00B23935" w:rsidRPr="008A072B" w:rsidRDefault="00B23935" w:rsidP="00B320E7">
      <w:pPr>
        <w:pStyle w:val="a9"/>
        <w:spacing w:after="0" w:line="240" w:lineRule="auto"/>
        <w:ind w:right="3" w:firstLine="709"/>
        <w:rPr>
          <w:color w:val="000000" w:themeColor="text1"/>
          <w:sz w:val="24"/>
          <w:szCs w:val="24"/>
        </w:rPr>
      </w:pPr>
      <w:r w:rsidRPr="008A072B">
        <w:rPr>
          <w:color w:val="000000" w:themeColor="text1"/>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8A072B">
        <w:rPr>
          <w:color w:val="000000" w:themeColor="text1"/>
          <w:spacing w:val="1"/>
          <w:sz w:val="24"/>
          <w:szCs w:val="24"/>
        </w:rPr>
        <w:t xml:space="preserve"> </w:t>
      </w:r>
      <w:r w:rsidRPr="008A072B">
        <w:rPr>
          <w:color w:val="000000" w:themeColor="text1"/>
          <w:sz w:val="24"/>
          <w:szCs w:val="24"/>
        </w:rPr>
        <w:t>кодексом</w:t>
      </w:r>
      <w:r w:rsidRPr="008A072B">
        <w:rPr>
          <w:color w:val="000000" w:themeColor="text1"/>
          <w:spacing w:val="1"/>
          <w:sz w:val="24"/>
          <w:szCs w:val="24"/>
        </w:rPr>
        <w:t xml:space="preserve"> </w:t>
      </w:r>
      <w:r w:rsidRPr="008A072B">
        <w:rPr>
          <w:color w:val="000000" w:themeColor="text1"/>
          <w:sz w:val="24"/>
          <w:szCs w:val="24"/>
        </w:rPr>
        <w:t>порядке</w:t>
      </w:r>
      <w:r w:rsidRPr="008A072B">
        <w:rPr>
          <w:color w:val="000000" w:themeColor="text1"/>
          <w:spacing w:val="1"/>
          <w:sz w:val="24"/>
          <w:szCs w:val="24"/>
        </w:rPr>
        <w:t xml:space="preserve"> </w:t>
      </w:r>
      <w:r w:rsidRPr="008A072B">
        <w:rPr>
          <w:color w:val="000000" w:themeColor="text1"/>
          <w:sz w:val="24"/>
          <w:szCs w:val="24"/>
        </w:rPr>
        <w:t>при</w:t>
      </w:r>
      <w:r w:rsidRPr="008A072B">
        <w:rPr>
          <w:color w:val="000000" w:themeColor="text1"/>
          <w:spacing w:val="1"/>
          <w:sz w:val="24"/>
          <w:szCs w:val="24"/>
        </w:rPr>
        <w:t xml:space="preserve"> </w:t>
      </w:r>
      <w:r w:rsidRPr="008A072B">
        <w:rPr>
          <w:color w:val="000000" w:themeColor="text1"/>
          <w:sz w:val="24"/>
          <w:szCs w:val="24"/>
        </w:rPr>
        <w:t>предоставлении</w:t>
      </w:r>
      <w:r w:rsidRPr="008A072B">
        <w:rPr>
          <w:color w:val="000000" w:themeColor="text1"/>
          <w:spacing w:val="1"/>
          <w:sz w:val="24"/>
          <w:szCs w:val="24"/>
        </w:rPr>
        <w:t xml:space="preserve"> </w:t>
      </w:r>
      <w:r w:rsidRPr="008A072B">
        <w:rPr>
          <w:color w:val="000000" w:themeColor="text1"/>
          <w:sz w:val="24"/>
          <w:szCs w:val="24"/>
        </w:rPr>
        <w:t>соответствующего</w:t>
      </w:r>
      <w:r w:rsidRPr="008A072B">
        <w:rPr>
          <w:color w:val="000000" w:themeColor="text1"/>
          <w:spacing w:val="1"/>
          <w:sz w:val="24"/>
          <w:szCs w:val="24"/>
        </w:rPr>
        <w:t xml:space="preserve"> </w:t>
      </w:r>
      <w:r w:rsidRPr="008A072B">
        <w:rPr>
          <w:color w:val="000000" w:themeColor="text1"/>
          <w:sz w:val="24"/>
          <w:szCs w:val="24"/>
        </w:rPr>
        <w:t>обоснования</w:t>
      </w:r>
      <w:r w:rsidRPr="008A072B">
        <w:rPr>
          <w:color w:val="000000" w:themeColor="text1"/>
          <w:spacing w:val="1"/>
          <w:sz w:val="24"/>
          <w:szCs w:val="24"/>
        </w:rPr>
        <w:t xml:space="preserve"> </w:t>
      </w:r>
      <w:r w:rsidRPr="008A072B">
        <w:rPr>
          <w:color w:val="000000" w:themeColor="text1"/>
          <w:sz w:val="24"/>
          <w:szCs w:val="24"/>
        </w:rPr>
        <w:t>(предоставлении</w:t>
      </w:r>
      <w:r w:rsidRPr="008A072B">
        <w:rPr>
          <w:color w:val="000000" w:themeColor="text1"/>
          <w:spacing w:val="29"/>
          <w:sz w:val="24"/>
          <w:szCs w:val="24"/>
        </w:rPr>
        <w:t xml:space="preserve"> </w:t>
      </w:r>
      <w:r w:rsidRPr="008A072B">
        <w:rPr>
          <w:color w:val="000000" w:themeColor="text1"/>
          <w:sz w:val="24"/>
          <w:szCs w:val="24"/>
        </w:rPr>
        <w:t>расчета,</w:t>
      </w:r>
      <w:r w:rsidRPr="008A072B">
        <w:rPr>
          <w:color w:val="000000" w:themeColor="text1"/>
          <w:spacing w:val="29"/>
          <w:sz w:val="24"/>
          <w:szCs w:val="24"/>
        </w:rPr>
        <w:t xml:space="preserve"> </w:t>
      </w:r>
      <w:r w:rsidRPr="008A072B">
        <w:rPr>
          <w:color w:val="000000" w:themeColor="text1"/>
          <w:sz w:val="24"/>
          <w:szCs w:val="24"/>
        </w:rPr>
        <w:t>выполненного</w:t>
      </w:r>
      <w:r w:rsidRPr="008A072B">
        <w:rPr>
          <w:color w:val="000000" w:themeColor="text1"/>
          <w:spacing w:val="26"/>
          <w:sz w:val="24"/>
          <w:szCs w:val="24"/>
        </w:rPr>
        <w:t xml:space="preserve"> </w:t>
      </w:r>
      <w:r w:rsidRPr="008A072B">
        <w:rPr>
          <w:color w:val="000000" w:themeColor="text1"/>
          <w:sz w:val="24"/>
          <w:szCs w:val="24"/>
        </w:rPr>
        <w:t>проектной</w:t>
      </w:r>
      <w:r w:rsidRPr="008A072B">
        <w:rPr>
          <w:color w:val="000000" w:themeColor="text1"/>
          <w:spacing w:val="29"/>
          <w:sz w:val="24"/>
          <w:szCs w:val="24"/>
        </w:rPr>
        <w:t xml:space="preserve"> </w:t>
      </w:r>
      <w:r w:rsidRPr="008A072B">
        <w:rPr>
          <w:color w:val="000000" w:themeColor="text1"/>
          <w:sz w:val="24"/>
          <w:szCs w:val="24"/>
        </w:rPr>
        <w:t>организацией</w:t>
      </w:r>
      <w:r w:rsidRPr="008A072B">
        <w:rPr>
          <w:color w:val="000000" w:themeColor="text1"/>
          <w:spacing w:val="30"/>
          <w:sz w:val="24"/>
          <w:szCs w:val="24"/>
        </w:rPr>
        <w:t xml:space="preserve"> </w:t>
      </w:r>
      <w:r w:rsidRPr="008A072B">
        <w:rPr>
          <w:color w:val="000000" w:themeColor="text1"/>
          <w:sz w:val="24"/>
          <w:szCs w:val="24"/>
        </w:rPr>
        <w:t>на</w:t>
      </w:r>
      <w:r w:rsidRPr="008A072B">
        <w:rPr>
          <w:color w:val="000000" w:themeColor="text1"/>
          <w:spacing w:val="26"/>
          <w:sz w:val="24"/>
          <w:szCs w:val="24"/>
        </w:rPr>
        <w:t xml:space="preserve"> </w:t>
      </w:r>
      <w:r w:rsidRPr="008A072B">
        <w:rPr>
          <w:color w:val="000000" w:themeColor="text1"/>
          <w:sz w:val="24"/>
          <w:szCs w:val="24"/>
        </w:rPr>
        <w:t xml:space="preserve">основании требований технических регламентов, строительных норм и правил, </w:t>
      </w:r>
      <w:r w:rsidR="00AD5AEE" w:rsidRPr="008A072B">
        <w:rPr>
          <w:color w:val="000000" w:themeColor="text1"/>
          <w:sz w:val="24"/>
          <w:szCs w:val="24"/>
        </w:rPr>
        <w:t>других нормативных документов,</w:t>
      </w:r>
      <w:r w:rsidRPr="008A072B">
        <w:rPr>
          <w:color w:val="000000" w:themeColor="text1"/>
          <w:spacing w:val="1"/>
          <w:sz w:val="24"/>
          <w:szCs w:val="24"/>
        </w:rPr>
        <w:t xml:space="preserve"> </w:t>
      </w:r>
      <w:r w:rsidRPr="008A072B">
        <w:rPr>
          <w:color w:val="000000" w:themeColor="text1"/>
          <w:sz w:val="24"/>
          <w:szCs w:val="24"/>
        </w:rPr>
        <w:t>действующих</w:t>
      </w:r>
      <w:r w:rsidRPr="008A072B">
        <w:rPr>
          <w:color w:val="000000" w:themeColor="text1"/>
          <w:spacing w:val="1"/>
          <w:sz w:val="24"/>
          <w:szCs w:val="24"/>
        </w:rPr>
        <w:t xml:space="preserve"> </w:t>
      </w:r>
      <w:r w:rsidRPr="008A072B">
        <w:rPr>
          <w:color w:val="000000" w:themeColor="text1"/>
          <w:sz w:val="24"/>
          <w:szCs w:val="24"/>
        </w:rPr>
        <w:t>на</w:t>
      </w:r>
      <w:r w:rsidRPr="008A072B">
        <w:rPr>
          <w:color w:val="000000" w:themeColor="text1"/>
          <w:spacing w:val="-1"/>
          <w:sz w:val="24"/>
          <w:szCs w:val="24"/>
        </w:rPr>
        <w:t xml:space="preserve"> </w:t>
      </w:r>
      <w:r w:rsidRPr="008A072B">
        <w:rPr>
          <w:color w:val="000000" w:themeColor="text1"/>
          <w:sz w:val="24"/>
          <w:szCs w:val="24"/>
        </w:rPr>
        <w:t>территории Российской Федерации).</w:t>
      </w:r>
    </w:p>
    <w:p w14:paraId="0F377CA9" w14:textId="77777777" w:rsidR="00463EE0" w:rsidRDefault="00463EE0" w:rsidP="00B320E7">
      <w:pPr>
        <w:shd w:val="clear" w:color="auto" w:fill="FFFFFF"/>
        <w:spacing w:line="240" w:lineRule="auto"/>
        <w:ind w:firstLine="709"/>
        <w:rPr>
          <w:color w:val="000000" w:themeColor="text1"/>
          <w:sz w:val="24"/>
          <w:szCs w:val="24"/>
        </w:rPr>
      </w:pPr>
      <w:r w:rsidRPr="00463EE0">
        <w:rPr>
          <w:color w:val="000000" w:themeColor="text1"/>
          <w:sz w:val="24"/>
          <w:szCs w:val="24"/>
        </w:rPr>
        <w:t>На территориях с застройкой усадебными, одно-двухквартирными домами 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6 м.</w:t>
      </w:r>
    </w:p>
    <w:p w14:paraId="43D8A82F" w14:textId="13145CC4" w:rsidR="00B23935" w:rsidRPr="008A072B" w:rsidRDefault="00B23935" w:rsidP="00B320E7">
      <w:pPr>
        <w:shd w:val="clear" w:color="auto" w:fill="FFFFFF"/>
        <w:spacing w:line="240" w:lineRule="auto"/>
        <w:ind w:firstLine="709"/>
        <w:rPr>
          <w:color w:val="000000" w:themeColor="text1"/>
          <w:sz w:val="24"/>
          <w:szCs w:val="24"/>
        </w:rPr>
      </w:pPr>
      <w:r w:rsidRPr="0046124C">
        <w:rPr>
          <w:color w:val="000000" w:themeColor="text1"/>
          <w:sz w:val="24"/>
          <w:szCs w:val="24"/>
          <w:shd w:val="clear" w:color="auto" w:fill="FFFFFF"/>
        </w:rPr>
        <w:lastRenderedPageBreak/>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w:t>
      </w:r>
      <w:hyperlink r:id="rId26" w:anchor="/document/70398302/entry/10010" w:history="1">
        <w:r w:rsidRPr="0046124C">
          <w:rPr>
            <w:rStyle w:val="af2"/>
            <w:color w:val="000000" w:themeColor="text1"/>
            <w:sz w:val="24"/>
            <w:szCs w:val="24"/>
            <w:shd w:val="clear" w:color="auto" w:fill="FFFFFF"/>
          </w:rPr>
          <w:t>таблицей 1</w:t>
        </w:r>
      </w:hyperlink>
      <w:r w:rsidRPr="0046124C">
        <w:rPr>
          <w:color w:val="000000" w:themeColor="text1"/>
          <w:sz w:val="24"/>
          <w:szCs w:val="24"/>
          <w:shd w:val="clear" w:color="auto" w:fill="FFFFFF"/>
        </w:rPr>
        <w:t> и с учетом </w:t>
      </w:r>
      <w:hyperlink r:id="rId27" w:anchor="/document/70398302/entry/44" w:history="1">
        <w:r w:rsidRPr="0046124C">
          <w:rPr>
            <w:rStyle w:val="af2"/>
            <w:color w:val="000000" w:themeColor="text1"/>
            <w:sz w:val="24"/>
            <w:szCs w:val="24"/>
            <w:shd w:val="clear" w:color="auto" w:fill="FFFFFF"/>
          </w:rPr>
          <w:t>пунктов 4.4-4.13</w:t>
        </w:r>
      </w:hyperlink>
      <w:r w:rsidRPr="0046124C">
        <w:rPr>
          <w:color w:val="000000" w:themeColor="text1"/>
          <w:sz w:val="24"/>
          <w:szCs w:val="24"/>
          <w:shd w:val="clear" w:color="auto" w:fill="FFFFFF"/>
        </w:rPr>
        <w:t xml:space="preserve"> </w:t>
      </w:r>
      <w:r w:rsidRPr="0046124C">
        <w:rPr>
          <w:color w:val="000000" w:themeColor="text1"/>
          <w:sz w:val="24"/>
          <w:szCs w:val="24"/>
        </w:rPr>
        <w:t>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w:t>
      </w:r>
      <w:r w:rsidRPr="00AF1242">
        <w:rPr>
          <w:sz w:val="24"/>
          <w:szCs w:val="24"/>
        </w:rPr>
        <w:t xml:space="preserve">с </w:t>
      </w:r>
      <w:r w:rsidR="00AD5AEE" w:rsidRPr="00AF1242">
        <w:rPr>
          <w:sz w:val="24"/>
          <w:szCs w:val="24"/>
        </w:rPr>
        <w:t xml:space="preserve">актуальными </w:t>
      </w:r>
      <w:r w:rsidRPr="00AF1242">
        <w:rPr>
          <w:sz w:val="24"/>
          <w:szCs w:val="24"/>
        </w:rPr>
        <w:t>изменениями</w:t>
      </w:r>
      <w:r w:rsidRPr="0046124C">
        <w:rPr>
          <w:color w:val="000000" w:themeColor="text1"/>
          <w:sz w:val="24"/>
          <w:szCs w:val="24"/>
        </w:rPr>
        <w:t xml:space="preserve"> и дополнениями).</w:t>
      </w:r>
    </w:p>
    <w:p w14:paraId="69B8EE2F"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 xml:space="preserve">Уменьшение </w:t>
      </w:r>
      <w:r w:rsidRPr="008A072B">
        <w:rPr>
          <w:color w:val="000000" w:themeColor="text1"/>
          <w:sz w:val="24"/>
          <w:szCs w:val="24"/>
          <w:shd w:val="clear" w:color="auto" w:fill="FFFFFF"/>
        </w:rPr>
        <w:t>противопожарных расстояний (разрывов) между жилыми зданиями и сооружениями возможно</w:t>
      </w:r>
      <w:r w:rsidRPr="008A072B">
        <w:rPr>
          <w:color w:val="000000" w:themeColor="text1"/>
          <w:sz w:val="24"/>
          <w:szCs w:val="24"/>
        </w:rPr>
        <w:t xml:space="preserve"> при наличии письменного согласия правообладателей соседних земельных участков, подпись которых должна быть удостоверена нотариально.</w:t>
      </w:r>
    </w:p>
    <w:p w14:paraId="76967C7A"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Режим использования территории определяется градостроительным регламентом территории с учетом социально-демографических потребностей семей, образа жизни и профессиональной деятельности, санитарно-гигиенических и зооветеринарных требований.</w:t>
      </w:r>
    </w:p>
    <w:p w14:paraId="06325ABF" w14:textId="46A05E93"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sidR="00570529">
        <w:rPr>
          <w:color w:val="000000" w:themeColor="text1"/>
          <w:sz w:val="24"/>
          <w:szCs w:val="24"/>
        </w:rPr>
        <w:t>.</w:t>
      </w:r>
    </w:p>
    <w:p w14:paraId="4A93ECC0"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14:paraId="27EE66D4" w14:textId="23E4DAF9" w:rsidR="00B23935" w:rsidRDefault="00B23935" w:rsidP="00B320E7">
      <w:pPr>
        <w:spacing w:line="240" w:lineRule="auto"/>
        <w:ind w:firstLine="709"/>
        <w:rPr>
          <w:color w:val="000000" w:themeColor="text1"/>
          <w:sz w:val="24"/>
          <w:szCs w:val="24"/>
        </w:rPr>
      </w:pPr>
      <w:r w:rsidRPr="008A072B">
        <w:rPr>
          <w:color w:val="000000" w:themeColor="text1"/>
          <w:sz w:val="24"/>
          <w:szCs w:val="24"/>
        </w:rP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14:paraId="1DB137E1" w14:textId="7C9DF24C" w:rsidR="00E37466" w:rsidRPr="00AF1242" w:rsidRDefault="00E37466" w:rsidP="00B320E7">
      <w:pPr>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7FEBAE20"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Вспомогательные строения, за исключением гаражей, размещать со стороны улиц не допускается. Гараж может размещаться по красной линии без устройства распашных ворот. Площадь гаража не должна превышать 36 кв. м., а его высота от уровня земли до верха плоской кровли не должна быть выше 3 метров.</w:t>
      </w:r>
    </w:p>
    <w:p w14:paraId="0F83FD09"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 xml:space="preserve">Все жилые дома и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w:t>
      </w:r>
    </w:p>
    <w:p w14:paraId="558EFC0A" w14:textId="44B7335A"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 xml:space="preserve">Поднятие уровня земельного участка </w:t>
      </w:r>
      <w:r w:rsidRPr="00570529">
        <w:rPr>
          <w:color w:val="000000" w:themeColor="text1"/>
          <w:sz w:val="24"/>
          <w:szCs w:val="24"/>
        </w:rPr>
        <w:t>путем отсыпки грунта допускается</w:t>
      </w:r>
      <w:r w:rsidR="00523216">
        <w:rPr>
          <w:color w:val="000000" w:themeColor="text1"/>
          <w:sz w:val="24"/>
          <w:szCs w:val="24"/>
        </w:rPr>
        <w:t xml:space="preserve"> при соблюдении действующего законодательства РФ</w:t>
      </w:r>
      <w:r w:rsidRPr="00570529">
        <w:rPr>
          <w:color w:val="000000" w:themeColor="text1"/>
          <w:sz w:val="24"/>
          <w:szCs w:val="24"/>
        </w:rPr>
        <w:t xml:space="preserve"> при</w:t>
      </w:r>
      <w:r w:rsidRPr="008A072B">
        <w:rPr>
          <w:color w:val="000000" w:themeColor="text1"/>
          <w:sz w:val="24"/>
          <w:szCs w:val="24"/>
        </w:rPr>
        <w:t xml:space="preserve"> наличии письменного согласия правообладателей соседних земельных участков, подпись которых должна быть удостоверена нотариально.</w:t>
      </w:r>
    </w:p>
    <w:p w14:paraId="6967E731"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521D41A7" w14:textId="77777777" w:rsidR="00B23935" w:rsidRPr="008A072B" w:rsidRDefault="00B23935" w:rsidP="00B320E7">
      <w:pPr>
        <w:spacing w:line="240" w:lineRule="auto"/>
        <w:ind w:firstLine="709"/>
        <w:rPr>
          <w:color w:val="000000" w:themeColor="text1"/>
          <w:sz w:val="24"/>
          <w:szCs w:val="24"/>
        </w:rPr>
      </w:pPr>
      <w:r w:rsidRPr="008A072B">
        <w:rPr>
          <w:color w:val="000000" w:themeColor="text1"/>
          <w:sz w:val="24"/>
          <w:szCs w:val="24"/>
        </w:rP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476C915D" w14:textId="77777777" w:rsidR="00B23935" w:rsidRPr="00AF1242" w:rsidRDefault="00B23935" w:rsidP="008152CD">
      <w:pPr>
        <w:pStyle w:val="a9"/>
        <w:spacing w:after="0" w:line="240" w:lineRule="auto"/>
        <w:ind w:right="3" w:firstLine="709"/>
        <w:rPr>
          <w:sz w:val="24"/>
          <w:szCs w:val="24"/>
        </w:rPr>
      </w:pPr>
      <w:r w:rsidRPr="00AF1242">
        <w:rPr>
          <w:sz w:val="24"/>
          <w:szCs w:val="24"/>
        </w:rPr>
        <w:lastRenderedPageBreak/>
        <w:t>При необходимости облицовки стен существующего жилого дома, расположенного на</w:t>
      </w:r>
      <w:r w:rsidRPr="00AF1242">
        <w:rPr>
          <w:spacing w:val="1"/>
          <w:sz w:val="24"/>
          <w:szCs w:val="24"/>
        </w:rPr>
        <w:t xml:space="preserve"> </w:t>
      </w:r>
      <w:r w:rsidRPr="00AF1242">
        <w:rPr>
          <w:sz w:val="24"/>
          <w:szCs w:val="24"/>
        </w:rPr>
        <w:t>приусадебном участке, на расстоянии ближе 1,5 метра (но не менее 1 метра) от границы соседнего земельного участка, кирпичной кладкой толщиной 120 мм, разрешается выполнять</w:t>
      </w:r>
      <w:r w:rsidRPr="00AF1242">
        <w:rPr>
          <w:spacing w:val="1"/>
          <w:sz w:val="24"/>
          <w:szCs w:val="24"/>
        </w:rPr>
        <w:t xml:space="preserve"> </w:t>
      </w:r>
      <w:r w:rsidRPr="00AF1242">
        <w:rPr>
          <w:sz w:val="24"/>
          <w:szCs w:val="24"/>
        </w:rPr>
        <w:t>данные работы без согласия владельцев соседних земельных участков. Также не требуется</w:t>
      </w:r>
      <w:r w:rsidRPr="00AF1242">
        <w:rPr>
          <w:spacing w:val="1"/>
          <w:sz w:val="24"/>
          <w:szCs w:val="24"/>
        </w:rPr>
        <w:t xml:space="preserve"> </w:t>
      </w:r>
      <w:r w:rsidRPr="00AF1242">
        <w:rPr>
          <w:sz w:val="24"/>
          <w:szCs w:val="24"/>
        </w:rPr>
        <w:t xml:space="preserve">согласие совладельцев земельного участка, на котором расположен жилой </w:t>
      </w:r>
      <w:proofErr w:type="gramStart"/>
      <w:r w:rsidRPr="00AF1242">
        <w:rPr>
          <w:sz w:val="24"/>
          <w:szCs w:val="24"/>
        </w:rPr>
        <w:t>дом, при условии,</w:t>
      </w:r>
      <w:r w:rsidRPr="00AF1242">
        <w:rPr>
          <w:spacing w:val="1"/>
          <w:sz w:val="24"/>
          <w:szCs w:val="24"/>
        </w:rPr>
        <w:t xml:space="preserve"> </w:t>
      </w:r>
      <w:r w:rsidRPr="00AF1242">
        <w:rPr>
          <w:sz w:val="24"/>
          <w:szCs w:val="24"/>
        </w:rPr>
        <w:t>если</w:t>
      </w:r>
      <w:proofErr w:type="gramEnd"/>
      <w:r w:rsidRPr="00AF1242">
        <w:rPr>
          <w:sz w:val="24"/>
          <w:szCs w:val="24"/>
        </w:rPr>
        <w:t xml:space="preserve"> облицовываемый</w:t>
      </w:r>
      <w:r w:rsidRPr="00AF1242">
        <w:rPr>
          <w:spacing w:val="-1"/>
          <w:sz w:val="24"/>
          <w:szCs w:val="24"/>
        </w:rPr>
        <w:t xml:space="preserve"> </w:t>
      </w:r>
      <w:r w:rsidRPr="00AF1242">
        <w:rPr>
          <w:sz w:val="24"/>
          <w:szCs w:val="24"/>
        </w:rPr>
        <w:t>жилой</w:t>
      </w:r>
      <w:r w:rsidRPr="00AF1242">
        <w:rPr>
          <w:spacing w:val="1"/>
          <w:sz w:val="24"/>
          <w:szCs w:val="24"/>
        </w:rPr>
        <w:t xml:space="preserve"> </w:t>
      </w:r>
      <w:r w:rsidRPr="00AF1242">
        <w:rPr>
          <w:sz w:val="24"/>
          <w:szCs w:val="24"/>
        </w:rPr>
        <w:t>дом</w:t>
      </w:r>
      <w:r w:rsidRPr="00AF1242">
        <w:rPr>
          <w:spacing w:val="-1"/>
          <w:sz w:val="24"/>
          <w:szCs w:val="24"/>
        </w:rPr>
        <w:t xml:space="preserve"> </w:t>
      </w:r>
      <w:r w:rsidRPr="00AF1242">
        <w:rPr>
          <w:sz w:val="24"/>
          <w:szCs w:val="24"/>
        </w:rPr>
        <w:t>не</w:t>
      </w:r>
      <w:r w:rsidRPr="00AF1242">
        <w:rPr>
          <w:spacing w:val="-1"/>
          <w:sz w:val="24"/>
          <w:szCs w:val="24"/>
        </w:rPr>
        <w:t xml:space="preserve"> </w:t>
      </w:r>
      <w:r w:rsidRPr="00AF1242">
        <w:rPr>
          <w:sz w:val="24"/>
          <w:szCs w:val="24"/>
        </w:rPr>
        <w:t>находится</w:t>
      </w:r>
      <w:r w:rsidRPr="00AF1242">
        <w:rPr>
          <w:spacing w:val="-1"/>
          <w:sz w:val="24"/>
          <w:szCs w:val="24"/>
        </w:rPr>
        <w:t xml:space="preserve"> </w:t>
      </w:r>
      <w:r w:rsidRPr="00AF1242">
        <w:rPr>
          <w:sz w:val="24"/>
          <w:szCs w:val="24"/>
        </w:rPr>
        <w:t>в</w:t>
      </w:r>
      <w:r w:rsidRPr="00AF1242">
        <w:rPr>
          <w:spacing w:val="-1"/>
          <w:sz w:val="24"/>
          <w:szCs w:val="24"/>
        </w:rPr>
        <w:t xml:space="preserve"> </w:t>
      </w:r>
      <w:r w:rsidRPr="00AF1242">
        <w:rPr>
          <w:sz w:val="24"/>
          <w:szCs w:val="24"/>
        </w:rPr>
        <w:t>общей</w:t>
      </w:r>
      <w:r w:rsidRPr="00AF1242">
        <w:rPr>
          <w:spacing w:val="-1"/>
          <w:sz w:val="24"/>
          <w:szCs w:val="24"/>
        </w:rPr>
        <w:t xml:space="preserve"> </w:t>
      </w:r>
      <w:r w:rsidRPr="00AF1242">
        <w:rPr>
          <w:sz w:val="24"/>
          <w:szCs w:val="24"/>
        </w:rPr>
        <w:t>долевой собственности.</w:t>
      </w:r>
    </w:p>
    <w:p w14:paraId="2B1173A1" w14:textId="2E90CA96" w:rsidR="00B23935" w:rsidRPr="00AF1242" w:rsidRDefault="00B23935" w:rsidP="00B320E7">
      <w:pPr>
        <w:spacing w:line="240" w:lineRule="auto"/>
        <w:ind w:firstLine="709"/>
        <w:rPr>
          <w:sz w:val="24"/>
          <w:szCs w:val="24"/>
        </w:rPr>
      </w:pPr>
      <w:r w:rsidRPr="00AF1242">
        <w:rPr>
          <w:sz w:val="24"/>
          <w:szCs w:val="24"/>
        </w:rPr>
        <w:t xml:space="preserve">Расстояние </w:t>
      </w:r>
      <w:r w:rsidR="00500E22" w:rsidRPr="00AF1242">
        <w:rPr>
          <w:sz w:val="24"/>
          <w:szCs w:val="24"/>
        </w:rPr>
        <w:t xml:space="preserve">от контейнерных площадок сбора ТКО, специальных площадок для сбора крупногабаритного мусора до многоквартирных домов, индивидуальных жилых домов, детских игровых площадок, площадок для занятий физкультурой взрослого населения, спортивных площадок, объектов социальной инфраструктуры </w:t>
      </w:r>
      <w:r w:rsidRPr="00AF1242">
        <w:rPr>
          <w:sz w:val="24"/>
          <w:szCs w:val="24"/>
        </w:rPr>
        <w:t>должны быть не менее 20 м</w:t>
      </w:r>
      <w:r w:rsidR="00500E22" w:rsidRPr="00AF1242">
        <w:rPr>
          <w:sz w:val="24"/>
          <w:szCs w:val="24"/>
        </w:rPr>
        <w:t>. На территориях со сложными градостроительными условиями допускается уменьшать нормируемые расстояния на 25 %.</w:t>
      </w:r>
    </w:p>
    <w:p w14:paraId="578DAEF8" w14:textId="6B974886" w:rsidR="00B23935" w:rsidRPr="00AF1242" w:rsidRDefault="00B23935" w:rsidP="00B320E7">
      <w:pPr>
        <w:spacing w:line="240" w:lineRule="auto"/>
        <w:ind w:firstLine="709"/>
        <w:rPr>
          <w:sz w:val="24"/>
          <w:szCs w:val="24"/>
        </w:rPr>
      </w:pPr>
      <w:r w:rsidRPr="00AF1242">
        <w:rPr>
          <w:sz w:val="24"/>
          <w:szCs w:val="24"/>
        </w:rPr>
        <w:t>Надворные туалеты должны размещаться на расстоянии: от соседнего жилого дома не менее - 12 м., от красной линии не менее - 10 м., от границы смежного</w:t>
      </w:r>
      <w:r w:rsidR="00B67939" w:rsidRPr="00AF1242">
        <w:rPr>
          <w:sz w:val="24"/>
          <w:szCs w:val="24"/>
        </w:rPr>
        <w:t xml:space="preserve"> земельного участка не менее - 2</w:t>
      </w:r>
      <w:r w:rsidRPr="00AF1242">
        <w:rPr>
          <w:sz w:val="24"/>
          <w:szCs w:val="24"/>
        </w:rPr>
        <w:t xml:space="preserve"> м.</w:t>
      </w:r>
      <w:r w:rsidR="00B67939" w:rsidRPr="00AF1242">
        <w:rPr>
          <w:sz w:val="24"/>
          <w:szCs w:val="24"/>
        </w:rPr>
        <w:t xml:space="preserve">, от общественного источника водоснабжения - 30 м., от колодцев (водопроводов) – 8 м. </w:t>
      </w:r>
    </w:p>
    <w:p w14:paraId="717E44DF" w14:textId="77777777" w:rsidR="00B23935" w:rsidRPr="00AF1242" w:rsidRDefault="00B23935" w:rsidP="004A31D5">
      <w:pPr>
        <w:pStyle w:val="a9"/>
        <w:spacing w:after="0" w:line="240" w:lineRule="auto"/>
        <w:ind w:right="3" w:firstLine="709"/>
        <w:rPr>
          <w:sz w:val="24"/>
          <w:szCs w:val="24"/>
        </w:rPr>
      </w:pPr>
      <w:r w:rsidRPr="00AF1242">
        <w:rPr>
          <w:sz w:val="24"/>
          <w:szCs w:val="24"/>
        </w:rPr>
        <w:t>Септики:</w:t>
      </w:r>
    </w:p>
    <w:p w14:paraId="1425049E"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минимальный</w:t>
      </w:r>
      <w:r w:rsidRPr="00AF1242">
        <w:rPr>
          <w:spacing w:val="-3"/>
          <w:sz w:val="24"/>
          <w:szCs w:val="24"/>
        </w:rPr>
        <w:t xml:space="preserve"> </w:t>
      </w:r>
      <w:r w:rsidRPr="00AF1242">
        <w:rPr>
          <w:sz w:val="24"/>
          <w:szCs w:val="24"/>
        </w:rPr>
        <w:t>отступ</w:t>
      </w:r>
      <w:r w:rsidRPr="00AF1242">
        <w:rPr>
          <w:spacing w:val="1"/>
          <w:sz w:val="24"/>
          <w:szCs w:val="24"/>
        </w:rPr>
        <w:t xml:space="preserve"> </w:t>
      </w:r>
      <w:r w:rsidRPr="00AF1242">
        <w:rPr>
          <w:sz w:val="24"/>
          <w:szCs w:val="24"/>
        </w:rPr>
        <w:t>от</w:t>
      </w:r>
      <w:r w:rsidRPr="00AF1242">
        <w:rPr>
          <w:spacing w:val="-3"/>
          <w:sz w:val="24"/>
          <w:szCs w:val="24"/>
        </w:rPr>
        <w:t xml:space="preserve"> </w:t>
      </w:r>
      <w:r w:rsidRPr="00AF1242">
        <w:rPr>
          <w:sz w:val="24"/>
          <w:szCs w:val="24"/>
        </w:rPr>
        <w:t>красной</w:t>
      </w:r>
      <w:r w:rsidRPr="00AF1242">
        <w:rPr>
          <w:spacing w:val="-2"/>
          <w:sz w:val="24"/>
          <w:szCs w:val="24"/>
        </w:rPr>
        <w:t xml:space="preserve"> </w:t>
      </w:r>
      <w:r w:rsidRPr="00AF1242">
        <w:rPr>
          <w:sz w:val="24"/>
          <w:szCs w:val="24"/>
        </w:rPr>
        <w:t>линии</w:t>
      </w:r>
      <w:r w:rsidRPr="00AF1242">
        <w:rPr>
          <w:spacing w:val="-3"/>
          <w:sz w:val="24"/>
          <w:szCs w:val="24"/>
        </w:rPr>
        <w:t xml:space="preserve"> улиц, </w:t>
      </w:r>
      <w:r w:rsidRPr="00AF1242">
        <w:rPr>
          <w:sz w:val="24"/>
          <w:szCs w:val="24"/>
        </w:rPr>
        <w:t>проездов</w:t>
      </w:r>
      <w:r w:rsidRPr="00AF1242">
        <w:rPr>
          <w:spacing w:val="-2"/>
          <w:sz w:val="24"/>
          <w:szCs w:val="24"/>
        </w:rPr>
        <w:t xml:space="preserve"> </w:t>
      </w:r>
      <w:r w:rsidRPr="00AF1242">
        <w:rPr>
          <w:sz w:val="24"/>
          <w:szCs w:val="24"/>
        </w:rPr>
        <w:t>не</w:t>
      </w:r>
      <w:r w:rsidRPr="00AF1242">
        <w:rPr>
          <w:spacing w:val="-4"/>
          <w:sz w:val="24"/>
          <w:szCs w:val="24"/>
        </w:rPr>
        <w:t xml:space="preserve"> </w:t>
      </w:r>
      <w:r w:rsidRPr="00AF1242">
        <w:rPr>
          <w:sz w:val="24"/>
          <w:szCs w:val="24"/>
        </w:rPr>
        <w:t>менее</w:t>
      </w:r>
      <w:r w:rsidRPr="00AF1242">
        <w:rPr>
          <w:spacing w:val="-3"/>
          <w:sz w:val="24"/>
          <w:szCs w:val="24"/>
        </w:rPr>
        <w:t xml:space="preserve"> </w:t>
      </w:r>
      <w:r w:rsidRPr="00AF1242">
        <w:rPr>
          <w:sz w:val="24"/>
          <w:szCs w:val="24"/>
        </w:rPr>
        <w:t>8</w:t>
      </w:r>
      <w:r w:rsidRPr="00AF1242">
        <w:rPr>
          <w:spacing w:val="-2"/>
          <w:sz w:val="24"/>
          <w:szCs w:val="24"/>
        </w:rPr>
        <w:t xml:space="preserve"> </w:t>
      </w:r>
      <w:r w:rsidRPr="00AF1242">
        <w:rPr>
          <w:sz w:val="24"/>
          <w:szCs w:val="24"/>
        </w:rPr>
        <w:t>м;</w:t>
      </w:r>
    </w:p>
    <w:p w14:paraId="6B2EE090" w14:textId="77777777" w:rsidR="00B23935" w:rsidRPr="00AF1242" w:rsidRDefault="00B23935" w:rsidP="00B320E7">
      <w:pPr>
        <w:pStyle w:val="ae"/>
        <w:keepLines w:val="0"/>
        <w:widowControl w:val="0"/>
        <w:numPr>
          <w:ilvl w:val="0"/>
          <w:numId w:val="8"/>
        </w:numPr>
        <w:tabs>
          <w:tab w:val="left" w:pos="1335"/>
        </w:tabs>
        <w:overflowPunct/>
        <w:adjustRightInd/>
        <w:spacing w:line="240" w:lineRule="auto"/>
        <w:ind w:left="0" w:right="3" w:firstLine="709"/>
        <w:rPr>
          <w:sz w:val="24"/>
          <w:szCs w:val="24"/>
        </w:rPr>
      </w:pPr>
      <w:r w:rsidRPr="00AF1242">
        <w:rPr>
          <w:sz w:val="24"/>
          <w:szCs w:val="24"/>
        </w:rPr>
        <w:t>от границ соседнего земельного участка не менее 4 м (при условии, что расстояние от</w:t>
      </w:r>
      <w:r w:rsidRPr="00AF1242">
        <w:rPr>
          <w:spacing w:val="1"/>
          <w:sz w:val="24"/>
          <w:szCs w:val="24"/>
        </w:rPr>
        <w:t xml:space="preserve"> </w:t>
      </w:r>
      <w:r w:rsidRPr="00AF1242">
        <w:rPr>
          <w:sz w:val="24"/>
          <w:szCs w:val="24"/>
        </w:rPr>
        <w:t>фундаментов</w:t>
      </w:r>
      <w:r w:rsidRPr="00AF1242">
        <w:rPr>
          <w:spacing w:val="-1"/>
          <w:sz w:val="24"/>
          <w:szCs w:val="24"/>
        </w:rPr>
        <w:t xml:space="preserve"> </w:t>
      </w:r>
      <w:r w:rsidRPr="00AF1242">
        <w:rPr>
          <w:sz w:val="24"/>
          <w:szCs w:val="24"/>
        </w:rPr>
        <w:t>построек на</w:t>
      </w:r>
      <w:r w:rsidRPr="00AF1242">
        <w:rPr>
          <w:spacing w:val="-2"/>
          <w:sz w:val="24"/>
          <w:szCs w:val="24"/>
        </w:rPr>
        <w:t xml:space="preserve"> </w:t>
      </w:r>
      <w:r w:rsidRPr="00AF1242">
        <w:rPr>
          <w:sz w:val="24"/>
          <w:szCs w:val="24"/>
        </w:rPr>
        <w:t>соседнем</w:t>
      </w:r>
      <w:r w:rsidRPr="00AF1242">
        <w:rPr>
          <w:spacing w:val="-1"/>
          <w:sz w:val="24"/>
          <w:szCs w:val="24"/>
        </w:rPr>
        <w:t xml:space="preserve"> </w:t>
      </w:r>
      <w:r w:rsidRPr="00AF1242">
        <w:rPr>
          <w:sz w:val="24"/>
          <w:szCs w:val="24"/>
        </w:rPr>
        <w:t>земельном</w:t>
      </w:r>
      <w:r w:rsidRPr="00AF1242">
        <w:rPr>
          <w:spacing w:val="-1"/>
          <w:sz w:val="24"/>
          <w:szCs w:val="24"/>
        </w:rPr>
        <w:t xml:space="preserve"> </w:t>
      </w:r>
      <w:r w:rsidRPr="00AF1242">
        <w:rPr>
          <w:sz w:val="24"/>
          <w:szCs w:val="24"/>
        </w:rPr>
        <w:t>участке</w:t>
      </w:r>
      <w:r w:rsidRPr="00AF1242">
        <w:rPr>
          <w:spacing w:val="-2"/>
          <w:sz w:val="24"/>
          <w:szCs w:val="24"/>
        </w:rPr>
        <w:t xml:space="preserve"> </w:t>
      </w:r>
      <w:r w:rsidRPr="00AF1242">
        <w:rPr>
          <w:sz w:val="24"/>
          <w:szCs w:val="24"/>
        </w:rPr>
        <w:t>не</w:t>
      </w:r>
      <w:r w:rsidRPr="00AF1242">
        <w:rPr>
          <w:spacing w:val="-1"/>
          <w:sz w:val="24"/>
          <w:szCs w:val="24"/>
        </w:rPr>
        <w:t xml:space="preserve"> </w:t>
      </w:r>
      <w:r w:rsidRPr="00AF1242">
        <w:rPr>
          <w:sz w:val="24"/>
          <w:szCs w:val="24"/>
        </w:rPr>
        <w:t>менее</w:t>
      </w:r>
      <w:r w:rsidRPr="00AF1242">
        <w:rPr>
          <w:spacing w:val="-2"/>
          <w:sz w:val="24"/>
          <w:szCs w:val="24"/>
        </w:rPr>
        <w:t xml:space="preserve"> </w:t>
      </w:r>
      <w:r w:rsidRPr="00AF1242">
        <w:rPr>
          <w:sz w:val="24"/>
          <w:szCs w:val="24"/>
        </w:rPr>
        <w:t>5 м.);</w:t>
      </w:r>
    </w:p>
    <w:p w14:paraId="0069D2E0"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водонепроницаемые</w:t>
      </w:r>
      <w:r w:rsidRPr="00AF1242">
        <w:rPr>
          <w:spacing w:val="-2"/>
          <w:sz w:val="24"/>
          <w:szCs w:val="24"/>
        </w:rPr>
        <w:t xml:space="preserve"> </w:t>
      </w:r>
      <w:r w:rsidRPr="00AF1242">
        <w:rPr>
          <w:sz w:val="24"/>
          <w:szCs w:val="24"/>
        </w:rPr>
        <w:t>– на</w:t>
      </w:r>
      <w:r w:rsidRPr="00AF1242">
        <w:rPr>
          <w:spacing w:val="-3"/>
          <w:sz w:val="24"/>
          <w:szCs w:val="24"/>
        </w:rPr>
        <w:t xml:space="preserve"> </w:t>
      </w:r>
      <w:r w:rsidRPr="00AF1242">
        <w:rPr>
          <w:sz w:val="24"/>
          <w:szCs w:val="24"/>
        </w:rPr>
        <w:t>расстоянии</w:t>
      </w:r>
      <w:r w:rsidRPr="00AF1242">
        <w:rPr>
          <w:spacing w:val="-2"/>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3"/>
          <w:sz w:val="24"/>
          <w:szCs w:val="24"/>
        </w:rPr>
        <w:t xml:space="preserve"> </w:t>
      </w:r>
      <w:r w:rsidRPr="00AF1242">
        <w:rPr>
          <w:sz w:val="24"/>
          <w:szCs w:val="24"/>
        </w:rPr>
        <w:t>5</w:t>
      </w:r>
      <w:r w:rsidRPr="00AF1242">
        <w:rPr>
          <w:spacing w:val="-2"/>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2"/>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76CB97D7"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фильтрующие</w:t>
      </w:r>
      <w:r w:rsidRPr="00AF1242">
        <w:rPr>
          <w:spacing w:val="-1"/>
          <w:sz w:val="24"/>
          <w:szCs w:val="24"/>
        </w:rPr>
        <w:t xml:space="preserve"> </w:t>
      </w:r>
      <w:r w:rsidRPr="00AF1242">
        <w:rPr>
          <w:sz w:val="24"/>
          <w:szCs w:val="24"/>
        </w:rPr>
        <w:t>–</w:t>
      </w:r>
      <w:r w:rsidRPr="00AF1242">
        <w:rPr>
          <w:spacing w:val="-1"/>
          <w:sz w:val="24"/>
          <w:szCs w:val="24"/>
        </w:rPr>
        <w:t xml:space="preserve"> </w:t>
      </w:r>
      <w:r w:rsidRPr="00AF1242">
        <w:rPr>
          <w:sz w:val="24"/>
          <w:szCs w:val="24"/>
        </w:rPr>
        <w:t>на</w:t>
      </w:r>
      <w:r w:rsidRPr="00AF1242">
        <w:rPr>
          <w:spacing w:val="-3"/>
          <w:sz w:val="24"/>
          <w:szCs w:val="24"/>
        </w:rPr>
        <w:t xml:space="preserve"> </w:t>
      </w:r>
      <w:r w:rsidRPr="00AF1242">
        <w:rPr>
          <w:sz w:val="24"/>
          <w:szCs w:val="24"/>
        </w:rPr>
        <w:t>расстоянии</w:t>
      </w:r>
      <w:r w:rsidRPr="00AF1242">
        <w:rPr>
          <w:spacing w:val="-1"/>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2"/>
          <w:sz w:val="24"/>
          <w:szCs w:val="24"/>
        </w:rPr>
        <w:t xml:space="preserve"> </w:t>
      </w:r>
      <w:r w:rsidRPr="00AF1242">
        <w:rPr>
          <w:sz w:val="24"/>
          <w:szCs w:val="24"/>
        </w:rPr>
        <w:t>8</w:t>
      </w:r>
      <w:r w:rsidRPr="00AF1242">
        <w:rPr>
          <w:spacing w:val="-1"/>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1"/>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7B8D0359" w14:textId="77777777" w:rsidR="00B23935" w:rsidRPr="00AF1242" w:rsidRDefault="00B23935" w:rsidP="00B320E7">
      <w:pPr>
        <w:pStyle w:val="ae"/>
        <w:keepLines w:val="0"/>
        <w:widowControl w:val="0"/>
        <w:numPr>
          <w:ilvl w:val="0"/>
          <w:numId w:val="8"/>
        </w:numPr>
        <w:tabs>
          <w:tab w:val="left" w:pos="1352"/>
        </w:tabs>
        <w:overflowPunct/>
        <w:adjustRightInd/>
        <w:spacing w:line="240" w:lineRule="auto"/>
        <w:ind w:left="0" w:right="3" w:firstLine="709"/>
        <w:rPr>
          <w:sz w:val="24"/>
          <w:szCs w:val="24"/>
        </w:rPr>
      </w:pPr>
      <w:r w:rsidRPr="00AF1242">
        <w:rPr>
          <w:sz w:val="24"/>
          <w:szCs w:val="24"/>
        </w:rPr>
        <w:t>при отсутствии централизованной канализации расстояние от туалета до стен соседнего жилого дома необходимо принимать не менее 12 м., до источника водоснабжения (колодца)</w:t>
      </w:r>
      <w:r w:rsidRPr="00AF1242">
        <w:rPr>
          <w:spacing w:val="-2"/>
          <w:sz w:val="24"/>
          <w:szCs w:val="24"/>
        </w:rPr>
        <w:t xml:space="preserve"> </w:t>
      </w:r>
      <w:r w:rsidRPr="00AF1242">
        <w:rPr>
          <w:sz w:val="24"/>
          <w:szCs w:val="24"/>
        </w:rPr>
        <w:t>– не</w:t>
      </w:r>
      <w:r w:rsidRPr="00AF1242">
        <w:rPr>
          <w:spacing w:val="-1"/>
          <w:sz w:val="24"/>
          <w:szCs w:val="24"/>
        </w:rPr>
        <w:t xml:space="preserve"> </w:t>
      </w:r>
      <w:r w:rsidRPr="00AF1242">
        <w:rPr>
          <w:sz w:val="24"/>
          <w:szCs w:val="24"/>
        </w:rPr>
        <w:t>менее</w:t>
      </w:r>
      <w:r w:rsidRPr="00AF1242">
        <w:rPr>
          <w:spacing w:val="-1"/>
          <w:sz w:val="24"/>
          <w:szCs w:val="24"/>
        </w:rPr>
        <w:t xml:space="preserve"> </w:t>
      </w:r>
      <w:r w:rsidRPr="00AF1242">
        <w:rPr>
          <w:sz w:val="24"/>
          <w:szCs w:val="24"/>
        </w:rPr>
        <w:t>25 м.</w:t>
      </w:r>
    </w:p>
    <w:p w14:paraId="6BC6594D" w14:textId="73C81E4F" w:rsidR="00B23935" w:rsidRPr="00AF1242" w:rsidRDefault="00B23935" w:rsidP="00B320E7">
      <w:pPr>
        <w:pStyle w:val="a9"/>
        <w:spacing w:after="0" w:line="240" w:lineRule="auto"/>
        <w:ind w:right="3" w:firstLine="709"/>
        <w:rPr>
          <w:sz w:val="24"/>
          <w:szCs w:val="24"/>
        </w:rPr>
      </w:pPr>
      <w:r w:rsidRPr="00AF1242">
        <w:rPr>
          <w:sz w:val="24"/>
          <w:szCs w:val="24"/>
        </w:rPr>
        <w:t>На земельных участках, размеры которых не позволяют выполнить данные отступы,</w:t>
      </w:r>
      <w:r w:rsidRPr="00AF1242">
        <w:rPr>
          <w:spacing w:val="1"/>
          <w:sz w:val="24"/>
          <w:szCs w:val="24"/>
        </w:rPr>
        <w:t xml:space="preserve"> </w:t>
      </w:r>
      <w:r w:rsidRPr="00AF1242">
        <w:rPr>
          <w:sz w:val="24"/>
          <w:szCs w:val="24"/>
        </w:rPr>
        <w:t>необходимо</w:t>
      </w:r>
      <w:r w:rsidRPr="00AF1242">
        <w:rPr>
          <w:spacing w:val="-1"/>
          <w:sz w:val="24"/>
          <w:szCs w:val="24"/>
        </w:rPr>
        <w:t xml:space="preserve"> </w:t>
      </w:r>
      <w:r w:rsidRPr="00AF1242">
        <w:rPr>
          <w:sz w:val="24"/>
          <w:szCs w:val="24"/>
        </w:rPr>
        <w:t>предусматривать водонепроницаемые</w:t>
      </w:r>
      <w:r w:rsidRPr="00AF1242">
        <w:rPr>
          <w:spacing w:val="1"/>
          <w:sz w:val="24"/>
          <w:szCs w:val="24"/>
        </w:rPr>
        <w:t xml:space="preserve"> </w:t>
      </w:r>
      <w:r w:rsidRPr="00AF1242">
        <w:rPr>
          <w:sz w:val="24"/>
          <w:szCs w:val="24"/>
        </w:rPr>
        <w:t>септики.</w:t>
      </w:r>
    </w:p>
    <w:p w14:paraId="0610EC3E" w14:textId="6FA6543F" w:rsidR="00E80797" w:rsidRPr="00AF1242" w:rsidRDefault="00E80797" w:rsidP="00E80797">
      <w:pPr>
        <w:pStyle w:val="a9"/>
        <w:spacing w:after="0" w:line="240" w:lineRule="auto"/>
        <w:ind w:right="3" w:firstLine="709"/>
        <w:rPr>
          <w:sz w:val="24"/>
          <w:szCs w:val="24"/>
        </w:rPr>
      </w:pPr>
      <w:r w:rsidRPr="00AF1242">
        <w:rPr>
          <w:sz w:val="24"/>
          <w:szCs w:val="24"/>
        </w:rPr>
        <w:t>Допускается пристройка хозяйственной постройки (в том числе для скота и птицы), гаража, бани, теплицы к индивидуальным одноквартирным жилым домам с учетом требований СП 55.13330.</w:t>
      </w:r>
    </w:p>
    <w:p w14:paraId="5F3FBFF9" w14:textId="5243CA7C" w:rsidR="00E80797" w:rsidRPr="00AF1242" w:rsidRDefault="00E80797" w:rsidP="00E80797">
      <w:pPr>
        <w:pStyle w:val="a9"/>
        <w:spacing w:after="0" w:line="240" w:lineRule="auto"/>
        <w:ind w:right="3" w:firstLine="709"/>
        <w:rPr>
          <w:sz w:val="24"/>
          <w:szCs w:val="24"/>
        </w:rPr>
      </w:pPr>
      <w:r w:rsidRPr="00AF1242">
        <w:rPr>
          <w:sz w:val="24"/>
          <w:szCs w:val="24"/>
        </w:rPr>
        <w:t>Площадь застройки сблокированных хозяйственных построек не должна превышать 800 м2. Расстояние от хозяйственных построек для скота и птицы до шахтных колодцев должно быть не менее 20 м.</w:t>
      </w:r>
    </w:p>
    <w:p w14:paraId="13E7368A" w14:textId="0671BD4F" w:rsidR="006F63E7" w:rsidRPr="00AF1242" w:rsidRDefault="006F63E7" w:rsidP="00B320E7">
      <w:pPr>
        <w:pStyle w:val="a9"/>
        <w:spacing w:after="0" w:line="240" w:lineRule="auto"/>
        <w:ind w:right="3" w:firstLine="709"/>
        <w:rPr>
          <w:sz w:val="24"/>
          <w:szCs w:val="24"/>
        </w:rPr>
      </w:pPr>
      <w:r w:rsidRPr="00AF1242">
        <w:rPr>
          <w:sz w:val="24"/>
          <w:szCs w:val="24"/>
        </w:rPr>
        <w:t>Хозяйственные постройки для скота и птицы следует предусматривать на расстоянии от окон жилых помещений дома, м, не менее: одиночные или двойные - 10, до восьми блоков - 25, от восьми до 30 блоков - 50.</w:t>
      </w:r>
    </w:p>
    <w:p w14:paraId="54783832" w14:textId="00700E2D" w:rsidR="00463EE0" w:rsidRPr="00AF1242" w:rsidRDefault="00463EE0" w:rsidP="00B320E7">
      <w:pPr>
        <w:pStyle w:val="a9"/>
        <w:spacing w:after="0" w:line="240" w:lineRule="auto"/>
        <w:ind w:right="3" w:firstLine="709"/>
        <w:rPr>
          <w:sz w:val="24"/>
          <w:szCs w:val="24"/>
        </w:rPr>
      </w:pPr>
      <w:r w:rsidRPr="00AF1242">
        <w:rPr>
          <w:sz w:val="24"/>
          <w:szCs w:val="24"/>
        </w:rPr>
        <w:t xml:space="preserve">До границы соседнего </w:t>
      </w:r>
      <w:proofErr w:type="spellStart"/>
      <w:r w:rsidRPr="00AF1242">
        <w:rPr>
          <w:sz w:val="24"/>
          <w:szCs w:val="24"/>
        </w:rPr>
        <w:t>приквартирного</w:t>
      </w:r>
      <w:proofErr w:type="spellEnd"/>
      <w:r w:rsidRPr="00AF1242">
        <w:rPr>
          <w:sz w:val="24"/>
          <w:szCs w:val="24"/>
        </w:rPr>
        <w:t xml:space="preserve"> (земельного) участка расстояние от постройки для содержания скота и птицы должны быть не менее 4 метров. </w:t>
      </w:r>
    </w:p>
    <w:p w14:paraId="1D2D982F" w14:textId="77777777" w:rsidR="00092B5D" w:rsidRPr="00AF1242" w:rsidRDefault="00B23935" w:rsidP="00092B5D">
      <w:pPr>
        <w:pStyle w:val="a9"/>
        <w:spacing w:after="0" w:line="240" w:lineRule="auto"/>
        <w:ind w:right="3"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 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w:t>
      </w:r>
      <w:r w:rsidRPr="00AF1242">
        <w:rPr>
          <w:spacing w:val="1"/>
          <w:sz w:val="24"/>
          <w:szCs w:val="24"/>
        </w:rPr>
        <w:t xml:space="preserve"> </w:t>
      </w:r>
      <w:r w:rsidRPr="00AF1242">
        <w:rPr>
          <w:sz w:val="24"/>
          <w:szCs w:val="24"/>
        </w:rPr>
        <w:t>обеспечены централизованными или локальными системами водоснабжения и канализации.</w:t>
      </w:r>
      <w:r w:rsidRPr="00AF1242">
        <w:rPr>
          <w:spacing w:val="1"/>
          <w:sz w:val="24"/>
          <w:szCs w:val="24"/>
        </w:rPr>
        <w:t xml:space="preserve"> </w:t>
      </w:r>
      <w:r w:rsidRPr="00AF1242">
        <w:rPr>
          <w:sz w:val="24"/>
          <w:szCs w:val="24"/>
        </w:rPr>
        <w:t xml:space="preserve">В жилых зонах, не обеспеченных централизованным водоснабжением и канализацией, размещение многоэтажных жилых домов не допускается. Освоение территории в зонах многоэтажной и </w:t>
      </w:r>
      <w:r w:rsidR="00EF2D64" w:rsidRPr="00AF1242">
        <w:rPr>
          <w:sz w:val="24"/>
          <w:szCs w:val="24"/>
        </w:rPr>
        <w:t>средне этажной</w:t>
      </w:r>
      <w:r w:rsidRPr="00AF1242">
        <w:rPr>
          <w:sz w:val="24"/>
          <w:szCs w:val="24"/>
        </w:rPr>
        <w:t xml:space="preserve"> жилой застройки возможно при отсутствии дефицита социальных</w:t>
      </w:r>
      <w:r w:rsidRPr="00AF1242">
        <w:rPr>
          <w:spacing w:val="1"/>
          <w:sz w:val="24"/>
          <w:szCs w:val="24"/>
        </w:rPr>
        <w:t xml:space="preserve"> </w:t>
      </w:r>
      <w:r w:rsidRPr="00AF1242">
        <w:rPr>
          <w:sz w:val="24"/>
          <w:szCs w:val="24"/>
        </w:rPr>
        <w:t>объектов.</w:t>
      </w:r>
    </w:p>
    <w:p w14:paraId="65DF53E4" w14:textId="412F5C46" w:rsidR="00320DD3" w:rsidRPr="00EB69B0" w:rsidRDefault="006D0CC0" w:rsidP="00320DD3">
      <w:pPr>
        <w:pStyle w:val="a9"/>
        <w:spacing w:after="0" w:line="240" w:lineRule="auto"/>
        <w:ind w:right="3" w:firstLine="709"/>
        <w:rPr>
          <w:sz w:val="24"/>
          <w:szCs w:val="24"/>
        </w:rPr>
      </w:pPr>
      <w:r w:rsidRPr="00EB69B0">
        <w:rPr>
          <w:sz w:val="24"/>
          <w:szCs w:val="24"/>
        </w:rPr>
        <w:lastRenderedPageBreak/>
        <w:t>Перевод жилого помещения в нежилое и нежилого в жилое помещение</w:t>
      </w:r>
      <w:r w:rsidR="00D06553" w:rsidRPr="00EB69B0">
        <w:rPr>
          <w:sz w:val="24"/>
          <w:szCs w:val="24"/>
        </w:rPr>
        <w:t>,</w:t>
      </w:r>
      <w:r w:rsidRPr="00EB69B0">
        <w:rPr>
          <w:sz w:val="24"/>
          <w:szCs w:val="24"/>
        </w:rPr>
        <w:t xml:space="preserve"> </w:t>
      </w:r>
      <w:r w:rsidR="00D06553" w:rsidRPr="00EB69B0">
        <w:rPr>
          <w:sz w:val="24"/>
          <w:szCs w:val="24"/>
        </w:rPr>
        <w:t>влекущий за собой изменение функционального назначения объекта капитального строительства</w:t>
      </w:r>
      <w:r w:rsidRPr="00EB69B0">
        <w:rPr>
          <w:sz w:val="24"/>
          <w:szCs w:val="24"/>
        </w:rPr>
        <w:t xml:space="preserve"> и </w:t>
      </w:r>
      <w:r w:rsidR="00D06553" w:rsidRPr="00EB69B0">
        <w:rPr>
          <w:sz w:val="24"/>
          <w:szCs w:val="24"/>
        </w:rPr>
        <w:t>смену</w:t>
      </w:r>
      <w:r w:rsidRPr="00EB69B0">
        <w:rPr>
          <w:sz w:val="24"/>
          <w:szCs w:val="24"/>
        </w:rPr>
        <w:t xml:space="preserve"> вида разрешенного использования</w:t>
      </w:r>
      <w:r w:rsidR="00D06553" w:rsidRPr="00EB69B0">
        <w:rPr>
          <w:sz w:val="24"/>
          <w:szCs w:val="24"/>
        </w:rPr>
        <w:t xml:space="preserve"> земельного участка</w:t>
      </w:r>
      <w:r w:rsidRPr="00EB69B0">
        <w:rPr>
          <w:sz w:val="24"/>
          <w:szCs w:val="24"/>
        </w:rPr>
        <w:t>, осуществляется путем проведения реконструкции</w:t>
      </w:r>
      <w:r w:rsidR="00D06553" w:rsidRPr="00EB69B0">
        <w:rPr>
          <w:sz w:val="24"/>
          <w:szCs w:val="24"/>
        </w:rPr>
        <w:t xml:space="preserve"> такого объекта капитального строительства</w:t>
      </w:r>
      <w:r w:rsidRPr="00EB69B0">
        <w:rPr>
          <w:sz w:val="24"/>
          <w:szCs w:val="24"/>
        </w:rPr>
        <w:t xml:space="preserve">, порядок проведения которой установлен </w:t>
      </w:r>
      <w:r w:rsidR="00D06553" w:rsidRPr="00EB69B0">
        <w:rPr>
          <w:sz w:val="24"/>
          <w:szCs w:val="24"/>
        </w:rPr>
        <w:t>Градостроительным кодексом РФ.</w:t>
      </w:r>
      <w:r w:rsidRPr="00EB69B0">
        <w:rPr>
          <w:sz w:val="24"/>
          <w:szCs w:val="24"/>
        </w:rPr>
        <w:t xml:space="preserve"> </w:t>
      </w:r>
      <w:r w:rsidR="00243D71" w:rsidRPr="00EB69B0">
        <w:rPr>
          <w:sz w:val="24"/>
          <w:szCs w:val="24"/>
        </w:rPr>
        <w:t>Р</w:t>
      </w:r>
      <w:r w:rsidRPr="00EB69B0">
        <w:rPr>
          <w:sz w:val="24"/>
          <w:szCs w:val="24"/>
        </w:rPr>
        <w:t>еконструкция объекта индивидуального жилищного строительства в объект капитального строительства, имеющий функциональное назначение</w:t>
      </w:r>
      <w:r w:rsidR="00D0021B" w:rsidRPr="00EB69B0">
        <w:rPr>
          <w:sz w:val="24"/>
          <w:szCs w:val="24"/>
        </w:rPr>
        <w:t xml:space="preserve"> объекта </w:t>
      </w:r>
      <w:r w:rsidR="00DA1EC4" w:rsidRPr="00EB69B0">
        <w:rPr>
          <w:sz w:val="24"/>
          <w:szCs w:val="24"/>
        </w:rPr>
        <w:t>с массовым пребыванием граждан</w:t>
      </w:r>
      <w:r w:rsidRPr="00EB69B0">
        <w:rPr>
          <w:sz w:val="24"/>
          <w:szCs w:val="24"/>
        </w:rPr>
        <w:t>, осуществля</w:t>
      </w:r>
      <w:r w:rsidR="00243D71" w:rsidRPr="00EB69B0">
        <w:rPr>
          <w:sz w:val="24"/>
          <w:szCs w:val="24"/>
        </w:rPr>
        <w:t>ется</w:t>
      </w:r>
      <w:r w:rsidRPr="00EB69B0">
        <w:rPr>
          <w:sz w:val="24"/>
          <w:szCs w:val="24"/>
        </w:rPr>
        <w:t xml:space="preserve"> </w:t>
      </w:r>
      <w:r w:rsidR="00243D71" w:rsidRPr="00EB69B0">
        <w:rPr>
          <w:sz w:val="24"/>
          <w:szCs w:val="24"/>
        </w:rPr>
        <w:t xml:space="preserve">в соответствии с </w:t>
      </w:r>
      <w:r w:rsidR="00D06553" w:rsidRPr="00EB69B0">
        <w:rPr>
          <w:sz w:val="24"/>
          <w:szCs w:val="24"/>
        </w:rPr>
        <w:t>Градостроительным кодексом</w:t>
      </w:r>
      <w:r w:rsidR="00243D71" w:rsidRPr="00EB69B0">
        <w:rPr>
          <w:sz w:val="24"/>
          <w:szCs w:val="24"/>
        </w:rPr>
        <w:t xml:space="preserve"> РФ</w:t>
      </w:r>
      <w:r w:rsidRPr="00EB69B0">
        <w:rPr>
          <w:sz w:val="24"/>
          <w:szCs w:val="24"/>
        </w:rPr>
        <w:t xml:space="preserve"> на основании выданного уполномоченным органом </w:t>
      </w:r>
      <w:r w:rsidR="00EF2D64" w:rsidRPr="00EB69B0">
        <w:rPr>
          <w:sz w:val="24"/>
          <w:szCs w:val="24"/>
        </w:rPr>
        <w:t xml:space="preserve">разрешения на </w:t>
      </w:r>
      <w:r w:rsidR="00243D71" w:rsidRPr="00EB69B0">
        <w:rPr>
          <w:sz w:val="24"/>
          <w:szCs w:val="24"/>
        </w:rPr>
        <w:t>реконструкцию</w:t>
      </w:r>
      <w:r w:rsidR="00EF2D64" w:rsidRPr="00EB69B0">
        <w:rPr>
          <w:sz w:val="24"/>
          <w:szCs w:val="24"/>
        </w:rPr>
        <w:t xml:space="preserve">, при предоставлении </w:t>
      </w:r>
      <w:r w:rsidR="00243D71" w:rsidRPr="00EB69B0">
        <w:rPr>
          <w:sz w:val="24"/>
          <w:szCs w:val="24"/>
        </w:rPr>
        <w:t>заявителем</w:t>
      </w:r>
      <w:r w:rsidR="00EF2D64" w:rsidRPr="00EB69B0">
        <w:rPr>
          <w:sz w:val="24"/>
          <w:szCs w:val="24"/>
        </w:rPr>
        <w:t xml:space="preserve"> на ряду с заявлением</w:t>
      </w:r>
      <w:r w:rsidR="009552E3" w:rsidRPr="00EB69B0">
        <w:rPr>
          <w:sz w:val="24"/>
          <w:szCs w:val="24"/>
        </w:rPr>
        <w:t xml:space="preserve">, </w:t>
      </w:r>
      <w:r w:rsidR="00D06553" w:rsidRPr="00EB69B0">
        <w:rPr>
          <w:sz w:val="24"/>
          <w:szCs w:val="24"/>
        </w:rPr>
        <w:t>перечня документов,</w:t>
      </w:r>
      <w:r w:rsidR="009552E3" w:rsidRPr="00EB69B0">
        <w:rPr>
          <w:sz w:val="24"/>
          <w:szCs w:val="24"/>
        </w:rPr>
        <w:t xml:space="preserve"> </w:t>
      </w:r>
      <w:r w:rsidR="00243D71" w:rsidRPr="00EB69B0">
        <w:rPr>
          <w:sz w:val="24"/>
          <w:szCs w:val="24"/>
        </w:rPr>
        <w:t xml:space="preserve">предусмотренного </w:t>
      </w:r>
      <w:r w:rsidR="00D06553" w:rsidRPr="00EB69B0">
        <w:rPr>
          <w:sz w:val="24"/>
          <w:szCs w:val="24"/>
        </w:rPr>
        <w:t xml:space="preserve">ч. 7 </w:t>
      </w:r>
      <w:r w:rsidR="00243D71" w:rsidRPr="00EB69B0">
        <w:rPr>
          <w:sz w:val="24"/>
          <w:szCs w:val="24"/>
        </w:rPr>
        <w:t>ст.</w:t>
      </w:r>
      <w:r w:rsidR="009552E3" w:rsidRPr="00EB69B0">
        <w:rPr>
          <w:sz w:val="24"/>
          <w:szCs w:val="24"/>
        </w:rPr>
        <w:t xml:space="preserve"> 51 Г</w:t>
      </w:r>
      <w:r w:rsidR="00D06553" w:rsidRPr="00EB69B0">
        <w:rPr>
          <w:sz w:val="24"/>
          <w:szCs w:val="24"/>
        </w:rPr>
        <w:t>радостроительного кодекса</w:t>
      </w:r>
      <w:r w:rsidR="009552E3" w:rsidRPr="00EB69B0">
        <w:rPr>
          <w:sz w:val="24"/>
          <w:szCs w:val="24"/>
        </w:rPr>
        <w:t xml:space="preserve"> РФ</w:t>
      </w:r>
      <w:r w:rsidR="00243D71" w:rsidRPr="00EB69B0">
        <w:rPr>
          <w:sz w:val="24"/>
          <w:szCs w:val="24"/>
        </w:rPr>
        <w:t>.</w:t>
      </w:r>
    </w:p>
    <w:p w14:paraId="7E847B31" w14:textId="05CB5DEF" w:rsidR="00B23935" w:rsidRPr="00AF1242" w:rsidRDefault="00B23935" w:rsidP="00320DD3">
      <w:pPr>
        <w:pStyle w:val="a9"/>
        <w:spacing w:after="0" w:line="240" w:lineRule="auto"/>
        <w:ind w:right="3" w:firstLine="709"/>
        <w:rPr>
          <w:sz w:val="24"/>
          <w:szCs w:val="24"/>
        </w:rPr>
      </w:pPr>
      <w:r w:rsidRPr="00AF1242">
        <w:rPr>
          <w:sz w:val="24"/>
          <w:szCs w:val="24"/>
        </w:rPr>
        <w:t xml:space="preserve">В целях обеспечения выполнения требования части 10 статьи 23 Жилищного кодекса Российской Федерации, одновременно с заявлением о переводе индивидуального жилого дома в нежилое помещение заявитель представляет документы, подтверждающие соблюдение при использовании помещения, после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Краснодарского края,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w:t>
      </w:r>
      <w:proofErr w:type="gramStart"/>
      <w:r w:rsidR="00D23AC0" w:rsidRPr="00AF1242">
        <w:rPr>
          <w:sz w:val="24"/>
          <w:szCs w:val="24"/>
        </w:rPr>
        <w:t>Крыловский</w:t>
      </w:r>
      <w:r w:rsidRPr="00AF1242">
        <w:rPr>
          <w:sz w:val="24"/>
          <w:szCs w:val="24"/>
        </w:rPr>
        <w:t xml:space="preserve">  район</w:t>
      </w:r>
      <w:proofErr w:type="gramEnd"/>
      <w:r w:rsidRPr="00AF1242">
        <w:rPr>
          <w:sz w:val="24"/>
          <w:szCs w:val="24"/>
        </w:rPr>
        <w:t>.</w:t>
      </w:r>
    </w:p>
    <w:p w14:paraId="3B771278" w14:textId="4DA4D0F3" w:rsidR="00B23935" w:rsidRPr="00AF1242" w:rsidRDefault="00B23935" w:rsidP="00B320E7">
      <w:pPr>
        <w:spacing w:line="240" w:lineRule="auto"/>
        <w:ind w:firstLine="709"/>
        <w:rPr>
          <w:sz w:val="24"/>
          <w:szCs w:val="24"/>
        </w:rPr>
      </w:pPr>
      <w:r w:rsidRPr="00AF1242">
        <w:rPr>
          <w:sz w:val="24"/>
          <w:szCs w:val="24"/>
        </w:rPr>
        <w:t>При переводе из нежилого в жилое необходимо руководствоваться действующими регламентами в границах территории в соответствии с градостроительным зонированием.</w:t>
      </w:r>
    </w:p>
    <w:p w14:paraId="46F0D04C" w14:textId="77777777" w:rsidR="00B320E7" w:rsidRPr="00AF1242" w:rsidRDefault="00B320E7" w:rsidP="00B320E7">
      <w:pPr>
        <w:spacing w:line="240" w:lineRule="auto"/>
        <w:ind w:firstLine="709"/>
        <w:rPr>
          <w:sz w:val="24"/>
          <w:szCs w:val="24"/>
        </w:rPr>
      </w:pPr>
    </w:p>
    <w:p w14:paraId="620C4F3F" w14:textId="77777777" w:rsidR="00B23935" w:rsidRPr="00AF1242" w:rsidRDefault="00B23935" w:rsidP="00B320E7">
      <w:pPr>
        <w:spacing w:line="240" w:lineRule="auto"/>
        <w:ind w:firstLine="709"/>
        <w:rPr>
          <w:sz w:val="24"/>
          <w:szCs w:val="24"/>
        </w:rPr>
      </w:pPr>
      <w:r w:rsidRPr="00AF1242">
        <w:rPr>
          <w:sz w:val="24"/>
          <w:szCs w:val="24"/>
        </w:rPr>
        <w:t>Примечание (общее):</w:t>
      </w:r>
    </w:p>
    <w:p w14:paraId="0D4912EF" w14:textId="77777777" w:rsidR="00B23935" w:rsidRPr="00AF1242" w:rsidRDefault="00B23935" w:rsidP="00B320E7">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148C7F4D" w14:textId="659B6EBD" w:rsidR="008152CD" w:rsidRDefault="008152CD"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w:t>
      </w:r>
      <w:r w:rsidR="001D3F21" w:rsidRPr="00AF1242">
        <w:rPr>
          <w:rFonts w:eastAsia="SimSun"/>
          <w:sz w:val="24"/>
          <w:szCs w:val="24"/>
          <w:lang w:eastAsia="zh-CN"/>
        </w:rPr>
        <w:t>43 – 46 настоящих Правил.</w:t>
      </w:r>
      <w:r w:rsidRPr="00AF1242">
        <w:rPr>
          <w:rFonts w:eastAsia="SimSun"/>
          <w:sz w:val="24"/>
          <w:szCs w:val="24"/>
          <w:lang w:eastAsia="zh-CN"/>
        </w:rPr>
        <w:t xml:space="preserve"> </w:t>
      </w:r>
    </w:p>
    <w:p w14:paraId="4DF3C503" w14:textId="77777777" w:rsidR="00B23935" w:rsidRPr="00AF1242" w:rsidRDefault="00B23935" w:rsidP="00B320E7">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45740F20" w14:textId="10751C83" w:rsidR="000D3A21" w:rsidRPr="00AF1242" w:rsidRDefault="000D3A21" w:rsidP="000D3A21">
      <w:pPr>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77D397EA" w14:textId="1878B29D" w:rsidR="000D3A21" w:rsidRPr="00AF1242" w:rsidRDefault="002C62B8" w:rsidP="000D3A21">
      <w:pPr>
        <w:spacing w:line="240" w:lineRule="auto"/>
        <w:ind w:firstLine="709"/>
        <w:rPr>
          <w:sz w:val="24"/>
          <w:szCs w:val="24"/>
        </w:rPr>
      </w:pPr>
      <w:r w:rsidRPr="00AF1242">
        <w:rPr>
          <w:sz w:val="24"/>
          <w:szCs w:val="24"/>
        </w:rPr>
        <w:t>Не допускается</w:t>
      </w:r>
      <w:r w:rsidR="000D3A21" w:rsidRPr="00AF1242">
        <w:rPr>
          <w:sz w:val="24"/>
          <w:szCs w:val="24"/>
        </w:rPr>
        <w:t xml:space="preserve"> выдач</w:t>
      </w:r>
      <w:r w:rsidRPr="00AF1242">
        <w:rPr>
          <w:sz w:val="24"/>
          <w:szCs w:val="24"/>
        </w:rPr>
        <w:t>а</w:t>
      </w:r>
      <w:r w:rsidR="000D3A21" w:rsidRPr="00AF1242">
        <w:rPr>
          <w:sz w:val="24"/>
          <w:szCs w:val="24"/>
        </w:rPr>
        <w:t xml:space="preserve"> разрешения на строительство объектов капитального строительства</w:t>
      </w:r>
      <w:r w:rsidRPr="00AF1242">
        <w:rPr>
          <w:sz w:val="24"/>
          <w:szCs w:val="24"/>
        </w:rPr>
        <w:t>,</w:t>
      </w:r>
      <w:r w:rsidR="000D3A21" w:rsidRPr="00AF1242">
        <w:rPr>
          <w:sz w:val="24"/>
          <w:szCs w:val="24"/>
        </w:rPr>
        <w:t xml:space="preserve"> размещени</w:t>
      </w:r>
      <w:r w:rsidRPr="00AF1242">
        <w:rPr>
          <w:sz w:val="24"/>
          <w:szCs w:val="24"/>
        </w:rPr>
        <w:t>е</w:t>
      </w:r>
      <w:r w:rsidR="000D3A21" w:rsidRPr="00AF1242">
        <w:rPr>
          <w:sz w:val="24"/>
          <w:szCs w:val="24"/>
        </w:rPr>
        <w:t xml:space="preserve">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r w:rsidRPr="00AF1242">
        <w:rPr>
          <w:sz w:val="24"/>
          <w:szCs w:val="24"/>
        </w:rPr>
        <w:t>.</w:t>
      </w:r>
    </w:p>
    <w:p w14:paraId="6968E748" w14:textId="77777777" w:rsidR="002C62B8" w:rsidRPr="00AF1242" w:rsidRDefault="002C62B8" w:rsidP="000D3A21">
      <w:pPr>
        <w:spacing w:line="240" w:lineRule="auto"/>
        <w:ind w:firstLine="709"/>
        <w:rPr>
          <w:sz w:val="24"/>
          <w:szCs w:val="24"/>
        </w:rPr>
      </w:pPr>
    </w:p>
    <w:p w14:paraId="6ACE66B9" w14:textId="4D1447D3" w:rsidR="00F679DD" w:rsidRPr="00AF1242" w:rsidRDefault="00F679DD" w:rsidP="00B945C0">
      <w:pPr>
        <w:keepLines w:val="0"/>
        <w:widowControl w:val="0"/>
        <w:overflowPunct/>
        <w:autoSpaceDE/>
        <w:autoSpaceDN/>
        <w:adjustRightInd/>
        <w:spacing w:line="240" w:lineRule="auto"/>
        <w:ind w:firstLine="0"/>
        <w:jc w:val="center"/>
        <w:outlineLvl w:val="0"/>
        <w:rPr>
          <w:rFonts w:eastAsia="SimSun"/>
          <w:sz w:val="24"/>
          <w:szCs w:val="24"/>
          <w:u w:val="single"/>
          <w:lang w:eastAsia="zh-CN"/>
        </w:rPr>
      </w:pPr>
      <w:bookmarkStart w:id="180" w:name="_Toc99705619"/>
      <w:bookmarkStart w:id="181" w:name="_Toc238038207"/>
      <w:r w:rsidRPr="00AF1242">
        <w:rPr>
          <w:rFonts w:eastAsia="SimSun"/>
          <w:sz w:val="24"/>
          <w:szCs w:val="24"/>
          <w:u w:val="single"/>
          <w:lang w:eastAsia="zh-CN"/>
        </w:rPr>
        <w:t>Ж</w:t>
      </w:r>
      <w:r w:rsidR="000D7B98" w:rsidRPr="00AF1242">
        <w:rPr>
          <w:rFonts w:eastAsia="SimSun"/>
          <w:sz w:val="24"/>
          <w:szCs w:val="24"/>
          <w:u w:val="single"/>
          <w:lang w:eastAsia="zh-CN"/>
        </w:rPr>
        <w:t>2</w:t>
      </w:r>
      <w:r w:rsidRPr="00AF1242">
        <w:rPr>
          <w:rFonts w:eastAsia="SimSun"/>
          <w:sz w:val="24"/>
          <w:szCs w:val="24"/>
          <w:u w:val="single"/>
          <w:lang w:eastAsia="zh-CN"/>
        </w:rPr>
        <w:t xml:space="preserve">. </w:t>
      </w:r>
      <w:r w:rsidR="000D7B98" w:rsidRPr="00AF1242">
        <w:rPr>
          <w:rFonts w:eastAsia="SimSun"/>
          <w:sz w:val="24"/>
          <w:szCs w:val="24"/>
          <w:u w:val="single"/>
          <w:lang w:eastAsia="zh-CN"/>
        </w:rPr>
        <w:t>Зона застройки малоэтажными жилыми домами</w:t>
      </w:r>
      <w:r w:rsidRPr="00AF1242">
        <w:rPr>
          <w:rFonts w:eastAsia="SimSun"/>
          <w:sz w:val="24"/>
          <w:szCs w:val="24"/>
          <w:u w:val="single"/>
          <w:lang w:eastAsia="zh-CN"/>
        </w:rPr>
        <w:t>.</w:t>
      </w:r>
      <w:bookmarkEnd w:id="180"/>
      <w:bookmarkEnd w:id="181"/>
    </w:p>
    <w:p w14:paraId="0B47B31B" w14:textId="77777777" w:rsidR="00F679DD" w:rsidRPr="00AF1242" w:rsidRDefault="00F679DD" w:rsidP="00B945C0">
      <w:pPr>
        <w:keepLines w:val="0"/>
        <w:widowControl w:val="0"/>
        <w:overflowPunct/>
        <w:autoSpaceDE/>
        <w:autoSpaceDN/>
        <w:adjustRightInd/>
        <w:spacing w:line="240" w:lineRule="auto"/>
        <w:ind w:firstLine="0"/>
        <w:jc w:val="center"/>
        <w:rPr>
          <w:rFonts w:eastAsia="SimSun"/>
          <w:sz w:val="24"/>
          <w:szCs w:val="24"/>
          <w:u w:val="single"/>
          <w:lang w:eastAsia="zh-CN"/>
        </w:rPr>
      </w:pPr>
    </w:p>
    <w:p w14:paraId="58AEDBDD" w14:textId="77777777" w:rsidR="00F679DD" w:rsidRPr="00AF1242" w:rsidRDefault="00F679DD" w:rsidP="00B945C0">
      <w:pPr>
        <w:spacing w:line="240" w:lineRule="auto"/>
        <w:ind w:firstLine="0"/>
        <w:jc w:val="center"/>
        <w:rPr>
          <w:rFonts w:eastAsia="SimSun"/>
          <w:sz w:val="24"/>
          <w:szCs w:val="24"/>
        </w:rPr>
      </w:pPr>
      <w:bookmarkStart w:id="182" w:name="_Toc99705620"/>
      <w:bookmarkStart w:id="183" w:name="_Toc111807170"/>
      <w:r w:rsidRPr="00AF1242">
        <w:rPr>
          <w:rFonts w:eastAsia="SimSun"/>
          <w:sz w:val="24"/>
          <w:szCs w:val="24"/>
        </w:rPr>
        <w:t>ОСНОВНЫЕ ВИДЫ И ПАРАМЕТРЫ РАЗРЕШЕННОГО ИСПОЛЬЗОВАНИЯ</w:t>
      </w:r>
      <w:bookmarkEnd w:id="182"/>
      <w:bookmarkEnd w:id="183"/>
    </w:p>
    <w:p w14:paraId="47358AF2" w14:textId="77777777" w:rsidR="00F679DD" w:rsidRPr="00AF1242" w:rsidRDefault="00F679DD"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722"/>
        <w:gridCol w:w="4144"/>
      </w:tblGrid>
      <w:tr w:rsidR="00AF1242" w:rsidRPr="00AF1242" w14:paraId="20A58362" w14:textId="77777777" w:rsidTr="004D5A2E">
        <w:trPr>
          <w:trHeight w:val="552"/>
          <w:tblHeader/>
          <w:jc w:val="center"/>
        </w:trPr>
        <w:tc>
          <w:tcPr>
            <w:tcW w:w="1843" w:type="dxa"/>
            <w:vAlign w:val="center"/>
          </w:tcPr>
          <w:p w14:paraId="32ECC4D0" w14:textId="77777777" w:rsidR="00027B6A" w:rsidRPr="00AF1242" w:rsidRDefault="00027B6A" w:rsidP="004D5A2E">
            <w:pPr>
              <w:keepLines w:val="0"/>
              <w:tabs>
                <w:tab w:val="left" w:pos="2520"/>
              </w:tabs>
              <w:overflowPunct/>
              <w:autoSpaceDE/>
              <w:autoSpaceDN/>
              <w:adjustRightInd/>
              <w:spacing w:line="240" w:lineRule="auto"/>
              <w:ind w:firstLine="0"/>
              <w:jc w:val="center"/>
              <w:rPr>
                <w:rFonts w:eastAsia="SimSun"/>
                <w:sz w:val="24"/>
                <w:szCs w:val="24"/>
                <w:lang w:eastAsia="zh-CN"/>
              </w:rPr>
            </w:pPr>
            <w:bookmarkStart w:id="184" w:name="_Toc99705621"/>
            <w:bookmarkStart w:id="185" w:name="_Toc111807171"/>
            <w:r w:rsidRPr="00AF1242">
              <w:rPr>
                <w:b/>
                <w:sz w:val="24"/>
                <w:szCs w:val="24"/>
              </w:rPr>
              <w:lastRenderedPageBreak/>
              <w:t>Наименование вида разрешенного использования земельного участка, код</w:t>
            </w:r>
          </w:p>
        </w:tc>
        <w:tc>
          <w:tcPr>
            <w:tcW w:w="3722" w:type="dxa"/>
            <w:vAlign w:val="center"/>
          </w:tcPr>
          <w:p w14:paraId="40472EB0" w14:textId="77777777" w:rsidR="00027B6A" w:rsidRPr="00AF1242" w:rsidRDefault="00027B6A"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4144" w:type="dxa"/>
            <w:vAlign w:val="center"/>
          </w:tcPr>
          <w:p w14:paraId="05D6E896" w14:textId="77777777" w:rsidR="00027B6A" w:rsidRPr="00AF1242" w:rsidRDefault="00027B6A"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 участков и предельные параметры разрешенного строительства</w:t>
            </w:r>
          </w:p>
        </w:tc>
      </w:tr>
      <w:tr w:rsidR="00AF1242" w:rsidRPr="00AF1242" w14:paraId="3589A6E5" w14:textId="77777777" w:rsidTr="004D5A2E">
        <w:trPr>
          <w:trHeight w:val="552"/>
          <w:jc w:val="center"/>
        </w:trPr>
        <w:tc>
          <w:tcPr>
            <w:tcW w:w="1843" w:type="dxa"/>
          </w:tcPr>
          <w:p w14:paraId="08AE059F" w14:textId="77777777" w:rsidR="00027B6A" w:rsidRPr="00AF1242" w:rsidRDefault="00027B6A" w:rsidP="001C27D7">
            <w:pPr>
              <w:spacing w:line="240" w:lineRule="auto"/>
              <w:ind w:firstLine="0"/>
              <w:jc w:val="left"/>
              <w:rPr>
                <w:sz w:val="23"/>
                <w:szCs w:val="23"/>
                <w:shd w:val="clear" w:color="auto" w:fill="FFFFFF"/>
              </w:rPr>
            </w:pPr>
            <w:r w:rsidRPr="00AF1242">
              <w:rPr>
                <w:sz w:val="23"/>
                <w:szCs w:val="23"/>
                <w:shd w:val="clear" w:color="auto" w:fill="FFFFFF"/>
              </w:rPr>
              <w:t>Малоэтажная многоквартирная жилая застройка</w:t>
            </w:r>
          </w:p>
          <w:p w14:paraId="171A4F06" w14:textId="77777777" w:rsidR="00027B6A" w:rsidRPr="00AF1242" w:rsidRDefault="00027B6A" w:rsidP="001C27D7">
            <w:pPr>
              <w:spacing w:line="240" w:lineRule="auto"/>
              <w:ind w:firstLine="0"/>
              <w:jc w:val="left"/>
              <w:rPr>
                <w:sz w:val="23"/>
                <w:szCs w:val="23"/>
                <w:shd w:val="clear" w:color="auto" w:fill="FFFFFF"/>
              </w:rPr>
            </w:pPr>
            <w:r w:rsidRPr="00AF1242">
              <w:rPr>
                <w:sz w:val="23"/>
                <w:szCs w:val="23"/>
                <w:shd w:val="clear" w:color="auto" w:fill="FFFFFF"/>
              </w:rPr>
              <w:t>[2.1.1]</w:t>
            </w:r>
          </w:p>
        </w:tc>
        <w:tc>
          <w:tcPr>
            <w:tcW w:w="3722" w:type="dxa"/>
          </w:tcPr>
          <w:p w14:paraId="67565DBD" w14:textId="77777777" w:rsidR="00027B6A" w:rsidRPr="00AF1242" w:rsidRDefault="00027B6A" w:rsidP="00171288">
            <w:pPr>
              <w:spacing w:line="240" w:lineRule="auto"/>
              <w:ind w:firstLine="0"/>
              <w:rPr>
                <w:sz w:val="23"/>
                <w:szCs w:val="23"/>
                <w:shd w:val="clear" w:color="auto" w:fill="FFFFFF"/>
              </w:rPr>
            </w:pPr>
            <w:r w:rsidRPr="00AF1242">
              <w:rPr>
                <w:sz w:val="23"/>
                <w:szCs w:val="23"/>
                <w:shd w:val="clear" w:color="auto" w:fill="FFFFFF"/>
              </w:rPr>
              <w:t>Размещение малоэтажных многоквартирных домов (многоквартирные дома высотой до 4 этажей, включая мансардный);</w:t>
            </w:r>
          </w:p>
          <w:p w14:paraId="7756FD37" w14:textId="77777777" w:rsidR="00027B6A" w:rsidRPr="00AF1242" w:rsidRDefault="00027B6A" w:rsidP="00171288">
            <w:pPr>
              <w:spacing w:line="240" w:lineRule="auto"/>
              <w:ind w:firstLine="0"/>
              <w:rPr>
                <w:sz w:val="23"/>
                <w:szCs w:val="23"/>
                <w:shd w:val="clear" w:color="auto" w:fill="FFFFFF"/>
              </w:rPr>
            </w:pPr>
            <w:r w:rsidRPr="00AF1242">
              <w:rPr>
                <w:sz w:val="23"/>
                <w:szCs w:val="23"/>
                <w:shd w:val="clear" w:color="auto" w:fill="FFFFFF"/>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4144" w:type="dxa"/>
          </w:tcPr>
          <w:p w14:paraId="5F3D13DA"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земельного участка – 1000/15000 </w:t>
            </w:r>
            <w:proofErr w:type="spellStart"/>
            <w:proofErr w:type="gramStart"/>
            <w:r w:rsidRPr="00AF1242">
              <w:rPr>
                <w:rFonts w:eastAsia="SimSun"/>
                <w:sz w:val="24"/>
                <w:szCs w:val="24"/>
                <w:lang w:eastAsia="zh-CN"/>
              </w:rPr>
              <w:t>кв.м</w:t>
            </w:r>
            <w:proofErr w:type="spellEnd"/>
            <w:proofErr w:type="gramEnd"/>
            <w:r w:rsidRPr="00AF1242">
              <w:rPr>
                <w:rFonts w:eastAsia="SimSun"/>
                <w:sz w:val="24"/>
                <w:szCs w:val="24"/>
                <w:lang w:eastAsia="zh-CN"/>
              </w:rPr>
              <w:t>;</w:t>
            </w:r>
          </w:p>
          <w:p w14:paraId="452F6930"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максимальное количество надземных этажей – 4 </w:t>
            </w:r>
            <w:proofErr w:type="spellStart"/>
            <w:r w:rsidRPr="00AF1242">
              <w:rPr>
                <w:rFonts w:eastAsia="SimSun"/>
                <w:sz w:val="24"/>
                <w:szCs w:val="24"/>
                <w:lang w:eastAsia="zh-CN"/>
              </w:rPr>
              <w:t>эт</w:t>
            </w:r>
            <w:proofErr w:type="spellEnd"/>
            <w:r w:rsidRPr="00AF1242">
              <w:rPr>
                <w:rFonts w:eastAsia="SimSun"/>
                <w:sz w:val="24"/>
                <w:szCs w:val="24"/>
                <w:lang w:eastAsia="zh-CN"/>
              </w:rPr>
              <w:t xml:space="preserve">.;  </w:t>
            </w:r>
          </w:p>
          <w:p w14:paraId="46E32BDB"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4164D19" w14:textId="77777777" w:rsidR="00027B6A" w:rsidRPr="00AF1242" w:rsidRDefault="00027B6A" w:rsidP="001C27D7">
            <w:pPr>
              <w:keepLines w:val="0"/>
              <w:overflowPunct/>
              <w:autoSpaceDE/>
              <w:autoSpaceDN/>
              <w:adjustRightInd/>
              <w:spacing w:line="240" w:lineRule="auto"/>
              <w:ind w:firstLine="709"/>
              <w:rPr>
                <w:sz w:val="24"/>
                <w:szCs w:val="24"/>
              </w:rPr>
            </w:pPr>
            <w:r w:rsidRPr="00AF1242">
              <w:rPr>
                <w:sz w:val="24"/>
                <w:szCs w:val="24"/>
              </w:rPr>
              <w:t>максимальная высота зданий от уровня земли до верха перекрытия последнего этажа (или конька кровли) - 20 м.</w:t>
            </w:r>
          </w:p>
          <w:p w14:paraId="36987812" w14:textId="77777777" w:rsidR="00027B6A" w:rsidRPr="00AF1242" w:rsidRDefault="00027B6A" w:rsidP="001C27D7">
            <w:pPr>
              <w:keepLines w:val="0"/>
              <w:overflowPunct/>
              <w:autoSpaceDE/>
              <w:autoSpaceDN/>
              <w:adjustRightInd/>
              <w:spacing w:line="240" w:lineRule="auto"/>
              <w:ind w:firstLine="709"/>
              <w:rPr>
                <w:sz w:val="22"/>
                <w:szCs w:val="24"/>
              </w:rPr>
            </w:pPr>
            <w:r w:rsidRPr="00AF1242">
              <w:rPr>
                <w:sz w:val="24"/>
              </w:rPr>
              <w:t>коэффициент плотности застройки минимальный/ максимальный Кпз-0,4/0,8</w:t>
            </w:r>
            <w:r w:rsidRPr="00AF1242">
              <w:rPr>
                <w:sz w:val="24"/>
                <w:szCs w:val="24"/>
              </w:rPr>
              <w:t>;</w:t>
            </w:r>
          </w:p>
          <w:p w14:paraId="103F7370" w14:textId="77777777" w:rsidR="00027B6A" w:rsidRPr="00AF1242" w:rsidRDefault="00027B6A" w:rsidP="001C27D7">
            <w:pPr>
              <w:keepLines w:val="0"/>
              <w:overflowPunct/>
              <w:autoSpaceDE/>
              <w:autoSpaceDN/>
              <w:adjustRightInd/>
              <w:spacing w:line="240" w:lineRule="auto"/>
              <w:ind w:firstLine="709"/>
              <w:rPr>
                <w:sz w:val="24"/>
                <w:szCs w:val="24"/>
              </w:rPr>
            </w:pPr>
            <w:r w:rsidRPr="00AF1242">
              <w:rPr>
                <w:sz w:val="24"/>
                <w:szCs w:val="24"/>
              </w:rPr>
              <w:t>минимальный процент озеленения участка - 15%</w:t>
            </w:r>
            <w:r w:rsidR="000D3A21" w:rsidRPr="00AF1242">
              <w:rPr>
                <w:sz w:val="24"/>
                <w:szCs w:val="24"/>
              </w:rPr>
              <w:t>;</w:t>
            </w:r>
          </w:p>
          <w:p w14:paraId="12432907" w14:textId="6D3C445C" w:rsidR="000D3A21" w:rsidRPr="00AF1242" w:rsidRDefault="000D3A21" w:rsidP="001C27D7">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максимальная общая площадь объектов вспомогательного назначения (за исключением навесов) – не более 50 % от общей площади объекта индивидуального жилищного строительства, </w:t>
            </w:r>
            <w:proofErr w:type="spellStart"/>
            <w:r w:rsidRPr="00AF1242">
              <w:rPr>
                <w:sz w:val="24"/>
                <w:szCs w:val="24"/>
              </w:rPr>
              <w:t>сключающих</w:t>
            </w:r>
            <w:proofErr w:type="spellEnd"/>
            <w:r w:rsidRPr="00AF1242">
              <w:rPr>
                <w:sz w:val="24"/>
                <w:szCs w:val="24"/>
              </w:rPr>
              <w:t xml:space="preserve"> возможность строительства многоэтажных зданий, общая площадь которых допускает их эксплуатацию в качестве объектов коммерческого использования, в том числе массового пребывания граждан</w:t>
            </w:r>
          </w:p>
        </w:tc>
      </w:tr>
      <w:tr w:rsidR="00AF1242" w:rsidRPr="00AF1242" w14:paraId="48EABEEE" w14:textId="77777777" w:rsidTr="004D5A2E">
        <w:trPr>
          <w:trHeight w:val="349"/>
          <w:jc w:val="center"/>
        </w:trPr>
        <w:tc>
          <w:tcPr>
            <w:tcW w:w="1843" w:type="dxa"/>
          </w:tcPr>
          <w:p w14:paraId="7CD45F40" w14:textId="77777777" w:rsidR="00027B6A" w:rsidRPr="00AF1242" w:rsidRDefault="00027B6A" w:rsidP="00171288">
            <w:pPr>
              <w:spacing w:line="240" w:lineRule="auto"/>
              <w:ind w:firstLine="0"/>
              <w:rPr>
                <w:sz w:val="23"/>
                <w:szCs w:val="23"/>
                <w:shd w:val="clear" w:color="auto" w:fill="FFFFFF"/>
              </w:rPr>
            </w:pPr>
            <w:r w:rsidRPr="00AF1242">
              <w:rPr>
                <w:sz w:val="23"/>
                <w:szCs w:val="23"/>
                <w:shd w:val="clear" w:color="auto" w:fill="FFFFFF"/>
              </w:rPr>
              <w:t>Блокированная жилая застройка</w:t>
            </w:r>
          </w:p>
          <w:p w14:paraId="7A572610" w14:textId="77777777" w:rsidR="00027B6A" w:rsidRPr="00AF1242" w:rsidRDefault="00027B6A" w:rsidP="00171288">
            <w:pPr>
              <w:spacing w:line="240" w:lineRule="auto"/>
              <w:ind w:firstLine="0"/>
              <w:rPr>
                <w:sz w:val="23"/>
                <w:szCs w:val="23"/>
                <w:shd w:val="clear" w:color="auto" w:fill="FFFFFF"/>
              </w:rPr>
            </w:pPr>
            <w:r w:rsidRPr="00AF1242">
              <w:rPr>
                <w:sz w:val="23"/>
                <w:szCs w:val="23"/>
                <w:shd w:val="clear" w:color="auto" w:fill="FFFFFF"/>
              </w:rPr>
              <w:t>[2.3]</w:t>
            </w:r>
          </w:p>
        </w:tc>
        <w:tc>
          <w:tcPr>
            <w:tcW w:w="3722" w:type="dxa"/>
          </w:tcPr>
          <w:p w14:paraId="7C5C31EA" w14:textId="77777777" w:rsidR="00027B6A" w:rsidRPr="00AF1242" w:rsidRDefault="00027B6A" w:rsidP="00171288">
            <w:pPr>
              <w:spacing w:line="240" w:lineRule="auto"/>
              <w:ind w:firstLine="709"/>
              <w:rPr>
                <w:sz w:val="23"/>
                <w:szCs w:val="23"/>
                <w:shd w:val="clear" w:color="auto" w:fill="FFFFFF"/>
              </w:rPr>
            </w:pPr>
            <w:r w:rsidRPr="00AF1242">
              <w:rPr>
                <w:sz w:val="23"/>
                <w:szCs w:val="23"/>
                <w:shd w:val="clear" w:color="auto" w:fill="FFFFFF"/>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14:paraId="77F3D2D1" w14:textId="77777777" w:rsidR="00027B6A" w:rsidRPr="00AF1242" w:rsidRDefault="00027B6A" w:rsidP="00171288">
            <w:pPr>
              <w:spacing w:line="240" w:lineRule="auto"/>
              <w:ind w:firstLine="709"/>
              <w:rPr>
                <w:sz w:val="23"/>
                <w:szCs w:val="23"/>
                <w:shd w:val="clear" w:color="auto" w:fill="FFFFFF"/>
              </w:rPr>
            </w:pPr>
            <w:r w:rsidRPr="00AF1242">
              <w:rPr>
                <w:sz w:val="23"/>
                <w:szCs w:val="23"/>
                <w:shd w:val="clear" w:color="auto" w:fill="FFFFFF"/>
              </w:rPr>
              <w:lastRenderedPageBreak/>
              <w:t>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4144" w:type="dxa"/>
          </w:tcPr>
          <w:p w14:paraId="5FEBA305"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100/2000 кв. м;</w:t>
            </w:r>
          </w:p>
          <w:p w14:paraId="6DD9E3D6" w14:textId="3FD10A4A"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 ширина земельных участков вдоль фронта улицы (проезда) – </w:t>
            </w:r>
            <w:r w:rsidR="00F750E5">
              <w:rPr>
                <w:rFonts w:eastAsia="SimSun"/>
                <w:sz w:val="24"/>
                <w:szCs w:val="24"/>
                <w:lang w:eastAsia="zh-CN"/>
              </w:rPr>
              <w:t>12</w:t>
            </w:r>
            <w:r w:rsidRPr="00AF1242">
              <w:rPr>
                <w:rFonts w:eastAsia="SimSun"/>
                <w:sz w:val="24"/>
                <w:szCs w:val="24"/>
                <w:lang w:eastAsia="zh-CN"/>
              </w:rPr>
              <w:t xml:space="preserve"> м;</w:t>
            </w:r>
          </w:p>
          <w:p w14:paraId="5B066D98"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максимальное количество надземных этажей зданий – 3 этажа (включая мансардный этаж); </w:t>
            </w:r>
          </w:p>
          <w:p w14:paraId="20A74CF1"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от уровня земли до верха перекрытия последнего этажа (или конька кровли) - 20 м;</w:t>
            </w:r>
          </w:p>
          <w:p w14:paraId="4D3F8288"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w:t>
            </w:r>
            <w:r w:rsidRPr="00AF1242">
              <w:rPr>
                <w:rFonts w:eastAsia="SimSun"/>
                <w:sz w:val="24"/>
                <w:szCs w:val="24"/>
                <w:lang w:eastAsia="zh-CN"/>
              </w:rPr>
              <w:lastRenderedPageBreak/>
              <w:t xml:space="preserve">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87F721A" w14:textId="4E8CCFCF"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коэффициент плотности застройки Кпз-0,7;</w:t>
            </w:r>
          </w:p>
          <w:p w14:paraId="35C6625D" w14:textId="7B0AD4D0" w:rsidR="007774E6" w:rsidRPr="00AF1242" w:rsidRDefault="007774E6"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строений от границ – 3 м за исключением блокировки жилых домов, в таких</w:t>
            </w:r>
          </w:p>
          <w:p w14:paraId="76B231CE" w14:textId="77777777" w:rsidR="00027B6A" w:rsidRPr="00AF1242" w:rsidRDefault="007774E6" w:rsidP="001C27D7">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случаях блокированные дома располагаются по границе общей стеной (без проемов) с отступом 0 м.</w:t>
            </w:r>
          </w:p>
          <w:p w14:paraId="153C1E69" w14:textId="77777777" w:rsidR="001C27D7" w:rsidRPr="00AF1242" w:rsidRDefault="001C27D7" w:rsidP="001C27D7">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Предельные минимальные размеры по стороне земельного участка, примыкающего к территории общего пользования – 6 метров</w:t>
            </w:r>
            <w:r w:rsidR="000D3A21" w:rsidRPr="00AF1242">
              <w:rPr>
                <w:rFonts w:eastAsia="SimSun"/>
                <w:sz w:val="24"/>
                <w:szCs w:val="24"/>
                <w:lang w:eastAsia="zh-CN"/>
              </w:rPr>
              <w:t>;</w:t>
            </w:r>
          </w:p>
          <w:p w14:paraId="6C4908FD" w14:textId="3E6753AC" w:rsidR="000D3A21" w:rsidRPr="00AF1242" w:rsidRDefault="000D3A21" w:rsidP="000D3A21">
            <w:pPr>
              <w:keepLines w:val="0"/>
              <w:overflowPunct/>
              <w:autoSpaceDE/>
              <w:autoSpaceDN/>
              <w:adjustRightInd/>
              <w:spacing w:line="240" w:lineRule="auto"/>
              <w:ind w:firstLine="740"/>
              <w:rPr>
                <w:rFonts w:eastAsia="SimSun"/>
                <w:sz w:val="24"/>
                <w:szCs w:val="24"/>
                <w:lang w:eastAsia="zh-CN"/>
              </w:rPr>
            </w:pPr>
            <w:r w:rsidRPr="00AF1242">
              <w:rPr>
                <w:sz w:val="24"/>
                <w:szCs w:val="24"/>
              </w:rPr>
              <w:t xml:space="preserve">максимальная общая площадь объектов вспомогательного назначения (за исключением навесов) – не более 50 % от общей площади объекта индивидуального жилищного строительства, </w:t>
            </w:r>
            <w:proofErr w:type="spellStart"/>
            <w:r w:rsidRPr="00AF1242">
              <w:rPr>
                <w:sz w:val="24"/>
                <w:szCs w:val="24"/>
              </w:rPr>
              <w:t>сключающих</w:t>
            </w:r>
            <w:proofErr w:type="spellEnd"/>
            <w:r w:rsidRPr="00AF1242">
              <w:rPr>
                <w:sz w:val="24"/>
                <w:szCs w:val="24"/>
              </w:rPr>
              <w:t xml:space="preserve"> возможность строительства многоэтажных зданий, общая площадь которых допускает их эксплуатацию в качестве объектов коммерческого использования, в том числе массового пребывания граждан</w:t>
            </w:r>
          </w:p>
        </w:tc>
      </w:tr>
      <w:tr w:rsidR="00AF1242" w:rsidRPr="00AF1242" w14:paraId="604928B5" w14:textId="77777777" w:rsidTr="004D5A2E">
        <w:trPr>
          <w:trHeight w:val="349"/>
          <w:jc w:val="center"/>
        </w:trPr>
        <w:tc>
          <w:tcPr>
            <w:tcW w:w="1843" w:type="dxa"/>
          </w:tcPr>
          <w:p w14:paraId="70AB9563"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lastRenderedPageBreak/>
              <w:t>Хранение автотранспорта [2.7.1]</w:t>
            </w:r>
          </w:p>
        </w:tc>
        <w:tc>
          <w:tcPr>
            <w:tcW w:w="3722" w:type="dxa"/>
          </w:tcPr>
          <w:p w14:paraId="018EEA82"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F1242">
              <w:rPr>
                <w:rFonts w:ascii="Times New Roman" w:hAnsi="Times New Roman" w:cs="Times New Roman"/>
              </w:rPr>
              <w:t>машино</w:t>
            </w:r>
            <w:proofErr w:type="spellEnd"/>
            <w:r w:rsidRPr="00AF1242">
              <w:rPr>
                <w:rFonts w:ascii="Times New Roman" w:hAnsi="Times New Roman" w:cs="Times New Roman"/>
              </w:rPr>
              <w:t xml:space="preserve">-места, за исключением гаражей, размещение которых предусмотрено содержанием видов разрешенного использования с </w:t>
            </w:r>
            <w:hyperlink w:anchor="sub_1272" w:history="1">
              <w:r w:rsidRPr="00AF1242">
                <w:rPr>
                  <w:rFonts w:ascii="Times New Roman" w:hAnsi="Times New Roman" w:cs="Times New Roman"/>
                </w:rPr>
                <w:t>кодами 2.7.2</w:t>
              </w:r>
            </w:hyperlink>
            <w:r w:rsidRPr="00AF1242">
              <w:rPr>
                <w:rFonts w:ascii="Times New Roman" w:hAnsi="Times New Roman" w:cs="Times New Roman"/>
              </w:rPr>
              <w:t>, 4.9</w:t>
            </w:r>
          </w:p>
        </w:tc>
        <w:tc>
          <w:tcPr>
            <w:tcW w:w="4144" w:type="dxa"/>
          </w:tcPr>
          <w:p w14:paraId="62C7344C" w14:textId="6A34D56B" w:rsidR="00027B6A" w:rsidRPr="00AF1242" w:rsidRDefault="00027B6A" w:rsidP="001C27D7">
            <w:pPr>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20-2000 кв. м;</w:t>
            </w:r>
          </w:p>
          <w:p w14:paraId="0F2E34DC" w14:textId="77777777" w:rsidR="00027B6A" w:rsidRPr="00AF1242" w:rsidRDefault="00027B6A" w:rsidP="001C27D7">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- 3 м;</w:t>
            </w:r>
          </w:p>
          <w:p w14:paraId="7AAE946A" w14:textId="77777777" w:rsidR="00027B6A" w:rsidRPr="00AF1242" w:rsidRDefault="00027B6A" w:rsidP="001C27D7">
            <w:pPr>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680A511" w14:textId="616A54E6" w:rsidR="00027B6A" w:rsidRPr="00AF1242" w:rsidRDefault="00027B6A" w:rsidP="001C27D7">
            <w:pPr>
              <w:spacing w:line="240" w:lineRule="auto"/>
              <w:ind w:firstLine="709"/>
              <w:rPr>
                <w:rFonts w:eastAsia="SimSun"/>
                <w:sz w:val="24"/>
                <w:szCs w:val="24"/>
                <w:lang w:eastAsia="zh-CN"/>
              </w:rPr>
            </w:pPr>
            <w:r w:rsidRPr="00AF1242">
              <w:rPr>
                <w:sz w:val="24"/>
                <w:szCs w:val="24"/>
              </w:rPr>
              <w:t>минимальный процент озеленения участка - 15%</w:t>
            </w:r>
          </w:p>
        </w:tc>
      </w:tr>
      <w:tr w:rsidR="00AF1242" w:rsidRPr="00AF1242" w14:paraId="3724D0E9" w14:textId="77777777" w:rsidTr="004D5A2E">
        <w:trPr>
          <w:trHeight w:val="349"/>
          <w:jc w:val="center"/>
        </w:trPr>
        <w:tc>
          <w:tcPr>
            <w:tcW w:w="1843" w:type="dxa"/>
          </w:tcPr>
          <w:p w14:paraId="71AB960C" w14:textId="77777777" w:rsidR="00027B6A" w:rsidRPr="00AF1242" w:rsidRDefault="00027B6A" w:rsidP="001C27D7">
            <w:pPr>
              <w:pStyle w:val="affffff3"/>
              <w:rPr>
                <w:rFonts w:ascii="Times New Roman" w:hAnsi="Times New Roman" w:cs="Times New Roman"/>
              </w:rPr>
            </w:pPr>
            <w:r w:rsidRPr="00AF1242">
              <w:rPr>
                <w:rFonts w:ascii="Times New Roman" w:hAnsi="Times New Roman" w:cs="Times New Roman"/>
              </w:rPr>
              <w:t>Предоставление коммунальных услуг [3.1.1]</w:t>
            </w:r>
          </w:p>
        </w:tc>
        <w:tc>
          <w:tcPr>
            <w:tcW w:w="3722" w:type="dxa"/>
          </w:tcPr>
          <w:p w14:paraId="5EA83295"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AF1242">
              <w:rPr>
                <w:rFonts w:ascii="Times New Roman" w:hAnsi="Times New Roman" w:cs="Times New Roman"/>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4144" w:type="dxa"/>
          </w:tcPr>
          <w:p w14:paraId="4BE66981"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не установлена/15000 кв. м;</w:t>
            </w:r>
          </w:p>
          <w:p w14:paraId="0071EACD"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2D495992" w14:textId="77777777" w:rsidR="00027B6A" w:rsidRPr="00AF1242" w:rsidRDefault="00027B6A" w:rsidP="001C27D7">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w:t>
            </w:r>
            <w:r w:rsidRPr="00AF1242">
              <w:rPr>
                <w:rFonts w:eastAsia="SimSun"/>
                <w:sz w:val="24"/>
                <w:szCs w:val="24"/>
                <w:lang w:eastAsia="zh-CN"/>
              </w:rPr>
              <w:lastRenderedPageBreak/>
              <w:t xml:space="preserve">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1FDF820" w14:textId="030FC937" w:rsidR="00027B6A" w:rsidRPr="00AF1242" w:rsidRDefault="001C27D7" w:rsidP="001C27D7">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r w:rsidR="00AF1242" w:rsidRPr="00AF1242" w14:paraId="50FED572" w14:textId="77777777" w:rsidTr="001C27D7">
        <w:trPr>
          <w:trHeight w:val="5535"/>
          <w:jc w:val="center"/>
        </w:trPr>
        <w:tc>
          <w:tcPr>
            <w:tcW w:w="1843" w:type="dxa"/>
          </w:tcPr>
          <w:p w14:paraId="1A6F3E75" w14:textId="77777777" w:rsidR="001C27D7" w:rsidRPr="00AF1242" w:rsidRDefault="001C27D7" w:rsidP="00171288">
            <w:pPr>
              <w:spacing w:line="240" w:lineRule="auto"/>
              <w:ind w:firstLine="0"/>
              <w:rPr>
                <w:sz w:val="24"/>
                <w:szCs w:val="24"/>
                <w:shd w:val="clear" w:color="auto" w:fill="FFFFFF"/>
              </w:rPr>
            </w:pPr>
            <w:r w:rsidRPr="00AF1242">
              <w:rPr>
                <w:sz w:val="24"/>
                <w:szCs w:val="24"/>
                <w:shd w:val="clear" w:color="auto" w:fill="FFFFFF"/>
              </w:rPr>
              <w:lastRenderedPageBreak/>
              <w:t>Улично-дорожная сеть</w:t>
            </w:r>
          </w:p>
          <w:p w14:paraId="38BBD0BE" w14:textId="77777777" w:rsidR="001C27D7" w:rsidRPr="00AF1242" w:rsidRDefault="001C27D7" w:rsidP="00171288">
            <w:pPr>
              <w:spacing w:line="240" w:lineRule="auto"/>
              <w:ind w:firstLine="0"/>
              <w:rPr>
                <w:sz w:val="24"/>
                <w:szCs w:val="24"/>
                <w:shd w:val="clear" w:color="auto" w:fill="FFFFFF"/>
              </w:rPr>
            </w:pPr>
            <w:r w:rsidRPr="00AF1242">
              <w:rPr>
                <w:sz w:val="24"/>
                <w:szCs w:val="24"/>
                <w:shd w:val="clear" w:color="auto" w:fill="FFFFFF"/>
              </w:rPr>
              <w:t>[12.0.1]</w:t>
            </w:r>
          </w:p>
        </w:tc>
        <w:tc>
          <w:tcPr>
            <w:tcW w:w="3722" w:type="dxa"/>
          </w:tcPr>
          <w:p w14:paraId="1843D262" w14:textId="182D8218" w:rsidR="001C27D7" w:rsidRPr="00AF1242" w:rsidRDefault="001C27D7" w:rsidP="001C27D7">
            <w:pPr>
              <w:spacing w:line="240" w:lineRule="auto"/>
              <w:ind w:firstLine="0"/>
              <w:rPr>
                <w:sz w:val="24"/>
                <w:szCs w:val="24"/>
                <w:shd w:val="clear" w:color="auto" w:fill="FFFFFF"/>
              </w:rPr>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AF1242">
                <w:rPr>
                  <w:sz w:val="24"/>
                  <w:szCs w:val="24"/>
                  <w:shd w:val="clear" w:color="auto" w:fill="FFFFFF"/>
                </w:rPr>
                <w:t>кодами 2.7.1</w:t>
              </w:r>
            </w:hyperlink>
            <w:r w:rsidRPr="00AF1242">
              <w:rPr>
                <w:sz w:val="24"/>
                <w:szCs w:val="24"/>
                <w:shd w:val="clear" w:color="auto" w:fill="FFFFFF"/>
              </w:rPr>
              <w:t xml:space="preserve">, </w:t>
            </w:r>
            <w:hyperlink w:anchor="sub_1049" w:history="1">
              <w:r w:rsidRPr="00AF1242">
                <w:rPr>
                  <w:sz w:val="24"/>
                  <w:szCs w:val="24"/>
                  <w:shd w:val="clear" w:color="auto" w:fill="FFFFFF"/>
                </w:rPr>
                <w:t>4.9</w:t>
              </w:r>
            </w:hyperlink>
            <w:r w:rsidRPr="00AF1242">
              <w:rPr>
                <w:sz w:val="24"/>
                <w:szCs w:val="24"/>
                <w:shd w:val="clear" w:color="auto" w:fill="FFFFFF"/>
              </w:rPr>
              <w:t xml:space="preserve">, </w:t>
            </w:r>
            <w:hyperlink w:anchor="sub_1723" w:history="1">
              <w:r w:rsidRPr="00AF1242">
                <w:rPr>
                  <w:sz w:val="24"/>
                  <w:szCs w:val="24"/>
                  <w:shd w:val="clear" w:color="auto" w:fill="FFFFFF"/>
                </w:rPr>
                <w:t>7.2.3</w:t>
              </w:r>
            </w:hyperlink>
            <w:r w:rsidRPr="00AF1242">
              <w:rPr>
                <w:sz w:val="24"/>
                <w:szCs w:val="24"/>
                <w:shd w:val="clear" w:color="auto" w:fill="FFFFFF"/>
              </w:rPr>
              <w:t>, а также некапитальных сооружений, предназначенных для охраны транспортных средств</w:t>
            </w:r>
          </w:p>
        </w:tc>
        <w:tc>
          <w:tcPr>
            <w:tcW w:w="4144" w:type="dxa"/>
            <w:vMerge w:val="restart"/>
          </w:tcPr>
          <w:p w14:paraId="7CEAA668" w14:textId="0B298F0F" w:rsidR="001C27D7" w:rsidRPr="00AF1242" w:rsidRDefault="001C27D7" w:rsidP="001C27D7">
            <w:pPr>
              <w:suppressAutoHyphens/>
              <w:autoSpaceDN/>
              <w:adjustRightInd/>
              <w:spacing w:line="240" w:lineRule="auto"/>
              <w:ind w:firstLine="709"/>
              <w:textAlignment w:val="baseline"/>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AF1242" w:rsidRPr="00AF1242" w14:paraId="5D68CA80" w14:textId="77777777" w:rsidTr="001C27D7">
        <w:trPr>
          <w:trHeight w:val="246"/>
          <w:jc w:val="center"/>
        </w:trPr>
        <w:tc>
          <w:tcPr>
            <w:tcW w:w="1843" w:type="dxa"/>
          </w:tcPr>
          <w:p w14:paraId="3F3E64CA" w14:textId="54FE5EC4" w:rsidR="001C27D7" w:rsidRPr="00AF1242" w:rsidRDefault="001C27D7" w:rsidP="001C27D7">
            <w:pPr>
              <w:spacing w:line="240" w:lineRule="auto"/>
              <w:ind w:firstLine="0"/>
              <w:jc w:val="left"/>
              <w:rPr>
                <w:sz w:val="24"/>
                <w:szCs w:val="24"/>
                <w:shd w:val="clear" w:color="auto" w:fill="FFFFFF"/>
              </w:rPr>
            </w:pPr>
            <w:r w:rsidRPr="00AF1242">
              <w:rPr>
                <w:sz w:val="23"/>
                <w:szCs w:val="23"/>
                <w:shd w:val="clear" w:color="auto" w:fill="FFFFFF"/>
              </w:rPr>
              <w:t>Благоустройство территории [12.0.2]</w:t>
            </w:r>
          </w:p>
        </w:tc>
        <w:tc>
          <w:tcPr>
            <w:tcW w:w="3722" w:type="dxa"/>
          </w:tcPr>
          <w:p w14:paraId="57AD729F" w14:textId="3D86749F" w:rsidR="001C27D7" w:rsidRPr="00AF1242" w:rsidRDefault="001C27D7" w:rsidP="001C27D7">
            <w:pPr>
              <w:spacing w:line="240" w:lineRule="auto"/>
              <w:ind w:firstLine="0"/>
              <w:rPr>
                <w:sz w:val="24"/>
                <w:szCs w:val="24"/>
                <w:shd w:val="clear" w:color="auto" w:fill="FFFFFF"/>
              </w:rPr>
            </w:pPr>
            <w:r w:rsidRPr="00AF1242">
              <w:rPr>
                <w:sz w:val="23"/>
                <w:szCs w:val="23"/>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информационных щитов и указателей, применяемых как составные части благоустройства территории, общественных туалетов</w:t>
            </w:r>
          </w:p>
        </w:tc>
        <w:tc>
          <w:tcPr>
            <w:tcW w:w="4144" w:type="dxa"/>
            <w:vMerge/>
          </w:tcPr>
          <w:p w14:paraId="3413246A" w14:textId="77777777" w:rsidR="001C27D7" w:rsidRPr="00AF1242" w:rsidRDefault="001C27D7" w:rsidP="001C27D7">
            <w:pPr>
              <w:suppressAutoHyphens/>
              <w:autoSpaceDN/>
              <w:adjustRightInd/>
              <w:spacing w:line="240" w:lineRule="auto"/>
              <w:ind w:firstLine="709"/>
              <w:textAlignment w:val="baseline"/>
              <w:rPr>
                <w:rFonts w:eastAsia="SimSun"/>
                <w:sz w:val="24"/>
                <w:szCs w:val="24"/>
                <w:lang w:eastAsia="zh-CN"/>
              </w:rPr>
            </w:pPr>
          </w:p>
        </w:tc>
      </w:tr>
      <w:tr w:rsidR="001C27D7" w:rsidRPr="00AF1242" w14:paraId="5352189B" w14:textId="77777777" w:rsidTr="001C27D7">
        <w:trPr>
          <w:trHeight w:val="1721"/>
          <w:jc w:val="center"/>
        </w:trPr>
        <w:tc>
          <w:tcPr>
            <w:tcW w:w="1843" w:type="dxa"/>
          </w:tcPr>
          <w:p w14:paraId="1C11755B" w14:textId="3CD6B79F" w:rsidR="001C27D7" w:rsidRPr="00AF1242" w:rsidRDefault="001C27D7" w:rsidP="001C27D7">
            <w:pPr>
              <w:spacing w:line="240" w:lineRule="auto"/>
              <w:ind w:firstLine="0"/>
              <w:jc w:val="left"/>
              <w:rPr>
                <w:sz w:val="24"/>
                <w:szCs w:val="24"/>
                <w:shd w:val="clear" w:color="auto" w:fill="FFFFFF"/>
              </w:rPr>
            </w:pPr>
            <w:r w:rsidRPr="00AF1242">
              <w:rPr>
                <w:sz w:val="24"/>
                <w:szCs w:val="24"/>
              </w:rPr>
              <w:lastRenderedPageBreak/>
              <w:t>Площадки для занятий спортом [5.1.3]</w:t>
            </w:r>
          </w:p>
        </w:tc>
        <w:tc>
          <w:tcPr>
            <w:tcW w:w="3722" w:type="dxa"/>
          </w:tcPr>
          <w:p w14:paraId="64CFE7DE" w14:textId="144F16EC" w:rsidR="001C27D7" w:rsidRPr="00AF1242" w:rsidRDefault="001C27D7" w:rsidP="001C27D7">
            <w:pPr>
              <w:spacing w:line="240" w:lineRule="auto"/>
              <w:ind w:firstLine="0"/>
              <w:rPr>
                <w:sz w:val="24"/>
                <w:szCs w:val="24"/>
                <w:shd w:val="clear" w:color="auto" w:fill="FFFFFF"/>
              </w:rPr>
            </w:pPr>
            <w:r w:rsidRPr="00AF1242">
              <w:rPr>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4144" w:type="dxa"/>
            <w:vMerge/>
          </w:tcPr>
          <w:p w14:paraId="16FF1840" w14:textId="77777777" w:rsidR="001C27D7" w:rsidRPr="00AF1242" w:rsidRDefault="001C27D7" w:rsidP="001C27D7">
            <w:pPr>
              <w:suppressAutoHyphens/>
              <w:autoSpaceDN/>
              <w:adjustRightInd/>
              <w:spacing w:line="240" w:lineRule="auto"/>
              <w:ind w:firstLine="709"/>
              <w:textAlignment w:val="baseline"/>
              <w:rPr>
                <w:rFonts w:eastAsia="SimSun"/>
                <w:sz w:val="24"/>
                <w:szCs w:val="24"/>
                <w:lang w:eastAsia="zh-CN"/>
              </w:rPr>
            </w:pPr>
          </w:p>
        </w:tc>
      </w:tr>
    </w:tbl>
    <w:p w14:paraId="1579BC1B" w14:textId="77777777" w:rsidR="002127C6" w:rsidRPr="00AF1242" w:rsidRDefault="002127C6" w:rsidP="00B945C0">
      <w:pPr>
        <w:spacing w:line="240" w:lineRule="auto"/>
        <w:ind w:firstLine="0"/>
        <w:jc w:val="center"/>
        <w:rPr>
          <w:rFonts w:eastAsia="SimSun"/>
          <w:sz w:val="24"/>
          <w:szCs w:val="24"/>
        </w:rPr>
      </w:pPr>
    </w:p>
    <w:p w14:paraId="7A32159F" w14:textId="77777777" w:rsidR="00F679DD" w:rsidRPr="00AF1242" w:rsidRDefault="00F679DD" w:rsidP="00B945C0">
      <w:pPr>
        <w:spacing w:line="240" w:lineRule="auto"/>
        <w:ind w:firstLine="0"/>
        <w:jc w:val="center"/>
        <w:rPr>
          <w:rFonts w:eastAsia="SimSun"/>
          <w:sz w:val="24"/>
          <w:szCs w:val="24"/>
        </w:rPr>
      </w:pPr>
      <w:r w:rsidRPr="00AF1242">
        <w:rPr>
          <w:rFonts w:eastAsia="SimSun"/>
          <w:sz w:val="24"/>
          <w:szCs w:val="24"/>
        </w:rPr>
        <w:t>УСЛОВНО РАЗРЕШЕННЫЕ ВИДЫ И ПАРАМЕТРЫ ИСПОЛЬЗОВАНИЯ</w:t>
      </w:r>
      <w:bookmarkEnd w:id="184"/>
      <w:bookmarkEnd w:id="185"/>
    </w:p>
    <w:p w14:paraId="6E746F58" w14:textId="77777777" w:rsidR="00F679DD" w:rsidRPr="00AF1242" w:rsidRDefault="00F679DD"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AF1242" w:rsidRPr="00AF1242" w14:paraId="64176441" w14:textId="77777777" w:rsidTr="00171288">
        <w:trPr>
          <w:trHeight w:val="552"/>
          <w:tblHeader/>
        </w:trPr>
        <w:tc>
          <w:tcPr>
            <w:tcW w:w="1843" w:type="dxa"/>
          </w:tcPr>
          <w:p w14:paraId="6E3063D1" w14:textId="77777777" w:rsidR="00027B6A" w:rsidRPr="00AF1242" w:rsidRDefault="00027B6A"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shd w:val="clear" w:color="auto" w:fill="auto"/>
            <w:vAlign w:val="center"/>
          </w:tcPr>
          <w:p w14:paraId="51723A97" w14:textId="77777777" w:rsidR="00027B6A" w:rsidRPr="00AF1242" w:rsidRDefault="00027B6A"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7" w:type="dxa"/>
            <w:shd w:val="clear" w:color="auto" w:fill="auto"/>
            <w:vAlign w:val="center"/>
          </w:tcPr>
          <w:p w14:paraId="263EA1D3" w14:textId="77777777" w:rsidR="00027B6A" w:rsidRPr="00AF1242" w:rsidRDefault="00027B6A"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BD2F5DE" w14:textId="77777777" w:rsidR="00027B6A" w:rsidRPr="00AF1242" w:rsidRDefault="00027B6A"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772F13CC" w14:textId="77777777" w:rsidR="00027B6A" w:rsidRPr="00AF1242" w:rsidRDefault="00027B6A"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40653CCC" w14:textId="77777777" w:rsidTr="00171288">
        <w:trPr>
          <w:trHeight w:val="592"/>
        </w:trPr>
        <w:tc>
          <w:tcPr>
            <w:tcW w:w="1843" w:type="dxa"/>
          </w:tcPr>
          <w:p w14:paraId="706E0839" w14:textId="77777777" w:rsidR="00027B6A" w:rsidRPr="00AF1242" w:rsidRDefault="00027B6A" w:rsidP="00171288">
            <w:pPr>
              <w:pStyle w:val="affffff3"/>
              <w:keepLines/>
              <w:widowControl/>
              <w:rPr>
                <w:rFonts w:ascii="Times New Roman" w:hAnsi="Times New Roman" w:cs="Times New Roman"/>
              </w:rPr>
            </w:pPr>
            <w:r w:rsidRPr="00AF1242">
              <w:rPr>
                <w:rFonts w:ascii="Times New Roman" w:hAnsi="Times New Roman" w:cs="Times New Roman"/>
              </w:rPr>
              <w:t>Деловое управление</w:t>
            </w:r>
          </w:p>
          <w:p w14:paraId="483E6127" w14:textId="77777777" w:rsidR="00027B6A" w:rsidRPr="00AF1242" w:rsidRDefault="00027B6A" w:rsidP="00171288">
            <w:pPr>
              <w:spacing w:line="240" w:lineRule="auto"/>
              <w:ind w:firstLine="0"/>
              <w:rPr>
                <w:sz w:val="24"/>
                <w:szCs w:val="24"/>
                <w:shd w:val="clear" w:color="auto" w:fill="FFFFFF"/>
              </w:rPr>
            </w:pPr>
            <w:r w:rsidRPr="00AF1242">
              <w:rPr>
                <w:sz w:val="24"/>
                <w:szCs w:val="24"/>
              </w:rPr>
              <w:t>[4.1]</w:t>
            </w:r>
          </w:p>
        </w:tc>
        <w:tc>
          <w:tcPr>
            <w:tcW w:w="3686" w:type="dxa"/>
            <w:shd w:val="clear" w:color="auto" w:fill="auto"/>
            <w:vAlign w:val="center"/>
          </w:tcPr>
          <w:p w14:paraId="1C21E51E" w14:textId="77777777" w:rsidR="00027B6A" w:rsidRPr="00AF1242" w:rsidRDefault="00027B6A" w:rsidP="00171288">
            <w:pPr>
              <w:spacing w:line="240" w:lineRule="auto"/>
              <w:ind w:firstLine="0"/>
              <w:rPr>
                <w:sz w:val="23"/>
                <w:szCs w:val="23"/>
                <w:shd w:val="clear" w:color="auto" w:fill="FFFFFF"/>
              </w:rPr>
            </w:pPr>
            <w:r w:rsidRPr="00AF1242">
              <w:rPr>
                <w:sz w:val="23"/>
                <w:szCs w:val="23"/>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827" w:type="dxa"/>
            <w:vMerge w:val="restart"/>
            <w:shd w:val="clear" w:color="auto" w:fill="auto"/>
          </w:tcPr>
          <w:p w14:paraId="5B5F8278" w14:textId="77777777" w:rsidR="00027B6A" w:rsidRPr="00AF1242" w:rsidRDefault="00027B6A" w:rsidP="00171288">
            <w:pPr>
              <w:keepLines w:val="0"/>
              <w:overflowPunct/>
              <w:autoSpaceDE/>
              <w:autoSpaceDN/>
              <w:adjustRightInd/>
              <w:spacing w:line="240" w:lineRule="auto"/>
              <w:ind w:firstLine="709"/>
              <w:jc w:val="left"/>
              <w:rPr>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400/2000 кв. м;</w:t>
            </w:r>
          </w:p>
          <w:p w14:paraId="7A1D15E0" w14:textId="77777777" w:rsidR="00027B6A" w:rsidRPr="00AF1242" w:rsidRDefault="00027B6A" w:rsidP="00171288">
            <w:pPr>
              <w:keepLines w:val="0"/>
              <w:overflowPunct/>
              <w:autoSpaceDE/>
              <w:autoSpaceDN/>
              <w:adjustRightInd/>
              <w:spacing w:line="240" w:lineRule="auto"/>
              <w:ind w:firstLine="709"/>
              <w:jc w:val="left"/>
              <w:rPr>
                <w:rFonts w:eastAsia="SimSun"/>
                <w:sz w:val="24"/>
                <w:szCs w:val="24"/>
                <w:lang w:eastAsia="zh-CN"/>
              </w:rPr>
            </w:pPr>
            <w:r w:rsidRPr="00AF1242">
              <w:rPr>
                <w:rFonts w:eastAsia="SimSun"/>
                <w:sz w:val="24"/>
                <w:szCs w:val="24"/>
                <w:lang w:eastAsia="zh-CN"/>
              </w:rPr>
              <w:t>максимальное количество надземных этажей зданий – 3 этажа (включая мансардный этаж);</w:t>
            </w:r>
          </w:p>
          <w:p w14:paraId="48DD1BE0" w14:textId="77777777" w:rsidR="00027B6A" w:rsidRPr="00AF1242" w:rsidRDefault="00027B6A" w:rsidP="00171288">
            <w:pPr>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6583309F" w14:textId="77777777" w:rsidR="00027B6A" w:rsidRPr="00AF1242" w:rsidRDefault="00027B6A" w:rsidP="00171288">
            <w:pPr>
              <w:spacing w:line="240" w:lineRule="auto"/>
              <w:ind w:firstLine="709"/>
              <w:rPr>
                <w:sz w:val="24"/>
                <w:szCs w:val="24"/>
              </w:rPr>
            </w:pPr>
            <w:r w:rsidRPr="00AF1242">
              <w:rPr>
                <w:sz w:val="24"/>
                <w:szCs w:val="24"/>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p w14:paraId="74ED3234" w14:textId="77777777" w:rsidR="00027B6A" w:rsidRPr="00AF1242" w:rsidRDefault="00027B6A" w:rsidP="00171288">
            <w:pPr>
              <w:spacing w:line="240" w:lineRule="auto"/>
              <w:ind w:firstLine="709"/>
              <w:rPr>
                <w:sz w:val="24"/>
                <w:szCs w:val="24"/>
              </w:rPr>
            </w:pPr>
            <w:r w:rsidRPr="00AF1242">
              <w:rPr>
                <w:sz w:val="24"/>
                <w:szCs w:val="24"/>
              </w:rPr>
              <w:t>максимальная высота зданий от уровня земли до верха перекрытия последнего этажа (или конька кровли) - 20 м</w:t>
            </w:r>
          </w:p>
          <w:p w14:paraId="4AABEB0D" w14:textId="7A231C5E" w:rsidR="00027B6A" w:rsidRPr="00AF1242" w:rsidRDefault="00027B6A" w:rsidP="00171288">
            <w:pPr>
              <w:spacing w:line="240" w:lineRule="auto"/>
              <w:ind w:firstLine="709"/>
              <w:rPr>
                <w:sz w:val="24"/>
                <w:szCs w:val="24"/>
                <w:lang w:eastAsia="zh-CN"/>
              </w:rPr>
            </w:pPr>
            <w:r w:rsidRPr="00AF1242">
              <w:rPr>
                <w:sz w:val="24"/>
                <w:szCs w:val="24"/>
              </w:rPr>
              <w:t>минимальный процент озеленения участка - 30%</w:t>
            </w:r>
          </w:p>
        </w:tc>
      </w:tr>
      <w:tr w:rsidR="00AF1242" w:rsidRPr="00AF1242" w14:paraId="7EC8E589" w14:textId="77777777" w:rsidTr="00171288">
        <w:trPr>
          <w:trHeight w:val="1694"/>
        </w:trPr>
        <w:tc>
          <w:tcPr>
            <w:tcW w:w="1843" w:type="dxa"/>
          </w:tcPr>
          <w:p w14:paraId="06DA273E"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Общественное питание</w:t>
            </w:r>
          </w:p>
          <w:p w14:paraId="7A2033C9"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[4.6]</w:t>
            </w:r>
          </w:p>
        </w:tc>
        <w:tc>
          <w:tcPr>
            <w:tcW w:w="3686" w:type="dxa"/>
            <w:shd w:val="clear" w:color="auto" w:fill="auto"/>
          </w:tcPr>
          <w:p w14:paraId="406FA40D" w14:textId="77777777" w:rsidR="00027B6A" w:rsidRPr="00AF1242" w:rsidRDefault="00027B6A" w:rsidP="00171288">
            <w:pPr>
              <w:spacing w:line="240" w:lineRule="auto"/>
              <w:ind w:firstLine="0"/>
            </w:pPr>
            <w:r w:rsidRPr="00AF1242">
              <w:rPr>
                <w:sz w:val="23"/>
                <w:szCs w:val="23"/>
                <w:shd w:val="clear" w:color="auto" w:fill="FFFFFF"/>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827" w:type="dxa"/>
            <w:vMerge/>
            <w:shd w:val="clear" w:color="auto" w:fill="auto"/>
          </w:tcPr>
          <w:p w14:paraId="15F54E48" w14:textId="77777777" w:rsidR="00027B6A" w:rsidRPr="00AF1242" w:rsidRDefault="00027B6A"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03219EE9" w14:textId="77777777" w:rsidTr="00171288">
        <w:trPr>
          <w:trHeight w:val="1405"/>
        </w:trPr>
        <w:tc>
          <w:tcPr>
            <w:tcW w:w="1843" w:type="dxa"/>
          </w:tcPr>
          <w:p w14:paraId="7C1AC09C"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Амбулаторное ветеринарное обслуживание [3.10.1]</w:t>
            </w:r>
          </w:p>
        </w:tc>
        <w:tc>
          <w:tcPr>
            <w:tcW w:w="3686" w:type="dxa"/>
            <w:shd w:val="clear" w:color="auto" w:fill="auto"/>
          </w:tcPr>
          <w:p w14:paraId="295C2D04"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3827" w:type="dxa"/>
            <w:vMerge/>
            <w:shd w:val="clear" w:color="auto" w:fill="auto"/>
          </w:tcPr>
          <w:p w14:paraId="5037AE2C" w14:textId="77777777" w:rsidR="00027B6A" w:rsidRPr="00AF1242" w:rsidRDefault="00027B6A"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0DF9160F" w14:textId="77777777" w:rsidTr="00171288">
        <w:trPr>
          <w:trHeight w:val="593"/>
        </w:trPr>
        <w:tc>
          <w:tcPr>
            <w:tcW w:w="1843" w:type="dxa"/>
          </w:tcPr>
          <w:p w14:paraId="3BDA0AB7" w14:textId="77777777" w:rsidR="0039176C" w:rsidRPr="00AF1242" w:rsidRDefault="0039176C" w:rsidP="0039176C">
            <w:pPr>
              <w:spacing w:line="240" w:lineRule="auto"/>
              <w:ind w:firstLine="0"/>
              <w:jc w:val="left"/>
              <w:rPr>
                <w:sz w:val="23"/>
                <w:szCs w:val="23"/>
                <w:shd w:val="clear" w:color="auto" w:fill="FFFFFF"/>
              </w:rPr>
            </w:pPr>
            <w:r w:rsidRPr="00AF1242">
              <w:rPr>
                <w:sz w:val="23"/>
                <w:szCs w:val="23"/>
                <w:shd w:val="clear" w:color="auto" w:fill="FFFFFF"/>
              </w:rPr>
              <w:t>Для индивидуального жилищного строительства</w:t>
            </w:r>
          </w:p>
          <w:p w14:paraId="36D9DF8E" w14:textId="77777777" w:rsidR="0039176C" w:rsidRPr="00AF1242" w:rsidRDefault="0039176C" w:rsidP="0039176C">
            <w:pPr>
              <w:spacing w:line="240" w:lineRule="auto"/>
              <w:ind w:firstLine="0"/>
              <w:jc w:val="left"/>
              <w:rPr>
                <w:sz w:val="23"/>
                <w:szCs w:val="23"/>
                <w:shd w:val="clear" w:color="auto" w:fill="FFFFFF"/>
              </w:rPr>
            </w:pPr>
            <w:r w:rsidRPr="00AF1242">
              <w:rPr>
                <w:sz w:val="23"/>
                <w:szCs w:val="23"/>
                <w:shd w:val="clear" w:color="auto" w:fill="FFFFFF"/>
              </w:rPr>
              <w:t>[2.1]</w:t>
            </w:r>
          </w:p>
        </w:tc>
        <w:tc>
          <w:tcPr>
            <w:tcW w:w="3686" w:type="dxa"/>
            <w:shd w:val="clear" w:color="auto" w:fill="auto"/>
          </w:tcPr>
          <w:p w14:paraId="5F622998" w14:textId="77777777" w:rsidR="0039176C" w:rsidRPr="00AF1242" w:rsidRDefault="0039176C" w:rsidP="0039176C">
            <w:pPr>
              <w:spacing w:line="240" w:lineRule="auto"/>
              <w:ind w:firstLine="709"/>
              <w:rPr>
                <w:sz w:val="23"/>
                <w:szCs w:val="23"/>
                <w:shd w:val="clear" w:color="auto" w:fill="FFFFFF"/>
              </w:rPr>
            </w:pPr>
            <w:r w:rsidRPr="00AF1242">
              <w:rPr>
                <w:sz w:val="23"/>
                <w:szCs w:val="23"/>
                <w:shd w:val="clear" w:color="auto" w:fill="FFFFFF"/>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w:t>
            </w:r>
          </w:p>
          <w:p w14:paraId="53E29258" w14:textId="77777777" w:rsidR="0039176C" w:rsidRPr="00AF1242" w:rsidRDefault="0039176C" w:rsidP="0039176C">
            <w:pPr>
              <w:spacing w:line="240" w:lineRule="auto"/>
              <w:ind w:firstLine="709"/>
              <w:rPr>
                <w:sz w:val="23"/>
                <w:szCs w:val="23"/>
                <w:shd w:val="clear" w:color="auto" w:fill="FFFFFF"/>
              </w:rPr>
            </w:pPr>
            <w:r w:rsidRPr="00AF1242">
              <w:rPr>
                <w:sz w:val="23"/>
                <w:szCs w:val="23"/>
                <w:shd w:val="clear" w:color="auto" w:fill="FFFFFF"/>
              </w:rPr>
              <w:lastRenderedPageBreak/>
              <w:t>вспомогательного использования, предназначенных для удовлетворения гражданами бытовых и</w:t>
            </w:r>
          </w:p>
          <w:p w14:paraId="361529EA" w14:textId="77777777" w:rsidR="0039176C" w:rsidRPr="00AF1242" w:rsidRDefault="0039176C" w:rsidP="0039176C">
            <w:pPr>
              <w:spacing w:line="240" w:lineRule="auto"/>
              <w:ind w:firstLine="709"/>
              <w:rPr>
                <w:sz w:val="23"/>
                <w:szCs w:val="23"/>
                <w:shd w:val="clear" w:color="auto" w:fill="FFFFFF"/>
              </w:rPr>
            </w:pPr>
            <w:r w:rsidRPr="00AF1242">
              <w:rPr>
                <w:sz w:val="23"/>
                <w:szCs w:val="23"/>
                <w:shd w:val="clear" w:color="auto" w:fill="FFFFFF"/>
              </w:rPr>
              <w:t>иных нужд, связанных с их проживанием в таком здании, не предназначенного для раздела на самостоятельные объекты недвижимости);</w:t>
            </w:r>
          </w:p>
          <w:p w14:paraId="64F5B7B8" w14:textId="1A3F389B" w:rsidR="0039176C" w:rsidRPr="00AF1242" w:rsidRDefault="0039176C" w:rsidP="0039176C">
            <w:pPr>
              <w:spacing w:line="240" w:lineRule="auto"/>
              <w:ind w:firstLine="709"/>
              <w:rPr>
                <w:sz w:val="23"/>
                <w:szCs w:val="23"/>
                <w:shd w:val="clear" w:color="auto" w:fill="FFFFFF"/>
              </w:rPr>
            </w:pPr>
            <w:r w:rsidRPr="00AF1242">
              <w:rPr>
                <w:sz w:val="23"/>
                <w:szCs w:val="23"/>
                <w:shd w:val="clear" w:color="auto" w:fill="FFFFFF"/>
              </w:rPr>
              <w:t>выращивание сельскохозяйственных культур для личного пользования;</w:t>
            </w:r>
          </w:p>
          <w:p w14:paraId="4195F326" w14:textId="77777777" w:rsidR="0039176C" w:rsidRPr="00AF1242" w:rsidRDefault="0039176C" w:rsidP="0039176C">
            <w:pPr>
              <w:spacing w:line="240" w:lineRule="auto"/>
              <w:ind w:firstLine="709"/>
              <w:rPr>
                <w:sz w:val="23"/>
                <w:szCs w:val="23"/>
                <w:shd w:val="clear" w:color="auto" w:fill="FFFFFF"/>
              </w:rPr>
            </w:pPr>
            <w:r w:rsidRPr="00AF1242">
              <w:rPr>
                <w:sz w:val="23"/>
                <w:szCs w:val="23"/>
                <w:shd w:val="clear" w:color="auto" w:fill="FFFFFF"/>
              </w:rPr>
              <w:t>размещение гаражей для собственных нужд и хозяйственных построек</w:t>
            </w:r>
          </w:p>
        </w:tc>
        <w:tc>
          <w:tcPr>
            <w:tcW w:w="3827" w:type="dxa"/>
            <w:shd w:val="clear" w:color="auto" w:fill="auto"/>
          </w:tcPr>
          <w:p w14:paraId="38F36076" w14:textId="77777777" w:rsidR="0039176C" w:rsidRPr="00AF1242" w:rsidRDefault="0039176C" w:rsidP="0039176C">
            <w:pPr>
              <w:keepLines w:val="0"/>
              <w:overflowPunct/>
              <w:autoSpaceDE/>
              <w:autoSpaceDN/>
              <w:adjustRightInd/>
              <w:spacing w:line="240" w:lineRule="auto"/>
              <w:ind w:firstLine="709"/>
              <w:jc w:val="left"/>
              <w:rPr>
                <w:sz w:val="24"/>
                <w:szCs w:val="24"/>
              </w:rPr>
            </w:pPr>
            <w:r w:rsidRPr="00AF1242">
              <w:rPr>
                <w:sz w:val="24"/>
                <w:szCs w:val="24"/>
              </w:rPr>
              <w:lastRenderedPageBreak/>
              <w:t>минимальная/максимальная площадь земельных участков – 400/1500 кв. м;</w:t>
            </w:r>
          </w:p>
          <w:p w14:paraId="6BC85C31" w14:textId="77777777" w:rsidR="0039176C" w:rsidRPr="00AF1242" w:rsidRDefault="0039176C" w:rsidP="0039176C">
            <w:pPr>
              <w:keepLines w:val="0"/>
              <w:overflowPunct/>
              <w:autoSpaceDE/>
              <w:autoSpaceDN/>
              <w:adjustRightInd/>
              <w:spacing w:line="240" w:lineRule="auto"/>
              <w:ind w:firstLine="709"/>
              <w:jc w:val="left"/>
              <w:rPr>
                <w:sz w:val="24"/>
                <w:szCs w:val="24"/>
              </w:rPr>
            </w:pPr>
            <w:r w:rsidRPr="00AF1242">
              <w:rPr>
                <w:sz w:val="24"/>
                <w:szCs w:val="24"/>
              </w:rPr>
              <w:t>минимальная ширина земельных участков вдоль фронта улицы (проезда) – 12 м;</w:t>
            </w:r>
          </w:p>
          <w:p w14:paraId="0085AF07" w14:textId="77777777" w:rsidR="0039176C" w:rsidRPr="00AF1242" w:rsidRDefault="0039176C" w:rsidP="0039176C">
            <w:pPr>
              <w:keepLines w:val="0"/>
              <w:overflowPunct/>
              <w:autoSpaceDE/>
              <w:autoSpaceDN/>
              <w:adjustRightInd/>
              <w:spacing w:line="240" w:lineRule="auto"/>
              <w:ind w:firstLine="709"/>
              <w:jc w:val="left"/>
              <w:rPr>
                <w:sz w:val="24"/>
                <w:szCs w:val="24"/>
              </w:rPr>
            </w:pPr>
            <w:r w:rsidRPr="00AF1242">
              <w:rPr>
                <w:sz w:val="24"/>
                <w:szCs w:val="24"/>
              </w:rPr>
              <w:lastRenderedPageBreak/>
              <w:t>максимальное количество надземных этажей зданий – 3 этажа (включая мансардный этаж);</w:t>
            </w:r>
          </w:p>
          <w:p w14:paraId="23985053" w14:textId="77777777" w:rsidR="0039176C" w:rsidRPr="00AF1242" w:rsidRDefault="0039176C" w:rsidP="0039176C">
            <w:pPr>
              <w:spacing w:line="240" w:lineRule="auto"/>
              <w:ind w:firstLine="709"/>
              <w:rPr>
                <w:sz w:val="24"/>
                <w:szCs w:val="24"/>
              </w:rPr>
            </w:pPr>
            <w:r w:rsidRPr="00AF1242">
              <w:rPr>
                <w:sz w:val="24"/>
                <w:szCs w:val="24"/>
              </w:rPr>
              <w:t>максимальная высота здания с углом наклона кровли до 15</w:t>
            </w:r>
            <w:r w:rsidRPr="00AF1242">
              <w:rPr>
                <w:sz w:val="24"/>
                <w:szCs w:val="24"/>
                <w:vertAlign w:val="superscript"/>
              </w:rPr>
              <w:t>о</w:t>
            </w:r>
            <w:r w:rsidRPr="00AF1242">
              <w:rPr>
                <w:sz w:val="24"/>
                <w:szCs w:val="24"/>
              </w:rPr>
              <w:t xml:space="preserve"> – 10 м, с углом наклона кровли более 15</w:t>
            </w:r>
            <w:r w:rsidRPr="00AF1242">
              <w:rPr>
                <w:sz w:val="24"/>
                <w:szCs w:val="24"/>
                <w:vertAlign w:val="superscript"/>
              </w:rPr>
              <w:t>о</w:t>
            </w:r>
            <w:r w:rsidRPr="00AF1242">
              <w:rPr>
                <w:sz w:val="24"/>
                <w:szCs w:val="24"/>
              </w:rPr>
              <w:t xml:space="preserve"> – 13 м;</w:t>
            </w:r>
          </w:p>
          <w:p w14:paraId="254E3D26" w14:textId="77777777" w:rsidR="0039176C" w:rsidRPr="00AF1242" w:rsidRDefault="0039176C" w:rsidP="0039176C">
            <w:pPr>
              <w:spacing w:line="240" w:lineRule="auto"/>
              <w:ind w:firstLine="709"/>
              <w:rPr>
                <w:sz w:val="24"/>
                <w:szCs w:val="24"/>
              </w:rPr>
            </w:pPr>
            <w:r w:rsidRPr="00AF1242">
              <w:rPr>
                <w:sz w:val="24"/>
                <w:szCs w:val="24"/>
              </w:rPr>
              <w:t>максимальное количество объектов индивидуального жилищного строительства в пределах земельного участка – 1, за исключением существующих объектов, реконструкция которых возможна без уменьшения их</w:t>
            </w:r>
            <w:r w:rsidRPr="00AF1242">
              <w:rPr>
                <w:sz w:val="24"/>
                <w:szCs w:val="24"/>
              </w:rPr>
              <w:br/>
              <w:t>несоответствия предельным параметрам разрешенного строительства;</w:t>
            </w:r>
          </w:p>
          <w:p w14:paraId="458C943D" w14:textId="77777777" w:rsidR="0039176C" w:rsidRPr="00AF1242" w:rsidRDefault="0039176C" w:rsidP="0039176C">
            <w:pPr>
              <w:spacing w:line="240" w:lineRule="auto"/>
              <w:ind w:firstLine="709"/>
              <w:rPr>
                <w:sz w:val="24"/>
                <w:szCs w:val="24"/>
              </w:rPr>
            </w:pPr>
            <w:r w:rsidRPr="00AF1242">
              <w:rPr>
                <w:sz w:val="24"/>
                <w:szCs w:val="24"/>
              </w:rPr>
              <w:t>максимальный процент застройки в границах земельного участка – 50% (процент застройки подземной части не регламентируется);</w:t>
            </w:r>
          </w:p>
          <w:p w14:paraId="3D1FB78C" w14:textId="77777777" w:rsidR="0039176C" w:rsidRPr="00AF1242" w:rsidRDefault="0039176C" w:rsidP="0039176C">
            <w:pPr>
              <w:spacing w:line="240" w:lineRule="auto"/>
              <w:ind w:firstLine="709"/>
              <w:rPr>
                <w:sz w:val="24"/>
                <w:szCs w:val="24"/>
              </w:rPr>
            </w:pPr>
            <w:r w:rsidRPr="00AF1242">
              <w:rPr>
                <w:sz w:val="24"/>
                <w:szCs w:val="24"/>
              </w:rPr>
              <w:t>коэффициент плотности застройки Кпз-0,7.</w:t>
            </w:r>
          </w:p>
          <w:p w14:paraId="24A2A0A1" w14:textId="04D14DAE" w:rsidR="0039176C" w:rsidRPr="00AF1242" w:rsidRDefault="0039176C" w:rsidP="0039176C">
            <w:pPr>
              <w:keepLines w:val="0"/>
              <w:overflowPunct/>
              <w:autoSpaceDE/>
              <w:autoSpaceDN/>
              <w:adjustRightInd/>
              <w:spacing w:line="240" w:lineRule="auto"/>
              <w:ind w:firstLine="709"/>
              <w:jc w:val="left"/>
              <w:rPr>
                <w:sz w:val="24"/>
                <w:szCs w:val="24"/>
              </w:rPr>
            </w:pPr>
            <w:r w:rsidRPr="00AF1242">
              <w:rPr>
                <w:sz w:val="24"/>
                <w:szCs w:val="24"/>
              </w:rPr>
              <w:t>максимальная общая площадь объекта индивидуального жилищного строительства – 300 кв. м</w:t>
            </w:r>
          </w:p>
        </w:tc>
      </w:tr>
      <w:tr w:rsidR="00AF1242" w:rsidRPr="00AF1242" w14:paraId="31C868E2" w14:textId="77777777" w:rsidTr="00171288">
        <w:trPr>
          <w:trHeight w:val="451"/>
        </w:trPr>
        <w:tc>
          <w:tcPr>
            <w:tcW w:w="1843" w:type="dxa"/>
          </w:tcPr>
          <w:p w14:paraId="27D00190"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lastRenderedPageBreak/>
              <w:t>Бытовое обслуживание [3.3]</w:t>
            </w:r>
          </w:p>
        </w:tc>
        <w:tc>
          <w:tcPr>
            <w:tcW w:w="3686" w:type="dxa"/>
            <w:shd w:val="clear" w:color="auto" w:fill="auto"/>
          </w:tcPr>
          <w:p w14:paraId="71D8A90E"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w:t>
            </w:r>
          </w:p>
          <w:p w14:paraId="1FDA83AF"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827" w:type="dxa"/>
            <w:vMerge w:val="restart"/>
            <w:shd w:val="clear" w:color="auto" w:fill="auto"/>
          </w:tcPr>
          <w:p w14:paraId="1CFAA552"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100/5000 кв. м;</w:t>
            </w:r>
          </w:p>
          <w:p w14:paraId="56A4FEF9"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3 этажа (включая мансардный этаж);</w:t>
            </w:r>
          </w:p>
          <w:p w14:paraId="12D67B8A"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494E11E2"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общая площадь встроенных объектов - 150 м2.</w:t>
            </w:r>
          </w:p>
          <w:p w14:paraId="5310E025"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w:t>
            </w:r>
          </w:p>
          <w:p w14:paraId="4973CB80"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w:t>
            </w:r>
          </w:p>
          <w:p w14:paraId="7A52C217"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w:t>
            </w:r>
          </w:p>
          <w:p w14:paraId="53ECEF54"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в виде крыльца или лестницы, изолированных от жилой части здания;</w:t>
            </w:r>
          </w:p>
          <w:p w14:paraId="43A656D6"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обустройство входа и временной стоянки автомобилей в </w:t>
            </w:r>
            <w:r w:rsidRPr="00AF1242">
              <w:rPr>
                <w:rFonts w:eastAsia="SimSun"/>
                <w:sz w:val="24"/>
                <w:szCs w:val="24"/>
                <w:lang w:eastAsia="zh-CN"/>
              </w:rPr>
              <w:lastRenderedPageBreak/>
              <w:t>пределах границ земельного участка, принадлежащего застройщику;</w:t>
            </w:r>
          </w:p>
          <w:p w14:paraId="5F5E2A1B"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оборудования площадок для остановки автомобилей;</w:t>
            </w:r>
          </w:p>
          <w:p w14:paraId="3A8229E5"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соблюдения норм благоустройства, установленных соответствующими муниципальными правовыми актами;</w:t>
            </w:r>
          </w:p>
          <w:p w14:paraId="2E8E1919"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запрещается размещение объектов, вредных для здоровья населения (магазинов стройматериалов, москательно-химических товаров и т.п.). </w:t>
            </w:r>
          </w:p>
          <w:p w14:paraId="1C65A4EF"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Объекты со встроенными и пристроенными помещениями ритуальных услуг следует размещать на границе жилой зоны.</w:t>
            </w:r>
          </w:p>
          <w:p w14:paraId="027517EE" w14:textId="77777777" w:rsidR="00027B6A" w:rsidRPr="00AF1242" w:rsidRDefault="00027B6A" w:rsidP="0039176C">
            <w:pPr>
              <w:keepLines w:val="0"/>
              <w:overflowPunct/>
              <w:autoSpaceDE/>
              <w:autoSpaceDN/>
              <w:adjustRightInd/>
              <w:spacing w:line="240" w:lineRule="auto"/>
              <w:ind w:firstLine="709"/>
              <w:rPr>
                <w:sz w:val="24"/>
                <w:szCs w:val="24"/>
              </w:rPr>
            </w:pPr>
            <w:r w:rsidRPr="00AF1242">
              <w:rPr>
                <w:sz w:val="24"/>
                <w:szCs w:val="24"/>
              </w:rPr>
              <w:t>максимальная высота зданий от уровня земли до верха перекрытия последнего этажа (или конька кровли) - 12 м.</w:t>
            </w:r>
          </w:p>
          <w:p w14:paraId="6123B44A" w14:textId="23E7DF41"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минимальный процент озеленения участка - </w:t>
            </w:r>
            <w:r w:rsidR="00DB3C48">
              <w:rPr>
                <w:sz w:val="24"/>
                <w:szCs w:val="24"/>
              </w:rPr>
              <w:t>30</w:t>
            </w:r>
            <w:r w:rsidRPr="00AF1242">
              <w:rPr>
                <w:sz w:val="24"/>
                <w:szCs w:val="24"/>
              </w:rPr>
              <w:t>%</w:t>
            </w:r>
            <w:r w:rsidRPr="00AF1242">
              <w:rPr>
                <w:sz w:val="24"/>
                <w:szCs w:val="24"/>
                <w:lang w:val="en-US"/>
              </w:rPr>
              <w:t>;</w:t>
            </w:r>
          </w:p>
        </w:tc>
      </w:tr>
      <w:tr w:rsidR="00AF1242" w:rsidRPr="00AF1242" w14:paraId="1621451E" w14:textId="77777777" w:rsidTr="00171288">
        <w:trPr>
          <w:trHeight w:val="1350"/>
        </w:trPr>
        <w:tc>
          <w:tcPr>
            <w:tcW w:w="1843" w:type="dxa"/>
          </w:tcPr>
          <w:p w14:paraId="706C6317"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Магазины [4.4]</w:t>
            </w:r>
          </w:p>
        </w:tc>
        <w:tc>
          <w:tcPr>
            <w:tcW w:w="3686" w:type="dxa"/>
            <w:shd w:val="clear" w:color="auto" w:fill="auto"/>
          </w:tcPr>
          <w:p w14:paraId="09226404"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827" w:type="dxa"/>
            <w:vMerge/>
            <w:shd w:val="clear" w:color="auto" w:fill="auto"/>
          </w:tcPr>
          <w:p w14:paraId="0763AE45"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p>
        </w:tc>
      </w:tr>
      <w:tr w:rsidR="00AF1242" w:rsidRPr="00AF1242" w14:paraId="2F62BAFC" w14:textId="77777777" w:rsidTr="00171288">
        <w:trPr>
          <w:trHeight w:val="3113"/>
        </w:trPr>
        <w:tc>
          <w:tcPr>
            <w:tcW w:w="1843" w:type="dxa"/>
          </w:tcPr>
          <w:p w14:paraId="15653E48"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lastRenderedPageBreak/>
              <w:t>Дома социального обслуживания [3.2.1]</w:t>
            </w:r>
          </w:p>
        </w:tc>
        <w:tc>
          <w:tcPr>
            <w:tcW w:w="3686" w:type="dxa"/>
            <w:shd w:val="clear" w:color="auto" w:fill="auto"/>
          </w:tcPr>
          <w:p w14:paraId="68131457"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3F0032AF"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3827" w:type="dxa"/>
            <w:vMerge/>
            <w:shd w:val="clear" w:color="auto" w:fill="auto"/>
          </w:tcPr>
          <w:p w14:paraId="05A53EB1"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p>
        </w:tc>
      </w:tr>
      <w:tr w:rsidR="00AF1242" w:rsidRPr="00AF1242" w14:paraId="7595541C" w14:textId="77777777" w:rsidTr="00171288">
        <w:trPr>
          <w:trHeight w:val="611"/>
        </w:trPr>
        <w:tc>
          <w:tcPr>
            <w:tcW w:w="1843" w:type="dxa"/>
          </w:tcPr>
          <w:p w14:paraId="79AC0F3D"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Оказание социальной помощи населению [3.2.2]</w:t>
            </w:r>
          </w:p>
        </w:tc>
        <w:tc>
          <w:tcPr>
            <w:tcW w:w="3686" w:type="dxa"/>
            <w:shd w:val="clear" w:color="auto" w:fill="auto"/>
          </w:tcPr>
          <w:p w14:paraId="58D1921E"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 xml:space="preserve"> 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w:t>
            </w:r>
          </w:p>
          <w:p w14:paraId="7ADF6595"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размещения общественных некоммерческих организаций: некоммерческих фондов, благотворительных организаций, клубов по интересам</w:t>
            </w:r>
          </w:p>
        </w:tc>
        <w:tc>
          <w:tcPr>
            <w:tcW w:w="3827" w:type="dxa"/>
            <w:vMerge/>
            <w:shd w:val="clear" w:color="auto" w:fill="auto"/>
          </w:tcPr>
          <w:p w14:paraId="6748F96A"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p>
        </w:tc>
      </w:tr>
      <w:tr w:rsidR="00AF1242" w:rsidRPr="00AF1242" w14:paraId="35B2763A" w14:textId="77777777" w:rsidTr="00171288">
        <w:trPr>
          <w:trHeight w:val="1755"/>
        </w:trPr>
        <w:tc>
          <w:tcPr>
            <w:tcW w:w="1843" w:type="dxa"/>
          </w:tcPr>
          <w:p w14:paraId="7CC8B8FE" w14:textId="77777777" w:rsidR="00027B6A" w:rsidRPr="00AF1242" w:rsidRDefault="00027B6A" w:rsidP="0039176C">
            <w:pPr>
              <w:pStyle w:val="affffff3"/>
              <w:rPr>
                <w:rFonts w:ascii="Times New Roman" w:hAnsi="Times New Roman" w:cs="Times New Roman"/>
              </w:rPr>
            </w:pPr>
            <w:r w:rsidRPr="00AF1242">
              <w:rPr>
                <w:rFonts w:ascii="Times New Roman" w:hAnsi="Times New Roman" w:cs="Times New Roman"/>
              </w:rPr>
              <w:t>Оказание услуг связи [3.2.3]</w:t>
            </w:r>
          </w:p>
        </w:tc>
        <w:tc>
          <w:tcPr>
            <w:tcW w:w="3686" w:type="dxa"/>
            <w:shd w:val="clear" w:color="auto" w:fill="auto"/>
          </w:tcPr>
          <w:p w14:paraId="3B6DEE2C"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827" w:type="dxa"/>
            <w:vMerge/>
            <w:shd w:val="clear" w:color="auto" w:fill="auto"/>
          </w:tcPr>
          <w:p w14:paraId="0356D83E"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p>
        </w:tc>
      </w:tr>
      <w:tr w:rsidR="00C405B8" w:rsidRPr="00AF1242" w14:paraId="18632ACF" w14:textId="77777777" w:rsidTr="001B4FA4">
        <w:trPr>
          <w:trHeight w:val="3180"/>
        </w:trPr>
        <w:tc>
          <w:tcPr>
            <w:tcW w:w="1843" w:type="dxa"/>
          </w:tcPr>
          <w:p w14:paraId="1A6E4F49" w14:textId="77777777" w:rsidR="00C405B8" w:rsidRPr="00AF1242" w:rsidRDefault="00C405B8" w:rsidP="0039176C">
            <w:pPr>
              <w:pStyle w:val="affffff3"/>
              <w:rPr>
                <w:rFonts w:ascii="Times New Roman" w:hAnsi="Times New Roman" w:cs="Times New Roman"/>
              </w:rPr>
            </w:pPr>
            <w:r w:rsidRPr="00AF1242">
              <w:rPr>
                <w:rFonts w:ascii="Times New Roman" w:hAnsi="Times New Roman" w:cs="Times New Roman"/>
              </w:rPr>
              <w:lastRenderedPageBreak/>
              <w:t>Обеспечение занятий спортом в помещениях [5.1.2]</w:t>
            </w:r>
          </w:p>
        </w:tc>
        <w:tc>
          <w:tcPr>
            <w:tcW w:w="3686" w:type="dxa"/>
            <w:shd w:val="clear" w:color="auto" w:fill="auto"/>
          </w:tcPr>
          <w:p w14:paraId="14E4708C" w14:textId="77777777" w:rsidR="00C405B8" w:rsidRPr="00AF1242" w:rsidRDefault="00C405B8" w:rsidP="00171288">
            <w:pPr>
              <w:pStyle w:val="affffff3"/>
              <w:jc w:val="both"/>
              <w:rPr>
                <w:rFonts w:ascii="Times New Roman" w:hAnsi="Times New Roman" w:cs="Times New Roman"/>
              </w:rPr>
            </w:pPr>
            <w:r w:rsidRPr="00AF1242">
              <w:rPr>
                <w:rFonts w:ascii="Times New Roman" w:hAnsi="Times New Roman" w:cs="Times New Roman"/>
              </w:rPr>
              <w:t>Размещение спортивных клубов, спортивных залов, бассейнов, физкультурно-оздоровительных комплексов в зданиях и сооружениях</w:t>
            </w:r>
          </w:p>
        </w:tc>
        <w:tc>
          <w:tcPr>
            <w:tcW w:w="3827" w:type="dxa"/>
            <w:vMerge/>
            <w:shd w:val="clear" w:color="auto" w:fill="auto"/>
          </w:tcPr>
          <w:p w14:paraId="1ABE7A36" w14:textId="77777777" w:rsidR="00C405B8" w:rsidRPr="00AF1242" w:rsidRDefault="00C405B8" w:rsidP="0039176C">
            <w:pPr>
              <w:keepLines w:val="0"/>
              <w:overflowPunct/>
              <w:autoSpaceDE/>
              <w:autoSpaceDN/>
              <w:adjustRightInd/>
              <w:spacing w:line="240" w:lineRule="auto"/>
              <w:ind w:firstLine="709"/>
              <w:rPr>
                <w:rFonts w:eastAsia="SimSun"/>
                <w:sz w:val="24"/>
                <w:szCs w:val="24"/>
                <w:lang w:eastAsia="zh-CN"/>
              </w:rPr>
            </w:pPr>
          </w:p>
        </w:tc>
      </w:tr>
      <w:tr w:rsidR="00AF1242" w:rsidRPr="00AF1242" w14:paraId="02DE743A" w14:textId="77777777" w:rsidTr="00171288">
        <w:trPr>
          <w:trHeight w:val="4703"/>
        </w:trPr>
        <w:tc>
          <w:tcPr>
            <w:tcW w:w="1843" w:type="dxa"/>
          </w:tcPr>
          <w:p w14:paraId="59E5581A"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Дошкольное, начальное и среднее общее образование [3.5.1]</w:t>
            </w:r>
          </w:p>
        </w:tc>
        <w:tc>
          <w:tcPr>
            <w:tcW w:w="3686" w:type="dxa"/>
          </w:tcPr>
          <w:p w14:paraId="4E71BBDB"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827" w:type="dxa"/>
            <w:vMerge w:val="restart"/>
          </w:tcPr>
          <w:p w14:paraId="7C40954D"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400-15000 кв. м;</w:t>
            </w:r>
          </w:p>
          <w:p w14:paraId="54AC9585"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BF0F48B" w14:textId="77777777"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4 этажа;</w:t>
            </w:r>
          </w:p>
          <w:p w14:paraId="65E2618B" w14:textId="77777777" w:rsidR="00027B6A" w:rsidRPr="00AF1242" w:rsidRDefault="00027B6A" w:rsidP="0039176C">
            <w:pPr>
              <w:keepLines w:val="0"/>
              <w:overflowPunct/>
              <w:autoSpaceDE/>
              <w:autoSpaceDN/>
              <w:adjustRightInd/>
              <w:spacing w:line="240" w:lineRule="auto"/>
              <w:ind w:firstLine="709"/>
              <w:rPr>
                <w:sz w:val="24"/>
                <w:szCs w:val="24"/>
              </w:rPr>
            </w:pPr>
            <w:r w:rsidRPr="00AF1242">
              <w:rPr>
                <w:sz w:val="24"/>
                <w:szCs w:val="24"/>
              </w:rPr>
              <w:t>максимальная высота зданий от уровня земли до верха перекрытия последнего этажа (или конька кровли) - 20 м.</w:t>
            </w:r>
          </w:p>
          <w:p w14:paraId="38C504D0" w14:textId="6C9DBB30" w:rsidR="00027B6A" w:rsidRPr="00AF1242" w:rsidRDefault="00027B6A" w:rsidP="0039176C">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p w14:paraId="795667F1" w14:textId="77777777" w:rsidR="00027B6A" w:rsidRPr="00AF1242" w:rsidRDefault="00027B6A" w:rsidP="0039176C">
            <w:pPr>
              <w:keepLines w:val="0"/>
              <w:tabs>
                <w:tab w:val="left" w:pos="1134"/>
              </w:tabs>
              <w:overflowPunct/>
              <w:autoSpaceDE/>
              <w:autoSpaceDN/>
              <w:adjustRightInd/>
              <w:spacing w:line="240" w:lineRule="auto"/>
              <w:ind w:firstLine="709"/>
              <w:rPr>
                <w:rFonts w:eastAsia="SimSun"/>
                <w:sz w:val="24"/>
                <w:szCs w:val="24"/>
                <w:lang w:eastAsia="zh-CN"/>
              </w:rPr>
            </w:pPr>
          </w:p>
        </w:tc>
      </w:tr>
      <w:tr w:rsidR="00027B6A" w:rsidRPr="00AF1242" w14:paraId="003FE0AA" w14:textId="77777777" w:rsidTr="00171288">
        <w:trPr>
          <w:trHeight w:val="3396"/>
        </w:trPr>
        <w:tc>
          <w:tcPr>
            <w:tcW w:w="1843" w:type="dxa"/>
          </w:tcPr>
          <w:p w14:paraId="2B1D894C"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lastRenderedPageBreak/>
              <w:t>Амбулаторно-поликлиническое обслуживание [3.4.1]</w:t>
            </w:r>
          </w:p>
        </w:tc>
        <w:tc>
          <w:tcPr>
            <w:tcW w:w="3686" w:type="dxa"/>
          </w:tcPr>
          <w:p w14:paraId="2728F33E" w14:textId="77777777" w:rsidR="00027B6A" w:rsidRPr="00AF1242" w:rsidRDefault="00027B6A"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827" w:type="dxa"/>
            <w:vMerge/>
          </w:tcPr>
          <w:p w14:paraId="690858B4" w14:textId="77777777" w:rsidR="00027B6A" w:rsidRPr="00AF1242" w:rsidRDefault="00027B6A" w:rsidP="00171288">
            <w:pPr>
              <w:keepLines w:val="0"/>
              <w:overflowPunct/>
              <w:autoSpaceDE/>
              <w:autoSpaceDN/>
              <w:adjustRightInd/>
              <w:spacing w:line="240" w:lineRule="auto"/>
              <w:ind w:firstLine="709"/>
              <w:jc w:val="left"/>
              <w:rPr>
                <w:rFonts w:eastAsia="SimSun"/>
                <w:sz w:val="24"/>
                <w:szCs w:val="24"/>
                <w:lang w:eastAsia="zh-CN"/>
              </w:rPr>
            </w:pPr>
          </w:p>
        </w:tc>
      </w:tr>
    </w:tbl>
    <w:p w14:paraId="1E6BDA3C" w14:textId="77777777" w:rsidR="00045EB3" w:rsidRPr="00AF1242" w:rsidRDefault="00045EB3" w:rsidP="00B945C0">
      <w:pPr>
        <w:keepLines w:val="0"/>
        <w:tabs>
          <w:tab w:val="left" w:pos="2520"/>
          <w:tab w:val="left" w:pos="4215"/>
        </w:tabs>
        <w:overflowPunct/>
        <w:autoSpaceDE/>
        <w:autoSpaceDN/>
        <w:adjustRightInd/>
        <w:spacing w:line="240" w:lineRule="auto"/>
        <w:ind w:firstLine="0"/>
        <w:rPr>
          <w:rFonts w:eastAsia="SimSun"/>
          <w:sz w:val="24"/>
          <w:szCs w:val="24"/>
          <w:lang w:eastAsia="zh-CN"/>
        </w:rPr>
      </w:pPr>
    </w:p>
    <w:p w14:paraId="2A9FF123" w14:textId="55A777E4" w:rsidR="00F679DD" w:rsidRPr="00AF1242" w:rsidRDefault="00F679DD" w:rsidP="00B945C0">
      <w:pPr>
        <w:keepLines w:val="0"/>
        <w:tabs>
          <w:tab w:val="left" w:pos="2520"/>
          <w:tab w:val="left" w:pos="4215"/>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012"/>
      </w:tblGrid>
      <w:tr w:rsidR="00AF1242" w:rsidRPr="00AF1242" w14:paraId="670EF8BC" w14:textId="77777777" w:rsidTr="00171288">
        <w:trPr>
          <w:trHeight w:val="552"/>
        </w:trPr>
        <w:tc>
          <w:tcPr>
            <w:tcW w:w="3486" w:type="dxa"/>
            <w:vAlign w:val="center"/>
          </w:tcPr>
          <w:p w14:paraId="39142884"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012" w:type="dxa"/>
            <w:vAlign w:val="center"/>
          </w:tcPr>
          <w:p w14:paraId="5563346E"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59DF500D"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5470A300" w14:textId="77777777" w:rsidTr="00027B6A">
        <w:trPr>
          <w:trHeight w:val="415"/>
        </w:trPr>
        <w:tc>
          <w:tcPr>
            <w:tcW w:w="3486" w:type="dxa"/>
            <w:shd w:val="clear" w:color="auto" w:fill="auto"/>
          </w:tcPr>
          <w:p w14:paraId="4469215C"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012" w:type="dxa"/>
            <w:vMerge w:val="restart"/>
            <w:shd w:val="clear" w:color="auto" w:fill="auto"/>
          </w:tcPr>
          <w:p w14:paraId="103190D4"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621AD6E5" w14:textId="77777777"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588DD6A7" w14:textId="5C968C14"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2EFE8D5C" w14:textId="77777777" w:rsidTr="00171288">
        <w:trPr>
          <w:trHeight w:val="735"/>
        </w:trPr>
        <w:tc>
          <w:tcPr>
            <w:tcW w:w="3486" w:type="dxa"/>
            <w:shd w:val="clear" w:color="auto" w:fill="auto"/>
            <w:vAlign w:val="center"/>
          </w:tcPr>
          <w:p w14:paraId="002A2B25"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6CC5CC62"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012" w:type="dxa"/>
            <w:vMerge/>
            <w:shd w:val="clear" w:color="auto" w:fill="auto"/>
          </w:tcPr>
          <w:p w14:paraId="7B3EB04E" w14:textId="77777777" w:rsidR="00B945C0" w:rsidRPr="00AF1242" w:rsidRDefault="00B945C0" w:rsidP="00B945C0">
            <w:pPr>
              <w:spacing w:line="240" w:lineRule="auto"/>
              <w:ind w:firstLine="0"/>
              <w:jc w:val="center"/>
              <w:rPr>
                <w:rFonts w:eastAsia="SimSun"/>
                <w:sz w:val="24"/>
                <w:szCs w:val="24"/>
                <w:lang w:eastAsia="zh-CN"/>
              </w:rPr>
            </w:pPr>
          </w:p>
        </w:tc>
      </w:tr>
    </w:tbl>
    <w:p w14:paraId="14AF433B" w14:textId="77777777" w:rsidR="00B945C0" w:rsidRPr="00AF1242" w:rsidRDefault="00B945C0" w:rsidP="00B945C0">
      <w:pPr>
        <w:keepLines w:val="0"/>
        <w:tabs>
          <w:tab w:val="left" w:pos="2520"/>
          <w:tab w:val="left" w:pos="4215"/>
        </w:tabs>
        <w:overflowPunct/>
        <w:autoSpaceDE/>
        <w:autoSpaceDN/>
        <w:adjustRightInd/>
        <w:spacing w:line="240" w:lineRule="auto"/>
        <w:ind w:firstLine="0"/>
        <w:jc w:val="center"/>
        <w:rPr>
          <w:rFonts w:eastAsia="SimSun"/>
          <w:sz w:val="24"/>
          <w:szCs w:val="24"/>
          <w:lang w:eastAsia="zh-CN"/>
        </w:rPr>
      </w:pPr>
    </w:p>
    <w:p w14:paraId="4374AB91" w14:textId="77777777" w:rsidR="00B23935" w:rsidRPr="00AF1242" w:rsidRDefault="00B23935" w:rsidP="00B320E7">
      <w:pPr>
        <w:spacing w:line="240" w:lineRule="auto"/>
        <w:ind w:firstLine="709"/>
        <w:rPr>
          <w:sz w:val="24"/>
          <w:szCs w:val="24"/>
        </w:rPr>
      </w:pPr>
      <w:bookmarkStart w:id="186" w:name="_Toc99705622"/>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6DE6A474" w14:textId="77777777" w:rsidR="00B23935" w:rsidRPr="00AF1242" w:rsidRDefault="00B23935" w:rsidP="00B320E7">
      <w:pPr>
        <w:spacing w:line="240" w:lineRule="auto"/>
        <w:ind w:firstLine="709"/>
        <w:rPr>
          <w:sz w:val="24"/>
          <w:szCs w:val="24"/>
        </w:rPr>
      </w:pPr>
      <w:r w:rsidRPr="00AF1242">
        <w:rPr>
          <w:sz w:val="24"/>
          <w:szCs w:val="24"/>
        </w:rPr>
        <w:t>В целях обеспечения разрешённого использования объектов недвижимости на вновь образуемых или изменённых земельных участках в жилых зонах, а также земельных участков сельскохозяйственного использования и садоводства, расположенных в границах населённых пунктов, образование таких участков необходимо осуществлять в соответствии с утверждённой документацией по планировке территории.</w:t>
      </w:r>
    </w:p>
    <w:p w14:paraId="443FDA9F" w14:textId="799E9A09" w:rsidR="00B23935" w:rsidRPr="00AF1242" w:rsidRDefault="00B23935" w:rsidP="00B320E7">
      <w:pPr>
        <w:spacing w:line="240" w:lineRule="auto"/>
        <w:ind w:firstLine="709"/>
        <w:rPr>
          <w:sz w:val="24"/>
          <w:szCs w:val="24"/>
        </w:rPr>
      </w:pPr>
      <w:r w:rsidRPr="00AF1242">
        <w:rPr>
          <w:sz w:val="24"/>
          <w:szCs w:val="24"/>
        </w:rPr>
        <w:t>Образование (формирование) земельных участков для индивидуального жилищного строительства в результате раздела/выдела из земельных участков площадью более 1,5 га не допускается без утвержденной документации по планировке территории.</w:t>
      </w:r>
    </w:p>
    <w:p w14:paraId="60B2CF90" w14:textId="3B3A8D71" w:rsidR="00B23935" w:rsidRPr="00AF1242" w:rsidRDefault="00B23935" w:rsidP="00B320E7">
      <w:pPr>
        <w:spacing w:line="240" w:lineRule="auto"/>
        <w:ind w:firstLine="709"/>
        <w:rPr>
          <w:sz w:val="24"/>
          <w:szCs w:val="24"/>
        </w:rPr>
      </w:pPr>
      <w:r w:rsidRPr="00AF1242">
        <w:rPr>
          <w:sz w:val="24"/>
          <w:szCs w:val="24"/>
        </w:rPr>
        <w:t>Строительство новых многоквартирных домов и образование новых кварт</w:t>
      </w:r>
      <w:r w:rsidR="00B61AA4" w:rsidRPr="00AF1242">
        <w:rPr>
          <w:sz w:val="24"/>
          <w:szCs w:val="24"/>
        </w:rPr>
        <w:t xml:space="preserve">алов (массивов) индивидуальной жилой застройки и </w:t>
      </w:r>
      <w:r w:rsidRPr="00AF1242">
        <w:rPr>
          <w:sz w:val="24"/>
          <w:szCs w:val="24"/>
        </w:rPr>
        <w:t>застрой</w:t>
      </w:r>
      <w:r w:rsidR="00B61AA4" w:rsidRPr="00AF1242">
        <w:rPr>
          <w:sz w:val="24"/>
          <w:szCs w:val="24"/>
        </w:rPr>
        <w:t>ки блокированными жилыми домами</w:t>
      </w:r>
      <w:r w:rsidRPr="00AF1242">
        <w:rPr>
          <w:sz w:val="24"/>
          <w:szCs w:val="24"/>
        </w:rPr>
        <w:t xml:space="preserve"> не допускается без утвержденной документации по планировки территории.</w:t>
      </w:r>
    </w:p>
    <w:p w14:paraId="46D1C44B" w14:textId="77777777" w:rsidR="00B23935" w:rsidRPr="00AF1242" w:rsidRDefault="00B23935" w:rsidP="00B320E7">
      <w:pPr>
        <w:spacing w:line="240" w:lineRule="auto"/>
        <w:ind w:firstLine="709"/>
        <w:rPr>
          <w:sz w:val="24"/>
          <w:szCs w:val="24"/>
        </w:rPr>
      </w:pPr>
      <w:r w:rsidRPr="00AF1242">
        <w:rPr>
          <w:sz w:val="24"/>
          <w:szCs w:val="24"/>
        </w:rP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p>
    <w:p w14:paraId="7EAE5BE3" w14:textId="77777777" w:rsidR="00224C69" w:rsidRPr="00AF1242" w:rsidRDefault="00224C69" w:rsidP="00224C69">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02081F23" w14:textId="77777777" w:rsidR="00224C69" w:rsidRPr="00AF1242" w:rsidRDefault="00224C69" w:rsidP="00224C69">
      <w:pPr>
        <w:spacing w:line="240" w:lineRule="auto"/>
        <w:ind w:firstLine="709"/>
        <w:rPr>
          <w:sz w:val="24"/>
          <w:szCs w:val="24"/>
        </w:rPr>
      </w:pPr>
      <w:r w:rsidRPr="00AF1242">
        <w:rPr>
          <w:sz w:val="24"/>
          <w:szCs w:val="24"/>
        </w:rPr>
        <w:lastRenderedPageBreak/>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0C9F2502" w14:textId="77777777" w:rsidR="00224C69" w:rsidRPr="00AF1242" w:rsidRDefault="00224C69" w:rsidP="00224C69">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05B8669" w14:textId="0C3DF6B7" w:rsidR="00224C69" w:rsidRPr="00AF1242" w:rsidRDefault="00224C69" w:rsidP="00224C69">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жилых и общественных зданий </w:t>
      </w:r>
      <w:r w:rsidR="00CB4F55" w:rsidRPr="00AF1242">
        <w:rPr>
          <w:rFonts w:eastAsia="SimSun"/>
          <w:sz w:val="24"/>
          <w:szCs w:val="24"/>
          <w:lang w:eastAsia="zh-CN"/>
        </w:rPr>
        <w:t xml:space="preserve">- </w:t>
      </w:r>
      <w:r w:rsidRPr="00AF1242">
        <w:rPr>
          <w:rFonts w:eastAsia="SimSun"/>
          <w:sz w:val="24"/>
          <w:szCs w:val="24"/>
          <w:lang w:eastAsia="zh-CN"/>
        </w:rPr>
        <w:t xml:space="preserve">3 м (кроме </w:t>
      </w:r>
      <w:proofErr w:type="spellStart"/>
      <w:r w:rsidRPr="00AF1242">
        <w:rPr>
          <w:rFonts w:eastAsia="SimSun"/>
          <w:sz w:val="24"/>
          <w:szCs w:val="24"/>
          <w:lang w:eastAsia="zh-CN"/>
        </w:rPr>
        <w:t>приквартирных</w:t>
      </w:r>
      <w:proofErr w:type="spellEnd"/>
      <w:r w:rsidRPr="00AF1242">
        <w:rPr>
          <w:rFonts w:eastAsia="SimSun"/>
          <w:sz w:val="24"/>
          <w:szCs w:val="24"/>
          <w:lang w:eastAsia="zh-CN"/>
        </w:rPr>
        <w:t xml:space="preserve"> участков в сложившейся застройке, при ширине земельного участка 12 метров и менее); </w:t>
      </w:r>
    </w:p>
    <w:p w14:paraId="62403BF5" w14:textId="77777777" w:rsidR="00224C69" w:rsidRPr="00AF1242" w:rsidRDefault="00224C69" w:rsidP="00224C69">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5BEFD28F" w14:textId="77777777" w:rsidR="00B23935" w:rsidRPr="00AF1242" w:rsidRDefault="00B23935" w:rsidP="00B320E7">
      <w:pPr>
        <w:spacing w:line="240" w:lineRule="auto"/>
        <w:ind w:firstLine="709"/>
        <w:rPr>
          <w:sz w:val="24"/>
          <w:szCs w:val="24"/>
        </w:rPr>
      </w:pPr>
      <w:r w:rsidRPr="00AF1242">
        <w:rPr>
          <w:sz w:val="24"/>
          <w:szCs w:val="24"/>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1A6D9862" w14:textId="77777777" w:rsidR="00B23935" w:rsidRPr="00AF1242" w:rsidRDefault="00B23935" w:rsidP="00B320E7">
      <w:pPr>
        <w:spacing w:line="240" w:lineRule="auto"/>
        <w:ind w:firstLine="709"/>
        <w:rPr>
          <w:sz w:val="24"/>
          <w:szCs w:val="24"/>
        </w:rPr>
      </w:pPr>
      <w:r w:rsidRPr="00AF1242">
        <w:rPr>
          <w:sz w:val="24"/>
          <w:szCs w:val="24"/>
        </w:rPr>
        <w:t>1,0 м - для одноэтажного жилого дома;</w:t>
      </w:r>
    </w:p>
    <w:p w14:paraId="797BB8AC" w14:textId="77777777" w:rsidR="00B23935" w:rsidRPr="00AF1242" w:rsidRDefault="00B23935" w:rsidP="00B320E7">
      <w:pPr>
        <w:spacing w:line="240" w:lineRule="auto"/>
        <w:ind w:firstLine="709"/>
        <w:rPr>
          <w:sz w:val="24"/>
          <w:szCs w:val="24"/>
        </w:rPr>
      </w:pPr>
      <w:r w:rsidRPr="00AF1242">
        <w:rPr>
          <w:sz w:val="24"/>
          <w:szCs w:val="24"/>
        </w:rPr>
        <w:t>1,5 м - для двухэтажного жилого дома;</w:t>
      </w:r>
    </w:p>
    <w:p w14:paraId="1A688CDB" w14:textId="6E07E5EA" w:rsidR="00B23935" w:rsidRPr="00AF1242" w:rsidRDefault="00B23935" w:rsidP="00B320E7">
      <w:pPr>
        <w:spacing w:line="240" w:lineRule="auto"/>
        <w:ind w:firstLine="709"/>
        <w:rPr>
          <w:sz w:val="24"/>
          <w:szCs w:val="24"/>
        </w:rPr>
      </w:pPr>
      <w:r w:rsidRPr="00AF1242">
        <w:rPr>
          <w:sz w:val="24"/>
          <w:szCs w:val="24"/>
        </w:rPr>
        <w:t>2,0 м - для трехэтажного жилого дома, при условии, что расстояние до расположенного на соседнем земельно</w:t>
      </w:r>
      <w:r w:rsidR="00C00F87" w:rsidRPr="00AF1242">
        <w:rPr>
          <w:sz w:val="24"/>
          <w:szCs w:val="24"/>
        </w:rPr>
        <w:t>м участке жилого дома не менее 6</w:t>
      </w:r>
      <w:r w:rsidRPr="00AF1242">
        <w:rPr>
          <w:sz w:val="24"/>
          <w:szCs w:val="24"/>
        </w:rPr>
        <w:t xml:space="preserve"> м;</w:t>
      </w:r>
    </w:p>
    <w:p w14:paraId="37F07677" w14:textId="77777777" w:rsidR="00B23935" w:rsidRPr="00AF1242" w:rsidRDefault="00B23935" w:rsidP="00B320E7">
      <w:pPr>
        <w:spacing w:line="240" w:lineRule="auto"/>
        <w:ind w:firstLine="709"/>
        <w:rPr>
          <w:sz w:val="24"/>
          <w:szCs w:val="24"/>
        </w:rPr>
      </w:pPr>
      <w:r w:rsidRPr="00AF1242">
        <w:rPr>
          <w:sz w:val="24"/>
          <w:szCs w:val="24"/>
        </w:rPr>
        <w:t>от других построек (баня, гараж и другие) - 1 м;</w:t>
      </w:r>
    </w:p>
    <w:p w14:paraId="1EFD82F5" w14:textId="77777777" w:rsidR="00B23935" w:rsidRPr="00AF1242" w:rsidRDefault="00B23935" w:rsidP="00B320E7">
      <w:pPr>
        <w:spacing w:line="240" w:lineRule="auto"/>
        <w:ind w:firstLine="709"/>
        <w:rPr>
          <w:sz w:val="24"/>
          <w:szCs w:val="24"/>
        </w:rPr>
      </w:pPr>
      <w:r w:rsidRPr="00AF1242">
        <w:rPr>
          <w:sz w:val="24"/>
          <w:szCs w:val="24"/>
        </w:rPr>
        <w:t>от стволов высокорослых деревьев - 4 м;</w:t>
      </w:r>
    </w:p>
    <w:p w14:paraId="7E95AEAB" w14:textId="77777777" w:rsidR="00B23935" w:rsidRPr="00AF1242" w:rsidRDefault="00B23935" w:rsidP="00B320E7">
      <w:pPr>
        <w:spacing w:line="240" w:lineRule="auto"/>
        <w:ind w:firstLine="709"/>
        <w:rPr>
          <w:sz w:val="24"/>
          <w:szCs w:val="24"/>
        </w:rPr>
      </w:pPr>
      <w:r w:rsidRPr="00AF1242">
        <w:rPr>
          <w:sz w:val="24"/>
          <w:szCs w:val="24"/>
        </w:rPr>
        <w:t>от стволов среднерослых деревьев - 2 м;</w:t>
      </w:r>
    </w:p>
    <w:p w14:paraId="4F5AC2C4" w14:textId="77777777" w:rsidR="00B23935" w:rsidRPr="00AF1242" w:rsidRDefault="00B23935" w:rsidP="00B320E7">
      <w:pPr>
        <w:spacing w:line="240" w:lineRule="auto"/>
        <w:ind w:firstLine="709"/>
        <w:rPr>
          <w:sz w:val="24"/>
          <w:szCs w:val="24"/>
        </w:rPr>
      </w:pPr>
      <w:r w:rsidRPr="00AF1242">
        <w:rPr>
          <w:sz w:val="24"/>
          <w:szCs w:val="24"/>
        </w:rPr>
        <w:t>от кустарника - 1 м.</w:t>
      </w:r>
    </w:p>
    <w:p w14:paraId="67EEC1BA" w14:textId="77798C67" w:rsidR="00B23935" w:rsidRPr="00AF1242" w:rsidRDefault="00B23935" w:rsidP="00B320E7">
      <w:pPr>
        <w:pStyle w:val="a9"/>
        <w:spacing w:after="0" w:line="240" w:lineRule="auto"/>
        <w:ind w:right="3" w:firstLine="709"/>
        <w:rPr>
          <w:sz w:val="24"/>
          <w:szCs w:val="24"/>
        </w:rPr>
      </w:pPr>
      <w:r w:rsidRPr="00AF1242">
        <w:rPr>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AF1242">
        <w:rPr>
          <w:spacing w:val="1"/>
          <w:sz w:val="24"/>
          <w:szCs w:val="24"/>
        </w:rPr>
        <w:t xml:space="preserve"> </w:t>
      </w:r>
      <w:r w:rsidRPr="00AF1242">
        <w:rPr>
          <w:sz w:val="24"/>
          <w:szCs w:val="24"/>
        </w:rPr>
        <w:t>кодексом</w:t>
      </w:r>
      <w:r w:rsidRPr="00AF1242">
        <w:rPr>
          <w:spacing w:val="1"/>
          <w:sz w:val="24"/>
          <w:szCs w:val="24"/>
        </w:rPr>
        <w:t xml:space="preserve"> </w:t>
      </w:r>
      <w:r w:rsidRPr="00AF1242">
        <w:rPr>
          <w:sz w:val="24"/>
          <w:szCs w:val="24"/>
        </w:rPr>
        <w:t>порядке</w:t>
      </w:r>
      <w:r w:rsidRPr="00AF1242">
        <w:rPr>
          <w:spacing w:val="1"/>
          <w:sz w:val="24"/>
          <w:szCs w:val="24"/>
        </w:rPr>
        <w:t xml:space="preserve"> </w:t>
      </w:r>
      <w:r w:rsidRPr="00AF1242">
        <w:rPr>
          <w:sz w:val="24"/>
          <w:szCs w:val="24"/>
        </w:rPr>
        <w:t>при</w:t>
      </w:r>
      <w:r w:rsidRPr="00AF1242">
        <w:rPr>
          <w:spacing w:val="1"/>
          <w:sz w:val="24"/>
          <w:szCs w:val="24"/>
        </w:rPr>
        <w:t xml:space="preserve"> </w:t>
      </w:r>
      <w:r w:rsidRPr="00AF1242">
        <w:rPr>
          <w:sz w:val="24"/>
          <w:szCs w:val="24"/>
        </w:rPr>
        <w:t>предоставлении</w:t>
      </w:r>
      <w:r w:rsidRPr="00AF1242">
        <w:rPr>
          <w:spacing w:val="1"/>
          <w:sz w:val="24"/>
          <w:szCs w:val="24"/>
        </w:rPr>
        <w:t xml:space="preserve"> </w:t>
      </w:r>
      <w:r w:rsidRPr="00AF1242">
        <w:rPr>
          <w:sz w:val="24"/>
          <w:szCs w:val="24"/>
        </w:rPr>
        <w:t>соответствующего</w:t>
      </w:r>
      <w:r w:rsidRPr="00AF1242">
        <w:rPr>
          <w:spacing w:val="1"/>
          <w:sz w:val="24"/>
          <w:szCs w:val="24"/>
        </w:rPr>
        <w:t xml:space="preserve"> </w:t>
      </w:r>
      <w:r w:rsidRPr="00AF1242">
        <w:rPr>
          <w:sz w:val="24"/>
          <w:szCs w:val="24"/>
        </w:rPr>
        <w:t>обоснования</w:t>
      </w:r>
      <w:r w:rsidRPr="00AF1242">
        <w:rPr>
          <w:spacing w:val="1"/>
          <w:sz w:val="24"/>
          <w:szCs w:val="24"/>
        </w:rPr>
        <w:t xml:space="preserve"> </w:t>
      </w:r>
      <w:r w:rsidRPr="00AF1242">
        <w:rPr>
          <w:sz w:val="24"/>
          <w:szCs w:val="24"/>
        </w:rPr>
        <w:t>(предоставлении</w:t>
      </w:r>
      <w:r w:rsidRPr="00AF1242">
        <w:rPr>
          <w:spacing w:val="29"/>
          <w:sz w:val="24"/>
          <w:szCs w:val="24"/>
        </w:rPr>
        <w:t xml:space="preserve"> </w:t>
      </w:r>
      <w:r w:rsidRPr="00AF1242">
        <w:rPr>
          <w:sz w:val="24"/>
          <w:szCs w:val="24"/>
        </w:rPr>
        <w:t>расчета,</w:t>
      </w:r>
      <w:r w:rsidRPr="00AF1242">
        <w:rPr>
          <w:spacing w:val="29"/>
          <w:sz w:val="24"/>
          <w:szCs w:val="24"/>
        </w:rPr>
        <w:t xml:space="preserve"> </w:t>
      </w:r>
      <w:r w:rsidRPr="00AF1242">
        <w:rPr>
          <w:sz w:val="24"/>
          <w:szCs w:val="24"/>
        </w:rPr>
        <w:t>выполненного</w:t>
      </w:r>
      <w:r w:rsidRPr="00AF1242">
        <w:rPr>
          <w:spacing w:val="26"/>
          <w:sz w:val="24"/>
          <w:szCs w:val="24"/>
        </w:rPr>
        <w:t xml:space="preserve"> </w:t>
      </w:r>
      <w:r w:rsidRPr="00AF1242">
        <w:rPr>
          <w:sz w:val="24"/>
          <w:szCs w:val="24"/>
        </w:rPr>
        <w:t>проектной</w:t>
      </w:r>
      <w:r w:rsidRPr="00AF1242">
        <w:rPr>
          <w:spacing w:val="29"/>
          <w:sz w:val="24"/>
          <w:szCs w:val="24"/>
        </w:rPr>
        <w:t xml:space="preserve"> </w:t>
      </w:r>
      <w:r w:rsidRPr="00AF1242">
        <w:rPr>
          <w:sz w:val="24"/>
          <w:szCs w:val="24"/>
        </w:rPr>
        <w:t>организацией</w:t>
      </w:r>
      <w:r w:rsidRPr="00AF1242">
        <w:rPr>
          <w:spacing w:val="30"/>
          <w:sz w:val="24"/>
          <w:szCs w:val="24"/>
        </w:rPr>
        <w:t xml:space="preserve"> </w:t>
      </w:r>
      <w:r w:rsidRPr="00AF1242">
        <w:rPr>
          <w:sz w:val="24"/>
          <w:szCs w:val="24"/>
        </w:rPr>
        <w:t>на</w:t>
      </w:r>
      <w:r w:rsidRPr="00AF1242">
        <w:rPr>
          <w:spacing w:val="26"/>
          <w:sz w:val="24"/>
          <w:szCs w:val="24"/>
        </w:rPr>
        <w:t xml:space="preserve"> </w:t>
      </w:r>
      <w:r w:rsidRPr="00AF1242">
        <w:rPr>
          <w:sz w:val="24"/>
          <w:szCs w:val="24"/>
        </w:rPr>
        <w:t xml:space="preserve">основании требований технических регламентов, строительных норм и правил, </w:t>
      </w:r>
      <w:proofErr w:type="gramStart"/>
      <w:r w:rsidRPr="00AF1242">
        <w:rPr>
          <w:sz w:val="24"/>
          <w:szCs w:val="24"/>
        </w:rPr>
        <w:t>других нормативных документов</w:t>
      </w:r>
      <w:proofErr w:type="gramEnd"/>
      <w:r w:rsidRPr="00AF1242">
        <w:rPr>
          <w:spacing w:val="1"/>
          <w:sz w:val="24"/>
          <w:szCs w:val="24"/>
        </w:rPr>
        <w:t xml:space="preserve"> </w:t>
      </w:r>
      <w:r w:rsidRPr="00AF1242">
        <w:rPr>
          <w:sz w:val="24"/>
          <w:szCs w:val="24"/>
        </w:rPr>
        <w:t>действующих</w:t>
      </w:r>
      <w:r w:rsidRPr="00AF1242">
        <w:rPr>
          <w:spacing w:val="1"/>
          <w:sz w:val="24"/>
          <w:szCs w:val="24"/>
        </w:rPr>
        <w:t xml:space="preserve"> </w:t>
      </w:r>
      <w:r w:rsidRPr="00AF1242">
        <w:rPr>
          <w:sz w:val="24"/>
          <w:szCs w:val="24"/>
        </w:rPr>
        <w:t>на</w:t>
      </w:r>
      <w:r w:rsidRPr="00AF1242">
        <w:rPr>
          <w:spacing w:val="-1"/>
          <w:sz w:val="24"/>
          <w:szCs w:val="24"/>
        </w:rPr>
        <w:t xml:space="preserve"> </w:t>
      </w:r>
      <w:r w:rsidRPr="00AF1242">
        <w:rPr>
          <w:sz w:val="24"/>
          <w:szCs w:val="24"/>
        </w:rPr>
        <w:t>территории Российской Федерации).</w:t>
      </w:r>
    </w:p>
    <w:p w14:paraId="03B4875C" w14:textId="77777777" w:rsidR="004A31D5" w:rsidRPr="00AF1242" w:rsidRDefault="00B23935" w:rsidP="004A31D5">
      <w:pPr>
        <w:spacing w:line="240" w:lineRule="auto"/>
        <w:ind w:firstLine="709"/>
        <w:rPr>
          <w:sz w:val="24"/>
          <w:szCs w:val="24"/>
        </w:rPr>
      </w:pPr>
      <w:r w:rsidRPr="00AF1242">
        <w:rPr>
          <w:sz w:val="24"/>
          <w:szCs w:val="24"/>
        </w:rPr>
        <w:t>На территориях с застройкой индивидуальными жилыми домами расстояние между жилыми домами и хозяйственными постройками (сараем, гаражом, баней), расположенных на соседних земельных участках, должно быть не менее 6 м.</w:t>
      </w:r>
    </w:p>
    <w:p w14:paraId="648C5214" w14:textId="3530E242" w:rsidR="00B23935" w:rsidRPr="00AF1242" w:rsidRDefault="00B23935" w:rsidP="004A31D5">
      <w:pPr>
        <w:spacing w:line="240" w:lineRule="auto"/>
        <w:ind w:firstLine="709"/>
        <w:rPr>
          <w:sz w:val="24"/>
          <w:szCs w:val="24"/>
        </w:rPr>
      </w:pPr>
      <w:r w:rsidRPr="00AF1242">
        <w:rPr>
          <w:sz w:val="24"/>
          <w:szCs w:val="24"/>
          <w:shd w:val="clear" w:color="auto" w:fill="FFFFFF"/>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w:t>
      </w:r>
      <w:hyperlink r:id="rId28"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29"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 xml:space="preserve">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w:t>
      </w:r>
      <w:r w:rsidR="00CB4F55" w:rsidRPr="00AF1242">
        <w:rPr>
          <w:sz w:val="24"/>
          <w:szCs w:val="24"/>
        </w:rPr>
        <w:t xml:space="preserve">актуальными </w:t>
      </w:r>
      <w:r w:rsidRPr="00AF1242">
        <w:rPr>
          <w:sz w:val="24"/>
          <w:szCs w:val="24"/>
        </w:rPr>
        <w:t>изменениями и дополнениями).</w:t>
      </w:r>
    </w:p>
    <w:p w14:paraId="5F7A5DFF" w14:textId="7474E683" w:rsidR="00523216" w:rsidRPr="00AF1242" w:rsidRDefault="00523216" w:rsidP="004A31D5">
      <w:pPr>
        <w:spacing w:line="240" w:lineRule="auto"/>
        <w:ind w:firstLine="709"/>
        <w:rPr>
          <w:sz w:val="24"/>
          <w:szCs w:val="24"/>
        </w:rPr>
      </w:pPr>
      <w:r w:rsidRPr="00AF1242">
        <w:rPr>
          <w:sz w:val="24"/>
          <w:szCs w:val="24"/>
        </w:rPr>
        <w:t xml:space="preserve">Уменьшение </w:t>
      </w:r>
      <w:r w:rsidRPr="00AF1242">
        <w:rPr>
          <w:sz w:val="24"/>
          <w:szCs w:val="24"/>
          <w:shd w:val="clear" w:color="auto" w:fill="FFFFFF"/>
        </w:rPr>
        <w:t>противопожарных расстояний (разрывов) между жилыми зданиями и сооружениями возможно</w:t>
      </w:r>
      <w:r w:rsidRPr="00AF1242">
        <w:rPr>
          <w:sz w:val="24"/>
          <w:szCs w:val="24"/>
        </w:rPr>
        <w:t xml:space="preserve"> при наличии письменного согласия правообладателей соседних земельных участков, подпись которых должна быть удостоверена нотариально.</w:t>
      </w:r>
    </w:p>
    <w:p w14:paraId="0642CC01" w14:textId="77777777" w:rsidR="00B23935" w:rsidRPr="00AF1242" w:rsidRDefault="00B23935" w:rsidP="00B320E7">
      <w:pPr>
        <w:spacing w:line="240" w:lineRule="auto"/>
        <w:ind w:firstLine="709"/>
        <w:rPr>
          <w:sz w:val="24"/>
          <w:szCs w:val="24"/>
        </w:rPr>
      </w:pPr>
      <w:r w:rsidRPr="00AF1242">
        <w:rPr>
          <w:sz w:val="24"/>
          <w:szCs w:val="24"/>
        </w:rPr>
        <w:t>Режим использования территории определяется градостроительным регламентом территории с учетом социально-демографических потребностей семей, образа жизни и профессиональной деятельности, санитарно-гигиенических и зооветеринарных требований.</w:t>
      </w:r>
    </w:p>
    <w:p w14:paraId="4B9903ED" w14:textId="77777777" w:rsidR="00B23935" w:rsidRPr="00AF1242" w:rsidRDefault="00B23935" w:rsidP="00B320E7">
      <w:pPr>
        <w:spacing w:line="240" w:lineRule="auto"/>
        <w:ind w:firstLine="709"/>
        <w:rPr>
          <w:sz w:val="24"/>
          <w:szCs w:val="24"/>
        </w:rPr>
      </w:pPr>
      <w:r w:rsidRPr="00AF1242">
        <w:rPr>
          <w:sz w:val="24"/>
          <w:szCs w:val="24"/>
        </w:rP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 данные требования также касаются надворных туалетов и септиков.</w:t>
      </w:r>
    </w:p>
    <w:p w14:paraId="388C1121" w14:textId="77777777" w:rsidR="00B23935" w:rsidRPr="00AF1242" w:rsidRDefault="00B23935" w:rsidP="00B320E7">
      <w:pPr>
        <w:spacing w:line="240" w:lineRule="auto"/>
        <w:ind w:firstLine="709"/>
        <w:rPr>
          <w:sz w:val="24"/>
          <w:szCs w:val="24"/>
        </w:rPr>
      </w:pPr>
      <w:r w:rsidRPr="00AF1242">
        <w:rPr>
          <w:sz w:val="24"/>
          <w:szCs w:val="24"/>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14:paraId="7079E6EB" w14:textId="4B143A75" w:rsidR="00B23935" w:rsidRPr="00AF1242" w:rsidRDefault="00B23935" w:rsidP="00B320E7">
      <w:pPr>
        <w:spacing w:line="240" w:lineRule="auto"/>
        <w:ind w:firstLine="709"/>
        <w:rPr>
          <w:sz w:val="24"/>
          <w:szCs w:val="24"/>
        </w:rPr>
      </w:pPr>
      <w:r w:rsidRPr="00AF1242">
        <w:rPr>
          <w:sz w:val="24"/>
          <w:szCs w:val="24"/>
        </w:rPr>
        <w:lastRenderedPageBreak/>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14:paraId="228DC12C" w14:textId="77777777" w:rsidR="00CB4F55" w:rsidRPr="00AF1242" w:rsidRDefault="00CB4F55" w:rsidP="00CB4F55">
      <w:pPr>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0F9CAD9A" w14:textId="77777777" w:rsidR="00B23935" w:rsidRPr="00AF1242" w:rsidRDefault="00B23935" w:rsidP="00B320E7">
      <w:pPr>
        <w:spacing w:line="240" w:lineRule="auto"/>
        <w:ind w:firstLine="709"/>
        <w:rPr>
          <w:sz w:val="24"/>
          <w:szCs w:val="24"/>
        </w:rPr>
      </w:pPr>
      <w:r w:rsidRPr="00AF1242">
        <w:rPr>
          <w:sz w:val="24"/>
          <w:szCs w:val="24"/>
        </w:rPr>
        <w:t>Вспомогательные строения, за исключением гаражей, размещать со стороны улиц не допускается. Гараж может размещаться по красной линии без устройства распашных ворот. Площадь гаража не должна превышать 36 кв. м., а его высота от уровня земли до верха плоской кровли не должна быть выше 3 метров.</w:t>
      </w:r>
    </w:p>
    <w:p w14:paraId="08BC9389" w14:textId="77777777" w:rsidR="00B23935" w:rsidRPr="00AF1242" w:rsidRDefault="00B23935" w:rsidP="00B320E7">
      <w:pPr>
        <w:spacing w:line="240" w:lineRule="auto"/>
        <w:ind w:firstLine="709"/>
        <w:rPr>
          <w:sz w:val="24"/>
          <w:szCs w:val="24"/>
        </w:rPr>
      </w:pPr>
      <w:r w:rsidRPr="00AF1242">
        <w:rPr>
          <w:sz w:val="24"/>
          <w:szCs w:val="24"/>
        </w:rPr>
        <w:t xml:space="preserve">Все жилые дома и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w:t>
      </w:r>
    </w:p>
    <w:p w14:paraId="7DAC5CAB" w14:textId="77777777" w:rsidR="00523216" w:rsidRPr="00AF1242" w:rsidRDefault="00523216" w:rsidP="00523216">
      <w:pPr>
        <w:spacing w:line="240" w:lineRule="auto"/>
        <w:ind w:firstLine="709"/>
        <w:rPr>
          <w:sz w:val="24"/>
          <w:szCs w:val="24"/>
        </w:rPr>
      </w:pPr>
      <w:r w:rsidRPr="00AF1242">
        <w:rPr>
          <w:sz w:val="24"/>
          <w:szCs w:val="24"/>
        </w:rPr>
        <w:t>Поднятие уровня земельного участка путем отсыпки грунта допускается при соблюдении действующего законодательства РФ при наличии письменного согласия правообладателей соседних земельных участков, подпись которых должна быть удостоверена нотариально.</w:t>
      </w:r>
    </w:p>
    <w:p w14:paraId="29A3187A" w14:textId="77777777" w:rsidR="00B23935" w:rsidRPr="00AF1242" w:rsidRDefault="00B23935" w:rsidP="00B320E7">
      <w:pPr>
        <w:spacing w:line="240" w:lineRule="auto"/>
        <w:ind w:firstLine="709"/>
        <w:rPr>
          <w:sz w:val="24"/>
          <w:szCs w:val="24"/>
        </w:rPr>
      </w:pPr>
      <w:r w:rsidRPr="00AF1242">
        <w:rPr>
          <w:sz w:val="24"/>
          <w:szCs w:val="24"/>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4E1D2E40" w14:textId="77777777" w:rsidR="004D5A2E" w:rsidRPr="00AF1242" w:rsidRDefault="00B23935" w:rsidP="004D5A2E">
      <w:pPr>
        <w:spacing w:line="240" w:lineRule="auto"/>
        <w:ind w:firstLine="709"/>
        <w:rPr>
          <w:sz w:val="24"/>
          <w:szCs w:val="24"/>
        </w:rPr>
      </w:pPr>
      <w:r w:rsidRPr="00AF1242">
        <w:rPr>
          <w:sz w:val="24"/>
          <w:szCs w:val="24"/>
        </w:rP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164E0768" w14:textId="5DFD0106" w:rsidR="00B23935" w:rsidRPr="00AF1242" w:rsidRDefault="00B23935" w:rsidP="004D5A2E">
      <w:pPr>
        <w:spacing w:line="240" w:lineRule="auto"/>
        <w:ind w:firstLine="709"/>
        <w:rPr>
          <w:sz w:val="24"/>
          <w:szCs w:val="24"/>
        </w:rPr>
      </w:pPr>
      <w:r w:rsidRPr="00AF1242">
        <w:rPr>
          <w:sz w:val="24"/>
          <w:szCs w:val="24"/>
        </w:rPr>
        <w:t>При необходимости облицовки стен существующего жилого дома, расположенного на</w:t>
      </w:r>
      <w:r w:rsidRPr="00AF1242">
        <w:rPr>
          <w:spacing w:val="1"/>
          <w:sz w:val="24"/>
          <w:szCs w:val="24"/>
        </w:rPr>
        <w:t xml:space="preserve"> </w:t>
      </w:r>
      <w:r w:rsidRPr="00AF1242">
        <w:rPr>
          <w:sz w:val="24"/>
          <w:szCs w:val="24"/>
        </w:rPr>
        <w:t>приусадебном участке, на расстоянии ближе 1,5 метра (но не менее 1 метра) от границы соседнего земельного участка, кирпичной кладкой толщиной 120 мм, разрешается выполнять</w:t>
      </w:r>
      <w:r w:rsidRPr="00AF1242">
        <w:rPr>
          <w:spacing w:val="1"/>
          <w:sz w:val="24"/>
          <w:szCs w:val="24"/>
        </w:rPr>
        <w:t xml:space="preserve"> </w:t>
      </w:r>
      <w:r w:rsidRPr="00AF1242">
        <w:rPr>
          <w:sz w:val="24"/>
          <w:szCs w:val="24"/>
        </w:rPr>
        <w:t>данные работы без согласия владельцев соседних земельных участков. Также не требуется</w:t>
      </w:r>
      <w:r w:rsidRPr="00AF1242">
        <w:rPr>
          <w:spacing w:val="1"/>
          <w:sz w:val="24"/>
          <w:szCs w:val="24"/>
        </w:rPr>
        <w:t xml:space="preserve"> </w:t>
      </w:r>
      <w:r w:rsidRPr="00AF1242">
        <w:rPr>
          <w:sz w:val="24"/>
          <w:szCs w:val="24"/>
        </w:rPr>
        <w:t xml:space="preserve">согласие совладельцев земельного участка, на котором расположен жилой </w:t>
      </w:r>
      <w:proofErr w:type="gramStart"/>
      <w:r w:rsidRPr="00AF1242">
        <w:rPr>
          <w:sz w:val="24"/>
          <w:szCs w:val="24"/>
        </w:rPr>
        <w:t>дом, при условии,</w:t>
      </w:r>
      <w:r w:rsidRPr="00AF1242">
        <w:rPr>
          <w:spacing w:val="1"/>
          <w:sz w:val="24"/>
          <w:szCs w:val="24"/>
        </w:rPr>
        <w:t xml:space="preserve"> </w:t>
      </w:r>
      <w:r w:rsidRPr="00AF1242">
        <w:rPr>
          <w:sz w:val="24"/>
          <w:szCs w:val="24"/>
        </w:rPr>
        <w:t>если</w:t>
      </w:r>
      <w:proofErr w:type="gramEnd"/>
      <w:r w:rsidRPr="00AF1242">
        <w:rPr>
          <w:sz w:val="24"/>
          <w:szCs w:val="24"/>
        </w:rPr>
        <w:t xml:space="preserve"> облицовываемый</w:t>
      </w:r>
      <w:r w:rsidRPr="00AF1242">
        <w:rPr>
          <w:spacing w:val="-1"/>
          <w:sz w:val="24"/>
          <w:szCs w:val="24"/>
        </w:rPr>
        <w:t xml:space="preserve"> </w:t>
      </w:r>
      <w:r w:rsidRPr="00AF1242">
        <w:rPr>
          <w:sz w:val="24"/>
          <w:szCs w:val="24"/>
        </w:rPr>
        <w:t>жилой</w:t>
      </w:r>
      <w:r w:rsidRPr="00AF1242">
        <w:rPr>
          <w:spacing w:val="1"/>
          <w:sz w:val="24"/>
          <w:szCs w:val="24"/>
        </w:rPr>
        <w:t xml:space="preserve"> </w:t>
      </w:r>
      <w:r w:rsidRPr="00AF1242">
        <w:rPr>
          <w:sz w:val="24"/>
          <w:szCs w:val="24"/>
        </w:rPr>
        <w:t>дом</w:t>
      </w:r>
      <w:r w:rsidRPr="00AF1242">
        <w:rPr>
          <w:spacing w:val="-1"/>
          <w:sz w:val="24"/>
          <w:szCs w:val="24"/>
        </w:rPr>
        <w:t xml:space="preserve"> </w:t>
      </w:r>
      <w:r w:rsidRPr="00AF1242">
        <w:rPr>
          <w:sz w:val="24"/>
          <w:szCs w:val="24"/>
        </w:rPr>
        <w:t>не</w:t>
      </w:r>
      <w:r w:rsidRPr="00AF1242">
        <w:rPr>
          <w:spacing w:val="-1"/>
          <w:sz w:val="24"/>
          <w:szCs w:val="24"/>
        </w:rPr>
        <w:t xml:space="preserve"> </w:t>
      </w:r>
      <w:r w:rsidRPr="00AF1242">
        <w:rPr>
          <w:sz w:val="24"/>
          <w:szCs w:val="24"/>
        </w:rPr>
        <w:t>находится</w:t>
      </w:r>
      <w:r w:rsidRPr="00AF1242">
        <w:rPr>
          <w:spacing w:val="-1"/>
          <w:sz w:val="24"/>
          <w:szCs w:val="24"/>
        </w:rPr>
        <w:t xml:space="preserve"> </w:t>
      </w:r>
      <w:r w:rsidRPr="00AF1242">
        <w:rPr>
          <w:sz w:val="24"/>
          <w:szCs w:val="24"/>
        </w:rPr>
        <w:t>в</w:t>
      </w:r>
      <w:r w:rsidRPr="00AF1242">
        <w:rPr>
          <w:spacing w:val="-1"/>
          <w:sz w:val="24"/>
          <w:szCs w:val="24"/>
        </w:rPr>
        <w:t xml:space="preserve"> </w:t>
      </w:r>
      <w:r w:rsidRPr="00AF1242">
        <w:rPr>
          <w:sz w:val="24"/>
          <w:szCs w:val="24"/>
        </w:rPr>
        <w:t>общей</w:t>
      </w:r>
      <w:r w:rsidRPr="00AF1242">
        <w:rPr>
          <w:spacing w:val="-1"/>
          <w:sz w:val="24"/>
          <w:szCs w:val="24"/>
        </w:rPr>
        <w:t xml:space="preserve"> </w:t>
      </w:r>
      <w:r w:rsidRPr="00AF1242">
        <w:rPr>
          <w:sz w:val="24"/>
          <w:szCs w:val="24"/>
        </w:rPr>
        <w:t>долевой собственности.</w:t>
      </w:r>
    </w:p>
    <w:p w14:paraId="1F44FE18" w14:textId="77777777" w:rsidR="00CB4F55" w:rsidRPr="00AF1242" w:rsidRDefault="00CB4F55" w:rsidP="00CB4F55">
      <w:pPr>
        <w:spacing w:line="240" w:lineRule="auto"/>
        <w:ind w:firstLine="709"/>
        <w:rPr>
          <w:sz w:val="24"/>
          <w:szCs w:val="24"/>
        </w:rPr>
      </w:pPr>
      <w:r w:rsidRPr="00AF1242">
        <w:rPr>
          <w:sz w:val="24"/>
          <w:szCs w:val="24"/>
        </w:rPr>
        <w:t>Расстояние от контейнерных площадок сбора ТКО, специальных площадок для сбора крупногабаритного мусора до многоквартирных домов, индивидуальных жилых домов, детских игровых площадок, площадок для занятий физкультурой взрослого населения, спортивных площадок, объектов социальной инфраструктуры должны быть не менее 20 м. На территориях со сложными градостроительными условиями допускается уменьшать нормируемые расстояния на 25 %.</w:t>
      </w:r>
    </w:p>
    <w:p w14:paraId="07F8AABB" w14:textId="02BC48C1" w:rsidR="00C00F87" w:rsidRPr="00AF1242" w:rsidRDefault="00C00F87" w:rsidP="00C00F87">
      <w:pPr>
        <w:spacing w:line="240" w:lineRule="auto"/>
        <w:ind w:firstLine="709"/>
        <w:rPr>
          <w:sz w:val="24"/>
          <w:szCs w:val="24"/>
        </w:rPr>
      </w:pPr>
      <w:r w:rsidRPr="00AF1242">
        <w:rPr>
          <w:sz w:val="24"/>
          <w:szCs w:val="24"/>
        </w:rPr>
        <w:t>Надворные туалеты должны</w:t>
      </w:r>
      <w:r w:rsidR="00DB67A0" w:rsidRPr="00AF1242">
        <w:rPr>
          <w:sz w:val="24"/>
          <w:szCs w:val="24"/>
        </w:rPr>
        <w:t xml:space="preserve"> размещаться над герметичной выгребной ямой</w:t>
      </w:r>
      <w:r w:rsidRPr="00AF1242">
        <w:rPr>
          <w:sz w:val="24"/>
          <w:szCs w:val="24"/>
        </w:rPr>
        <w:t xml:space="preserve"> размещаться на расстоянии: от соседнего жилого дома не менее - 12 м., от красной линии не менее - 10 м., от границы смежного земельного участка не менее - 2 м., от общественного источника водоснабжения - 30 м., от колодцев (водопроводов) – 8 м. </w:t>
      </w:r>
    </w:p>
    <w:p w14:paraId="48A8E562" w14:textId="77777777" w:rsidR="00B23935" w:rsidRPr="00AF1242" w:rsidRDefault="00B23935" w:rsidP="004A31D5">
      <w:pPr>
        <w:pStyle w:val="a9"/>
        <w:spacing w:after="0" w:line="240" w:lineRule="auto"/>
        <w:ind w:right="3" w:firstLine="709"/>
        <w:rPr>
          <w:sz w:val="24"/>
          <w:szCs w:val="24"/>
        </w:rPr>
      </w:pPr>
      <w:r w:rsidRPr="00AF1242">
        <w:rPr>
          <w:sz w:val="24"/>
          <w:szCs w:val="24"/>
        </w:rPr>
        <w:t>Септики:</w:t>
      </w:r>
    </w:p>
    <w:p w14:paraId="1274B367"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минимальный</w:t>
      </w:r>
      <w:r w:rsidRPr="00AF1242">
        <w:rPr>
          <w:spacing w:val="-3"/>
          <w:sz w:val="24"/>
          <w:szCs w:val="24"/>
        </w:rPr>
        <w:t xml:space="preserve"> </w:t>
      </w:r>
      <w:r w:rsidRPr="00AF1242">
        <w:rPr>
          <w:sz w:val="24"/>
          <w:szCs w:val="24"/>
        </w:rPr>
        <w:t>отступ</w:t>
      </w:r>
      <w:r w:rsidRPr="00AF1242">
        <w:rPr>
          <w:spacing w:val="1"/>
          <w:sz w:val="24"/>
          <w:szCs w:val="24"/>
        </w:rPr>
        <w:t xml:space="preserve"> </w:t>
      </w:r>
      <w:r w:rsidRPr="00AF1242">
        <w:rPr>
          <w:sz w:val="24"/>
          <w:szCs w:val="24"/>
        </w:rPr>
        <w:t>от</w:t>
      </w:r>
      <w:r w:rsidRPr="00AF1242">
        <w:rPr>
          <w:spacing w:val="-3"/>
          <w:sz w:val="24"/>
          <w:szCs w:val="24"/>
        </w:rPr>
        <w:t xml:space="preserve"> </w:t>
      </w:r>
      <w:r w:rsidRPr="00AF1242">
        <w:rPr>
          <w:sz w:val="24"/>
          <w:szCs w:val="24"/>
        </w:rPr>
        <w:t>красной</w:t>
      </w:r>
      <w:r w:rsidRPr="00AF1242">
        <w:rPr>
          <w:spacing w:val="-2"/>
          <w:sz w:val="24"/>
          <w:szCs w:val="24"/>
        </w:rPr>
        <w:t xml:space="preserve"> </w:t>
      </w:r>
      <w:r w:rsidRPr="00AF1242">
        <w:rPr>
          <w:sz w:val="24"/>
          <w:szCs w:val="24"/>
        </w:rPr>
        <w:t>линии</w:t>
      </w:r>
      <w:r w:rsidRPr="00AF1242">
        <w:rPr>
          <w:spacing w:val="-3"/>
          <w:sz w:val="24"/>
          <w:szCs w:val="24"/>
        </w:rPr>
        <w:t xml:space="preserve"> улиц, </w:t>
      </w:r>
      <w:r w:rsidRPr="00AF1242">
        <w:rPr>
          <w:sz w:val="24"/>
          <w:szCs w:val="24"/>
        </w:rPr>
        <w:t>проездов</w:t>
      </w:r>
      <w:r w:rsidRPr="00AF1242">
        <w:rPr>
          <w:spacing w:val="-2"/>
          <w:sz w:val="24"/>
          <w:szCs w:val="24"/>
        </w:rPr>
        <w:t xml:space="preserve"> </w:t>
      </w:r>
      <w:r w:rsidRPr="00AF1242">
        <w:rPr>
          <w:sz w:val="24"/>
          <w:szCs w:val="24"/>
        </w:rPr>
        <w:t>не</w:t>
      </w:r>
      <w:r w:rsidRPr="00AF1242">
        <w:rPr>
          <w:spacing w:val="-4"/>
          <w:sz w:val="24"/>
          <w:szCs w:val="24"/>
        </w:rPr>
        <w:t xml:space="preserve"> </w:t>
      </w:r>
      <w:r w:rsidRPr="00AF1242">
        <w:rPr>
          <w:sz w:val="24"/>
          <w:szCs w:val="24"/>
        </w:rPr>
        <w:t>менее</w:t>
      </w:r>
      <w:r w:rsidRPr="00AF1242">
        <w:rPr>
          <w:spacing w:val="-3"/>
          <w:sz w:val="24"/>
          <w:szCs w:val="24"/>
        </w:rPr>
        <w:t xml:space="preserve"> </w:t>
      </w:r>
      <w:r w:rsidRPr="00AF1242">
        <w:rPr>
          <w:sz w:val="24"/>
          <w:szCs w:val="24"/>
        </w:rPr>
        <w:t>8</w:t>
      </w:r>
      <w:r w:rsidRPr="00AF1242">
        <w:rPr>
          <w:spacing w:val="-2"/>
          <w:sz w:val="24"/>
          <w:szCs w:val="24"/>
        </w:rPr>
        <w:t xml:space="preserve"> </w:t>
      </w:r>
      <w:r w:rsidRPr="00AF1242">
        <w:rPr>
          <w:sz w:val="24"/>
          <w:szCs w:val="24"/>
        </w:rPr>
        <w:t>м;</w:t>
      </w:r>
    </w:p>
    <w:p w14:paraId="22131EE2" w14:textId="77777777" w:rsidR="00B23935" w:rsidRPr="00AF1242" w:rsidRDefault="00B23935" w:rsidP="00B320E7">
      <w:pPr>
        <w:pStyle w:val="ae"/>
        <w:keepLines w:val="0"/>
        <w:widowControl w:val="0"/>
        <w:numPr>
          <w:ilvl w:val="0"/>
          <w:numId w:val="8"/>
        </w:numPr>
        <w:tabs>
          <w:tab w:val="left" w:pos="1335"/>
        </w:tabs>
        <w:overflowPunct/>
        <w:adjustRightInd/>
        <w:spacing w:line="240" w:lineRule="auto"/>
        <w:ind w:left="0" w:right="3" w:firstLine="709"/>
        <w:rPr>
          <w:sz w:val="24"/>
          <w:szCs w:val="24"/>
        </w:rPr>
      </w:pPr>
      <w:r w:rsidRPr="00AF1242">
        <w:rPr>
          <w:sz w:val="24"/>
          <w:szCs w:val="24"/>
        </w:rPr>
        <w:t>от границ соседнего земельного участка не менее 4 м (при условии, что расстояние от</w:t>
      </w:r>
      <w:r w:rsidRPr="00AF1242">
        <w:rPr>
          <w:spacing w:val="1"/>
          <w:sz w:val="24"/>
          <w:szCs w:val="24"/>
        </w:rPr>
        <w:t xml:space="preserve"> </w:t>
      </w:r>
      <w:r w:rsidRPr="00AF1242">
        <w:rPr>
          <w:sz w:val="24"/>
          <w:szCs w:val="24"/>
        </w:rPr>
        <w:t>фундаментов</w:t>
      </w:r>
      <w:r w:rsidRPr="00AF1242">
        <w:rPr>
          <w:spacing w:val="-1"/>
          <w:sz w:val="24"/>
          <w:szCs w:val="24"/>
        </w:rPr>
        <w:t xml:space="preserve"> </w:t>
      </w:r>
      <w:r w:rsidRPr="00AF1242">
        <w:rPr>
          <w:sz w:val="24"/>
          <w:szCs w:val="24"/>
        </w:rPr>
        <w:t>построек на</w:t>
      </w:r>
      <w:r w:rsidRPr="00AF1242">
        <w:rPr>
          <w:spacing w:val="-2"/>
          <w:sz w:val="24"/>
          <w:szCs w:val="24"/>
        </w:rPr>
        <w:t xml:space="preserve"> </w:t>
      </w:r>
      <w:r w:rsidRPr="00AF1242">
        <w:rPr>
          <w:sz w:val="24"/>
          <w:szCs w:val="24"/>
        </w:rPr>
        <w:t>соседнем</w:t>
      </w:r>
      <w:r w:rsidRPr="00AF1242">
        <w:rPr>
          <w:spacing w:val="-1"/>
          <w:sz w:val="24"/>
          <w:szCs w:val="24"/>
        </w:rPr>
        <w:t xml:space="preserve"> </w:t>
      </w:r>
      <w:r w:rsidRPr="00AF1242">
        <w:rPr>
          <w:sz w:val="24"/>
          <w:szCs w:val="24"/>
        </w:rPr>
        <w:t>земельном</w:t>
      </w:r>
      <w:r w:rsidRPr="00AF1242">
        <w:rPr>
          <w:spacing w:val="-1"/>
          <w:sz w:val="24"/>
          <w:szCs w:val="24"/>
        </w:rPr>
        <w:t xml:space="preserve"> </w:t>
      </w:r>
      <w:r w:rsidRPr="00AF1242">
        <w:rPr>
          <w:sz w:val="24"/>
          <w:szCs w:val="24"/>
        </w:rPr>
        <w:t>участке</w:t>
      </w:r>
      <w:r w:rsidRPr="00AF1242">
        <w:rPr>
          <w:spacing w:val="-2"/>
          <w:sz w:val="24"/>
          <w:szCs w:val="24"/>
        </w:rPr>
        <w:t xml:space="preserve"> </w:t>
      </w:r>
      <w:r w:rsidRPr="00AF1242">
        <w:rPr>
          <w:sz w:val="24"/>
          <w:szCs w:val="24"/>
        </w:rPr>
        <w:t>не</w:t>
      </w:r>
      <w:r w:rsidRPr="00AF1242">
        <w:rPr>
          <w:spacing w:val="-1"/>
          <w:sz w:val="24"/>
          <w:szCs w:val="24"/>
        </w:rPr>
        <w:t xml:space="preserve"> </w:t>
      </w:r>
      <w:r w:rsidRPr="00AF1242">
        <w:rPr>
          <w:sz w:val="24"/>
          <w:szCs w:val="24"/>
        </w:rPr>
        <w:t>менее</w:t>
      </w:r>
      <w:r w:rsidRPr="00AF1242">
        <w:rPr>
          <w:spacing w:val="-2"/>
          <w:sz w:val="24"/>
          <w:szCs w:val="24"/>
        </w:rPr>
        <w:t xml:space="preserve"> </w:t>
      </w:r>
      <w:r w:rsidRPr="00AF1242">
        <w:rPr>
          <w:sz w:val="24"/>
          <w:szCs w:val="24"/>
        </w:rPr>
        <w:t>5 м.);</w:t>
      </w:r>
    </w:p>
    <w:p w14:paraId="52947AE0"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водонепроницаемые</w:t>
      </w:r>
      <w:r w:rsidRPr="00AF1242">
        <w:rPr>
          <w:spacing w:val="-2"/>
          <w:sz w:val="24"/>
          <w:szCs w:val="24"/>
        </w:rPr>
        <w:t xml:space="preserve"> </w:t>
      </w:r>
      <w:r w:rsidRPr="00AF1242">
        <w:rPr>
          <w:sz w:val="24"/>
          <w:szCs w:val="24"/>
        </w:rPr>
        <w:t>– на</w:t>
      </w:r>
      <w:r w:rsidRPr="00AF1242">
        <w:rPr>
          <w:spacing w:val="-3"/>
          <w:sz w:val="24"/>
          <w:szCs w:val="24"/>
        </w:rPr>
        <w:t xml:space="preserve"> </w:t>
      </w:r>
      <w:r w:rsidRPr="00AF1242">
        <w:rPr>
          <w:sz w:val="24"/>
          <w:szCs w:val="24"/>
        </w:rPr>
        <w:t>расстоянии</w:t>
      </w:r>
      <w:r w:rsidRPr="00AF1242">
        <w:rPr>
          <w:spacing w:val="-2"/>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3"/>
          <w:sz w:val="24"/>
          <w:szCs w:val="24"/>
        </w:rPr>
        <w:t xml:space="preserve"> </w:t>
      </w:r>
      <w:r w:rsidRPr="00AF1242">
        <w:rPr>
          <w:sz w:val="24"/>
          <w:szCs w:val="24"/>
        </w:rPr>
        <w:t>5</w:t>
      </w:r>
      <w:r w:rsidRPr="00AF1242">
        <w:rPr>
          <w:spacing w:val="-2"/>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2"/>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253AB4C0"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фильтрующие</w:t>
      </w:r>
      <w:r w:rsidRPr="00AF1242">
        <w:rPr>
          <w:spacing w:val="-1"/>
          <w:sz w:val="24"/>
          <w:szCs w:val="24"/>
        </w:rPr>
        <w:t xml:space="preserve"> </w:t>
      </w:r>
      <w:r w:rsidRPr="00AF1242">
        <w:rPr>
          <w:sz w:val="24"/>
          <w:szCs w:val="24"/>
        </w:rPr>
        <w:t>–</w:t>
      </w:r>
      <w:r w:rsidRPr="00AF1242">
        <w:rPr>
          <w:spacing w:val="-1"/>
          <w:sz w:val="24"/>
          <w:szCs w:val="24"/>
        </w:rPr>
        <w:t xml:space="preserve"> </w:t>
      </w:r>
      <w:r w:rsidRPr="00AF1242">
        <w:rPr>
          <w:sz w:val="24"/>
          <w:szCs w:val="24"/>
        </w:rPr>
        <w:t>на</w:t>
      </w:r>
      <w:r w:rsidRPr="00AF1242">
        <w:rPr>
          <w:spacing w:val="-3"/>
          <w:sz w:val="24"/>
          <w:szCs w:val="24"/>
        </w:rPr>
        <w:t xml:space="preserve"> </w:t>
      </w:r>
      <w:r w:rsidRPr="00AF1242">
        <w:rPr>
          <w:sz w:val="24"/>
          <w:szCs w:val="24"/>
        </w:rPr>
        <w:t>расстоянии</w:t>
      </w:r>
      <w:r w:rsidRPr="00AF1242">
        <w:rPr>
          <w:spacing w:val="-1"/>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2"/>
          <w:sz w:val="24"/>
          <w:szCs w:val="24"/>
        </w:rPr>
        <w:t xml:space="preserve"> </w:t>
      </w:r>
      <w:r w:rsidRPr="00AF1242">
        <w:rPr>
          <w:sz w:val="24"/>
          <w:szCs w:val="24"/>
        </w:rPr>
        <w:t>8</w:t>
      </w:r>
      <w:r w:rsidRPr="00AF1242">
        <w:rPr>
          <w:spacing w:val="-1"/>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1"/>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5834E744" w14:textId="77777777" w:rsidR="00B23935" w:rsidRPr="00AF1242" w:rsidRDefault="00B23935" w:rsidP="00B320E7">
      <w:pPr>
        <w:pStyle w:val="ae"/>
        <w:keepLines w:val="0"/>
        <w:widowControl w:val="0"/>
        <w:numPr>
          <w:ilvl w:val="0"/>
          <w:numId w:val="8"/>
        </w:numPr>
        <w:tabs>
          <w:tab w:val="left" w:pos="1352"/>
        </w:tabs>
        <w:overflowPunct/>
        <w:adjustRightInd/>
        <w:spacing w:line="240" w:lineRule="auto"/>
        <w:ind w:left="0" w:right="3" w:firstLine="709"/>
        <w:rPr>
          <w:sz w:val="24"/>
          <w:szCs w:val="24"/>
        </w:rPr>
      </w:pPr>
      <w:r w:rsidRPr="00AF1242">
        <w:rPr>
          <w:sz w:val="24"/>
          <w:szCs w:val="24"/>
        </w:rPr>
        <w:t xml:space="preserve">при отсутствии централизованной канализации расстояние от туалета до стен соседнего жилого дома необходимо принимать не менее 12 м., до источника водоснабжения </w:t>
      </w:r>
      <w:r w:rsidRPr="00AF1242">
        <w:rPr>
          <w:sz w:val="24"/>
          <w:szCs w:val="24"/>
        </w:rPr>
        <w:lastRenderedPageBreak/>
        <w:t>(колодца)</w:t>
      </w:r>
      <w:r w:rsidRPr="00AF1242">
        <w:rPr>
          <w:spacing w:val="-2"/>
          <w:sz w:val="24"/>
          <w:szCs w:val="24"/>
        </w:rPr>
        <w:t xml:space="preserve"> </w:t>
      </w:r>
      <w:r w:rsidRPr="00AF1242">
        <w:rPr>
          <w:sz w:val="24"/>
          <w:szCs w:val="24"/>
        </w:rPr>
        <w:t>– не</w:t>
      </w:r>
      <w:r w:rsidRPr="00AF1242">
        <w:rPr>
          <w:spacing w:val="-1"/>
          <w:sz w:val="24"/>
          <w:szCs w:val="24"/>
        </w:rPr>
        <w:t xml:space="preserve"> </w:t>
      </w:r>
      <w:r w:rsidRPr="00AF1242">
        <w:rPr>
          <w:sz w:val="24"/>
          <w:szCs w:val="24"/>
        </w:rPr>
        <w:t>менее</w:t>
      </w:r>
      <w:r w:rsidRPr="00AF1242">
        <w:rPr>
          <w:spacing w:val="-1"/>
          <w:sz w:val="24"/>
          <w:szCs w:val="24"/>
        </w:rPr>
        <w:t xml:space="preserve"> </w:t>
      </w:r>
      <w:r w:rsidRPr="00AF1242">
        <w:rPr>
          <w:sz w:val="24"/>
          <w:szCs w:val="24"/>
        </w:rPr>
        <w:t>25 м.</w:t>
      </w:r>
    </w:p>
    <w:p w14:paraId="0098FA6B" w14:textId="4D68CB4B" w:rsidR="00B23935" w:rsidRPr="00AF1242" w:rsidRDefault="00B23935" w:rsidP="00B320E7">
      <w:pPr>
        <w:pStyle w:val="a9"/>
        <w:spacing w:after="0" w:line="240" w:lineRule="auto"/>
        <w:ind w:right="3" w:firstLine="709"/>
        <w:rPr>
          <w:sz w:val="24"/>
          <w:szCs w:val="24"/>
        </w:rPr>
      </w:pPr>
      <w:r w:rsidRPr="00AF1242">
        <w:rPr>
          <w:sz w:val="24"/>
          <w:szCs w:val="24"/>
        </w:rPr>
        <w:t>На земельных участках, размеры которых не позволяют выполнить данные отступы,</w:t>
      </w:r>
      <w:r w:rsidRPr="00AF1242">
        <w:rPr>
          <w:spacing w:val="1"/>
          <w:sz w:val="24"/>
          <w:szCs w:val="24"/>
        </w:rPr>
        <w:t xml:space="preserve"> </w:t>
      </w:r>
      <w:r w:rsidRPr="00AF1242">
        <w:rPr>
          <w:sz w:val="24"/>
          <w:szCs w:val="24"/>
        </w:rPr>
        <w:t>необходимо</w:t>
      </w:r>
      <w:r w:rsidRPr="00AF1242">
        <w:rPr>
          <w:spacing w:val="-1"/>
          <w:sz w:val="24"/>
          <w:szCs w:val="24"/>
        </w:rPr>
        <w:t xml:space="preserve"> </w:t>
      </w:r>
      <w:r w:rsidRPr="00AF1242">
        <w:rPr>
          <w:sz w:val="24"/>
          <w:szCs w:val="24"/>
        </w:rPr>
        <w:t>предусматривать водонепроницаемые</w:t>
      </w:r>
      <w:r w:rsidRPr="00AF1242">
        <w:rPr>
          <w:spacing w:val="1"/>
          <w:sz w:val="24"/>
          <w:szCs w:val="24"/>
        </w:rPr>
        <w:t xml:space="preserve"> </w:t>
      </w:r>
      <w:r w:rsidRPr="00AF1242">
        <w:rPr>
          <w:sz w:val="24"/>
          <w:szCs w:val="24"/>
        </w:rPr>
        <w:t>септики.</w:t>
      </w:r>
    </w:p>
    <w:p w14:paraId="1F0DAAED" w14:textId="77777777" w:rsidR="00CB4F55" w:rsidRPr="00AF1242" w:rsidRDefault="00CB4F55" w:rsidP="00CB4F55">
      <w:pPr>
        <w:pStyle w:val="a9"/>
        <w:spacing w:after="0" w:line="240" w:lineRule="auto"/>
        <w:ind w:right="3" w:firstLine="709"/>
        <w:rPr>
          <w:sz w:val="24"/>
          <w:szCs w:val="24"/>
        </w:rPr>
      </w:pPr>
      <w:r w:rsidRPr="00AF1242">
        <w:rPr>
          <w:sz w:val="24"/>
          <w:szCs w:val="24"/>
        </w:rPr>
        <w:t>Допускается пристройка хозяйственной постройки (в том числе для скота и птицы), гаража, бани, теплицы к индивидуальным одноквартирным жилым домам с учетом требований СП 55.13330.</w:t>
      </w:r>
    </w:p>
    <w:p w14:paraId="6A63130C" w14:textId="77777777" w:rsidR="00CB4F55" w:rsidRPr="00AF1242" w:rsidRDefault="00CB4F55" w:rsidP="00CB4F55">
      <w:pPr>
        <w:pStyle w:val="a9"/>
        <w:spacing w:after="0" w:line="240" w:lineRule="auto"/>
        <w:ind w:right="3" w:firstLine="709"/>
        <w:rPr>
          <w:sz w:val="24"/>
          <w:szCs w:val="24"/>
        </w:rPr>
      </w:pPr>
      <w:r w:rsidRPr="00AF1242">
        <w:rPr>
          <w:sz w:val="24"/>
          <w:szCs w:val="24"/>
        </w:rPr>
        <w:t>Площадь застройки сблокированных хозяйственных построек не должна превышать 800 м2. Расстояние от хозяйственных построек для скота и птицы до шахтных колодцев должно быть не менее 20 м.</w:t>
      </w:r>
    </w:p>
    <w:p w14:paraId="75DEA21A" w14:textId="77777777" w:rsidR="00CB4F55" w:rsidRPr="00AF1242" w:rsidRDefault="00CB4F55" w:rsidP="00CB4F55">
      <w:pPr>
        <w:pStyle w:val="a9"/>
        <w:spacing w:after="0" w:line="240" w:lineRule="auto"/>
        <w:ind w:right="3" w:firstLine="709"/>
        <w:rPr>
          <w:sz w:val="24"/>
          <w:szCs w:val="24"/>
        </w:rPr>
      </w:pPr>
      <w:r w:rsidRPr="00AF1242">
        <w:rPr>
          <w:sz w:val="24"/>
          <w:szCs w:val="24"/>
        </w:rPr>
        <w:t>Хозяйственные постройки для скота и птицы следует предусматривать на расстоянии от окон жилых помещений дома, м, не менее: одиночные или двойные - 10, до восьми блоков - 25, от восьми до 30 блоков - 50.</w:t>
      </w:r>
    </w:p>
    <w:p w14:paraId="78FDAB1D" w14:textId="77777777" w:rsidR="00CB4F55" w:rsidRPr="00AF1242" w:rsidRDefault="00CB4F55" w:rsidP="00CB4F55">
      <w:pPr>
        <w:pStyle w:val="a9"/>
        <w:spacing w:after="0" w:line="240" w:lineRule="auto"/>
        <w:ind w:right="3" w:firstLine="709"/>
        <w:rPr>
          <w:sz w:val="24"/>
          <w:szCs w:val="24"/>
        </w:rPr>
      </w:pPr>
      <w:r w:rsidRPr="00AF1242">
        <w:rPr>
          <w:sz w:val="24"/>
          <w:szCs w:val="24"/>
        </w:rPr>
        <w:t xml:space="preserve">До границы соседнего </w:t>
      </w:r>
      <w:proofErr w:type="spellStart"/>
      <w:r w:rsidRPr="00AF1242">
        <w:rPr>
          <w:sz w:val="24"/>
          <w:szCs w:val="24"/>
        </w:rPr>
        <w:t>приквартирного</w:t>
      </w:r>
      <w:proofErr w:type="spellEnd"/>
      <w:r w:rsidRPr="00AF1242">
        <w:rPr>
          <w:sz w:val="24"/>
          <w:szCs w:val="24"/>
        </w:rPr>
        <w:t xml:space="preserve"> (земельного) участка расстояние от постройки для содержания скота и птицы должны быть не менее 4 метров. </w:t>
      </w:r>
    </w:p>
    <w:p w14:paraId="07CB7EC4" w14:textId="1CD2555A" w:rsidR="00B23935" w:rsidRPr="00AF1242" w:rsidRDefault="00B23935" w:rsidP="00B320E7">
      <w:pPr>
        <w:pStyle w:val="a9"/>
        <w:spacing w:after="0" w:line="240" w:lineRule="auto"/>
        <w:ind w:right="3"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 Жилая и общественная застройка населенных пунктов, включая индивидуальную отдельно стоящую и блокированн</w:t>
      </w:r>
      <w:r w:rsidR="00C00F87" w:rsidRPr="00AF1242">
        <w:rPr>
          <w:sz w:val="24"/>
          <w:szCs w:val="24"/>
        </w:rPr>
        <w:t xml:space="preserve">ую жилую застройку с участками, </w:t>
      </w:r>
      <w:r w:rsidRPr="00AF1242">
        <w:rPr>
          <w:sz w:val="24"/>
          <w:szCs w:val="24"/>
        </w:rPr>
        <w:t>должны быть</w:t>
      </w:r>
      <w:r w:rsidRPr="00AF1242">
        <w:rPr>
          <w:spacing w:val="1"/>
          <w:sz w:val="24"/>
          <w:szCs w:val="24"/>
        </w:rPr>
        <w:t xml:space="preserve"> </w:t>
      </w:r>
      <w:r w:rsidRPr="00AF1242">
        <w:rPr>
          <w:sz w:val="24"/>
          <w:szCs w:val="24"/>
        </w:rPr>
        <w:t>обеспечены централизованными или локальными системами водоснабжения и канализации.</w:t>
      </w:r>
      <w:r w:rsidRPr="00AF1242">
        <w:rPr>
          <w:spacing w:val="1"/>
          <w:sz w:val="24"/>
          <w:szCs w:val="24"/>
        </w:rPr>
        <w:t xml:space="preserve"> </w:t>
      </w:r>
      <w:r w:rsidRPr="00AF1242">
        <w:rPr>
          <w:sz w:val="24"/>
          <w:szCs w:val="24"/>
        </w:rPr>
        <w:t xml:space="preserve">В жилых зонах, не обеспеченных централизованным водоснабжением и канализацией, размещение многоэтажных жилых домов не допускается. Освоение территории в зонах многоэтажной и </w:t>
      </w:r>
      <w:proofErr w:type="spellStart"/>
      <w:r w:rsidRPr="00AF1242">
        <w:rPr>
          <w:sz w:val="24"/>
          <w:szCs w:val="24"/>
        </w:rPr>
        <w:t>среднеэтажной</w:t>
      </w:r>
      <w:proofErr w:type="spellEnd"/>
      <w:r w:rsidRPr="00AF1242">
        <w:rPr>
          <w:sz w:val="24"/>
          <w:szCs w:val="24"/>
        </w:rPr>
        <w:t xml:space="preserve"> жилой застройки возможно при отсутствии дефицита социальных</w:t>
      </w:r>
      <w:r w:rsidRPr="00AF1242">
        <w:rPr>
          <w:spacing w:val="1"/>
          <w:sz w:val="24"/>
          <w:szCs w:val="24"/>
        </w:rPr>
        <w:t xml:space="preserve"> </w:t>
      </w:r>
      <w:r w:rsidRPr="00AF1242">
        <w:rPr>
          <w:sz w:val="24"/>
          <w:szCs w:val="24"/>
        </w:rPr>
        <w:t>объектов.</w:t>
      </w:r>
    </w:p>
    <w:p w14:paraId="437A27C8" w14:textId="77777777" w:rsidR="00DA1EC4" w:rsidRPr="00EB69B0" w:rsidRDefault="00DA1EC4" w:rsidP="00DA1EC4">
      <w:pPr>
        <w:pStyle w:val="a9"/>
        <w:spacing w:after="0" w:line="240" w:lineRule="auto"/>
        <w:ind w:right="3" w:firstLine="709"/>
        <w:rPr>
          <w:sz w:val="24"/>
          <w:szCs w:val="24"/>
        </w:rPr>
      </w:pPr>
      <w:r w:rsidRPr="00EB69B0">
        <w:rPr>
          <w:sz w:val="24"/>
          <w:szCs w:val="24"/>
        </w:rPr>
        <w:t>Перевод жилого помещения в нежилое и нежилого в жилое помещение, влекущий за собой изменение функционального назначения объекта капитального строительства и смену вида разрешенного использования земельного участка, осуществляется путем проведения реконструкции такого объекта капитального строительства, порядок проведения которой установлен Градостроительным кодексом РФ. Реконструкция объекта индивидуального жилищного строительства в объект капитального строительства, имеющий функциональное назначение объекта с массовым пребыванием граждан, осуществляется в соответствии с Градостроительным кодексом РФ на основании выданного уполномоченным органом разрешения на реконструкцию, при предоставлении заявителем на ряду с заявлением, перечня документов, предусмотренного ч. 7 ст. 51 Градостроительного кодекса РФ.</w:t>
      </w:r>
    </w:p>
    <w:p w14:paraId="5201D405" w14:textId="7C1B29A6" w:rsidR="00B23935" w:rsidRPr="00AF1242" w:rsidRDefault="00B23935" w:rsidP="00B320E7">
      <w:pPr>
        <w:spacing w:line="240" w:lineRule="auto"/>
        <w:ind w:right="3" w:firstLine="709"/>
        <w:rPr>
          <w:sz w:val="24"/>
          <w:szCs w:val="24"/>
        </w:rPr>
      </w:pPr>
      <w:r w:rsidRPr="00AF1242">
        <w:rPr>
          <w:sz w:val="24"/>
          <w:szCs w:val="24"/>
        </w:rPr>
        <w:t xml:space="preserve">В целях обеспечения выполнения требования части 10 статьи 23 Жилищного кодекса Российской Федерации, одновременно с заявлением о переводе индивидуального жилого дома в нежилое помещение заявитель представляет документы, подтверждающие соблюдение при использовании помещения, после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Краснодарского края,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w:t>
      </w:r>
      <w:r w:rsidR="00D23AC0" w:rsidRPr="00AF1242">
        <w:rPr>
          <w:sz w:val="24"/>
          <w:szCs w:val="24"/>
        </w:rPr>
        <w:t>Крыловский</w:t>
      </w:r>
      <w:r w:rsidRPr="00AF1242">
        <w:rPr>
          <w:sz w:val="24"/>
          <w:szCs w:val="24"/>
        </w:rPr>
        <w:t xml:space="preserve">  район.</w:t>
      </w:r>
    </w:p>
    <w:p w14:paraId="2B2FB20A" w14:textId="475C7824" w:rsidR="00B23935" w:rsidRPr="00AF1242" w:rsidRDefault="00B23935" w:rsidP="00B320E7">
      <w:pPr>
        <w:spacing w:line="240" w:lineRule="auto"/>
        <w:ind w:firstLine="709"/>
        <w:rPr>
          <w:sz w:val="24"/>
          <w:szCs w:val="24"/>
        </w:rPr>
      </w:pPr>
      <w:r w:rsidRPr="00AF1242">
        <w:rPr>
          <w:sz w:val="24"/>
          <w:szCs w:val="24"/>
        </w:rPr>
        <w:t>При переводе из нежилого в жилое необходимо руководствоваться действующими регламентами в границах территории в соответствии с градостроительным зонированием.</w:t>
      </w:r>
    </w:p>
    <w:p w14:paraId="4179DA2D" w14:textId="77777777" w:rsidR="00B320E7" w:rsidRPr="00AF1242" w:rsidRDefault="00B320E7" w:rsidP="00B320E7">
      <w:pPr>
        <w:spacing w:line="240" w:lineRule="auto"/>
        <w:ind w:firstLine="709"/>
        <w:rPr>
          <w:sz w:val="24"/>
          <w:szCs w:val="24"/>
        </w:rPr>
      </w:pPr>
    </w:p>
    <w:p w14:paraId="78AF897D"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013A881C" w14:textId="77777777" w:rsidR="000D3A21" w:rsidRPr="00AF1242" w:rsidRDefault="000D3A21" w:rsidP="000D3A21">
      <w:pPr>
        <w:spacing w:line="240" w:lineRule="auto"/>
        <w:ind w:firstLine="709"/>
        <w:rPr>
          <w:sz w:val="24"/>
          <w:szCs w:val="24"/>
        </w:rPr>
      </w:pPr>
      <w:r w:rsidRPr="00AF1242">
        <w:rPr>
          <w:sz w:val="24"/>
          <w:szCs w:val="24"/>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3D844BDA"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175EAE16"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0D716033" w14:textId="06CEFCB0" w:rsidR="000D3A21" w:rsidRPr="00AF1242" w:rsidRDefault="000D3A21" w:rsidP="000D3A21">
      <w:pPr>
        <w:keepLines w:val="0"/>
        <w:overflowPunct/>
        <w:autoSpaceDE/>
        <w:autoSpaceDN/>
        <w:adjustRightInd/>
        <w:spacing w:line="240" w:lineRule="auto"/>
        <w:ind w:firstLine="709"/>
        <w:outlineLvl w:val="0"/>
        <w:rPr>
          <w:sz w:val="24"/>
          <w:szCs w:val="24"/>
        </w:rPr>
      </w:pPr>
      <w:bookmarkStart w:id="187" w:name="_Toc238038208"/>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bookmarkEnd w:id="187"/>
    </w:p>
    <w:p w14:paraId="1D632F3D"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5B818C36" w14:textId="77777777" w:rsidR="000D3A21" w:rsidRPr="00AF1242" w:rsidRDefault="000D3A21" w:rsidP="000D3A21">
      <w:pPr>
        <w:pStyle w:val="1231"/>
        <w:rPr>
          <w:color w:val="auto"/>
        </w:rPr>
      </w:pPr>
    </w:p>
    <w:p w14:paraId="3224BEE7" w14:textId="51844CC2" w:rsidR="00F679DD" w:rsidRPr="00AF1242" w:rsidRDefault="00F679DD" w:rsidP="000D3A21">
      <w:pPr>
        <w:keepLines w:val="0"/>
        <w:overflowPunct/>
        <w:autoSpaceDE/>
        <w:autoSpaceDN/>
        <w:adjustRightInd/>
        <w:spacing w:line="240" w:lineRule="auto"/>
        <w:ind w:firstLine="0"/>
        <w:jc w:val="center"/>
        <w:outlineLvl w:val="0"/>
        <w:rPr>
          <w:rFonts w:eastAsia="SimSun"/>
          <w:caps/>
          <w:sz w:val="24"/>
          <w:szCs w:val="24"/>
          <w:lang w:eastAsia="zh-CN"/>
        </w:rPr>
      </w:pPr>
      <w:bookmarkStart w:id="188" w:name="_Toc238038209"/>
      <w:r w:rsidRPr="00AF1242">
        <w:rPr>
          <w:rFonts w:eastAsia="SimSun"/>
          <w:caps/>
          <w:sz w:val="24"/>
          <w:szCs w:val="24"/>
          <w:lang w:eastAsia="zh-CN"/>
        </w:rPr>
        <w:t>ОБЩЕСТВЕННО-ДЕЛОВЫЕ ЗОНЫ:</w:t>
      </w:r>
      <w:bookmarkEnd w:id="186"/>
      <w:bookmarkEnd w:id="188"/>
    </w:p>
    <w:p w14:paraId="46BC7D88" w14:textId="77777777" w:rsidR="00F679DD" w:rsidRPr="00AF1242" w:rsidRDefault="00F679DD" w:rsidP="00B945C0">
      <w:pPr>
        <w:keepLines w:val="0"/>
        <w:overflowPunct/>
        <w:autoSpaceDE/>
        <w:autoSpaceDN/>
        <w:adjustRightInd/>
        <w:spacing w:line="240" w:lineRule="auto"/>
        <w:ind w:firstLine="0"/>
        <w:jc w:val="center"/>
        <w:rPr>
          <w:rFonts w:eastAsia="SimSun"/>
          <w:caps/>
          <w:sz w:val="24"/>
          <w:szCs w:val="24"/>
          <w:lang w:eastAsia="zh-CN"/>
        </w:rPr>
      </w:pPr>
    </w:p>
    <w:p w14:paraId="4828AD89" w14:textId="015ACC23" w:rsidR="00F679DD" w:rsidRPr="00AF1242" w:rsidRDefault="00F679DD" w:rsidP="00B945C0">
      <w:pPr>
        <w:keepLines w:val="0"/>
        <w:overflowPunct/>
        <w:autoSpaceDE/>
        <w:autoSpaceDN/>
        <w:adjustRightInd/>
        <w:spacing w:line="240" w:lineRule="auto"/>
        <w:ind w:firstLine="0"/>
        <w:jc w:val="center"/>
        <w:outlineLvl w:val="0"/>
        <w:rPr>
          <w:rFonts w:eastAsia="SimSun"/>
          <w:sz w:val="24"/>
          <w:szCs w:val="24"/>
          <w:u w:val="single"/>
          <w:lang w:eastAsia="zh-CN"/>
        </w:rPr>
      </w:pPr>
      <w:bookmarkStart w:id="189" w:name="_Toc99705623"/>
      <w:bookmarkStart w:id="190" w:name="_Toc238038210"/>
      <w:r w:rsidRPr="00AF1242">
        <w:rPr>
          <w:rFonts w:eastAsia="SimSun"/>
          <w:sz w:val="24"/>
          <w:szCs w:val="24"/>
          <w:u w:val="single"/>
          <w:lang w:eastAsia="zh-CN"/>
        </w:rPr>
        <w:t>ОД</w:t>
      </w:r>
      <w:r w:rsidR="000D7B98" w:rsidRPr="00AF1242">
        <w:rPr>
          <w:rFonts w:eastAsia="SimSun"/>
          <w:sz w:val="24"/>
          <w:szCs w:val="24"/>
          <w:u w:val="single"/>
          <w:lang w:eastAsia="zh-CN"/>
        </w:rPr>
        <w:t>2</w:t>
      </w:r>
      <w:r w:rsidRPr="00AF1242">
        <w:rPr>
          <w:rFonts w:eastAsia="SimSun"/>
          <w:sz w:val="24"/>
          <w:szCs w:val="24"/>
          <w:u w:val="single"/>
          <w:lang w:eastAsia="zh-CN"/>
        </w:rPr>
        <w:t xml:space="preserve">. </w:t>
      </w:r>
      <w:r w:rsidR="00954753" w:rsidRPr="00AF1242">
        <w:rPr>
          <w:rFonts w:eastAsia="SimSun"/>
          <w:sz w:val="24"/>
          <w:szCs w:val="24"/>
          <w:u w:val="single"/>
          <w:lang w:eastAsia="zh-CN"/>
        </w:rPr>
        <w:t>Многофункциональная общественно-деловая зона</w:t>
      </w:r>
      <w:bookmarkEnd w:id="189"/>
      <w:bookmarkEnd w:id="190"/>
    </w:p>
    <w:p w14:paraId="5B964685" w14:textId="77777777" w:rsidR="00C75DE4" w:rsidRPr="00AF1242" w:rsidRDefault="00C75DE4" w:rsidP="00B945C0">
      <w:pPr>
        <w:keepLines w:val="0"/>
        <w:tabs>
          <w:tab w:val="left" w:pos="2520"/>
        </w:tabs>
        <w:overflowPunct/>
        <w:autoSpaceDE/>
        <w:autoSpaceDN/>
        <w:adjustRightInd/>
        <w:spacing w:line="240" w:lineRule="auto"/>
        <w:ind w:firstLine="0"/>
        <w:jc w:val="left"/>
        <w:rPr>
          <w:rFonts w:eastAsia="SimSun"/>
          <w:sz w:val="24"/>
          <w:szCs w:val="24"/>
          <w:lang w:eastAsia="zh-CN"/>
        </w:rPr>
      </w:pPr>
    </w:p>
    <w:p w14:paraId="2F1C4FC8" w14:textId="77777777" w:rsidR="00661DEF" w:rsidRPr="00AF1242" w:rsidRDefault="00C75DE4"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AF1242" w:rsidRPr="00AF1242" w14:paraId="38AB6ED8" w14:textId="77777777" w:rsidTr="00171288">
        <w:trPr>
          <w:trHeight w:val="552"/>
          <w:tblHeader/>
        </w:trPr>
        <w:tc>
          <w:tcPr>
            <w:tcW w:w="1843" w:type="dxa"/>
          </w:tcPr>
          <w:p w14:paraId="5F7327EB" w14:textId="77777777" w:rsidR="00E568B8" w:rsidRPr="00AF1242" w:rsidRDefault="00E568B8"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shd w:val="clear" w:color="auto" w:fill="auto"/>
            <w:vAlign w:val="center"/>
          </w:tcPr>
          <w:p w14:paraId="5FCF5157" w14:textId="77777777" w:rsidR="00E568B8" w:rsidRPr="00AF1242" w:rsidRDefault="00E568B8" w:rsidP="00E568B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7" w:type="dxa"/>
            <w:shd w:val="clear" w:color="auto" w:fill="auto"/>
            <w:vAlign w:val="center"/>
          </w:tcPr>
          <w:p w14:paraId="2F7050D2" w14:textId="77777777" w:rsidR="00E568B8" w:rsidRPr="00AF1242" w:rsidRDefault="00E568B8" w:rsidP="00E568B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02D95671" w14:textId="77777777" w:rsidR="00E568B8" w:rsidRPr="00AF1242" w:rsidRDefault="00E568B8" w:rsidP="00E568B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66D5F1D5" w14:textId="77777777" w:rsidR="00E568B8" w:rsidRPr="00AF1242" w:rsidRDefault="00E568B8" w:rsidP="00E568B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496A7EC8" w14:textId="77777777" w:rsidTr="00171288">
        <w:trPr>
          <w:trHeight w:val="592"/>
        </w:trPr>
        <w:tc>
          <w:tcPr>
            <w:tcW w:w="1843" w:type="dxa"/>
          </w:tcPr>
          <w:p w14:paraId="23C8259E"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Дома социального обслуживания [3.2.1]</w:t>
            </w:r>
          </w:p>
        </w:tc>
        <w:tc>
          <w:tcPr>
            <w:tcW w:w="3686" w:type="dxa"/>
            <w:shd w:val="clear" w:color="auto" w:fill="auto"/>
          </w:tcPr>
          <w:p w14:paraId="5057ED5F"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размещения домов престарелых, домов ребенка, детских домов, пунктов ночлега для бездомных граждан;</w:t>
            </w:r>
          </w:p>
          <w:p w14:paraId="583A4095"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для временного размещения вынужденных переселенцев, лиц, признанных беженцами</w:t>
            </w:r>
          </w:p>
        </w:tc>
        <w:tc>
          <w:tcPr>
            <w:tcW w:w="3827" w:type="dxa"/>
            <w:vMerge w:val="restart"/>
            <w:shd w:val="clear" w:color="auto" w:fill="auto"/>
          </w:tcPr>
          <w:p w14:paraId="4DCC839F" w14:textId="725BEDED"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установлена/15000 кв. м;</w:t>
            </w:r>
          </w:p>
          <w:p w14:paraId="39E24F64"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3A0C86FF"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от уровня земли -15 м;</w:t>
            </w:r>
          </w:p>
          <w:p w14:paraId="0DA3AC0C" w14:textId="354FCBAB"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сооружений от уровня земли - 30 м;</w:t>
            </w:r>
          </w:p>
          <w:p w14:paraId="6514C4A7" w14:textId="77777777" w:rsidR="00E445DC" w:rsidRPr="00AF1242" w:rsidRDefault="00E445DC" w:rsidP="00E445D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5 этажей;</w:t>
            </w:r>
          </w:p>
          <w:p w14:paraId="5B0BFFCE"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p w14:paraId="76616B8F"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w:t>
            </w:r>
          </w:p>
          <w:p w14:paraId="1268321B"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w:t>
            </w:r>
          </w:p>
          <w:p w14:paraId="4256F1AD"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w:t>
            </w:r>
          </w:p>
          <w:p w14:paraId="1C8258B6"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в виде крыльца или лестницы, изолированных от жилой части здания;</w:t>
            </w:r>
          </w:p>
          <w:p w14:paraId="4F91EFF2"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w:t>
            </w:r>
          </w:p>
          <w:p w14:paraId="2CAEE8BD"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оборудования площадок </w:t>
            </w:r>
            <w:r w:rsidRPr="00AF1242">
              <w:rPr>
                <w:rFonts w:eastAsia="SimSun"/>
                <w:sz w:val="24"/>
                <w:szCs w:val="24"/>
                <w:lang w:eastAsia="zh-CN"/>
              </w:rPr>
              <w:lastRenderedPageBreak/>
              <w:t>для остановки автомобилей;</w:t>
            </w:r>
          </w:p>
          <w:p w14:paraId="4D235B9F"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соблюдения норм благоустройства, установленных соответствующими муниципальными правовыми актами;</w:t>
            </w:r>
          </w:p>
          <w:p w14:paraId="607ECF1B" w14:textId="0BE1E55B"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запрещается размещение объектов, вредных для здоровья населения.</w:t>
            </w:r>
          </w:p>
          <w:p w14:paraId="74288822" w14:textId="77777777" w:rsidR="00E37466" w:rsidRPr="00AF1242" w:rsidRDefault="00E37466" w:rsidP="00B31752">
            <w:pPr>
              <w:keepLines w:val="0"/>
              <w:overflowPunct/>
              <w:autoSpaceDE/>
              <w:autoSpaceDN/>
              <w:adjustRightInd/>
              <w:spacing w:line="240" w:lineRule="auto"/>
              <w:ind w:firstLine="709"/>
              <w:rPr>
                <w:rFonts w:eastAsia="SimSun"/>
                <w:sz w:val="24"/>
                <w:szCs w:val="24"/>
                <w:lang w:eastAsia="zh-CN"/>
              </w:rPr>
            </w:pPr>
          </w:p>
          <w:p w14:paraId="7BDC31AC"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0677F970" w14:textId="77777777" w:rsidTr="00171288">
        <w:trPr>
          <w:trHeight w:val="1694"/>
        </w:trPr>
        <w:tc>
          <w:tcPr>
            <w:tcW w:w="1843" w:type="dxa"/>
          </w:tcPr>
          <w:p w14:paraId="158E9CB2"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Административные здания организаций, обеспечивающих предоставление коммунальных услуг [3.1.2]</w:t>
            </w:r>
          </w:p>
        </w:tc>
        <w:tc>
          <w:tcPr>
            <w:tcW w:w="3686" w:type="dxa"/>
            <w:shd w:val="clear" w:color="auto" w:fill="auto"/>
          </w:tcPr>
          <w:p w14:paraId="1B1E0A92"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приема физических и юридических лиц в связи с предоставлением им коммунальных услуг</w:t>
            </w:r>
          </w:p>
        </w:tc>
        <w:tc>
          <w:tcPr>
            <w:tcW w:w="3827" w:type="dxa"/>
            <w:vMerge/>
            <w:shd w:val="clear" w:color="auto" w:fill="auto"/>
          </w:tcPr>
          <w:p w14:paraId="6A883577"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06DD18FA" w14:textId="77777777" w:rsidTr="00171288">
        <w:trPr>
          <w:trHeight w:val="1575"/>
        </w:trPr>
        <w:tc>
          <w:tcPr>
            <w:tcW w:w="1843" w:type="dxa"/>
          </w:tcPr>
          <w:p w14:paraId="43A9040C"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lastRenderedPageBreak/>
              <w:t>Оказание социальной помощи населению [3.2.2]</w:t>
            </w:r>
          </w:p>
        </w:tc>
        <w:tc>
          <w:tcPr>
            <w:tcW w:w="3686" w:type="dxa"/>
            <w:shd w:val="clear" w:color="auto" w:fill="auto"/>
          </w:tcPr>
          <w:p w14:paraId="460D0957"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w:t>
            </w:r>
          </w:p>
          <w:p w14:paraId="7D2C254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размещения общественных некоммерческих организаций: некоммерческих фондов, благотворительных организаций, клубов по интересам</w:t>
            </w:r>
          </w:p>
        </w:tc>
        <w:tc>
          <w:tcPr>
            <w:tcW w:w="3827" w:type="dxa"/>
            <w:vMerge/>
            <w:shd w:val="clear" w:color="auto" w:fill="auto"/>
          </w:tcPr>
          <w:p w14:paraId="219FB485"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6FD4F4D6" w14:textId="77777777" w:rsidTr="00171288">
        <w:trPr>
          <w:trHeight w:val="1995"/>
        </w:trPr>
        <w:tc>
          <w:tcPr>
            <w:tcW w:w="1843" w:type="dxa"/>
          </w:tcPr>
          <w:p w14:paraId="6B13ED4F"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Оказание услуг связи [3.2.3]</w:t>
            </w:r>
          </w:p>
        </w:tc>
        <w:tc>
          <w:tcPr>
            <w:tcW w:w="3686" w:type="dxa"/>
            <w:shd w:val="clear" w:color="auto" w:fill="auto"/>
          </w:tcPr>
          <w:p w14:paraId="7683DC44"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827" w:type="dxa"/>
            <w:vMerge/>
            <w:shd w:val="clear" w:color="auto" w:fill="auto"/>
          </w:tcPr>
          <w:p w14:paraId="3BA6248C"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006E979E" w14:textId="77777777" w:rsidTr="00171288">
        <w:trPr>
          <w:trHeight w:val="3075"/>
        </w:trPr>
        <w:tc>
          <w:tcPr>
            <w:tcW w:w="1843" w:type="dxa"/>
          </w:tcPr>
          <w:p w14:paraId="57C197BF"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Общежития [3.2.4]</w:t>
            </w:r>
          </w:p>
        </w:tc>
        <w:tc>
          <w:tcPr>
            <w:tcW w:w="3686" w:type="dxa"/>
            <w:shd w:val="clear" w:color="auto" w:fill="auto"/>
          </w:tcPr>
          <w:p w14:paraId="38E76AB4"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AF1242">
                <w:rPr>
                  <w:rFonts w:ascii="Times New Roman" w:hAnsi="Times New Roman" w:cs="Times New Roman"/>
                </w:rPr>
                <w:t>кодом 4.7</w:t>
              </w:r>
            </w:hyperlink>
          </w:p>
        </w:tc>
        <w:tc>
          <w:tcPr>
            <w:tcW w:w="3827" w:type="dxa"/>
            <w:vMerge/>
            <w:shd w:val="clear" w:color="auto" w:fill="auto"/>
          </w:tcPr>
          <w:p w14:paraId="20F55FF2"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647F2AD0" w14:textId="77777777" w:rsidTr="00171288">
        <w:trPr>
          <w:trHeight w:val="1005"/>
        </w:trPr>
        <w:tc>
          <w:tcPr>
            <w:tcW w:w="1843" w:type="dxa"/>
          </w:tcPr>
          <w:p w14:paraId="2DBB2D90"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 xml:space="preserve">Бытовое обслуживание [3.3] </w:t>
            </w:r>
          </w:p>
        </w:tc>
        <w:tc>
          <w:tcPr>
            <w:tcW w:w="3686" w:type="dxa"/>
            <w:shd w:val="clear" w:color="auto" w:fill="auto"/>
          </w:tcPr>
          <w:p w14:paraId="00CFCAC1"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w:t>
            </w:r>
          </w:p>
          <w:p w14:paraId="3EA1FA22"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827" w:type="dxa"/>
            <w:vMerge/>
            <w:shd w:val="clear" w:color="auto" w:fill="auto"/>
          </w:tcPr>
          <w:p w14:paraId="6705CC65"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354633A3" w14:textId="77777777" w:rsidTr="00171288">
        <w:trPr>
          <w:trHeight w:val="975"/>
        </w:trPr>
        <w:tc>
          <w:tcPr>
            <w:tcW w:w="1843" w:type="dxa"/>
          </w:tcPr>
          <w:p w14:paraId="7D9A4B85"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lastRenderedPageBreak/>
              <w:t>Объекты культурно-досуговой деятельности [3.6.1]</w:t>
            </w:r>
          </w:p>
        </w:tc>
        <w:tc>
          <w:tcPr>
            <w:tcW w:w="3686" w:type="dxa"/>
            <w:shd w:val="clear" w:color="auto" w:fill="auto"/>
          </w:tcPr>
          <w:p w14:paraId="235024F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827" w:type="dxa"/>
            <w:vMerge/>
            <w:shd w:val="clear" w:color="auto" w:fill="auto"/>
          </w:tcPr>
          <w:p w14:paraId="54A767CE"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5EE53B88" w14:textId="77777777" w:rsidTr="00171288">
        <w:trPr>
          <w:trHeight w:val="870"/>
        </w:trPr>
        <w:tc>
          <w:tcPr>
            <w:tcW w:w="1843" w:type="dxa"/>
          </w:tcPr>
          <w:p w14:paraId="6137B9F9"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Парки культуры и отдыха [3.6.2]</w:t>
            </w:r>
          </w:p>
        </w:tc>
        <w:tc>
          <w:tcPr>
            <w:tcW w:w="3686" w:type="dxa"/>
            <w:shd w:val="clear" w:color="auto" w:fill="auto"/>
          </w:tcPr>
          <w:p w14:paraId="31E6636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парков культуры и отдыха</w:t>
            </w:r>
          </w:p>
        </w:tc>
        <w:tc>
          <w:tcPr>
            <w:tcW w:w="3827" w:type="dxa"/>
            <w:vMerge/>
            <w:shd w:val="clear" w:color="auto" w:fill="auto"/>
          </w:tcPr>
          <w:p w14:paraId="6E80D12A"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3CB15F2A" w14:textId="77777777" w:rsidTr="00171288">
        <w:trPr>
          <w:trHeight w:val="451"/>
        </w:trPr>
        <w:tc>
          <w:tcPr>
            <w:tcW w:w="1843" w:type="dxa"/>
          </w:tcPr>
          <w:p w14:paraId="1B29B33D"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Цирки и зверинцы [3.6.3]</w:t>
            </w:r>
          </w:p>
        </w:tc>
        <w:tc>
          <w:tcPr>
            <w:tcW w:w="3686" w:type="dxa"/>
            <w:shd w:val="clear" w:color="auto" w:fill="auto"/>
          </w:tcPr>
          <w:p w14:paraId="29CDF50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3827" w:type="dxa"/>
            <w:vMerge/>
            <w:shd w:val="clear" w:color="auto" w:fill="auto"/>
          </w:tcPr>
          <w:p w14:paraId="5D3E5E37"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43E38991" w14:textId="77777777" w:rsidTr="00171288">
        <w:trPr>
          <w:trHeight w:val="660"/>
        </w:trPr>
        <w:tc>
          <w:tcPr>
            <w:tcW w:w="1843" w:type="dxa"/>
          </w:tcPr>
          <w:p w14:paraId="7B9C9968"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Государственное управление [3.8.1]</w:t>
            </w:r>
          </w:p>
        </w:tc>
        <w:tc>
          <w:tcPr>
            <w:tcW w:w="3686" w:type="dxa"/>
            <w:shd w:val="clear" w:color="auto" w:fill="auto"/>
          </w:tcPr>
          <w:p w14:paraId="41B6321A"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w:t>
            </w:r>
          </w:p>
          <w:p w14:paraId="05ACEB16"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827" w:type="dxa"/>
            <w:vMerge/>
            <w:shd w:val="clear" w:color="auto" w:fill="auto"/>
          </w:tcPr>
          <w:p w14:paraId="55C36416"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20202415" w14:textId="77777777" w:rsidTr="00171288">
        <w:trPr>
          <w:trHeight w:val="660"/>
        </w:trPr>
        <w:tc>
          <w:tcPr>
            <w:tcW w:w="1843" w:type="dxa"/>
          </w:tcPr>
          <w:p w14:paraId="0B2156E5"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Проведение научных исследований [3.9.2]</w:t>
            </w:r>
          </w:p>
        </w:tc>
        <w:tc>
          <w:tcPr>
            <w:tcW w:w="3686" w:type="dxa"/>
            <w:shd w:val="clear" w:color="auto" w:fill="auto"/>
          </w:tcPr>
          <w:p w14:paraId="190F5327"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827" w:type="dxa"/>
            <w:vMerge/>
            <w:shd w:val="clear" w:color="auto" w:fill="auto"/>
          </w:tcPr>
          <w:p w14:paraId="7BF5CF57"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3473ED21" w14:textId="77777777" w:rsidTr="00171288">
        <w:trPr>
          <w:trHeight w:val="660"/>
        </w:trPr>
        <w:tc>
          <w:tcPr>
            <w:tcW w:w="1843" w:type="dxa"/>
          </w:tcPr>
          <w:p w14:paraId="0C150DA1"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Проведение научных испытаний [3.9.3]</w:t>
            </w:r>
          </w:p>
        </w:tc>
        <w:tc>
          <w:tcPr>
            <w:tcW w:w="3686" w:type="dxa"/>
            <w:shd w:val="clear" w:color="auto" w:fill="auto"/>
          </w:tcPr>
          <w:p w14:paraId="1EB87E5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зданий и сооружений для проведения изысканий, испытаний опытных промышленных образцов, для </w:t>
            </w:r>
            <w:r w:rsidRPr="00AF1242">
              <w:rPr>
                <w:rFonts w:ascii="Times New Roman" w:hAnsi="Times New Roman" w:cs="Times New Roman"/>
              </w:rPr>
              <w:lastRenderedPageBreak/>
              <w:t>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3827" w:type="dxa"/>
            <w:vMerge/>
            <w:shd w:val="clear" w:color="auto" w:fill="auto"/>
          </w:tcPr>
          <w:p w14:paraId="26D42A9F"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6DE61E3F" w14:textId="77777777" w:rsidTr="00D56059">
        <w:trPr>
          <w:trHeight w:val="2050"/>
        </w:trPr>
        <w:tc>
          <w:tcPr>
            <w:tcW w:w="1843" w:type="dxa"/>
          </w:tcPr>
          <w:p w14:paraId="5E5CDCE2" w14:textId="77777777" w:rsidR="00A211E5" w:rsidRPr="00AF1242" w:rsidRDefault="00A211E5" w:rsidP="00B31752">
            <w:pPr>
              <w:pStyle w:val="affffff3"/>
              <w:rPr>
                <w:rFonts w:ascii="Times New Roman" w:hAnsi="Times New Roman" w:cs="Times New Roman"/>
              </w:rPr>
            </w:pPr>
            <w:r w:rsidRPr="00AF1242">
              <w:rPr>
                <w:rFonts w:ascii="Times New Roman" w:hAnsi="Times New Roman" w:cs="Times New Roman"/>
              </w:rPr>
              <w:t>Амбулаторное ветеринарное обслуживание [3.10.1]</w:t>
            </w:r>
          </w:p>
        </w:tc>
        <w:tc>
          <w:tcPr>
            <w:tcW w:w="3686" w:type="dxa"/>
            <w:shd w:val="clear" w:color="auto" w:fill="auto"/>
          </w:tcPr>
          <w:p w14:paraId="2B92B866" w14:textId="77777777" w:rsidR="00A211E5" w:rsidRPr="00AF1242" w:rsidRDefault="00A211E5"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оказания ветеринарных услуг без содержания животных</w:t>
            </w:r>
          </w:p>
        </w:tc>
        <w:tc>
          <w:tcPr>
            <w:tcW w:w="3827" w:type="dxa"/>
            <w:vMerge/>
            <w:tcBorders>
              <w:top w:val="nil"/>
            </w:tcBorders>
            <w:shd w:val="clear" w:color="auto" w:fill="auto"/>
          </w:tcPr>
          <w:p w14:paraId="36B8E2EB" w14:textId="77777777" w:rsidR="00A211E5" w:rsidRPr="00AF1242" w:rsidRDefault="00A211E5"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550AB475" w14:textId="77777777" w:rsidTr="00171288">
        <w:trPr>
          <w:trHeight w:val="876"/>
        </w:trPr>
        <w:tc>
          <w:tcPr>
            <w:tcW w:w="1843" w:type="dxa"/>
          </w:tcPr>
          <w:p w14:paraId="34FB89CA"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Деловое управление [4.1]</w:t>
            </w:r>
          </w:p>
        </w:tc>
        <w:tc>
          <w:tcPr>
            <w:tcW w:w="3686" w:type="dxa"/>
            <w:shd w:val="clear" w:color="auto" w:fill="auto"/>
          </w:tcPr>
          <w:p w14:paraId="30E1CA4C"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827" w:type="dxa"/>
            <w:vMerge/>
            <w:tcBorders>
              <w:top w:val="nil"/>
            </w:tcBorders>
            <w:shd w:val="clear" w:color="auto" w:fill="auto"/>
          </w:tcPr>
          <w:p w14:paraId="611A9D20"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5C35C5B0" w14:textId="77777777" w:rsidTr="00171288">
        <w:trPr>
          <w:trHeight w:val="660"/>
        </w:trPr>
        <w:tc>
          <w:tcPr>
            <w:tcW w:w="1843" w:type="dxa"/>
          </w:tcPr>
          <w:p w14:paraId="16B9D28F"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Рынки [4.3]</w:t>
            </w:r>
          </w:p>
        </w:tc>
        <w:tc>
          <w:tcPr>
            <w:tcW w:w="3686" w:type="dxa"/>
            <w:shd w:val="clear" w:color="auto" w:fill="auto"/>
          </w:tcPr>
          <w:p w14:paraId="71CF7A8F"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F9DAC25"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гаражей и (или) стоянок для автомобилей сотрудников и посетителей рынка</w:t>
            </w:r>
          </w:p>
        </w:tc>
        <w:tc>
          <w:tcPr>
            <w:tcW w:w="3827" w:type="dxa"/>
            <w:vMerge/>
            <w:shd w:val="clear" w:color="auto" w:fill="auto"/>
          </w:tcPr>
          <w:p w14:paraId="1EE1EC5F"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17F912D1" w14:textId="77777777" w:rsidTr="00171288">
        <w:trPr>
          <w:trHeight w:val="660"/>
        </w:trPr>
        <w:tc>
          <w:tcPr>
            <w:tcW w:w="1843" w:type="dxa"/>
          </w:tcPr>
          <w:p w14:paraId="15EDCE3A"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lastRenderedPageBreak/>
              <w:t>Магазины [4.4]</w:t>
            </w:r>
          </w:p>
        </w:tc>
        <w:tc>
          <w:tcPr>
            <w:tcW w:w="3686" w:type="dxa"/>
            <w:shd w:val="clear" w:color="auto" w:fill="auto"/>
          </w:tcPr>
          <w:p w14:paraId="5F0D4004"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827" w:type="dxa"/>
            <w:vMerge/>
            <w:shd w:val="clear" w:color="auto" w:fill="auto"/>
          </w:tcPr>
          <w:p w14:paraId="1A5DB518"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47564B31" w14:textId="77777777" w:rsidTr="00171288">
        <w:trPr>
          <w:trHeight w:val="309"/>
        </w:trPr>
        <w:tc>
          <w:tcPr>
            <w:tcW w:w="1843" w:type="dxa"/>
          </w:tcPr>
          <w:p w14:paraId="49539F23"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Банковская и страховая деятельность [4.5]</w:t>
            </w:r>
          </w:p>
        </w:tc>
        <w:tc>
          <w:tcPr>
            <w:tcW w:w="3686" w:type="dxa"/>
            <w:shd w:val="clear" w:color="auto" w:fill="auto"/>
          </w:tcPr>
          <w:p w14:paraId="280CD8EF"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827" w:type="dxa"/>
            <w:vMerge/>
            <w:shd w:val="clear" w:color="auto" w:fill="auto"/>
          </w:tcPr>
          <w:p w14:paraId="0FEB0CCA"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6C6793B4" w14:textId="77777777" w:rsidTr="00171288">
        <w:trPr>
          <w:trHeight w:val="660"/>
        </w:trPr>
        <w:tc>
          <w:tcPr>
            <w:tcW w:w="1843" w:type="dxa"/>
          </w:tcPr>
          <w:p w14:paraId="548F7E47"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Общественное питание [4.6]</w:t>
            </w:r>
          </w:p>
        </w:tc>
        <w:tc>
          <w:tcPr>
            <w:tcW w:w="3686" w:type="dxa"/>
            <w:shd w:val="clear" w:color="auto" w:fill="auto"/>
          </w:tcPr>
          <w:p w14:paraId="1FEC3DB7"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827" w:type="dxa"/>
            <w:vMerge/>
            <w:shd w:val="clear" w:color="auto" w:fill="auto"/>
          </w:tcPr>
          <w:p w14:paraId="450859BD"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6EE260C0" w14:textId="77777777" w:rsidTr="00171288">
        <w:trPr>
          <w:trHeight w:val="660"/>
        </w:trPr>
        <w:tc>
          <w:tcPr>
            <w:tcW w:w="1843" w:type="dxa"/>
          </w:tcPr>
          <w:p w14:paraId="5C9A5DBF"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Гостиничное обслуживание [4.7]</w:t>
            </w:r>
          </w:p>
        </w:tc>
        <w:tc>
          <w:tcPr>
            <w:tcW w:w="3686" w:type="dxa"/>
            <w:shd w:val="clear" w:color="auto" w:fill="auto"/>
          </w:tcPr>
          <w:p w14:paraId="290B3DE2"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гостиниц</w:t>
            </w:r>
          </w:p>
        </w:tc>
        <w:tc>
          <w:tcPr>
            <w:tcW w:w="3827" w:type="dxa"/>
            <w:vMerge/>
            <w:shd w:val="clear" w:color="auto" w:fill="auto"/>
          </w:tcPr>
          <w:p w14:paraId="2F51C43F"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6DB9CAAD" w14:textId="77777777" w:rsidTr="00171288">
        <w:trPr>
          <w:trHeight w:val="660"/>
        </w:trPr>
        <w:tc>
          <w:tcPr>
            <w:tcW w:w="1843" w:type="dxa"/>
          </w:tcPr>
          <w:p w14:paraId="7DA6AAF8"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Развлекательные мероприятия [4.8.1]</w:t>
            </w:r>
          </w:p>
        </w:tc>
        <w:tc>
          <w:tcPr>
            <w:tcW w:w="3686" w:type="dxa"/>
            <w:shd w:val="clear" w:color="auto" w:fill="auto"/>
          </w:tcPr>
          <w:p w14:paraId="7DF9EAC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3827" w:type="dxa"/>
            <w:vMerge/>
            <w:shd w:val="clear" w:color="auto" w:fill="auto"/>
          </w:tcPr>
          <w:p w14:paraId="77B173F1"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7FAFACF2" w14:textId="77777777" w:rsidTr="00171288">
        <w:trPr>
          <w:trHeight w:val="660"/>
        </w:trPr>
        <w:tc>
          <w:tcPr>
            <w:tcW w:w="1843" w:type="dxa"/>
          </w:tcPr>
          <w:p w14:paraId="0BA13EDE"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Служебные гаражи [4.9]</w:t>
            </w:r>
          </w:p>
        </w:tc>
        <w:tc>
          <w:tcPr>
            <w:tcW w:w="3686" w:type="dxa"/>
            <w:shd w:val="clear" w:color="auto" w:fill="auto"/>
          </w:tcPr>
          <w:p w14:paraId="43F59367"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AF1242">
                <w:rPr>
                  <w:rFonts w:ascii="Times New Roman" w:hAnsi="Times New Roman" w:cs="Times New Roman"/>
                </w:rPr>
                <w:t>кодами 3.0</w:t>
              </w:r>
            </w:hyperlink>
            <w:r w:rsidRPr="00AF1242">
              <w:rPr>
                <w:rFonts w:ascii="Times New Roman" w:hAnsi="Times New Roman" w:cs="Times New Roman"/>
              </w:rPr>
              <w:t xml:space="preserve">, </w:t>
            </w:r>
            <w:hyperlink w:anchor="sub_1040" w:history="1">
              <w:r w:rsidRPr="00AF1242">
                <w:rPr>
                  <w:rFonts w:ascii="Times New Roman" w:hAnsi="Times New Roman" w:cs="Times New Roman"/>
                </w:rPr>
                <w:t>4.0</w:t>
              </w:r>
            </w:hyperlink>
            <w:r w:rsidRPr="00AF1242">
              <w:rPr>
                <w:rFonts w:ascii="Times New Roman" w:hAnsi="Times New Roman" w:cs="Times New Roman"/>
              </w:rPr>
              <w:t>, а также для стоянки и хранения транспортных средств общего пользования, в том числе в депо</w:t>
            </w:r>
          </w:p>
        </w:tc>
        <w:tc>
          <w:tcPr>
            <w:tcW w:w="3827" w:type="dxa"/>
            <w:vMerge/>
            <w:shd w:val="clear" w:color="auto" w:fill="auto"/>
          </w:tcPr>
          <w:p w14:paraId="3F24BE92"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56EB853C" w14:textId="77777777" w:rsidTr="00171288">
        <w:trPr>
          <w:trHeight w:val="3355"/>
        </w:trPr>
        <w:tc>
          <w:tcPr>
            <w:tcW w:w="1843" w:type="dxa"/>
          </w:tcPr>
          <w:p w14:paraId="118AABD0" w14:textId="77777777" w:rsidR="00E568B8" w:rsidRPr="00AF1242" w:rsidRDefault="00E568B8" w:rsidP="00B31752">
            <w:pPr>
              <w:pStyle w:val="affffff3"/>
              <w:rPr>
                <w:rFonts w:ascii="Times New Roman" w:hAnsi="Times New Roman" w:cs="Times New Roman"/>
              </w:rPr>
            </w:pPr>
            <w:proofErr w:type="spellStart"/>
            <w:r w:rsidRPr="00AF1242">
              <w:rPr>
                <w:rFonts w:ascii="Times New Roman" w:hAnsi="Times New Roman" w:cs="Times New Roman"/>
              </w:rPr>
              <w:lastRenderedPageBreak/>
              <w:t>Выставочно</w:t>
            </w:r>
            <w:proofErr w:type="spellEnd"/>
            <w:r w:rsidRPr="00AF1242">
              <w:rPr>
                <w:rFonts w:ascii="Times New Roman" w:hAnsi="Times New Roman" w:cs="Times New Roman"/>
              </w:rPr>
              <w:t>-ярмарочная деятельность [4.10]</w:t>
            </w:r>
          </w:p>
        </w:tc>
        <w:tc>
          <w:tcPr>
            <w:tcW w:w="3686" w:type="dxa"/>
            <w:shd w:val="clear" w:color="auto" w:fill="auto"/>
          </w:tcPr>
          <w:p w14:paraId="0FEE139F"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объектов капитального строительства, сооружений, предназначенных для осуществления </w:t>
            </w:r>
            <w:proofErr w:type="spellStart"/>
            <w:r w:rsidRPr="00AF1242">
              <w:rPr>
                <w:rFonts w:ascii="Times New Roman" w:hAnsi="Times New Roman" w:cs="Times New Roman"/>
              </w:rPr>
              <w:t>выставочно</w:t>
            </w:r>
            <w:proofErr w:type="spellEnd"/>
            <w:r w:rsidRPr="00AF1242">
              <w:rPr>
                <w:rFonts w:ascii="Times New Roman" w:hAnsi="Times New Roman" w:cs="Times New Roman"/>
              </w:rPr>
              <w:t xml:space="preserve">-ярмарочной и </w:t>
            </w:r>
            <w:proofErr w:type="spellStart"/>
            <w:r w:rsidRPr="00AF1242">
              <w:rPr>
                <w:rFonts w:ascii="Times New Roman" w:hAnsi="Times New Roman" w:cs="Times New Roman"/>
              </w:rPr>
              <w:t>конгрессной</w:t>
            </w:r>
            <w:proofErr w:type="spellEnd"/>
            <w:r w:rsidRPr="00AF1242">
              <w:rPr>
                <w:rFonts w:ascii="Times New Roman" w:hAnsi="Times New Roman" w:cs="Times New Roman"/>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3827" w:type="dxa"/>
            <w:vMerge/>
            <w:shd w:val="clear" w:color="auto" w:fill="auto"/>
          </w:tcPr>
          <w:p w14:paraId="3B73720F" w14:textId="77777777" w:rsidR="00E568B8" w:rsidRPr="00AF1242" w:rsidRDefault="00E568B8"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030323B6" w14:textId="77777777" w:rsidTr="00B31752">
        <w:trPr>
          <w:trHeight w:val="1477"/>
        </w:trPr>
        <w:tc>
          <w:tcPr>
            <w:tcW w:w="1843" w:type="dxa"/>
          </w:tcPr>
          <w:p w14:paraId="24633C32" w14:textId="77777777" w:rsidR="00B31752" w:rsidRPr="00AF1242" w:rsidRDefault="00B31752" w:rsidP="00B31752">
            <w:pPr>
              <w:pStyle w:val="affffff3"/>
              <w:rPr>
                <w:rFonts w:ascii="Times New Roman" w:hAnsi="Times New Roman" w:cs="Times New Roman"/>
              </w:rPr>
            </w:pPr>
            <w:r w:rsidRPr="00AF1242">
              <w:rPr>
                <w:rFonts w:ascii="Times New Roman" w:hAnsi="Times New Roman" w:cs="Times New Roman"/>
              </w:rPr>
              <w:t>Обеспечение занятий спортом в помещениях [5.1.2]</w:t>
            </w:r>
          </w:p>
        </w:tc>
        <w:tc>
          <w:tcPr>
            <w:tcW w:w="3686" w:type="dxa"/>
            <w:shd w:val="clear" w:color="auto" w:fill="auto"/>
          </w:tcPr>
          <w:p w14:paraId="0E090523" w14:textId="77777777" w:rsidR="00B31752" w:rsidRPr="00AF1242" w:rsidRDefault="00B31752" w:rsidP="00171288">
            <w:pPr>
              <w:pStyle w:val="affffff3"/>
              <w:jc w:val="both"/>
              <w:rPr>
                <w:rFonts w:ascii="Times New Roman" w:hAnsi="Times New Roman" w:cs="Times New Roman"/>
              </w:rPr>
            </w:pPr>
            <w:r w:rsidRPr="00AF1242">
              <w:rPr>
                <w:rFonts w:ascii="Times New Roman" w:hAnsi="Times New Roman" w:cs="Times New Roman"/>
              </w:rPr>
              <w:t>Размещение спортивных клубов, спортивных залов, бассейнов, физкультурно-оздоровительных комплексов в зданиях и сооружениях</w:t>
            </w:r>
          </w:p>
        </w:tc>
        <w:tc>
          <w:tcPr>
            <w:tcW w:w="3827" w:type="dxa"/>
            <w:vMerge/>
            <w:tcBorders>
              <w:top w:val="nil"/>
            </w:tcBorders>
            <w:shd w:val="clear" w:color="auto" w:fill="auto"/>
          </w:tcPr>
          <w:p w14:paraId="0B16C152" w14:textId="77777777" w:rsidR="00B31752" w:rsidRPr="00AF1242" w:rsidRDefault="00B31752"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79D8B180" w14:textId="77777777" w:rsidTr="00DC0CB2">
        <w:trPr>
          <w:trHeight w:val="1950"/>
        </w:trPr>
        <w:tc>
          <w:tcPr>
            <w:tcW w:w="1843" w:type="dxa"/>
          </w:tcPr>
          <w:p w14:paraId="12C46F22" w14:textId="77777777" w:rsidR="00B31752" w:rsidRPr="00AF1242" w:rsidRDefault="00B31752" w:rsidP="00B31752">
            <w:pPr>
              <w:pStyle w:val="affffff3"/>
              <w:rPr>
                <w:rFonts w:ascii="Times New Roman" w:hAnsi="Times New Roman" w:cs="Times New Roman"/>
                <w:highlight w:val="yellow"/>
              </w:rPr>
            </w:pPr>
            <w:bookmarkStart w:id="191" w:name="sub_10120"/>
            <w:r w:rsidRPr="00AF1242">
              <w:rPr>
                <w:rFonts w:ascii="Times New Roman" w:hAnsi="Times New Roman" w:cs="Times New Roman"/>
              </w:rPr>
              <w:t>Земельные участки (территории) общего пользования</w:t>
            </w:r>
            <w:bookmarkEnd w:id="191"/>
            <w:r w:rsidRPr="00AF1242">
              <w:rPr>
                <w:rFonts w:ascii="Times New Roman" w:hAnsi="Times New Roman" w:cs="Times New Roman"/>
              </w:rPr>
              <w:t xml:space="preserve"> [12.0]</w:t>
            </w:r>
          </w:p>
        </w:tc>
        <w:tc>
          <w:tcPr>
            <w:tcW w:w="3686" w:type="dxa"/>
            <w:shd w:val="clear" w:color="auto" w:fill="auto"/>
          </w:tcPr>
          <w:p w14:paraId="14E82B0B" w14:textId="44A5D99B" w:rsidR="00DC0CB2" w:rsidRPr="00AF1242" w:rsidRDefault="00B31752" w:rsidP="00DC0CB2">
            <w:pPr>
              <w:pStyle w:val="affffff3"/>
              <w:jc w:val="both"/>
              <w:rPr>
                <w:rFonts w:ascii="Times New Roman" w:hAnsi="Times New Roman" w:cs="Times New Roman"/>
              </w:rPr>
            </w:pPr>
            <w:r w:rsidRPr="00AF1242">
              <w:rPr>
                <w:rFonts w:ascii="Times New Roman" w:hAnsi="Times New Roman" w:cs="Times New Roman"/>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AF1242">
                <w:rPr>
                  <w:rFonts w:ascii="Times New Roman" w:hAnsi="Times New Roman" w:cs="Times New Roman"/>
                </w:rPr>
                <w:t>кодами 12.0.1 - 12.0.2</w:t>
              </w:r>
            </w:hyperlink>
          </w:p>
        </w:tc>
        <w:tc>
          <w:tcPr>
            <w:tcW w:w="3827" w:type="dxa"/>
            <w:vMerge w:val="restart"/>
            <w:tcBorders>
              <w:top w:val="nil"/>
            </w:tcBorders>
            <w:shd w:val="clear" w:color="auto" w:fill="auto"/>
          </w:tcPr>
          <w:p w14:paraId="29C8079C" w14:textId="48258069" w:rsidR="00B31752" w:rsidRPr="00AF1242" w:rsidRDefault="00B31752"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AF1242" w:rsidRPr="00AF1242" w14:paraId="47F60836" w14:textId="77777777" w:rsidTr="00FD35EE">
        <w:trPr>
          <w:trHeight w:val="287"/>
        </w:trPr>
        <w:tc>
          <w:tcPr>
            <w:tcW w:w="1843" w:type="dxa"/>
          </w:tcPr>
          <w:p w14:paraId="49EAB835" w14:textId="77777777" w:rsidR="00DC0CB2" w:rsidRPr="00AF1242" w:rsidRDefault="00DC0CB2" w:rsidP="00DC0CB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Благоустройство территории</w:t>
            </w:r>
          </w:p>
          <w:p w14:paraId="54CBB0F4" w14:textId="4CA9B4DA" w:rsidR="00DC0CB2" w:rsidRPr="00AF1242" w:rsidRDefault="00DC0CB2" w:rsidP="00DC0CB2">
            <w:pPr>
              <w:pStyle w:val="affffff3"/>
              <w:rPr>
                <w:rFonts w:ascii="Times New Roman" w:hAnsi="Times New Roman" w:cs="Times New Roman"/>
              </w:rPr>
            </w:pPr>
            <w:r w:rsidRPr="00AF1242">
              <w:rPr>
                <w:rFonts w:ascii="Times New Roman" w:hAnsi="Times New Roman" w:cs="Times New Roman"/>
                <w:shd w:val="clear" w:color="auto" w:fill="FFFFFF"/>
                <w:lang w:val="en-US"/>
              </w:rPr>
              <w:t>[</w:t>
            </w:r>
            <w:r w:rsidRPr="00AF1242">
              <w:rPr>
                <w:rFonts w:ascii="Times New Roman" w:hAnsi="Times New Roman" w:cs="Times New Roman"/>
                <w:shd w:val="clear" w:color="auto" w:fill="FFFFFF"/>
              </w:rPr>
              <w:t>12.0.2</w:t>
            </w:r>
            <w:r w:rsidRPr="00AF1242">
              <w:rPr>
                <w:rFonts w:ascii="Times New Roman" w:hAnsi="Times New Roman" w:cs="Times New Roman"/>
                <w:shd w:val="clear" w:color="auto" w:fill="FFFFFF"/>
                <w:lang w:val="en-US"/>
              </w:rPr>
              <w:t>]</w:t>
            </w:r>
          </w:p>
        </w:tc>
        <w:tc>
          <w:tcPr>
            <w:tcW w:w="3686" w:type="dxa"/>
            <w:shd w:val="clear" w:color="auto" w:fill="auto"/>
          </w:tcPr>
          <w:p w14:paraId="25505529" w14:textId="258BE2BE" w:rsidR="00DC0CB2" w:rsidRPr="00AF1242" w:rsidRDefault="00DC0CB2" w:rsidP="00DC0CB2">
            <w:pPr>
              <w:spacing w:line="240" w:lineRule="auto"/>
              <w:ind w:firstLine="0"/>
            </w:pPr>
            <w:r w:rsidRPr="00AF1242">
              <w:rPr>
                <w:sz w:val="24"/>
                <w:szCs w:val="24"/>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827" w:type="dxa"/>
            <w:vMerge/>
            <w:tcBorders>
              <w:top w:val="nil"/>
            </w:tcBorders>
            <w:shd w:val="clear" w:color="auto" w:fill="auto"/>
          </w:tcPr>
          <w:p w14:paraId="15DFDB8A" w14:textId="77777777" w:rsidR="00DC0CB2" w:rsidRPr="00AF1242" w:rsidRDefault="00DC0CB2" w:rsidP="00DC0CB2">
            <w:pPr>
              <w:keepLines w:val="0"/>
              <w:overflowPunct/>
              <w:autoSpaceDE/>
              <w:autoSpaceDN/>
              <w:adjustRightInd/>
              <w:spacing w:line="240" w:lineRule="auto"/>
              <w:ind w:firstLine="709"/>
              <w:rPr>
                <w:rFonts w:eastAsia="SimSun"/>
                <w:sz w:val="24"/>
                <w:szCs w:val="24"/>
                <w:lang w:eastAsia="zh-CN"/>
              </w:rPr>
            </w:pPr>
          </w:p>
        </w:tc>
      </w:tr>
      <w:tr w:rsidR="00AF1242" w:rsidRPr="00AF1242" w14:paraId="6224F2B8" w14:textId="77777777" w:rsidTr="00B31752">
        <w:trPr>
          <w:trHeight w:val="287"/>
        </w:trPr>
        <w:tc>
          <w:tcPr>
            <w:tcW w:w="1843" w:type="dxa"/>
          </w:tcPr>
          <w:p w14:paraId="28603410" w14:textId="77777777" w:rsidR="00FD35EE" w:rsidRPr="00AF1242" w:rsidRDefault="00FD35EE" w:rsidP="00FD35EE">
            <w:pPr>
              <w:spacing w:line="240" w:lineRule="auto"/>
              <w:ind w:firstLine="0"/>
              <w:jc w:val="left"/>
              <w:rPr>
                <w:sz w:val="24"/>
                <w:szCs w:val="24"/>
                <w:shd w:val="clear" w:color="auto" w:fill="FFFFFF"/>
              </w:rPr>
            </w:pPr>
            <w:r w:rsidRPr="00AF1242">
              <w:rPr>
                <w:sz w:val="24"/>
                <w:szCs w:val="24"/>
                <w:shd w:val="clear" w:color="auto" w:fill="FFFFFF"/>
              </w:rPr>
              <w:t>Улично-дорожная сеть</w:t>
            </w:r>
          </w:p>
          <w:p w14:paraId="5B36DDFB" w14:textId="0DBA1319" w:rsidR="00FD35EE" w:rsidRPr="00AF1242" w:rsidRDefault="00FD35EE" w:rsidP="00FD35EE">
            <w:pPr>
              <w:pStyle w:val="affffff3"/>
              <w:rPr>
                <w:rFonts w:ascii="Times New Roman" w:hAnsi="Times New Roman" w:cs="Times New Roman"/>
              </w:rPr>
            </w:pPr>
            <w:r w:rsidRPr="00AF1242">
              <w:rPr>
                <w:rFonts w:ascii="Times New Roman" w:hAnsi="Times New Roman" w:cs="Times New Roman"/>
                <w:shd w:val="clear" w:color="auto" w:fill="FFFFFF"/>
              </w:rPr>
              <w:t>[12.0.1]</w:t>
            </w:r>
          </w:p>
        </w:tc>
        <w:tc>
          <w:tcPr>
            <w:tcW w:w="3686" w:type="dxa"/>
            <w:shd w:val="clear" w:color="auto" w:fill="auto"/>
          </w:tcPr>
          <w:p w14:paraId="62EED3CD" w14:textId="367B4BEC" w:rsidR="00FD35EE" w:rsidRPr="00AF1242" w:rsidRDefault="00FD35EE" w:rsidP="00FD35EE">
            <w:pPr>
              <w:spacing w:line="240" w:lineRule="auto"/>
              <w:ind w:firstLine="0"/>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w:t>
            </w:r>
            <w:r w:rsidRPr="00AF1242">
              <w:rPr>
                <w:sz w:val="24"/>
                <w:szCs w:val="24"/>
                <w:shd w:val="clear" w:color="auto" w:fill="FFFFFF"/>
              </w:rPr>
              <w:lastRenderedPageBreak/>
              <w:t xml:space="preserve">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AF1242">
                <w:rPr>
                  <w:sz w:val="24"/>
                  <w:szCs w:val="24"/>
                  <w:shd w:val="clear" w:color="auto" w:fill="FFFFFF"/>
                </w:rPr>
                <w:t>кодами 2.7.1</w:t>
              </w:r>
            </w:hyperlink>
            <w:r w:rsidRPr="00AF1242">
              <w:rPr>
                <w:sz w:val="24"/>
                <w:szCs w:val="24"/>
                <w:shd w:val="clear" w:color="auto" w:fill="FFFFFF"/>
              </w:rPr>
              <w:t xml:space="preserve">, </w:t>
            </w:r>
            <w:hyperlink w:anchor="sub_1049" w:history="1">
              <w:r w:rsidRPr="00AF1242">
                <w:rPr>
                  <w:sz w:val="24"/>
                  <w:szCs w:val="24"/>
                  <w:shd w:val="clear" w:color="auto" w:fill="FFFFFF"/>
                </w:rPr>
                <w:t>4.9</w:t>
              </w:r>
            </w:hyperlink>
            <w:r w:rsidRPr="00AF1242">
              <w:rPr>
                <w:sz w:val="24"/>
                <w:szCs w:val="24"/>
                <w:shd w:val="clear" w:color="auto" w:fill="FFFFFF"/>
              </w:rPr>
              <w:t xml:space="preserve">, </w:t>
            </w:r>
            <w:hyperlink w:anchor="sub_1723" w:history="1">
              <w:r w:rsidRPr="00AF1242">
                <w:rPr>
                  <w:sz w:val="24"/>
                  <w:szCs w:val="24"/>
                  <w:shd w:val="clear" w:color="auto" w:fill="FFFFFF"/>
                </w:rPr>
                <w:t>7.2.3</w:t>
              </w:r>
            </w:hyperlink>
            <w:r w:rsidRPr="00AF1242">
              <w:rPr>
                <w:sz w:val="24"/>
                <w:szCs w:val="24"/>
                <w:shd w:val="clear" w:color="auto" w:fill="FFFFFF"/>
              </w:rPr>
              <w:t>, а также некапитальных сооружений, предназначенных для охраны транспортных средств</w:t>
            </w:r>
          </w:p>
        </w:tc>
        <w:tc>
          <w:tcPr>
            <w:tcW w:w="3827" w:type="dxa"/>
            <w:vMerge/>
            <w:tcBorders>
              <w:top w:val="nil"/>
            </w:tcBorders>
            <w:shd w:val="clear" w:color="auto" w:fill="auto"/>
          </w:tcPr>
          <w:p w14:paraId="7F4055B5" w14:textId="77777777" w:rsidR="00FD35EE" w:rsidRPr="00AF1242" w:rsidRDefault="00FD35EE" w:rsidP="00FD35EE">
            <w:pPr>
              <w:keepLines w:val="0"/>
              <w:overflowPunct/>
              <w:autoSpaceDE/>
              <w:autoSpaceDN/>
              <w:adjustRightInd/>
              <w:spacing w:line="240" w:lineRule="auto"/>
              <w:ind w:firstLine="709"/>
              <w:rPr>
                <w:rFonts w:eastAsia="SimSun"/>
                <w:sz w:val="24"/>
                <w:szCs w:val="24"/>
                <w:lang w:eastAsia="zh-CN"/>
              </w:rPr>
            </w:pPr>
          </w:p>
        </w:tc>
      </w:tr>
      <w:tr w:rsidR="00AF1242" w:rsidRPr="00AF1242" w14:paraId="2AB5F1D0" w14:textId="77777777" w:rsidTr="00B31752">
        <w:trPr>
          <w:trHeight w:val="197"/>
        </w:trPr>
        <w:tc>
          <w:tcPr>
            <w:tcW w:w="1843" w:type="dxa"/>
          </w:tcPr>
          <w:p w14:paraId="069F6221" w14:textId="702C5AFE" w:rsidR="00B31752" w:rsidRPr="00AF1242" w:rsidRDefault="00B31752" w:rsidP="00B31752">
            <w:pPr>
              <w:pStyle w:val="affffff3"/>
              <w:rPr>
                <w:rFonts w:ascii="Times New Roman" w:hAnsi="Times New Roman" w:cs="Times New Roman"/>
              </w:rPr>
            </w:pPr>
            <w:r w:rsidRPr="00AF1242">
              <w:rPr>
                <w:rFonts w:ascii="Times New Roman" w:hAnsi="Times New Roman" w:cs="Times New Roman"/>
              </w:rPr>
              <w:t>Площадки для занятий спортом [5.1.3]</w:t>
            </w:r>
          </w:p>
        </w:tc>
        <w:tc>
          <w:tcPr>
            <w:tcW w:w="3686" w:type="dxa"/>
            <w:shd w:val="clear" w:color="auto" w:fill="auto"/>
          </w:tcPr>
          <w:p w14:paraId="2B8446A9" w14:textId="70ABC6D2" w:rsidR="00B31752" w:rsidRPr="00AF1242" w:rsidRDefault="00B31752" w:rsidP="00B31752">
            <w:pPr>
              <w:spacing w:line="240" w:lineRule="auto"/>
              <w:ind w:firstLine="0"/>
              <w:rPr>
                <w:sz w:val="24"/>
                <w:szCs w:val="24"/>
              </w:rPr>
            </w:pPr>
            <w:r w:rsidRPr="00AF1242">
              <w:rPr>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827" w:type="dxa"/>
            <w:vMerge/>
            <w:shd w:val="clear" w:color="auto" w:fill="auto"/>
          </w:tcPr>
          <w:p w14:paraId="0C977D7E" w14:textId="77777777" w:rsidR="00B31752" w:rsidRPr="00AF1242" w:rsidRDefault="00B31752"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4041D931" w14:textId="77777777" w:rsidTr="00A053E8">
        <w:trPr>
          <w:trHeight w:val="255"/>
        </w:trPr>
        <w:tc>
          <w:tcPr>
            <w:tcW w:w="1843" w:type="dxa"/>
          </w:tcPr>
          <w:p w14:paraId="48E06FD9" w14:textId="08F74C92" w:rsidR="00B31752" w:rsidRPr="00AF1242" w:rsidRDefault="00B31752" w:rsidP="00B31752">
            <w:pPr>
              <w:pStyle w:val="affffff3"/>
              <w:rPr>
                <w:rFonts w:ascii="Times New Roman" w:hAnsi="Times New Roman" w:cs="Times New Roman"/>
              </w:rPr>
            </w:pPr>
            <w:r w:rsidRPr="00AF1242">
              <w:rPr>
                <w:rFonts w:ascii="Times New Roman" w:hAnsi="Times New Roman" w:cs="Times New Roman"/>
              </w:rPr>
              <w:t>Оборудованные площадки для занятий спортом [5.1.4]</w:t>
            </w:r>
          </w:p>
        </w:tc>
        <w:tc>
          <w:tcPr>
            <w:tcW w:w="3686" w:type="dxa"/>
            <w:shd w:val="clear" w:color="auto" w:fill="auto"/>
          </w:tcPr>
          <w:p w14:paraId="652FB856" w14:textId="12412E45" w:rsidR="00B31752" w:rsidRPr="00AF1242" w:rsidRDefault="00B31752" w:rsidP="00B31752">
            <w:pPr>
              <w:spacing w:line="240" w:lineRule="auto"/>
              <w:ind w:firstLine="0"/>
              <w:rPr>
                <w:sz w:val="24"/>
                <w:szCs w:val="24"/>
              </w:rPr>
            </w:pPr>
            <w:r w:rsidRPr="00AF1242">
              <w:rPr>
                <w:sz w:val="24"/>
                <w:szCs w:val="24"/>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827" w:type="dxa"/>
            <w:vMerge/>
            <w:shd w:val="clear" w:color="auto" w:fill="auto"/>
          </w:tcPr>
          <w:p w14:paraId="72BFB9A5" w14:textId="77777777" w:rsidR="00B31752" w:rsidRPr="00AF1242" w:rsidRDefault="00B31752" w:rsidP="00B31752">
            <w:pPr>
              <w:keepLines w:val="0"/>
              <w:overflowPunct/>
              <w:autoSpaceDE/>
              <w:autoSpaceDN/>
              <w:adjustRightInd/>
              <w:spacing w:line="240" w:lineRule="auto"/>
              <w:ind w:firstLine="709"/>
              <w:rPr>
                <w:rFonts w:eastAsia="SimSun"/>
                <w:sz w:val="24"/>
                <w:szCs w:val="24"/>
                <w:lang w:eastAsia="zh-CN"/>
              </w:rPr>
            </w:pPr>
          </w:p>
        </w:tc>
      </w:tr>
      <w:tr w:rsidR="00AF1242" w:rsidRPr="00AF1242" w14:paraId="30CB17E8" w14:textId="77777777" w:rsidTr="00FD35EE">
        <w:trPr>
          <w:trHeight w:val="4703"/>
        </w:trPr>
        <w:tc>
          <w:tcPr>
            <w:tcW w:w="1843" w:type="dxa"/>
          </w:tcPr>
          <w:p w14:paraId="7325E6FF" w14:textId="171E7BFE" w:rsidR="00FD35EE" w:rsidRPr="00AF1242" w:rsidRDefault="00FD35EE" w:rsidP="00FD35EE">
            <w:pPr>
              <w:pStyle w:val="affffff3"/>
              <w:rPr>
                <w:rFonts w:ascii="Times New Roman" w:hAnsi="Times New Roman" w:cs="Times New Roman"/>
              </w:rPr>
            </w:pPr>
            <w:r w:rsidRPr="00AF1242">
              <w:rPr>
                <w:rFonts w:ascii="Times New Roman" w:hAnsi="Times New Roman" w:cs="Times New Roman"/>
              </w:rPr>
              <w:t>Амбулаторно-поликлиническое обслуживание [3.4.1]</w:t>
            </w:r>
          </w:p>
        </w:tc>
        <w:tc>
          <w:tcPr>
            <w:tcW w:w="3686" w:type="dxa"/>
            <w:shd w:val="clear" w:color="auto" w:fill="auto"/>
          </w:tcPr>
          <w:p w14:paraId="102B0E2B" w14:textId="078782A3" w:rsidR="00FD35EE" w:rsidRPr="00AF1242" w:rsidRDefault="00FD35EE" w:rsidP="00FD35EE">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827" w:type="dxa"/>
            <w:shd w:val="clear" w:color="auto" w:fill="auto"/>
          </w:tcPr>
          <w:p w14:paraId="5550E8ED" w14:textId="77777777" w:rsidR="00FD35EE" w:rsidRPr="00AF1242" w:rsidRDefault="00FD35EE" w:rsidP="00FD35EE">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установлена/2000 кв. м;</w:t>
            </w:r>
          </w:p>
          <w:p w14:paraId="1C04B9CC" w14:textId="77777777" w:rsidR="00FD35EE" w:rsidRPr="00AF1242" w:rsidRDefault="00FD35EE" w:rsidP="00FD35EE">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C587796" w14:textId="77777777" w:rsidR="00FD35EE" w:rsidRPr="00AF1242" w:rsidRDefault="00FD35EE" w:rsidP="00FD35EE">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4 этажа;</w:t>
            </w:r>
          </w:p>
          <w:p w14:paraId="68F0A356" w14:textId="77777777" w:rsidR="00FD35EE" w:rsidRPr="00AF1242" w:rsidRDefault="00FD35EE" w:rsidP="00FD35EE">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от уровня земли до верха перекрытия последнего этажа (или конька кровли) - 20 м.</w:t>
            </w:r>
          </w:p>
          <w:p w14:paraId="21BB7D85" w14:textId="72B6FF2B" w:rsidR="00FD35EE" w:rsidRPr="00AF1242" w:rsidRDefault="00FD35EE" w:rsidP="00FD35EE">
            <w:pPr>
              <w:keepLines w:val="0"/>
              <w:overflowPunct/>
              <w:autoSpaceDE/>
              <w:autoSpaceDN/>
              <w:adjustRightInd/>
              <w:spacing w:line="240" w:lineRule="auto"/>
              <w:ind w:firstLine="709"/>
              <w:rPr>
                <w:sz w:val="24"/>
                <w:szCs w:val="24"/>
              </w:rPr>
            </w:pPr>
            <w:r w:rsidRPr="00AF1242">
              <w:rPr>
                <w:sz w:val="24"/>
                <w:szCs w:val="24"/>
              </w:rPr>
              <w:t>минимальный процент озеленения участка - 30%</w:t>
            </w:r>
          </w:p>
        </w:tc>
      </w:tr>
      <w:tr w:rsidR="00AF1242" w:rsidRPr="00AF1242" w14:paraId="7711134D" w14:textId="77777777" w:rsidTr="004D5A2E">
        <w:trPr>
          <w:trHeight w:val="592"/>
        </w:trPr>
        <w:tc>
          <w:tcPr>
            <w:tcW w:w="1843" w:type="dxa"/>
          </w:tcPr>
          <w:p w14:paraId="2644F4ED"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 xml:space="preserve">Среднее и высшее профессиональное </w:t>
            </w:r>
            <w:r w:rsidRPr="00AF1242">
              <w:rPr>
                <w:rFonts w:ascii="Times New Roman" w:hAnsi="Times New Roman" w:cs="Times New Roman"/>
              </w:rPr>
              <w:lastRenderedPageBreak/>
              <w:t>образование [3.5.2]</w:t>
            </w:r>
          </w:p>
        </w:tc>
        <w:tc>
          <w:tcPr>
            <w:tcW w:w="3686" w:type="dxa"/>
          </w:tcPr>
          <w:p w14:paraId="3E74F8B9"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lastRenderedPageBreak/>
              <w:t xml:space="preserve">Размещение объектов капитального строительства, предназначенных для профессионального образования </w:t>
            </w:r>
            <w:r w:rsidRPr="00AF1242">
              <w:rPr>
                <w:rFonts w:ascii="Times New Roman" w:hAnsi="Times New Roman" w:cs="Times New Roman"/>
              </w:rPr>
              <w:lastRenderedPageBreak/>
              <w:t>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827" w:type="dxa"/>
          </w:tcPr>
          <w:p w14:paraId="685C61C2" w14:textId="3DAC9BF8"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w:t>
            </w:r>
            <w:r w:rsidR="0025093C" w:rsidRPr="00AF1242">
              <w:rPr>
                <w:rFonts w:eastAsia="SimSun"/>
                <w:sz w:val="24"/>
                <w:szCs w:val="24"/>
                <w:lang w:eastAsia="zh-CN"/>
              </w:rPr>
              <w:t>не установлена</w:t>
            </w:r>
            <w:r w:rsidRPr="00AF1242">
              <w:rPr>
                <w:rFonts w:eastAsia="SimSun"/>
                <w:sz w:val="24"/>
                <w:szCs w:val="24"/>
                <w:lang w:eastAsia="zh-CN"/>
              </w:rPr>
              <w:t>/15000 кв. м;</w:t>
            </w:r>
          </w:p>
          <w:p w14:paraId="3B1F3C59"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w:t>
            </w:r>
            <w:r w:rsidRPr="00AF1242">
              <w:rPr>
                <w:rFonts w:eastAsia="SimSun"/>
                <w:sz w:val="24"/>
                <w:szCs w:val="24"/>
                <w:lang w:eastAsia="zh-CN"/>
              </w:rPr>
              <w:lastRenderedPageBreak/>
              <w:t xml:space="preserve">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385AF940"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4 этажа;</w:t>
            </w:r>
          </w:p>
          <w:p w14:paraId="1518DAB4" w14:textId="77777777" w:rsidR="00E568B8" w:rsidRPr="00AF1242" w:rsidRDefault="00E568B8" w:rsidP="00B31752">
            <w:pPr>
              <w:keepLines w:val="0"/>
              <w:overflowPunct/>
              <w:autoSpaceDE/>
              <w:autoSpaceDN/>
              <w:adjustRightInd/>
              <w:spacing w:line="240" w:lineRule="auto"/>
              <w:ind w:firstLine="709"/>
              <w:rPr>
                <w:sz w:val="24"/>
                <w:szCs w:val="24"/>
              </w:rPr>
            </w:pPr>
            <w:r w:rsidRPr="00AF1242">
              <w:rPr>
                <w:sz w:val="24"/>
                <w:szCs w:val="24"/>
              </w:rPr>
              <w:t>максимальная высота зданий от уровня земли до верха перекрытия последнего этажа (или конька кровли) - 20 м.</w:t>
            </w:r>
          </w:p>
          <w:p w14:paraId="758AE5AF" w14:textId="6D622CED"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p w14:paraId="6C9A508D" w14:textId="77777777" w:rsidR="00E568B8" w:rsidRPr="00AF1242" w:rsidRDefault="00E568B8" w:rsidP="00B31752">
            <w:pPr>
              <w:tabs>
                <w:tab w:val="left" w:pos="1134"/>
              </w:tabs>
              <w:spacing w:line="240" w:lineRule="auto"/>
              <w:ind w:firstLine="709"/>
              <w:rPr>
                <w:rFonts w:eastAsia="SimSun"/>
                <w:sz w:val="24"/>
                <w:szCs w:val="24"/>
                <w:lang w:eastAsia="zh-CN"/>
              </w:rPr>
            </w:pPr>
          </w:p>
        </w:tc>
      </w:tr>
      <w:tr w:rsidR="00AF1242" w:rsidRPr="00AF1242" w14:paraId="7CF75651" w14:textId="77777777" w:rsidTr="00171288">
        <w:tc>
          <w:tcPr>
            <w:tcW w:w="1843" w:type="dxa"/>
          </w:tcPr>
          <w:p w14:paraId="651E6855"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lastRenderedPageBreak/>
              <w:t>Осуществление религиозных обрядов [3.7.1]</w:t>
            </w:r>
          </w:p>
        </w:tc>
        <w:tc>
          <w:tcPr>
            <w:tcW w:w="3686" w:type="dxa"/>
            <w:shd w:val="clear" w:color="auto" w:fill="auto"/>
          </w:tcPr>
          <w:p w14:paraId="5A956C5B"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827" w:type="dxa"/>
            <w:vAlign w:val="center"/>
          </w:tcPr>
          <w:p w14:paraId="316AB2FB" w14:textId="213C931A" w:rsidR="00E568B8" w:rsidRPr="00AF1242" w:rsidRDefault="00E568B8" w:rsidP="00B31752">
            <w:pPr>
              <w:tabs>
                <w:tab w:val="left" w:pos="1134"/>
              </w:tabs>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 </w:t>
            </w:r>
            <w:r w:rsidR="0025093C" w:rsidRPr="00AF1242">
              <w:rPr>
                <w:rFonts w:eastAsia="SimSun"/>
                <w:sz w:val="24"/>
                <w:szCs w:val="24"/>
                <w:lang w:eastAsia="zh-CN"/>
              </w:rPr>
              <w:t xml:space="preserve">не установлена </w:t>
            </w:r>
            <w:r w:rsidRPr="00AF1242">
              <w:rPr>
                <w:rFonts w:eastAsia="SimSun"/>
                <w:sz w:val="24"/>
                <w:szCs w:val="24"/>
                <w:lang w:eastAsia="zh-CN"/>
              </w:rPr>
              <w:t xml:space="preserve">/5000 кв. м; </w:t>
            </w:r>
          </w:p>
          <w:p w14:paraId="65610B71" w14:textId="77777777" w:rsidR="00E568B8" w:rsidRPr="00AF1242" w:rsidRDefault="00E568B8" w:rsidP="00B31752">
            <w:pPr>
              <w:tabs>
                <w:tab w:val="left" w:pos="1134"/>
              </w:tabs>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5700DA19" w14:textId="77777777" w:rsidR="00E568B8" w:rsidRPr="00AF1242" w:rsidRDefault="00E568B8" w:rsidP="00B31752">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56BBC813" w14:textId="6A6267F2" w:rsidR="00E568B8" w:rsidRPr="00AF1242" w:rsidRDefault="00E568B8" w:rsidP="00B31752">
            <w:pPr>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E568B8" w:rsidRPr="00AF1242" w14:paraId="264B1354" w14:textId="77777777" w:rsidTr="00171288">
        <w:tc>
          <w:tcPr>
            <w:tcW w:w="1843" w:type="dxa"/>
          </w:tcPr>
          <w:p w14:paraId="37B76454" w14:textId="77777777" w:rsidR="00E568B8" w:rsidRPr="00AF1242" w:rsidRDefault="00E568B8" w:rsidP="00B31752">
            <w:pPr>
              <w:pStyle w:val="affffff3"/>
              <w:rPr>
                <w:rFonts w:ascii="Times New Roman" w:hAnsi="Times New Roman" w:cs="Times New Roman"/>
              </w:rPr>
            </w:pPr>
            <w:r w:rsidRPr="00AF1242">
              <w:rPr>
                <w:rFonts w:ascii="Times New Roman" w:hAnsi="Times New Roman" w:cs="Times New Roman"/>
              </w:rPr>
              <w:t>Предоставление коммунальных услуг [3.1.1]</w:t>
            </w:r>
          </w:p>
        </w:tc>
        <w:tc>
          <w:tcPr>
            <w:tcW w:w="3686" w:type="dxa"/>
            <w:shd w:val="clear" w:color="auto" w:fill="auto"/>
          </w:tcPr>
          <w:p w14:paraId="1190AA95"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AF1242">
              <w:rPr>
                <w:rFonts w:ascii="Times New Roman" w:hAnsi="Times New Roman" w:cs="Times New Roman"/>
              </w:rPr>
              <w:lastRenderedPageBreak/>
              <w:t>сооружений, необходимых для сбора и плавки снега)</w:t>
            </w:r>
          </w:p>
        </w:tc>
        <w:tc>
          <w:tcPr>
            <w:tcW w:w="3827" w:type="dxa"/>
          </w:tcPr>
          <w:p w14:paraId="1F20E463"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не установлена/15000 кв. м;</w:t>
            </w:r>
          </w:p>
          <w:p w14:paraId="19BC9CF0" w14:textId="77777777"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73DD63B3" w14:textId="77DCAA40" w:rsidR="00E568B8" w:rsidRPr="00AF1242" w:rsidRDefault="00E568B8" w:rsidP="00B3175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003D1B76" w:rsidRPr="00AF1242">
              <w:rPr>
                <w:sz w:val="24"/>
                <w:szCs w:val="24"/>
              </w:rPr>
              <w:t>;</w:t>
            </w:r>
          </w:p>
          <w:p w14:paraId="0F46B2EE" w14:textId="0FA6FB2E" w:rsidR="00E568B8" w:rsidRPr="00AF1242" w:rsidRDefault="001C27D7" w:rsidP="00B31752">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bl>
    <w:p w14:paraId="4D20BF24" w14:textId="77777777" w:rsidR="00233550" w:rsidRPr="00AF1242" w:rsidRDefault="00233550"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7C51A0A4" w14:textId="77777777" w:rsidR="00C75DE4" w:rsidRPr="00AF1242" w:rsidRDefault="00C75DE4" w:rsidP="00B945C0">
      <w:pPr>
        <w:spacing w:line="240" w:lineRule="auto"/>
        <w:ind w:firstLine="0"/>
        <w:jc w:val="center"/>
        <w:rPr>
          <w:rFonts w:eastAsia="SimSun"/>
          <w:sz w:val="24"/>
          <w:szCs w:val="24"/>
        </w:rPr>
      </w:pPr>
      <w:bookmarkStart w:id="192" w:name="_Toc99705624"/>
      <w:bookmarkStart w:id="193" w:name="_Toc111807174"/>
      <w:r w:rsidRPr="00AF1242">
        <w:rPr>
          <w:rFonts w:eastAsia="SimSun"/>
          <w:sz w:val="24"/>
          <w:szCs w:val="24"/>
        </w:rPr>
        <w:t>УСЛОВНО РАЗРЕШЕННЫЕ ВИДЫ И ПАРАМЕТРЫ ИСПОЛЬЗОВАНИЯ</w:t>
      </w:r>
      <w:bookmarkEnd w:id="192"/>
      <w:bookmarkEnd w:id="193"/>
    </w:p>
    <w:p w14:paraId="628CA83D" w14:textId="77777777" w:rsidR="00C75DE4" w:rsidRPr="00AF1242" w:rsidRDefault="00C75DE4"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AF1242" w:rsidRPr="00AF1242" w14:paraId="3943B437" w14:textId="77777777" w:rsidTr="00171288">
        <w:trPr>
          <w:trHeight w:val="552"/>
          <w:tblHeader/>
        </w:trPr>
        <w:tc>
          <w:tcPr>
            <w:tcW w:w="1843" w:type="dxa"/>
          </w:tcPr>
          <w:p w14:paraId="0F1D9D68" w14:textId="77777777" w:rsidR="00E568B8" w:rsidRPr="00AF1242" w:rsidRDefault="00E568B8"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vAlign w:val="center"/>
          </w:tcPr>
          <w:p w14:paraId="7E2C5A59" w14:textId="77777777" w:rsidR="00E568B8" w:rsidRPr="00AF1242" w:rsidRDefault="00E568B8"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7" w:type="dxa"/>
            <w:vAlign w:val="center"/>
          </w:tcPr>
          <w:p w14:paraId="0692F1AF" w14:textId="77777777" w:rsidR="00E568B8" w:rsidRPr="00AF1242" w:rsidRDefault="00E568B8"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E4E8909" w14:textId="77777777" w:rsidR="00E568B8" w:rsidRPr="00AF1242" w:rsidRDefault="00E568B8"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35EBFC88" w14:textId="77777777" w:rsidR="00E568B8" w:rsidRPr="00AF1242" w:rsidRDefault="00E568B8"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3A8F46FA" w14:textId="77777777" w:rsidTr="00E568B8">
        <w:trPr>
          <w:trHeight w:val="552"/>
        </w:trPr>
        <w:tc>
          <w:tcPr>
            <w:tcW w:w="1843" w:type="dxa"/>
          </w:tcPr>
          <w:p w14:paraId="75656E68"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Религиозное управление и образование [3.7.2]</w:t>
            </w:r>
          </w:p>
        </w:tc>
        <w:tc>
          <w:tcPr>
            <w:tcW w:w="3686" w:type="dxa"/>
          </w:tcPr>
          <w:p w14:paraId="4F49701C" w14:textId="77777777" w:rsidR="00E568B8" w:rsidRPr="00AF1242" w:rsidRDefault="00E568B8" w:rsidP="00171288">
            <w:pPr>
              <w:pStyle w:val="affffff3"/>
              <w:jc w:val="both"/>
              <w:rPr>
                <w:rFonts w:ascii="Times New Roman" w:hAnsi="Times New Roman" w:cs="Times New Roman"/>
              </w:rPr>
            </w:pPr>
            <w:r w:rsidRPr="00AF1242">
              <w:rPr>
                <w:rFonts w:ascii="Times New Roman" w:hAnsi="Times New Roman" w:cs="Times New Roman"/>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827" w:type="dxa"/>
          </w:tcPr>
          <w:p w14:paraId="4F5EC467" w14:textId="1F0E9A1A" w:rsidR="00E568B8" w:rsidRPr="00AF1242" w:rsidRDefault="00E568B8" w:rsidP="00E568B8">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 </w:t>
            </w:r>
            <w:r w:rsidR="0025093C" w:rsidRPr="00AF1242">
              <w:rPr>
                <w:rFonts w:eastAsia="SimSun"/>
                <w:sz w:val="24"/>
                <w:szCs w:val="24"/>
                <w:lang w:eastAsia="zh-CN"/>
              </w:rPr>
              <w:t xml:space="preserve">не установлена </w:t>
            </w:r>
            <w:r w:rsidRPr="00AF1242">
              <w:rPr>
                <w:rFonts w:eastAsia="SimSun"/>
                <w:sz w:val="24"/>
                <w:szCs w:val="24"/>
                <w:lang w:eastAsia="zh-CN"/>
              </w:rPr>
              <w:t>/</w:t>
            </w:r>
            <w:r w:rsidR="0025093C" w:rsidRPr="00AF1242">
              <w:rPr>
                <w:rFonts w:eastAsia="SimSun"/>
                <w:sz w:val="24"/>
                <w:szCs w:val="24"/>
                <w:lang w:eastAsia="zh-CN"/>
              </w:rPr>
              <w:t>30</w:t>
            </w:r>
            <w:r w:rsidRPr="00AF1242">
              <w:rPr>
                <w:rFonts w:eastAsia="SimSun"/>
                <w:sz w:val="24"/>
                <w:szCs w:val="24"/>
                <w:lang w:eastAsia="zh-CN"/>
              </w:rPr>
              <w:t>00 кв. м;</w:t>
            </w:r>
          </w:p>
          <w:p w14:paraId="01A18248" w14:textId="77777777" w:rsidR="00E568B8" w:rsidRPr="00AF1242" w:rsidRDefault="00E568B8" w:rsidP="00E568B8">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40%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2C0FB5FC" w14:textId="77777777" w:rsidR="00E568B8" w:rsidRPr="00AF1242" w:rsidRDefault="00E568B8" w:rsidP="00E568B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71C5565E" w14:textId="48B67C1B" w:rsidR="00E568B8" w:rsidRPr="00AF1242" w:rsidRDefault="00E568B8" w:rsidP="00E568B8">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4FDEB2E6" w14:textId="77777777" w:rsidTr="00171288">
        <w:trPr>
          <w:trHeight w:val="552"/>
        </w:trPr>
        <w:tc>
          <w:tcPr>
            <w:tcW w:w="1843" w:type="dxa"/>
          </w:tcPr>
          <w:p w14:paraId="703A63C0" w14:textId="0BAE49F7"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t xml:space="preserve">Ремонт автомобилей </w:t>
            </w:r>
            <w:r w:rsidRPr="00AF1242">
              <w:rPr>
                <w:rFonts w:ascii="Times New Roman" w:hAnsi="Times New Roman" w:cs="Times New Roman"/>
              </w:rPr>
              <w:t>[4.9.1.4]</w:t>
            </w:r>
          </w:p>
        </w:tc>
        <w:tc>
          <w:tcPr>
            <w:tcW w:w="3686" w:type="dxa"/>
          </w:tcPr>
          <w:p w14:paraId="0B11AEF2" w14:textId="3858431A"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827" w:type="dxa"/>
          </w:tcPr>
          <w:p w14:paraId="2D130307" w14:textId="77777777" w:rsidR="00E568B8" w:rsidRPr="00AF1242" w:rsidRDefault="00E568B8" w:rsidP="00E568B8">
            <w:pPr>
              <w:tabs>
                <w:tab w:val="left" w:pos="1134"/>
              </w:tabs>
              <w:spacing w:line="240" w:lineRule="auto"/>
              <w:ind w:firstLine="105"/>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100/10000 кв. м;</w:t>
            </w:r>
          </w:p>
          <w:p w14:paraId="4D68016D" w14:textId="77777777" w:rsidR="00E568B8" w:rsidRPr="00AF1242" w:rsidRDefault="00E568B8" w:rsidP="00E568B8">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7031328B" w14:textId="77777777" w:rsidR="00E568B8" w:rsidRPr="00AF1242" w:rsidRDefault="00E568B8" w:rsidP="00E568B8">
            <w:pPr>
              <w:keepLines w:val="0"/>
              <w:tabs>
                <w:tab w:val="left" w:pos="1134"/>
              </w:tabs>
              <w:overflowPunct/>
              <w:autoSpaceDE/>
              <w:autoSpaceDN/>
              <w:adjustRightInd/>
              <w:spacing w:line="240" w:lineRule="auto"/>
              <w:ind w:firstLine="709"/>
              <w:jc w:val="left"/>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4071267F" w14:textId="2A6D013F" w:rsidR="003D1B76" w:rsidRPr="00AF1242" w:rsidRDefault="003D1B76" w:rsidP="00E568B8">
            <w:pPr>
              <w:keepLines w:val="0"/>
              <w:tabs>
                <w:tab w:val="left" w:pos="1134"/>
              </w:tabs>
              <w:overflowPunct/>
              <w:autoSpaceDE/>
              <w:autoSpaceDN/>
              <w:adjustRightInd/>
              <w:spacing w:line="240" w:lineRule="auto"/>
              <w:ind w:firstLine="709"/>
              <w:jc w:val="left"/>
              <w:rPr>
                <w:rFonts w:eastAsia="SimSun"/>
                <w:sz w:val="24"/>
                <w:szCs w:val="24"/>
                <w:lang w:eastAsia="zh-CN"/>
              </w:rPr>
            </w:pPr>
            <w:r w:rsidRPr="00AF1242">
              <w:rPr>
                <w:sz w:val="24"/>
                <w:szCs w:val="24"/>
              </w:rPr>
              <w:t>минимальный процент озеленения участка - 10%</w:t>
            </w:r>
          </w:p>
        </w:tc>
      </w:tr>
      <w:tr w:rsidR="00AF1242" w:rsidRPr="00AF1242" w14:paraId="19326B32" w14:textId="77777777" w:rsidTr="00171288">
        <w:trPr>
          <w:trHeight w:val="552"/>
        </w:trPr>
        <w:tc>
          <w:tcPr>
            <w:tcW w:w="1843" w:type="dxa"/>
          </w:tcPr>
          <w:p w14:paraId="5CB05F44" w14:textId="1B842EEB"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t xml:space="preserve">Автомобильные мойки </w:t>
            </w:r>
            <w:r w:rsidRPr="00AF1242">
              <w:rPr>
                <w:rFonts w:ascii="Times New Roman" w:hAnsi="Times New Roman" w:cs="Times New Roman"/>
              </w:rPr>
              <w:t>[4.9.1.3]</w:t>
            </w:r>
          </w:p>
        </w:tc>
        <w:tc>
          <w:tcPr>
            <w:tcW w:w="3686" w:type="dxa"/>
          </w:tcPr>
          <w:p w14:paraId="754388AB" w14:textId="3908A977"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автомобильных моек, а также размещение магазинов сопутствующей торговли</w:t>
            </w:r>
          </w:p>
        </w:tc>
        <w:tc>
          <w:tcPr>
            <w:tcW w:w="3827" w:type="dxa"/>
          </w:tcPr>
          <w:p w14:paraId="1C5A07A2" w14:textId="77777777" w:rsidR="00E568B8" w:rsidRPr="00AF1242" w:rsidRDefault="00E568B8" w:rsidP="00E568B8">
            <w:pPr>
              <w:keepLines w:val="0"/>
              <w:tabs>
                <w:tab w:val="left" w:pos="1134"/>
              </w:tabs>
              <w:overflowPunct/>
              <w:autoSpaceDE/>
              <w:autoSpaceDN/>
              <w:adjustRightInd/>
              <w:spacing w:line="240" w:lineRule="auto"/>
              <w:ind w:firstLine="105"/>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100/2500 кв. м; </w:t>
            </w:r>
          </w:p>
          <w:p w14:paraId="44E39DAE" w14:textId="77777777" w:rsidR="00E568B8" w:rsidRPr="00AF1242" w:rsidRDefault="00E568B8" w:rsidP="00E568B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6B24EF27" w14:textId="77777777" w:rsidR="00E568B8" w:rsidRPr="00AF1242" w:rsidRDefault="00E568B8" w:rsidP="00E568B8">
            <w:pPr>
              <w:keepLines w:val="0"/>
              <w:tabs>
                <w:tab w:val="left" w:pos="2520"/>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w:t>
            </w:r>
            <w:r w:rsidRPr="00AF1242">
              <w:rPr>
                <w:rFonts w:eastAsia="SimSun"/>
                <w:sz w:val="24"/>
                <w:szCs w:val="24"/>
                <w:lang w:eastAsia="zh-CN"/>
              </w:rPr>
              <w:lastRenderedPageBreak/>
              <w:t xml:space="preserve">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02F7AE4C" w14:textId="77777777" w:rsidR="00E568B8" w:rsidRPr="00AF1242" w:rsidRDefault="00E568B8" w:rsidP="00E568B8">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от моек автомобилей до двух постов - 50 м;</w:t>
            </w:r>
          </w:p>
          <w:p w14:paraId="013C1DE3" w14:textId="77777777" w:rsidR="00E568B8" w:rsidRPr="00AF1242" w:rsidRDefault="00E568B8" w:rsidP="00E568B8">
            <w:pPr>
              <w:keepLines w:val="0"/>
              <w:tabs>
                <w:tab w:val="left" w:pos="1134"/>
              </w:tabs>
              <w:overflowPunct/>
              <w:autoSpaceDE/>
              <w:autoSpaceDN/>
              <w:adjustRightInd/>
              <w:spacing w:line="240" w:lineRule="auto"/>
              <w:ind w:firstLine="709"/>
              <w:jc w:val="left"/>
              <w:rPr>
                <w:rFonts w:eastAsia="SimSun"/>
                <w:sz w:val="24"/>
                <w:szCs w:val="24"/>
                <w:lang w:eastAsia="zh-CN"/>
              </w:rPr>
            </w:pPr>
            <w:r w:rsidRPr="00AF1242">
              <w:rPr>
                <w:rFonts w:eastAsia="SimSun"/>
                <w:sz w:val="24"/>
                <w:szCs w:val="24"/>
                <w:lang w:eastAsia="zh-CN"/>
              </w:rPr>
              <w:t>Расстояние до жилых и общественных зданий (кроме моек автомобилей до двух постов) - 100 м</w:t>
            </w:r>
            <w:r w:rsidR="003D1B76" w:rsidRPr="00AF1242">
              <w:rPr>
                <w:rFonts w:eastAsia="SimSun"/>
                <w:sz w:val="24"/>
                <w:szCs w:val="24"/>
                <w:lang w:eastAsia="zh-CN"/>
              </w:rPr>
              <w:t>;</w:t>
            </w:r>
          </w:p>
          <w:p w14:paraId="3ADF0793" w14:textId="7A532E94" w:rsidR="003D1B76" w:rsidRPr="00AF1242" w:rsidRDefault="003D1B76" w:rsidP="00E568B8">
            <w:pPr>
              <w:keepLines w:val="0"/>
              <w:tabs>
                <w:tab w:val="left" w:pos="1134"/>
              </w:tabs>
              <w:overflowPunct/>
              <w:autoSpaceDE/>
              <w:autoSpaceDN/>
              <w:adjustRightInd/>
              <w:spacing w:line="240" w:lineRule="auto"/>
              <w:ind w:firstLine="709"/>
              <w:jc w:val="left"/>
              <w:rPr>
                <w:rFonts w:eastAsia="SimSun"/>
                <w:sz w:val="24"/>
                <w:szCs w:val="24"/>
                <w:lang w:eastAsia="zh-CN"/>
              </w:rPr>
            </w:pPr>
            <w:r w:rsidRPr="00AF1242">
              <w:rPr>
                <w:sz w:val="24"/>
                <w:szCs w:val="24"/>
              </w:rPr>
              <w:t>минимальный процент озеленения участка - 10%</w:t>
            </w:r>
          </w:p>
        </w:tc>
      </w:tr>
      <w:tr w:rsidR="00AF1242" w:rsidRPr="00AF1242" w14:paraId="6C9EBB91" w14:textId="77777777" w:rsidTr="00171288">
        <w:trPr>
          <w:trHeight w:val="552"/>
        </w:trPr>
        <w:tc>
          <w:tcPr>
            <w:tcW w:w="1843" w:type="dxa"/>
          </w:tcPr>
          <w:p w14:paraId="15FFD827" w14:textId="07701EF2"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lastRenderedPageBreak/>
              <w:t xml:space="preserve">Заправка транспортных средств </w:t>
            </w:r>
            <w:r w:rsidRPr="00AF1242">
              <w:rPr>
                <w:rFonts w:ascii="Times New Roman" w:hAnsi="Times New Roman" w:cs="Times New Roman"/>
              </w:rPr>
              <w:t>[4.9.1.1]</w:t>
            </w:r>
          </w:p>
        </w:tc>
        <w:tc>
          <w:tcPr>
            <w:tcW w:w="3686" w:type="dxa"/>
          </w:tcPr>
          <w:p w14:paraId="735FEF38" w14:textId="77777777" w:rsidR="00E568B8" w:rsidRPr="00AF1242" w:rsidRDefault="00E568B8" w:rsidP="00E568B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автозаправочных станций;</w:t>
            </w:r>
          </w:p>
          <w:p w14:paraId="131409B7" w14:textId="42693838" w:rsidR="00E568B8" w:rsidRPr="00AF1242" w:rsidRDefault="00E568B8" w:rsidP="00E568B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магазинов сопутствующей торговли, зданий для организации общественного питания в качестве объектов дорожного сервиса</w:t>
            </w:r>
          </w:p>
        </w:tc>
        <w:tc>
          <w:tcPr>
            <w:tcW w:w="3827" w:type="dxa"/>
          </w:tcPr>
          <w:p w14:paraId="599EA65E" w14:textId="50005DD4" w:rsidR="00E568B8" w:rsidRPr="00AF1242" w:rsidRDefault="00E568B8" w:rsidP="00E568B8">
            <w:pPr>
              <w:keepLines w:val="0"/>
              <w:suppressAutoHyphens/>
              <w:overflowPunct/>
              <w:autoSpaceDE/>
              <w:autoSpaceDN/>
              <w:adjustRightInd/>
              <w:spacing w:line="240" w:lineRule="auto"/>
              <w:ind w:firstLine="105"/>
              <w:jc w:val="left"/>
              <w:textAlignment w:val="baseline"/>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500/10000 кв. м;</w:t>
            </w:r>
          </w:p>
          <w:p w14:paraId="36613ED0" w14:textId="77777777" w:rsidR="00E568B8" w:rsidRPr="00AF1242" w:rsidRDefault="00E568B8" w:rsidP="00E568B8">
            <w:pPr>
              <w:keepLines w:val="0"/>
              <w:overflowPunct/>
              <w:autoSpaceDE/>
              <w:autoSpaceDN/>
              <w:adjustRightInd/>
              <w:spacing w:line="240" w:lineRule="auto"/>
              <w:ind w:firstLine="709"/>
              <w:jc w:val="left"/>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 м;</w:t>
            </w:r>
          </w:p>
          <w:p w14:paraId="70E19295" w14:textId="77777777" w:rsidR="00E568B8" w:rsidRPr="00AF1242" w:rsidRDefault="00E568B8" w:rsidP="00E568B8">
            <w:pPr>
              <w:keepLines w:val="0"/>
              <w:tabs>
                <w:tab w:val="left" w:pos="1134"/>
              </w:tabs>
              <w:overflowPunct/>
              <w:autoSpaceDE/>
              <w:autoSpaceDN/>
              <w:adjustRightInd/>
              <w:spacing w:line="240" w:lineRule="auto"/>
              <w:ind w:firstLine="709"/>
              <w:jc w:val="left"/>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02C57824" w14:textId="18C14A41" w:rsidR="003D1B76" w:rsidRPr="00AF1242" w:rsidRDefault="003D1B76" w:rsidP="00E568B8">
            <w:pPr>
              <w:keepLines w:val="0"/>
              <w:tabs>
                <w:tab w:val="left" w:pos="1134"/>
              </w:tabs>
              <w:overflowPunct/>
              <w:autoSpaceDE/>
              <w:autoSpaceDN/>
              <w:adjustRightInd/>
              <w:spacing w:line="240" w:lineRule="auto"/>
              <w:ind w:firstLine="709"/>
              <w:jc w:val="left"/>
              <w:rPr>
                <w:rFonts w:eastAsia="SimSun"/>
                <w:sz w:val="24"/>
                <w:szCs w:val="24"/>
                <w:lang w:eastAsia="zh-CN"/>
              </w:rPr>
            </w:pPr>
            <w:r w:rsidRPr="00AF1242">
              <w:rPr>
                <w:sz w:val="24"/>
                <w:szCs w:val="24"/>
              </w:rPr>
              <w:t>минимальный процент озеленения участка - 10%</w:t>
            </w:r>
          </w:p>
        </w:tc>
      </w:tr>
      <w:tr w:rsidR="002E6325" w:rsidRPr="00AF1242" w14:paraId="5E217232" w14:textId="77777777" w:rsidTr="00171288">
        <w:trPr>
          <w:trHeight w:val="552"/>
        </w:trPr>
        <w:tc>
          <w:tcPr>
            <w:tcW w:w="1843" w:type="dxa"/>
          </w:tcPr>
          <w:p w14:paraId="0BDA8456" w14:textId="55F73443" w:rsidR="002E6325" w:rsidRPr="00AF1242" w:rsidRDefault="002E6325" w:rsidP="002E6325">
            <w:pPr>
              <w:pStyle w:val="affffff3"/>
              <w:jc w:val="both"/>
              <w:rPr>
                <w:rFonts w:ascii="Times New Roman" w:hAnsi="Times New Roman" w:cs="Times New Roman"/>
                <w:shd w:val="clear" w:color="auto" w:fill="FFFFFF"/>
              </w:rPr>
            </w:pPr>
            <w:r w:rsidRPr="00AF1242">
              <w:rPr>
                <w:rFonts w:ascii="Times New Roman" w:hAnsi="Times New Roman" w:cs="Times New Roman"/>
              </w:rPr>
              <w:t>Обеспечение внутреннего правопорядка [8.3]</w:t>
            </w:r>
          </w:p>
        </w:tc>
        <w:tc>
          <w:tcPr>
            <w:tcW w:w="3686" w:type="dxa"/>
          </w:tcPr>
          <w:p w14:paraId="59139BF3" w14:textId="079CE3C2" w:rsidR="002E6325" w:rsidRPr="00AF1242" w:rsidRDefault="002E6325" w:rsidP="002E6325">
            <w:pPr>
              <w:keepLines w:val="0"/>
              <w:overflowPunct/>
              <w:autoSpaceDE/>
              <w:autoSpaceDN/>
              <w:adjustRightInd/>
              <w:spacing w:line="240" w:lineRule="auto"/>
              <w:ind w:firstLine="0"/>
              <w:rPr>
                <w:sz w:val="24"/>
                <w:szCs w:val="24"/>
                <w:shd w:val="clear" w:color="auto" w:fill="FFFFFF"/>
              </w:rPr>
            </w:pPr>
            <w:r w:rsidRPr="00AF1242">
              <w:rPr>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F1242">
              <w:rPr>
                <w:sz w:val="24"/>
                <w:szCs w:val="24"/>
              </w:rPr>
              <w:t>Росгвардии</w:t>
            </w:r>
            <w:proofErr w:type="spellEnd"/>
            <w:r w:rsidRPr="00AF1242">
              <w:rPr>
                <w:sz w:val="24"/>
                <w:szCs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827" w:type="dxa"/>
          </w:tcPr>
          <w:p w14:paraId="28DA2ECB" w14:textId="77777777" w:rsidR="002E6325" w:rsidRPr="00AF1242" w:rsidRDefault="002E6325" w:rsidP="002E632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100/5000 кв. м;</w:t>
            </w:r>
          </w:p>
          <w:p w14:paraId="5541E6C1" w14:textId="77777777" w:rsidR="002E6325" w:rsidRPr="00AF1242" w:rsidRDefault="002E6325" w:rsidP="002E632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5C3E5F1D" w14:textId="77777777" w:rsidR="002E6325" w:rsidRPr="00AF1242" w:rsidRDefault="002E6325" w:rsidP="002E632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- 20 м;</w:t>
            </w:r>
          </w:p>
          <w:p w14:paraId="5FD3D60B" w14:textId="77777777" w:rsidR="002E6325" w:rsidRPr="00AF1242" w:rsidRDefault="002E6325" w:rsidP="002E632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от границ земельного участка, за пределами которых запрещено строительство зданий, строений, сооружений, - 3 м;</w:t>
            </w:r>
          </w:p>
          <w:p w14:paraId="5CC73D29" w14:textId="77777777" w:rsidR="002E6325" w:rsidRPr="00AF1242" w:rsidRDefault="002E6325" w:rsidP="002E6325">
            <w:pPr>
              <w:keepLines w:val="0"/>
              <w:overflowPunct/>
              <w:autoSpaceDE/>
              <w:autoSpaceDN/>
              <w:adjustRightInd/>
              <w:spacing w:line="240" w:lineRule="auto"/>
              <w:ind w:firstLine="709"/>
              <w:rPr>
                <w:sz w:val="24"/>
                <w:szCs w:val="24"/>
              </w:rPr>
            </w:pPr>
            <w:r w:rsidRPr="00AF1242">
              <w:rPr>
                <w:sz w:val="24"/>
                <w:szCs w:val="24"/>
              </w:rPr>
              <w:t>минимальный процент озеленения участка - 30%</w:t>
            </w:r>
          </w:p>
          <w:p w14:paraId="6052A8C5" w14:textId="62822D94" w:rsidR="002E6325" w:rsidRPr="00AF1242" w:rsidRDefault="002E6325" w:rsidP="002E6325">
            <w:pPr>
              <w:keepLines w:val="0"/>
              <w:suppressAutoHyphens/>
              <w:overflowPunct/>
              <w:autoSpaceDE/>
              <w:autoSpaceDN/>
              <w:adjustRightInd/>
              <w:spacing w:line="240" w:lineRule="auto"/>
              <w:ind w:firstLine="740"/>
              <w:textAlignment w:val="baseline"/>
              <w:rPr>
                <w:rFonts w:eastAsia="SimSun"/>
                <w:sz w:val="24"/>
                <w:szCs w:val="24"/>
                <w:lang w:eastAsia="zh-CN"/>
              </w:rPr>
            </w:pPr>
            <w:r w:rsidRPr="00AF1242">
              <w:rPr>
                <w:rFonts w:eastAsia="SimSun"/>
                <w:sz w:val="24"/>
                <w:szCs w:val="24"/>
                <w:lang w:eastAsia="zh-CN"/>
              </w:rPr>
              <w:t xml:space="preserve">Расстояние от границ </w:t>
            </w:r>
            <w:r w:rsidRPr="00AF1242">
              <w:rPr>
                <w:rFonts w:eastAsia="SimSun"/>
                <w:sz w:val="24"/>
                <w:szCs w:val="24"/>
                <w:lang w:eastAsia="zh-CN"/>
              </w:rPr>
              <w:lastRenderedPageBreak/>
              <w:t>земельного участка пожарного депо до стен общественных зданий и сооружений и жилых домов должно быть не менее 15 м, а до границ земельных участков дошкольных образовательных организаций, общеобразовательных организаций и медицинских организаций стационарного типа - не менее 30 м.</w:t>
            </w:r>
          </w:p>
        </w:tc>
      </w:tr>
    </w:tbl>
    <w:p w14:paraId="1D0277AE" w14:textId="77777777" w:rsidR="00C75DE4" w:rsidRPr="00AF1242" w:rsidRDefault="00C75DE4" w:rsidP="00B945C0">
      <w:pPr>
        <w:keepLines w:val="0"/>
        <w:tabs>
          <w:tab w:val="left" w:pos="2520"/>
        </w:tabs>
        <w:overflowPunct/>
        <w:autoSpaceDE/>
        <w:autoSpaceDN/>
        <w:adjustRightInd/>
        <w:spacing w:line="240" w:lineRule="auto"/>
        <w:ind w:firstLine="0"/>
        <w:jc w:val="center"/>
        <w:rPr>
          <w:rFonts w:eastAsia="SimSun"/>
          <w:sz w:val="24"/>
          <w:szCs w:val="24"/>
          <w:lang w:eastAsia="zh-CN"/>
        </w:rPr>
      </w:pPr>
    </w:p>
    <w:p w14:paraId="02B6122D" w14:textId="77777777" w:rsidR="00C75DE4" w:rsidRPr="00AF1242" w:rsidRDefault="00C75DE4"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012"/>
      </w:tblGrid>
      <w:tr w:rsidR="00AF1242" w:rsidRPr="00AF1242" w14:paraId="55450CDC" w14:textId="77F47775" w:rsidTr="00B945C0">
        <w:trPr>
          <w:trHeight w:val="552"/>
        </w:trPr>
        <w:tc>
          <w:tcPr>
            <w:tcW w:w="3486" w:type="dxa"/>
            <w:vAlign w:val="center"/>
          </w:tcPr>
          <w:p w14:paraId="1DE3F229"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bookmarkStart w:id="194" w:name="_Hlk205638935"/>
            <w:r w:rsidRPr="00AF1242">
              <w:rPr>
                <w:rFonts w:eastAsia="SimSun"/>
                <w:sz w:val="24"/>
                <w:szCs w:val="24"/>
                <w:lang w:eastAsia="zh-CN"/>
              </w:rPr>
              <w:t>ВИДЫ ИСПОЛЬЗОВАНИЯ</w:t>
            </w:r>
          </w:p>
        </w:tc>
        <w:tc>
          <w:tcPr>
            <w:tcW w:w="6012" w:type="dxa"/>
            <w:vAlign w:val="center"/>
          </w:tcPr>
          <w:p w14:paraId="4CCDD002"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0EB1C7A7"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39BE8235" w14:textId="715E46F2" w:rsidTr="00B945C0">
        <w:trPr>
          <w:trHeight w:val="360"/>
        </w:trPr>
        <w:tc>
          <w:tcPr>
            <w:tcW w:w="3486" w:type="dxa"/>
            <w:shd w:val="clear" w:color="auto" w:fill="auto"/>
          </w:tcPr>
          <w:p w14:paraId="550B40CB" w14:textId="63041584"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012" w:type="dxa"/>
            <w:vMerge w:val="restart"/>
            <w:shd w:val="clear" w:color="auto" w:fill="auto"/>
          </w:tcPr>
          <w:p w14:paraId="4CDC5C0C"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342640F3" w14:textId="4A4A5749"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D1B76" w:rsidRPr="00AF1242">
              <w:rPr>
                <w:rFonts w:eastAsia="SimSun"/>
                <w:sz w:val="24"/>
                <w:szCs w:val="24"/>
                <w:lang w:eastAsia="zh-CN"/>
              </w:rPr>
              <w:t>.</w:t>
            </w:r>
          </w:p>
          <w:p w14:paraId="2BC182AA" w14:textId="3A968AA3"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3618AFBB" w14:textId="22158268" w:rsidTr="00B945C0">
        <w:trPr>
          <w:trHeight w:val="735"/>
        </w:trPr>
        <w:tc>
          <w:tcPr>
            <w:tcW w:w="3486" w:type="dxa"/>
            <w:shd w:val="clear" w:color="auto" w:fill="auto"/>
            <w:vAlign w:val="center"/>
          </w:tcPr>
          <w:p w14:paraId="3C772B25" w14:textId="78370800"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0414D1DA"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012" w:type="dxa"/>
            <w:vMerge/>
            <w:shd w:val="clear" w:color="auto" w:fill="auto"/>
          </w:tcPr>
          <w:p w14:paraId="2DC33D70" w14:textId="148BA8EE" w:rsidR="00B945C0" w:rsidRPr="00AF1242" w:rsidRDefault="00B945C0" w:rsidP="00B945C0">
            <w:pPr>
              <w:spacing w:line="240" w:lineRule="auto"/>
              <w:ind w:firstLine="0"/>
              <w:jc w:val="center"/>
              <w:rPr>
                <w:rFonts w:eastAsia="SimSun"/>
                <w:sz w:val="24"/>
                <w:szCs w:val="24"/>
                <w:lang w:eastAsia="zh-CN"/>
              </w:rPr>
            </w:pPr>
          </w:p>
        </w:tc>
      </w:tr>
      <w:bookmarkEnd w:id="194"/>
    </w:tbl>
    <w:p w14:paraId="5C960BE9" w14:textId="77777777" w:rsidR="00C75DE4" w:rsidRPr="00AF1242" w:rsidRDefault="00C75DE4" w:rsidP="00B945C0">
      <w:pPr>
        <w:keepLines w:val="0"/>
        <w:overflowPunct/>
        <w:spacing w:line="240" w:lineRule="auto"/>
        <w:ind w:firstLine="709"/>
        <w:rPr>
          <w:rFonts w:eastAsia="SimSun"/>
          <w:sz w:val="24"/>
          <w:szCs w:val="24"/>
          <w:lang w:eastAsia="zh-CN"/>
        </w:rPr>
      </w:pPr>
    </w:p>
    <w:p w14:paraId="12345CD3" w14:textId="1A17EED0" w:rsidR="00BE477C" w:rsidRPr="00AF1242" w:rsidRDefault="00BE477C" w:rsidP="00B320E7">
      <w:pPr>
        <w:spacing w:line="240" w:lineRule="auto"/>
        <w:ind w:firstLine="709"/>
        <w:rPr>
          <w:b/>
          <w:bCs/>
          <w:sz w:val="24"/>
          <w:szCs w:val="24"/>
        </w:rPr>
      </w:pPr>
      <w:r w:rsidRPr="00AF1242">
        <w:rPr>
          <w:b/>
          <w:bCs/>
          <w:sz w:val="24"/>
          <w:szCs w:val="24"/>
        </w:rPr>
        <w:t>Для объектов, расположенных в границе территорий, к которым установлены требования к архитектурно-градостроительному облику объекта капитального строительства параметры принимать согласно статье 4</w:t>
      </w:r>
      <w:r w:rsidR="003D1B76" w:rsidRPr="00AF1242">
        <w:rPr>
          <w:b/>
          <w:bCs/>
          <w:sz w:val="24"/>
          <w:szCs w:val="24"/>
        </w:rPr>
        <w:t>1</w:t>
      </w:r>
      <w:r w:rsidRPr="00AF1242">
        <w:rPr>
          <w:b/>
          <w:bCs/>
          <w:sz w:val="24"/>
          <w:szCs w:val="24"/>
        </w:rPr>
        <w:t>. «Требования к архитектурно-градостроительному облику объекта капитального строительства», за исключением земельных участков, не указанных в перечне видов разрешенного использования, сгруппированных по функциональному признаку.</w:t>
      </w:r>
    </w:p>
    <w:p w14:paraId="0353CFA0" w14:textId="08788288" w:rsidR="00B23935" w:rsidRPr="00AF1242" w:rsidRDefault="00B23935" w:rsidP="00B320E7">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4D1F8B1B" w14:textId="77777777" w:rsidR="00CB4F55" w:rsidRPr="00AF1242" w:rsidRDefault="00CB4F55" w:rsidP="00CB4F55">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4E2861BA" w14:textId="77777777" w:rsidR="00CB4F55" w:rsidRPr="00AF1242" w:rsidRDefault="00CB4F55" w:rsidP="00CB4F55">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783916D6" w14:textId="77777777" w:rsidR="00CB4F55" w:rsidRPr="00AF1242" w:rsidRDefault="00CB4F55" w:rsidP="00CB4F55">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12DFFC3" w14:textId="54EFA19A" w:rsidR="00CB4F55" w:rsidRPr="00AF1242" w:rsidRDefault="00CB4F55" w:rsidP="00CB4F5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общественных зданий - 3 м (кроме </w:t>
      </w:r>
      <w:proofErr w:type="spellStart"/>
      <w:r w:rsidRPr="00AF1242">
        <w:rPr>
          <w:rFonts w:eastAsia="SimSun"/>
          <w:sz w:val="24"/>
          <w:szCs w:val="24"/>
          <w:lang w:eastAsia="zh-CN"/>
        </w:rPr>
        <w:t>приквартирных</w:t>
      </w:r>
      <w:proofErr w:type="spellEnd"/>
      <w:r w:rsidRPr="00AF1242">
        <w:rPr>
          <w:rFonts w:eastAsia="SimSun"/>
          <w:sz w:val="24"/>
          <w:szCs w:val="24"/>
          <w:lang w:eastAsia="zh-CN"/>
        </w:rPr>
        <w:t xml:space="preserve"> участков в сложившейся застройке, при ширине земельного участка 12 метров и менее); </w:t>
      </w:r>
    </w:p>
    <w:p w14:paraId="1CB9A499" w14:textId="77777777" w:rsidR="00CB4F55" w:rsidRPr="00AF1242" w:rsidRDefault="00CB4F55" w:rsidP="00CB4F5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26F9FB16" w14:textId="77777777" w:rsidR="00B23935" w:rsidRPr="00AF1242" w:rsidRDefault="00B23935" w:rsidP="00B320E7">
      <w:pPr>
        <w:spacing w:line="240" w:lineRule="auto"/>
        <w:ind w:firstLine="709"/>
        <w:rPr>
          <w:sz w:val="24"/>
          <w:szCs w:val="24"/>
        </w:rPr>
      </w:pPr>
      <w:r w:rsidRPr="00AF1242">
        <w:rPr>
          <w:sz w:val="24"/>
          <w:szCs w:val="24"/>
        </w:rPr>
        <w:lastRenderedPageBreak/>
        <w:t>Расстояния между длинными сторонами секционных жилых зданий высотой 2 - 3 этажа должны быть не менее 15 м, а между одно-, двухквартирными жилыми домами и хозяйственными постройками - в соответствии с противопожарными требованиями.</w:t>
      </w:r>
    </w:p>
    <w:p w14:paraId="3FEFC5A6" w14:textId="2C234F49" w:rsidR="00B23935" w:rsidRPr="00AF1242" w:rsidRDefault="00B23935" w:rsidP="00CB4F55">
      <w:pPr>
        <w:keepNext/>
        <w:spacing w:line="240" w:lineRule="auto"/>
        <w:ind w:firstLine="709"/>
        <w:rPr>
          <w:sz w:val="24"/>
          <w:szCs w:val="24"/>
        </w:rPr>
      </w:pPr>
      <w:r w:rsidRPr="00AF1242">
        <w:rPr>
          <w:sz w:val="24"/>
          <w:szCs w:val="24"/>
          <w:shd w:val="clear" w:color="auto" w:fill="FFFFFF"/>
        </w:rPr>
        <w:t>Минимальные противопожарные р</w:t>
      </w:r>
      <w:r w:rsidR="00DB67A0" w:rsidRPr="00AF1242">
        <w:rPr>
          <w:sz w:val="24"/>
          <w:szCs w:val="24"/>
          <w:shd w:val="clear" w:color="auto" w:fill="FFFFFF"/>
        </w:rPr>
        <w:t>асстояния (разрывы) между</w:t>
      </w:r>
      <w:r w:rsidRPr="00AF1242">
        <w:rPr>
          <w:sz w:val="24"/>
          <w:szCs w:val="24"/>
          <w:shd w:val="clear" w:color="auto" w:fill="FFFFFF"/>
        </w:rPr>
        <w:t xml:space="preserve"> зданиями и сооружениями следует принимать в соответствии с </w:t>
      </w:r>
      <w:hyperlink r:id="rId30"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31"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свода правил СП 4.13130.2013 "Системы противопожарной защиты.</w:t>
      </w:r>
      <w:r w:rsidR="00CB4F55" w:rsidRPr="00AF1242">
        <w:rPr>
          <w:sz w:val="24"/>
          <w:szCs w:val="24"/>
        </w:rPr>
        <w:t xml:space="preserve"> </w:t>
      </w:r>
      <w:r w:rsidRPr="00AF1242">
        <w:rPr>
          <w:sz w:val="24"/>
          <w:szCs w:val="24"/>
        </w:rPr>
        <w:t xml:space="preserve">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w:t>
      </w:r>
      <w:r w:rsidR="00CB4F55" w:rsidRPr="00AF1242">
        <w:rPr>
          <w:sz w:val="24"/>
          <w:szCs w:val="24"/>
        </w:rPr>
        <w:t xml:space="preserve">актуальными </w:t>
      </w:r>
      <w:r w:rsidRPr="00AF1242">
        <w:rPr>
          <w:sz w:val="24"/>
          <w:szCs w:val="24"/>
        </w:rPr>
        <w:t>изменениями и дополнениями).</w:t>
      </w:r>
    </w:p>
    <w:p w14:paraId="61A57FC1" w14:textId="7DC8B9CF" w:rsidR="00CB4F55" w:rsidRPr="00AF1242" w:rsidRDefault="00CB4F55" w:rsidP="00CB4F55">
      <w:pPr>
        <w:keepNext/>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-мест, руководствуясь таблицей 7.1.1 СП 113.13330.2023 с учётом требований пожарной безопасности и требований о санитарно-эпидемиологическом благополучии населения.</w:t>
      </w:r>
    </w:p>
    <w:p w14:paraId="3BB2D065" w14:textId="77777777" w:rsidR="00CB4F55" w:rsidRPr="00AF1242" w:rsidRDefault="00CB4F55" w:rsidP="00CB4F55">
      <w:pPr>
        <w:spacing w:line="240" w:lineRule="auto"/>
        <w:ind w:firstLine="709"/>
        <w:rPr>
          <w:sz w:val="24"/>
          <w:szCs w:val="24"/>
        </w:rPr>
      </w:pPr>
      <w:bookmarkStart w:id="195" w:name="_Hlk236144249"/>
      <w:r w:rsidRPr="00AF1242">
        <w:rPr>
          <w:sz w:val="24"/>
          <w:szCs w:val="24"/>
        </w:rPr>
        <w:t>Расстояние от контейнерных площадок сбора ТКО, специальных площадок для сбора крупногабаритного мусора до многоквартирных домов, индивидуальных жилых домов, детских игровых площадок, площадок для занятий физкультурой взрослого населения, спортивных площадок, объектов социальной инфраструктуры должны быть не менее 20 м. На территориях со сложными градостроительными условиями допускается уменьшать нормируемые расстояния на 25 %.</w:t>
      </w:r>
    </w:p>
    <w:bookmarkEnd w:id="195"/>
    <w:p w14:paraId="7E711095" w14:textId="77777777" w:rsidR="00E4537D" w:rsidRPr="00AF1242" w:rsidRDefault="00E4537D" w:rsidP="00E4537D">
      <w:pPr>
        <w:spacing w:line="240" w:lineRule="auto"/>
        <w:ind w:firstLine="709"/>
        <w:rPr>
          <w:sz w:val="24"/>
          <w:szCs w:val="24"/>
        </w:rPr>
      </w:pPr>
      <w:r w:rsidRPr="00AF1242">
        <w:rPr>
          <w:sz w:val="24"/>
          <w:szCs w:val="24"/>
        </w:rPr>
        <w:t xml:space="preserve">Надворные туалеты должны размещаться на расстоянии: от соседнего жилого дома не менее - 12 м., от красной линии не менее - 10 м., от границы смежного земельного участка не менее - 2 м., от общественного источника водоснабжения - 30 м., от колодцев (водопроводов) – 8 м. </w:t>
      </w:r>
    </w:p>
    <w:p w14:paraId="08195F3B" w14:textId="77777777" w:rsidR="00B23935" w:rsidRPr="00AF1242" w:rsidRDefault="00B23935" w:rsidP="004A31D5">
      <w:pPr>
        <w:pStyle w:val="a9"/>
        <w:spacing w:after="0" w:line="240" w:lineRule="auto"/>
        <w:ind w:right="3" w:firstLine="709"/>
        <w:rPr>
          <w:sz w:val="24"/>
          <w:szCs w:val="24"/>
        </w:rPr>
      </w:pPr>
      <w:r w:rsidRPr="00AF1242">
        <w:rPr>
          <w:sz w:val="24"/>
          <w:szCs w:val="24"/>
        </w:rPr>
        <w:t>Септики:</w:t>
      </w:r>
    </w:p>
    <w:p w14:paraId="506704D8"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минимальный</w:t>
      </w:r>
      <w:r w:rsidRPr="00AF1242">
        <w:rPr>
          <w:spacing w:val="-3"/>
          <w:sz w:val="24"/>
          <w:szCs w:val="24"/>
        </w:rPr>
        <w:t xml:space="preserve"> </w:t>
      </w:r>
      <w:r w:rsidRPr="00AF1242">
        <w:rPr>
          <w:sz w:val="24"/>
          <w:szCs w:val="24"/>
        </w:rPr>
        <w:t>отступ</w:t>
      </w:r>
      <w:r w:rsidRPr="00AF1242">
        <w:rPr>
          <w:spacing w:val="1"/>
          <w:sz w:val="24"/>
          <w:szCs w:val="24"/>
        </w:rPr>
        <w:t xml:space="preserve"> </w:t>
      </w:r>
      <w:r w:rsidRPr="00AF1242">
        <w:rPr>
          <w:sz w:val="24"/>
          <w:szCs w:val="24"/>
        </w:rPr>
        <w:t>от</w:t>
      </w:r>
      <w:r w:rsidRPr="00AF1242">
        <w:rPr>
          <w:spacing w:val="-3"/>
          <w:sz w:val="24"/>
          <w:szCs w:val="24"/>
        </w:rPr>
        <w:t xml:space="preserve"> </w:t>
      </w:r>
      <w:r w:rsidRPr="00AF1242">
        <w:rPr>
          <w:sz w:val="24"/>
          <w:szCs w:val="24"/>
        </w:rPr>
        <w:t>красной</w:t>
      </w:r>
      <w:r w:rsidRPr="00AF1242">
        <w:rPr>
          <w:spacing w:val="-2"/>
          <w:sz w:val="24"/>
          <w:szCs w:val="24"/>
        </w:rPr>
        <w:t xml:space="preserve"> </w:t>
      </w:r>
      <w:r w:rsidRPr="00AF1242">
        <w:rPr>
          <w:sz w:val="24"/>
          <w:szCs w:val="24"/>
        </w:rPr>
        <w:t>линии</w:t>
      </w:r>
      <w:r w:rsidRPr="00AF1242">
        <w:rPr>
          <w:spacing w:val="-3"/>
          <w:sz w:val="24"/>
          <w:szCs w:val="24"/>
        </w:rPr>
        <w:t xml:space="preserve"> улиц, </w:t>
      </w:r>
      <w:r w:rsidRPr="00AF1242">
        <w:rPr>
          <w:sz w:val="24"/>
          <w:szCs w:val="24"/>
        </w:rPr>
        <w:t>проездов</w:t>
      </w:r>
      <w:r w:rsidRPr="00AF1242">
        <w:rPr>
          <w:spacing w:val="-2"/>
          <w:sz w:val="24"/>
          <w:szCs w:val="24"/>
        </w:rPr>
        <w:t xml:space="preserve"> </w:t>
      </w:r>
      <w:r w:rsidRPr="00AF1242">
        <w:rPr>
          <w:sz w:val="24"/>
          <w:szCs w:val="24"/>
        </w:rPr>
        <w:t>не</w:t>
      </w:r>
      <w:r w:rsidRPr="00AF1242">
        <w:rPr>
          <w:spacing w:val="-4"/>
          <w:sz w:val="24"/>
          <w:szCs w:val="24"/>
        </w:rPr>
        <w:t xml:space="preserve"> </w:t>
      </w:r>
      <w:r w:rsidRPr="00AF1242">
        <w:rPr>
          <w:sz w:val="24"/>
          <w:szCs w:val="24"/>
        </w:rPr>
        <w:t>менее</w:t>
      </w:r>
      <w:r w:rsidRPr="00AF1242">
        <w:rPr>
          <w:spacing w:val="-3"/>
          <w:sz w:val="24"/>
          <w:szCs w:val="24"/>
        </w:rPr>
        <w:t xml:space="preserve"> </w:t>
      </w:r>
      <w:r w:rsidRPr="00AF1242">
        <w:rPr>
          <w:sz w:val="24"/>
          <w:szCs w:val="24"/>
        </w:rPr>
        <w:t>8</w:t>
      </w:r>
      <w:r w:rsidRPr="00AF1242">
        <w:rPr>
          <w:spacing w:val="-2"/>
          <w:sz w:val="24"/>
          <w:szCs w:val="24"/>
        </w:rPr>
        <w:t xml:space="preserve"> </w:t>
      </w:r>
      <w:r w:rsidRPr="00AF1242">
        <w:rPr>
          <w:sz w:val="24"/>
          <w:szCs w:val="24"/>
        </w:rPr>
        <w:t>м;</w:t>
      </w:r>
    </w:p>
    <w:p w14:paraId="1B31A4F8" w14:textId="77777777" w:rsidR="00B23935" w:rsidRPr="00AF1242" w:rsidRDefault="00B23935" w:rsidP="00B320E7">
      <w:pPr>
        <w:pStyle w:val="ae"/>
        <w:keepLines w:val="0"/>
        <w:widowControl w:val="0"/>
        <w:numPr>
          <w:ilvl w:val="0"/>
          <w:numId w:val="8"/>
        </w:numPr>
        <w:tabs>
          <w:tab w:val="left" w:pos="1335"/>
        </w:tabs>
        <w:overflowPunct/>
        <w:adjustRightInd/>
        <w:spacing w:line="240" w:lineRule="auto"/>
        <w:ind w:left="0" w:right="3" w:firstLine="709"/>
        <w:rPr>
          <w:sz w:val="24"/>
          <w:szCs w:val="24"/>
        </w:rPr>
      </w:pPr>
      <w:r w:rsidRPr="00AF1242">
        <w:rPr>
          <w:sz w:val="24"/>
          <w:szCs w:val="24"/>
        </w:rPr>
        <w:t>от границ соседнего земельного участка не менее 4 м (при условии, что расстояние от</w:t>
      </w:r>
      <w:r w:rsidRPr="00AF1242">
        <w:rPr>
          <w:spacing w:val="1"/>
          <w:sz w:val="24"/>
          <w:szCs w:val="24"/>
        </w:rPr>
        <w:t xml:space="preserve"> </w:t>
      </w:r>
      <w:r w:rsidRPr="00AF1242">
        <w:rPr>
          <w:sz w:val="24"/>
          <w:szCs w:val="24"/>
        </w:rPr>
        <w:t>фундаментов</w:t>
      </w:r>
      <w:r w:rsidRPr="00AF1242">
        <w:rPr>
          <w:spacing w:val="-1"/>
          <w:sz w:val="24"/>
          <w:szCs w:val="24"/>
        </w:rPr>
        <w:t xml:space="preserve"> </w:t>
      </w:r>
      <w:r w:rsidRPr="00AF1242">
        <w:rPr>
          <w:sz w:val="24"/>
          <w:szCs w:val="24"/>
        </w:rPr>
        <w:t>построек на</w:t>
      </w:r>
      <w:r w:rsidRPr="00AF1242">
        <w:rPr>
          <w:spacing w:val="-2"/>
          <w:sz w:val="24"/>
          <w:szCs w:val="24"/>
        </w:rPr>
        <w:t xml:space="preserve"> </w:t>
      </w:r>
      <w:r w:rsidRPr="00AF1242">
        <w:rPr>
          <w:sz w:val="24"/>
          <w:szCs w:val="24"/>
        </w:rPr>
        <w:t>соседнем</w:t>
      </w:r>
      <w:r w:rsidRPr="00AF1242">
        <w:rPr>
          <w:spacing w:val="-1"/>
          <w:sz w:val="24"/>
          <w:szCs w:val="24"/>
        </w:rPr>
        <w:t xml:space="preserve"> </w:t>
      </w:r>
      <w:r w:rsidRPr="00AF1242">
        <w:rPr>
          <w:sz w:val="24"/>
          <w:szCs w:val="24"/>
        </w:rPr>
        <w:t>земельном</w:t>
      </w:r>
      <w:r w:rsidRPr="00AF1242">
        <w:rPr>
          <w:spacing w:val="-1"/>
          <w:sz w:val="24"/>
          <w:szCs w:val="24"/>
        </w:rPr>
        <w:t xml:space="preserve"> </w:t>
      </w:r>
      <w:r w:rsidRPr="00AF1242">
        <w:rPr>
          <w:sz w:val="24"/>
          <w:szCs w:val="24"/>
        </w:rPr>
        <w:t>участке</w:t>
      </w:r>
      <w:r w:rsidRPr="00AF1242">
        <w:rPr>
          <w:spacing w:val="-2"/>
          <w:sz w:val="24"/>
          <w:szCs w:val="24"/>
        </w:rPr>
        <w:t xml:space="preserve"> </w:t>
      </w:r>
      <w:r w:rsidRPr="00AF1242">
        <w:rPr>
          <w:sz w:val="24"/>
          <w:szCs w:val="24"/>
        </w:rPr>
        <w:t>не</w:t>
      </w:r>
      <w:r w:rsidRPr="00AF1242">
        <w:rPr>
          <w:spacing w:val="-1"/>
          <w:sz w:val="24"/>
          <w:szCs w:val="24"/>
        </w:rPr>
        <w:t xml:space="preserve"> </w:t>
      </w:r>
      <w:r w:rsidRPr="00AF1242">
        <w:rPr>
          <w:sz w:val="24"/>
          <w:szCs w:val="24"/>
        </w:rPr>
        <w:t>менее</w:t>
      </w:r>
      <w:r w:rsidRPr="00AF1242">
        <w:rPr>
          <w:spacing w:val="-2"/>
          <w:sz w:val="24"/>
          <w:szCs w:val="24"/>
        </w:rPr>
        <w:t xml:space="preserve"> </w:t>
      </w:r>
      <w:r w:rsidRPr="00AF1242">
        <w:rPr>
          <w:sz w:val="24"/>
          <w:szCs w:val="24"/>
        </w:rPr>
        <w:t>5 м.);</w:t>
      </w:r>
    </w:p>
    <w:p w14:paraId="5A92710B"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водонепроницаемые</w:t>
      </w:r>
      <w:r w:rsidRPr="00AF1242">
        <w:rPr>
          <w:spacing w:val="-2"/>
          <w:sz w:val="24"/>
          <w:szCs w:val="24"/>
        </w:rPr>
        <w:t xml:space="preserve"> </w:t>
      </w:r>
      <w:r w:rsidRPr="00AF1242">
        <w:rPr>
          <w:sz w:val="24"/>
          <w:szCs w:val="24"/>
        </w:rPr>
        <w:t>– на</w:t>
      </w:r>
      <w:r w:rsidRPr="00AF1242">
        <w:rPr>
          <w:spacing w:val="-3"/>
          <w:sz w:val="24"/>
          <w:szCs w:val="24"/>
        </w:rPr>
        <w:t xml:space="preserve"> </w:t>
      </w:r>
      <w:r w:rsidRPr="00AF1242">
        <w:rPr>
          <w:sz w:val="24"/>
          <w:szCs w:val="24"/>
        </w:rPr>
        <w:t>расстоянии</w:t>
      </w:r>
      <w:r w:rsidRPr="00AF1242">
        <w:rPr>
          <w:spacing w:val="-2"/>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3"/>
          <w:sz w:val="24"/>
          <w:szCs w:val="24"/>
        </w:rPr>
        <w:t xml:space="preserve"> </w:t>
      </w:r>
      <w:r w:rsidRPr="00AF1242">
        <w:rPr>
          <w:sz w:val="24"/>
          <w:szCs w:val="24"/>
        </w:rPr>
        <w:t>5</w:t>
      </w:r>
      <w:r w:rsidRPr="00AF1242">
        <w:rPr>
          <w:spacing w:val="-2"/>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2"/>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3F07A09E"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фильтрующие</w:t>
      </w:r>
      <w:r w:rsidRPr="00AF1242">
        <w:rPr>
          <w:spacing w:val="-1"/>
          <w:sz w:val="24"/>
          <w:szCs w:val="24"/>
        </w:rPr>
        <w:t xml:space="preserve"> </w:t>
      </w:r>
      <w:r w:rsidRPr="00AF1242">
        <w:rPr>
          <w:sz w:val="24"/>
          <w:szCs w:val="24"/>
        </w:rPr>
        <w:t>–</w:t>
      </w:r>
      <w:r w:rsidRPr="00AF1242">
        <w:rPr>
          <w:spacing w:val="-1"/>
          <w:sz w:val="24"/>
          <w:szCs w:val="24"/>
        </w:rPr>
        <w:t xml:space="preserve"> </w:t>
      </w:r>
      <w:r w:rsidRPr="00AF1242">
        <w:rPr>
          <w:sz w:val="24"/>
          <w:szCs w:val="24"/>
        </w:rPr>
        <w:t>на</w:t>
      </w:r>
      <w:r w:rsidRPr="00AF1242">
        <w:rPr>
          <w:spacing w:val="-3"/>
          <w:sz w:val="24"/>
          <w:szCs w:val="24"/>
        </w:rPr>
        <w:t xml:space="preserve"> </w:t>
      </w:r>
      <w:r w:rsidRPr="00AF1242">
        <w:rPr>
          <w:sz w:val="24"/>
          <w:szCs w:val="24"/>
        </w:rPr>
        <w:t>расстоянии</w:t>
      </w:r>
      <w:r w:rsidRPr="00AF1242">
        <w:rPr>
          <w:spacing w:val="-1"/>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2"/>
          <w:sz w:val="24"/>
          <w:szCs w:val="24"/>
        </w:rPr>
        <w:t xml:space="preserve"> </w:t>
      </w:r>
      <w:r w:rsidRPr="00AF1242">
        <w:rPr>
          <w:sz w:val="24"/>
          <w:szCs w:val="24"/>
        </w:rPr>
        <w:t>8</w:t>
      </w:r>
      <w:r w:rsidRPr="00AF1242">
        <w:rPr>
          <w:spacing w:val="-1"/>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1"/>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22A99D46" w14:textId="77777777" w:rsidR="00B23935" w:rsidRPr="00AF1242" w:rsidRDefault="00B23935" w:rsidP="00B320E7">
      <w:pPr>
        <w:pStyle w:val="ae"/>
        <w:keepLines w:val="0"/>
        <w:widowControl w:val="0"/>
        <w:numPr>
          <w:ilvl w:val="0"/>
          <w:numId w:val="8"/>
        </w:numPr>
        <w:tabs>
          <w:tab w:val="left" w:pos="1352"/>
        </w:tabs>
        <w:overflowPunct/>
        <w:adjustRightInd/>
        <w:spacing w:line="240" w:lineRule="auto"/>
        <w:ind w:left="0" w:right="3" w:firstLine="709"/>
        <w:rPr>
          <w:sz w:val="24"/>
          <w:szCs w:val="24"/>
        </w:rPr>
      </w:pPr>
      <w:r w:rsidRPr="00AF1242">
        <w:rPr>
          <w:sz w:val="24"/>
          <w:szCs w:val="24"/>
        </w:rPr>
        <w:t>при отсутствии централизованной канализации расстояние от туалета до стен соседнего жилого дома необходимо принимать не менее 12 м., до источника водоснабжения (колодца)</w:t>
      </w:r>
      <w:r w:rsidRPr="00AF1242">
        <w:rPr>
          <w:spacing w:val="-2"/>
          <w:sz w:val="24"/>
          <w:szCs w:val="24"/>
        </w:rPr>
        <w:t xml:space="preserve"> </w:t>
      </w:r>
      <w:r w:rsidRPr="00AF1242">
        <w:rPr>
          <w:sz w:val="24"/>
          <w:szCs w:val="24"/>
        </w:rPr>
        <w:t>– не</w:t>
      </w:r>
      <w:r w:rsidRPr="00AF1242">
        <w:rPr>
          <w:spacing w:val="-1"/>
          <w:sz w:val="24"/>
          <w:szCs w:val="24"/>
        </w:rPr>
        <w:t xml:space="preserve"> </w:t>
      </w:r>
      <w:r w:rsidRPr="00AF1242">
        <w:rPr>
          <w:sz w:val="24"/>
          <w:szCs w:val="24"/>
        </w:rPr>
        <w:t>менее</w:t>
      </w:r>
      <w:r w:rsidRPr="00AF1242">
        <w:rPr>
          <w:spacing w:val="-1"/>
          <w:sz w:val="24"/>
          <w:szCs w:val="24"/>
        </w:rPr>
        <w:t xml:space="preserve"> </w:t>
      </w:r>
      <w:r w:rsidRPr="00AF1242">
        <w:rPr>
          <w:sz w:val="24"/>
          <w:szCs w:val="24"/>
        </w:rPr>
        <w:t>25 м.</w:t>
      </w:r>
    </w:p>
    <w:p w14:paraId="60035208" w14:textId="067BC1AE" w:rsidR="00B23935" w:rsidRPr="00AF1242" w:rsidRDefault="00B23935" w:rsidP="00B320E7">
      <w:pPr>
        <w:pStyle w:val="a9"/>
        <w:spacing w:after="0" w:line="240" w:lineRule="auto"/>
        <w:ind w:right="3" w:firstLine="709"/>
        <w:rPr>
          <w:sz w:val="24"/>
          <w:szCs w:val="24"/>
        </w:rPr>
      </w:pPr>
      <w:r w:rsidRPr="00AF1242">
        <w:rPr>
          <w:sz w:val="24"/>
          <w:szCs w:val="24"/>
        </w:rPr>
        <w:t>На земельных участках, размеры которых не позволяют выполнить данные отступы,</w:t>
      </w:r>
      <w:r w:rsidRPr="00AF1242">
        <w:rPr>
          <w:spacing w:val="1"/>
          <w:sz w:val="24"/>
          <w:szCs w:val="24"/>
        </w:rPr>
        <w:t xml:space="preserve"> </w:t>
      </w:r>
      <w:r w:rsidRPr="00AF1242">
        <w:rPr>
          <w:sz w:val="24"/>
          <w:szCs w:val="24"/>
        </w:rPr>
        <w:t>необходимо</w:t>
      </w:r>
      <w:r w:rsidRPr="00AF1242">
        <w:rPr>
          <w:spacing w:val="-1"/>
          <w:sz w:val="24"/>
          <w:szCs w:val="24"/>
        </w:rPr>
        <w:t xml:space="preserve"> </w:t>
      </w:r>
      <w:r w:rsidRPr="00AF1242">
        <w:rPr>
          <w:sz w:val="24"/>
          <w:szCs w:val="24"/>
        </w:rPr>
        <w:t>предусматривать водонепроницаемые</w:t>
      </w:r>
      <w:r w:rsidRPr="00AF1242">
        <w:rPr>
          <w:spacing w:val="1"/>
          <w:sz w:val="24"/>
          <w:szCs w:val="24"/>
        </w:rPr>
        <w:t xml:space="preserve"> </w:t>
      </w:r>
      <w:r w:rsidRPr="00AF1242">
        <w:rPr>
          <w:sz w:val="24"/>
          <w:szCs w:val="24"/>
        </w:rPr>
        <w:t>септики.</w:t>
      </w:r>
    </w:p>
    <w:p w14:paraId="7A6EE14F" w14:textId="603F86E3" w:rsidR="00B23935" w:rsidRDefault="00B23935" w:rsidP="00B320E7">
      <w:pPr>
        <w:pStyle w:val="a9"/>
        <w:spacing w:after="0" w:line="240" w:lineRule="auto"/>
        <w:ind w:right="3"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 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w:t>
      </w:r>
      <w:r w:rsidRPr="00AF1242">
        <w:rPr>
          <w:spacing w:val="1"/>
          <w:sz w:val="24"/>
          <w:szCs w:val="24"/>
        </w:rPr>
        <w:t xml:space="preserve"> </w:t>
      </w:r>
      <w:r w:rsidRPr="00AF1242">
        <w:rPr>
          <w:sz w:val="24"/>
          <w:szCs w:val="24"/>
        </w:rPr>
        <w:t>обеспечены централизованными или локальными системами водоснабжения и канализации.</w:t>
      </w:r>
      <w:r w:rsidRPr="00AF1242">
        <w:rPr>
          <w:spacing w:val="1"/>
          <w:sz w:val="24"/>
          <w:szCs w:val="24"/>
        </w:rPr>
        <w:t xml:space="preserve"> </w:t>
      </w:r>
      <w:r w:rsidRPr="00AF1242">
        <w:rPr>
          <w:sz w:val="24"/>
          <w:szCs w:val="24"/>
        </w:rPr>
        <w:t xml:space="preserve">В жилых зонах, не обеспеченных централизованным водоснабжением и канализацией, размещение многоэтажных жилых домов не допускается. Освоение территории в зонах многоэтажной и </w:t>
      </w:r>
      <w:proofErr w:type="spellStart"/>
      <w:r w:rsidRPr="00AF1242">
        <w:rPr>
          <w:sz w:val="24"/>
          <w:szCs w:val="24"/>
        </w:rPr>
        <w:t>среднеэтажной</w:t>
      </w:r>
      <w:proofErr w:type="spellEnd"/>
      <w:r w:rsidRPr="00AF1242">
        <w:rPr>
          <w:sz w:val="24"/>
          <w:szCs w:val="24"/>
        </w:rPr>
        <w:t xml:space="preserve"> жилой застройки возможно при отсутствии дефицита социальных</w:t>
      </w:r>
      <w:r w:rsidRPr="00AF1242">
        <w:rPr>
          <w:spacing w:val="1"/>
          <w:sz w:val="24"/>
          <w:szCs w:val="24"/>
        </w:rPr>
        <w:t xml:space="preserve"> </w:t>
      </w:r>
      <w:r w:rsidRPr="00AF1242">
        <w:rPr>
          <w:sz w:val="24"/>
          <w:szCs w:val="24"/>
        </w:rPr>
        <w:t>объектов.</w:t>
      </w:r>
    </w:p>
    <w:p w14:paraId="63822B41" w14:textId="77777777" w:rsidR="00AD4B5E" w:rsidRPr="00AF1242" w:rsidRDefault="00AD4B5E" w:rsidP="00AD4B5E">
      <w:pPr>
        <w:keepLines w:val="0"/>
        <w:overflowPunct/>
        <w:autoSpaceDE/>
        <w:autoSpaceDN/>
        <w:adjustRightInd/>
        <w:spacing w:line="240" w:lineRule="auto"/>
        <w:ind w:firstLine="709"/>
        <w:rPr>
          <w:sz w:val="24"/>
          <w:szCs w:val="24"/>
        </w:rPr>
      </w:pPr>
      <w:r w:rsidRPr="00AF1242">
        <w:rPr>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AF1242">
        <w:rPr>
          <w:spacing w:val="1"/>
          <w:sz w:val="24"/>
          <w:szCs w:val="24"/>
        </w:rPr>
        <w:t xml:space="preserve"> </w:t>
      </w:r>
      <w:r w:rsidRPr="00AF1242">
        <w:rPr>
          <w:sz w:val="24"/>
          <w:szCs w:val="24"/>
        </w:rPr>
        <w:t>кодексом</w:t>
      </w:r>
      <w:r w:rsidRPr="00AF1242">
        <w:rPr>
          <w:spacing w:val="1"/>
          <w:sz w:val="24"/>
          <w:szCs w:val="24"/>
        </w:rPr>
        <w:t xml:space="preserve"> </w:t>
      </w:r>
      <w:r w:rsidRPr="00AF1242">
        <w:rPr>
          <w:sz w:val="24"/>
          <w:szCs w:val="24"/>
        </w:rPr>
        <w:t>порядке</w:t>
      </w:r>
      <w:r w:rsidRPr="00AF1242">
        <w:rPr>
          <w:spacing w:val="1"/>
          <w:sz w:val="24"/>
          <w:szCs w:val="24"/>
        </w:rPr>
        <w:t xml:space="preserve"> </w:t>
      </w:r>
      <w:r w:rsidRPr="00AF1242">
        <w:rPr>
          <w:sz w:val="24"/>
          <w:szCs w:val="24"/>
        </w:rPr>
        <w:t>при</w:t>
      </w:r>
      <w:r w:rsidRPr="00AF1242">
        <w:rPr>
          <w:spacing w:val="1"/>
          <w:sz w:val="24"/>
          <w:szCs w:val="24"/>
        </w:rPr>
        <w:t xml:space="preserve"> </w:t>
      </w:r>
      <w:r w:rsidRPr="00AF1242">
        <w:rPr>
          <w:sz w:val="24"/>
          <w:szCs w:val="24"/>
        </w:rPr>
        <w:t>предоставлении</w:t>
      </w:r>
      <w:r w:rsidRPr="00AF1242">
        <w:rPr>
          <w:spacing w:val="1"/>
          <w:sz w:val="24"/>
          <w:szCs w:val="24"/>
        </w:rPr>
        <w:t xml:space="preserve"> </w:t>
      </w:r>
      <w:r w:rsidRPr="00AF1242">
        <w:rPr>
          <w:sz w:val="24"/>
          <w:szCs w:val="24"/>
        </w:rPr>
        <w:t>соответствующего</w:t>
      </w:r>
      <w:r w:rsidRPr="00AF1242">
        <w:rPr>
          <w:spacing w:val="1"/>
          <w:sz w:val="24"/>
          <w:szCs w:val="24"/>
        </w:rPr>
        <w:t xml:space="preserve"> </w:t>
      </w:r>
      <w:r w:rsidRPr="00AF1242">
        <w:rPr>
          <w:sz w:val="24"/>
          <w:szCs w:val="24"/>
        </w:rPr>
        <w:t>обоснования</w:t>
      </w:r>
      <w:r w:rsidRPr="00AF1242">
        <w:rPr>
          <w:spacing w:val="1"/>
          <w:sz w:val="24"/>
          <w:szCs w:val="24"/>
        </w:rPr>
        <w:t xml:space="preserve"> </w:t>
      </w:r>
      <w:r w:rsidRPr="00AF1242">
        <w:rPr>
          <w:sz w:val="24"/>
          <w:szCs w:val="24"/>
        </w:rPr>
        <w:t>(предоставлении</w:t>
      </w:r>
      <w:r w:rsidRPr="00AF1242">
        <w:rPr>
          <w:spacing w:val="29"/>
          <w:sz w:val="24"/>
          <w:szCs w:val="24"/>
        </w:rPr>
        <w:t xml:space="preserve"> </w:t>
      </w:r>
      <w:r w:rsidRPr="00AF1242">
        <w:rPr>
          <w:sz w:val="24"/>
          <w:szCs w:val="24"/>
        </w:rPr>
        <w:t>расчета,</w:t>
      </w:r>
      <w:r w:rsidRPr="00AF1242">
        <w:rPr>
          <w:spacing w:val="29"/>
          <w:sz w:val="24"/>
          <w:szCs w:val="24"/>
        </w:rPr>
        <w:t xml:space="preserve"> </w:t>
      </w:r>
      <w:r w:rsidRPr="00AF1242">
        <w:rPr>
          <w:sz w:val="24"/>
          <w:szCs w:val="24"/>
        </w:rPr>
        <w:t>выполненного</w:t>
      </w:r>
      <w:r w:rsidRPr="00AF1242">
        <w:rPr>
          <w:spacing w:val="26"/>
          <w:sz w:val="24"/>
          <w:szCs w:val="24"/>
        </w:rPr>
        <w:t xml:space="preserve"> </w:t>
      </w:r>
      <w:r w:rsidRPr="00AF1242">
        <w:rPr>
          <w:sz w:val="24"/>
          <w:szCs w:val="24"/>
        </w:rPr>
        <w:t>проектной</w:t>
      </w:r>
      <w:r w:rsidRPr="00AF1242">
        <w:rPr>
          <w:spacing w:val="29"/>
          <w:sz w:val="24"/>
          <w:szCs w:val="24"/>
        </w:rPr>
        <w:t xml:space="preserve"> </w:t>
      </w:r>
      <w:r w:rsidRPr="00AF1242">
        <w:rPr>
          <w:sz w:val="24"/>
          <w:szCs w:val="24"/>
        </w:rPr>
        <w:t>организацией</w:t>
      </w:r>
      <w:r w:rsidRPr="00AF1242">
        <w:rPr>
          <w:spacing w:val="30"/>
          <w:sz w:val="24"/>
          <w:szCs w:val="24"/>
        </w:rPr>
        <w:t xml:space="preserve"> </w:t>
      </w:r>
      <w:r w:rsidRPr="00AF1242">
        <w:rPr>
          <w:sz w:val="24"/>
          <w:szCs w:val="24"/>
        </w:rPr>
        <w:t>на</w:t>
      </w:r>
      <w:r w:rsidRPr="00AF1242">
        <w:rPr>
          <w:spacing w:val="26"/>
          <w:sz w:val="24"/>
          <w:szCs w:val="24"/>
        </w:rPr>
        <w:t xml:space="preserve"> </w:t>
      </w:r>
      <w:r w:rsidRPr="00AF1242">
        <w:rPr>
          <w:sz w:val="24"/>
          <w:szCs w:val="24"/>
        </w:rPr>
        <w:t xml:space="preserve">основании требований технических регламентов, строительных норм и правил, </w:t>
      </w:r>
      <w:proofErr w:type="gramStart"/>
      <w:r w:rsidRPr="00AF1242">
        <w:rPr>
          <w:sz w:val="24"/>
          <w:szCs w:val="24"/>
        </w:rPr>
        <w:t>других нормативных документов</w:t>
      </w:r>
      <w:proofErr w:type="gramEnd"/>
      <w:r w:rsidRPr="00AF1242">
        <w:rPr>
          <w:spacing w:val="1"/>
          <w:sz w:val="24"/>
          <w:szCs w:val="24"/>
        </w:rPr>
        <w:t xml:space="preserve"> </w:t>
      </w:r>
      <w:r w:rsidRPr="00AF1242">
        <w:rPr>
          <w:sz w:val="24"/>
          <w:szCs w:val="24"/>
        </w:rPr>
        <w:t>действующих</w:t>
      </w:r>
      <w:r w:rsidRPr="00AF1242">
        <w:rPr>
          <w:spacing w:val="1"/>
          <w:sz w:val="24"/>
          <w:szCs w:val="24"/>
        </w:rPr>
        <w:t xml:space="preserve"> </w:t>
      </w:r>
      <w:r w:rsidRPr="00AF1242">
        <w:rPr>
          <w:sz w:val="24"/>
          <w:szCs w:val="24"/>
        </w:rPr>
        <w:t>на</w:t>
      </w:r>
      <w:r w:rsidRPr="00AF1242">
        <w:rPr>
          <w:spacing w:val="-1"/>
          <w:sz w:val="24"/>
          <w:szCs w:val="24"/>
        </w:rPr>
        <w:t xml:space="preserve"> </w:t>
      </w:r>
      <w:r w:rsidRPr="00AF1242">
        <w:rPr>
          <w:sz w:val="24"/>
          <w:szCs w:val="24"/>
        </w:rPr>
        <w:t>территории Российской Федерации).</w:t>
      </w:r>
    </w:p>
    <w:p w14:paraId="0026972C" w14:textId="77777777" w:rsidR="00AD4B5E" w:rsidRPr="00AF1242" w:rsidRDefault="00AD4B5E" w:rsidP="00B320E7">
      <w:pPr>
        <w:pStyle w:val="a9"/>
        <w:spacing w:after="0" w:line="240" w:lineRule="auto"/>
        <w:ind w:right="3" w:firstLine="709"/>
        <w:rPr>
          <w:sz w:val="24"/>
          <w:szCs w:val="24"/>
        </w:rPr>
      </w:pPr>
    </w:p>
    <w:p w14:paraId="405502E4" w14:textId="77777777" w:rsidR="00DA1EC4" w:rsidRPr="00EB69B0" w:rsidRDefault="00DA1EC4" w:rsidP="00DA1EC4">
      <w:pPr>
        <w:pStyle w:val="a9"/>
        <w:spacing w:after="0" w:line="240" w:lineRule="auto"/>
        <w:ind w:right="3" w:firstLine="709"/>
        <w:rPr>
          <w:sz w:val="24"/>
          <w:szCs w:val="24"/>
        </w:rPr>
      </w:pPr>
      <w:r w:rsidRPr="00EB69B0">
        <w:rPr>
          <w:sz w:val="24"/>
          <w:szCs w:val="24"/>
        </w:rPr>
        <w:lastRenderedPageBreak/>
        <w:t>Перевод жилого помещения в нежилое и нежилого в жилое помещение, влекущий за собой изменение функционального назначения объекта капитального строительства и смену вида разрешенного использования земельного участка, осуществляется путем проведения реконструкции такого объекта капитального строительства, порядок проведения которой установлен Градостроительным кодексом РФ. Реконструкция объекта индивидуального жилищного строительства в объект капитального строительства, имеющий функциональное назначение объекта с массовым пребыванием граждан, осуществляется в соответствии с Градостроительным кодексом РФ на основании выданного уполномоченным органом разрешения на реконструкцию, при предоставлении заявителем на ряду с заявлением, перечня документов, предусмотренного ч. 7 ст. 51 Градостроительного кодекса РФ.</w:t>
      </w:r>
    </w:p>
    <w:p w14:paraId="7423F194" w14:textId="5A0D6951" w:rsidR="00B23935" w:rsidRPr="00AF1242" w:rsidRDefault="00B23935" w:rsidP="009552E3">
      <w:pPr>
        <w:spacing w:line="240" w:lineRule="auto"/>
        <w:ind w:right="3" w:firstLine="709"/>
        <w:rPr>
          <w:sz w:val="24"/>
          <w:szCs w:val="24"/>
        </w:rPr>
      </w:pPr>
      <w:r w:rsidRPr="00AF1242">
        <w:rPr>
          <w:sz w:val="24"/>
          <w:szCs w:val="24"/>
        </w:rPr>
        <w:t xml:space="preserve">В целях обеспечения выполнения требования части 10 статьи 23 Жилищного кодекса Российской Федерации, одновременно с заявлением о переводе индивидуального жилого дома в нежилое помещение заявитель представляет документы, подтверждающие соблюдение при использовании помещения, после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Краснодарского края,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w:t>
      </w:r>
      <w:r w:rsidR="00D23AC0" w:rsidRPr="00AF1242">
        <w:rPr>
          <w:sz w:val="24"/>
          <w:szCs w:val="24"/>
        </w:rPr>
        <w:t>Крыловский</w:t>
      </w:r>
      <w:r w:rsidRPr="00AF1242">
        <w:rPr>
          <w:sz w:val="24"/>
          <w:szCs w:val="24"/>
        </w:rPr>
        <w:t xml:space="preserve">  район.</w:t>
      </w:r>
    </w:p>
    <w:p w14:paraId="21F7B1D4" w14:textId="77777777" w:rsidR="00B23935" w:rsidRPr="00AF1242" w:rsidRDefault="00B23935" w:rsidP="00B320E7">
      <w:pPr>
        <w:spacing w:line="240" w:lineRule="auto"/>
        <w:ind w:firstLine="709"/>
        <w:rPr>
          <w:sz w:val="24"/>
          <w:szCs w:val="24"/>
        </w:rPr>
      </w:pPr>
      <w:r w:rsidRPr="00AF1242">
        <w:rPr>
          <w:sz w:val="24"/>
          <w:szCs w:val="24"/>
        </w:rPr>
        <w:t>При переводе из нежилого в жилое необходимо руководствоваться действующими регламентами в границах территории в соответствии с градостроительным зонированием</w:t>
      </w:r>
    </w:p>
    <w:p w14:paraId="366DDD9F" w14:textId="771DB7BB" w:rsidR="00B23935" w:rsidRPr="00AF1242" w:rsidRDefault="00B23935" w:rsidP="00B320E7">
      <w:pPr>
        <w:spacing w:line="240" w:lineRule="auto"/>
        <w:ind w:firstLine="709"/>
        <w:rPr>
          <w:sz w:val="24"/>
          <w:szCs w:val="24"/>
        </w:rPr>
      </w:pPr>
      <w:r w:rsidRPr="00AF1242">
        <w:rPr>
          <w:sz w:val="24"/>
          <w:szCs w:val="24"/>
        </w:rPr>
        <w:t>Все стоянки транспортных средств, организуемые для новых объектов капитального строительства жилого и общественного назначения, за исключением объектов индивидуального жилищного строительства, должны оснащаться местами стоянки электромобилей (ЭТ), оборудованных зарядными устройствами. Организация таких мест выполняется с учётом наличия технической возможности и свободной мощности, необходимой для подключения.</w:t>
      </w:r>
    </w:p>
    <w:p w14:paraId="4A1E76F2" w14:textId="77777777" w:rsidR="00B320E7" w:rsidRPr="00AF1242" w:rsidRDefault="00B320E7" w:rsidP="00B320E7">
      <w:pPr>
        <w:spacing w:line="240" w:lineRule="auto"/>
        <w:ind w:firstLine="709"/>
        <w:rPr>
          <w:sz w:val="24"/>
          <w:szCs w:val="24"/>
        </w:rPr>
      </w:pPr>
    </w:p>
    <w:p w14:paraId="66CC8E53"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507CF366"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64926373"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5EFE12FC"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118F8BED" w14:textId="0117E5EB" w:rsidR="000D3A21" w:rsidRPr="00AF1242" w:rsidRDefault="000D3A21" w:rsidP="000D3A21">
      <w:pPr>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751F0EBE"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4FC8E1CC" w14:textId="17E043A3" w:rsidR="00B23935" w:rsidRPr="00AF1242" w:rsidRDefault="00B23935" w:rsidP="000D3A21">
      <w:pPr>
        <w:spacing w:line="240" w:lineRule="auto"/>
        <w:ind w:firstLine="709"/>
        <w:rPr>
          <w:sz w:val="24"/>
          <w:szCs w:val="24"/>
        </w:rPr>
      </w:pPr>
      <w:r w:rsidRPr="00AF1242">
        <w:rPr>
          <w:sz w:val="24"/>
          <w:szCs w:val="24"/>
        </w:rPr>
        <w:lastRenderedPageBreak/>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3EC87747" w14:textId="72ADB4B7" w:rsidR="002127C6" w:rsidRPr="00AF1242" w:rsidRDefault="00B23935" w:rsidP="00B320E7">
      <w:pPr>
        <w:spacing w:line="240" w:lineRule="auto"/>
        <w:ind w:firstLine="709"/>
        <w:rPr>
          <w:sz w:val="24"/>
          <w:szCs w:val="24"/>
        </w:rPr>
      </w:pPr>
      <w:r w:rsidRPr="00AF1242">
        <w:rPr>
          <w:sz w:val="24"/>
          <w:szCs w:val="24"/>
        </w:rP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2B94A3F4" w14:textId="77777777" w:rsidR="00196315" w:rsidRPr="00AF1242" w:rsidRDefault="00196315" w:rsidP="00B945C0">
      <w:pPr>
        <w:keepLines w:val="0"/>
        <w:overflowPunct/>
        <w:autoSpaceDE/>
        <w:autoSpaceDN/>
        <w:adjustRightInd/>
        <w:spacing w:line="240" w:lineRule="auto"/>
        <w:ind w:firstLine="426"/>
        <w:jc w:val="left"/>
        <w:rPr>
          <w:rFonts w:eastAsia="SimSun"/>
          <w:sz w:val="24"/>
          <w:szCs w:val="24"/>
          <w:lang w:eastAsia="zh-CN"/>
        </w:rPr>
      </w:pPr>
    </w:p>
    <w:p w14:paraId="00629439" w14:textId="35B0F573" w:rsidR="00F679DD" w:rsidRPr="00AF1242" w:rsidRDefault="00F679DD" w:rsidP="00B945C0">
      <w:pPr>
        <w:keepLines w:val="0"/>
        <w:widowControl w:val="0"/>
        <w:overflowPunct/>
        <w:autoSpaceDE/>
        <w:autoSpaceDN/>
        <w:adjustRightInd/>
        <w:spacing w:line="240" w:lineRule="auto"/>
        <w:ind w:firstLine="0"/>
        <w:jc w:val="center"/>
        <w:outlineLvl w:val="0"/>
        <w:rPr>
          <w:rFonts w:eastAsia="SimSun"/>
          <w:sz w:val="24"/>
          <w:szCs w:val="24"/>
          <w:u w:val="single"/>
          <w:lang w:eastAsia="zh-CN"/>
        </w:rPr>
      </w:pPr>
      <w:bookmarkStart w:id="196" w:name="_Toc99705625"/>
      <w:bookmarkStart w:id="197" w:name="_Toc238038211"/>
      <w:r w:rsidRPr="00AF1242">
        <w:rPr>
          <w:rFonts w:eastAsia="SimSun"/>
          <w:sz w:val="24"/>
          <w:szCs w:val="24"/>
          <w:u w:val="single"/>
          <w:lang w:eastAsia="zh-CN"/>
        </w:rPr>
        <w:t>ОД</w:t>
      </w:r>
      <w:r w:rsidR="000D7B98" w:rsidRPr="00AF1242">
        <w:rPr>
          <w:rFonts w:eastAsia="SimSun"/>
          <w:sz w:val="24"/>
          <w:szCs w:val="24"/>
          <w:u w:val="single"/>
          <w:lang w:eastAsia="zh-CN"/>
        </w:rPr>
        <w:t>3</w:t>
      </w:r>
      <w:r w:rsidR="001D40E9" w:rsidRPr="00AF1242">
        <w:rPr>
          <w:rFonts w:eastAsia="SimSun"/>
          <w:sz w:val="24"/>
          <w:szCs w:val="24"/>
          <w:u w:val="single"/>
          <w:lang w:eastAsia="zh-CN"/>
        </w:rPr>
        <w:t xml:space="preserve">. </w:t>
      </w:r>
      <w:bookmarkEnd w:id="196"/>
      <w:r w:rsidR="00A51777" w:rsidRPr="00AF1242">
        <w:rPr>
          <w:rFonts w:eastAsia="SimSun"/>
          <w:sz w:val="24"/>
          <w:szCs w:val="24"/>
          <w:u w:val="single"/>
          <w:lang w:eastAsia="zh-CN"/>
        </w:rPr>
        <w:t>Зона специализированной общественной застройки</w:t>
      </w:r>
      <w:r w:rsidRPr="00AF1242">
        <w:rPr>
          <w:rFonts w:eastAsia="SimSun"/>
          <w:sz w:val="24"/>
          <w:szCs w:val="24"/>
          <w:u w:val="single"/>
          <w:lang w:eastAsia="zh-CN"/>
        </w:rPr>
        <w:t>.</w:t>
      </w:r>
      <w:bookmarkEnd w:id="197"/>
    </w:p>
    <w:p w14:paraId="60DCF43F" w14:textId="77777777" w:rsidR="00F679DD" w:rsidRPr="00AF1242" w:rsidRDefault="00F679DD" w:rsidP="00B945C0">
      <w:pPr>
        <w:keepLines w:val="0"/>
        <w:widowControl w:val="0"/>
        <w:overflowPunct/>
        <w:autoSpaceDE/>
        <w:autoSpaceDN/>
        <w:adjustRightInd/>
        <w:spacing w:line="240" w:lineRule="auto"/>
        <w:ind w:firstLine="426"/>
        <w:jc w:val="center"/>
        <w:rPr>
          <w:rFonts w:eastAsia="SimSun"/>
          <w:sz w:val="24"/>
          <w:szCs w:val="24"/>
          <w:u w:val="single"/>
          <w:lang w:eastAsia="zh-CN"/>
        </w:rPr>
      </w:pPr>
    </w:p>
    <w:p w14:paraId="1792EECE" w14:textId="77777777" w:rsidR="00FD324D" w:rsidRPr="00AF1242" w:rsidRDefault="00FD324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p w14:paraId="7AE0157F" w14:textId="77777777" w:rsidR="00FD324D" w:rsidRPr="00AF1242" w:rsidRDefault="00FD324D"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8"/>
        <w:gridCol w:w="3660"/>
        <w:gridCol w:w="3985"/>
      </w:tblGrid>
      <w:tr w:rsidR="00AF1242" w:rsidRPr="00AF1242" w14:paraId="579FEB40" w14:textId="77777777" w:rsidTr="001B55BC">
        <w:trPr>
          <w:trHeight w:val="552"/>
          <w:tblHeader/>
        </w:trPr>
        <w:tc>
          <w:tcPr>
            <w:tcW w:w="2128" w:type="dxa"/>
          </w:tcPr>
          <w:p w14:paraId="01A59FFA" w14:textId="77777777" w:rsidR="00B81ABB" w:rsidRPr="00AF1242" w:rsidRDefault="00B81ABB"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w:t>
            </w:r>
            <w:r w:rsidR="0020019B" w:rsidRPr="00AF1242">
              <w:rPr>
                <w:b/>
                <w:sz w:val="24"/>
                <w:szCs w:val="24"/>
              </w:rPr>
              <w:t>, код</w:t>
            </w:r>
          </w:p>
        </w:tc>
        <w:tc>
          <w:tcPr>
            <w:tcW w:w="3660" w:type="dxa"/>
            <w:vAlign w:val="center"/>
          </w:tcPr>
          <w:p w14:paraId="49F6F098" w14:textId="77777777" w:rsidR="00B81ABB" w:rsidRPr="00AF1242" w:rsidRDefault="00B81ABB"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w:t>
            </w:r>
            <w:r w:rsidR="00733195" w:rsidRPr="00AF1242">
              <w:rPr>
                <w:b/>
                <w:sz w:val="24"/>
                <w:szCs w:val="24"/>
              </w:rPr>
              <w:t>у</w:t>
            </w:r>
            <w:r w:rsidRPr="00AF1242">
              <w:rPr>
                <w:b/>
                <w:sz w:val="24"/>
                <w:szCs w:val="24"/>
              </w:rPr>
              <w:t xml:space="preserve"> видов разрешенного использования земельных участков</w:t>
            </w:r>
          </w:p>
        </w:tc>
        <w:tc>
          <w:tcPr>
            <w:tcW w:w="3985" w:type="dxa"/>
            <w:vAlign w:val="center"/>
          </w:tcPr>
          <w:p w14:paraId="2178C898"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31B43833"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69DCD338"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36AB557E" w14:textId="77777777" w:rsidTr="005B517F">
        <w:trPr>
          <w:trHeight w:val="592"/>
        </w:trPr>
        <w:tc>
          <w:tcPr>
            <w:tcW w:w="2128" w:type="dxa"/>
          </w:tcPr>
          <w:p w14:paraId="2D10E346" w14:textId="77777777" w:rsidR="00A3134C" w:rsidRPr="00AF1242" w:rsidRDefault="00A3134C" w:rsidP="003D1B76">
            <w:pPr>
              <w:keepLines w:val="0"/>
              <w:shd w:val="clear" w:color="auto" w:fill="FFFFFF"/>
              <w:overflowPunct/>
              <w:autoSpaceDE/>
              <w:autoSpaceDN/>
              <w:adjustRightInd/>
              <w:spacing w:line="240" w:lineRule="auto"/>
              <w:ind w:firstLine="0"/>
              <w:jc w:val="left"/>
              <w:rPr>
                <w:sz w:val="24"/>
                <w:szCs w:val="24"/>
              </w:rPr>
            </w:pPr>
            <w:r w:rsidRPr="00AF1242">
              <w:rPr>
                <w:sz w:val="24"/>
                <w:szCs w:val="24"/>
              </w:rPr>
              <w:t>Стационарное медицинское обслуживание [3.4.2]</w:t>
            </w:r>
          </w:p>
        </w:tc>
        <w:tc>
          <w:tcPr>
            <w:tcW w:w="3660" w:type="dxa"/>
          </w:tcPr>
          <w:p w14:paraId="7BEBB2EB"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1C3BCDF2" w14:textId="77777777" w:rsidR="00A3134C" w:rsidRPr="00AF1242" w:rsidRDefault="00A3134C" w:rsidP="00B945C0">
            <w:pPr>
              <w:keepLines w:val="0"/>
              <w:shd w:val="clear" w:color="auto" w:fill="FFFFFF"/>
              <w:overflowPunct/>
              <w:autoSpaceDE/>
              <w:autoSpaceDN/>
              <w:adjustRightInd/>
              <w:spacing w:line="240" w:lineRule="auto"/>
              <w:ind w:firstLine="709"/>
              <w:rPr>
                <w:sz w:val="24"/>
                <w:szCs w:val="24"/>
              </w:rPr>
            </w:pPr>
            <w:r w:rsidRPr="00AF1242">
              <w:rPr>
                <w:sz w:val="24"/>
                <w:szCs w:val="24"/>
              </w:rPr>
              <w:t>размещение станций скорой помощи; размещение площадок санитарной авиации</w:t>
            </w:r>
          </w:p>
        </w:tc>
        <w:tc>
          <w:tcPr>
            <w:tcW w:w="3985" w:type="dxa"/>
            <w:vMerge w:val="restart"/>
          </w:tcPr>
          <w:p w14:paraId="3D587808" w14:textId="53DD3CAD"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 </w:t>
            </w:r>
            <w:r w:rsidR="0025093C" w:rsidRPr="00AF1242">
              <w:rPr>
                <w:rFonts w:eastAsia="SimSun"/>
                <w:sz w:val="24"/>
                <w:szCs w:val="24"/>
                <w:lang w:eastAsia="zh-CN"/>
              </w:rPr>
              <w:t>не установлена</w:t>
            </w:r>
            <w:r w:rsidRPr="00AF1242">
              <w:rPr>
                <w:rFonts w:eastAsia="SimSun"/>
                <w:sz w:val="24"/>
                <w:szCs w:val="24"/>
                <w:lang w:eastAsia="zh-CN"/>
              </w:rPr>
              <w:t>/50000 кв. м;</w:t>
            </w:r>
          </w:p>
          <w:p w14:paraId="0601B0D0"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09E8D03E"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5 этажей;</w:t>
            </w:r>
          </w:p>
          <w:p w14:paraId="4389823C"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от уровня земли до верха перекрытия последнего этажа (или конька кровли) - 30 м.</w:t>
            </w:r>
          </w:p>
          <w:p w14:paraId="0D561BFB"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от границ земельного участка, за пределами которых запрещено строительство зданий, строений, сооружений, - 3 м;</w:t>
            </w:r>
          </w:p>
          <w:p w14:paraId="3B7C1A0A" w14:textId="641D51EF" w:rsidR="00A3134C" w:rsidRPr="00AF1242" w:rsidRDefault="00A3134C" w:rsidP="00B945C0">
            <w:pPr>
              <w:keepLines w:val="0"/>
              <w:overflowPunct/>
              <w:autoSpaceDE/>
              <w:autoSpaceDN/>
              <w:adjustRightInd/>
              <w:spacing w:line="240" w:lineRule="auto"/>
              <w:ind w:firstLine="284"/>
              <w:rPr>
                <w:sz w:val="24"/>
                <w:szCs w:val="24"/>
                <w:lang w:val="en-US"/>
              </w:rPr>
            </w:pPr>
            <w:r w:rsidRPr="00AF1242">
              <w:rPr>
                <w:sz w:val="24"/>
                <w:szCs w:val="24"/>
              </w:rPr>
              <w:t>минимальный процент озеленения участка - 30%</w:t>
            </w:r>
          </w:p>
          <w:p w14:paraId="22FFD1C5"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4B1F27C4"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054562B3"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51E80DFF"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4E6DC67A"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6464242A"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70CC4409"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675AF2DF"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27243A8B" w14:textId="77777777" w:rsidR="00A3134C" w:rsidRPr="00AF1242" w:rsidRDefault="00A3134C" w:rsidP="00B945C0">
            <w:pPr>
              <w:keepLines w:val="0"/>
              <w:overflowPunct/>
              <w:autoSpaceDE/>
              <w:autoSpaceDN/>
              <w:adjustRightInd/>
              <w:spacing w:line="240" w:lineRule="auto"/>
              <w:ind w:firstLine="284"/>
              <w:rPr>
                <w:sz w:val="24"/>
                <w:szCs w:val="24"/>
                <w:lang w:val="en-US" w:eastAsia="zh-CN"/>
              </w:rPr>
            </w:pPr>
          </w:p>
          <w:p w14:paraId="33E69EB2"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p>
          <w:p w14:paraId="3162CEFC" w14:textId="77777777" w:rsidR="00A3134C" w:rsidRPr="00AF1242" w:rsidRDefault="00A3134C" w:rsidP="00B945C0">
            <w:pPr>
              <w:spacing w:line="240" w:lineRule="auto"/>
              <w:ind w:firstLine="0"/>
              <w:rPr>
                <w:rFonts w:eastAsia="SimSun"/>
                <w:sz w:val="24"/>
                <w:szCs w:val="24"/>
                <w:lang w:eastAsia="zh-CN"/>
              </w:rPr>
            </w:pPr>
          </w:p>
        </w:tc>
      </w:tr>
      <w:tr w:rsidR="00AF1242" w:rsidRPr="00AF1242" w14:paraId="4EEAAB5E" w14:textId="77777777" w:rsidTr="00ED01B0">
        <w:trPr>
          <w:trHeight w:val="2435"/>
        </w:trPr>
        <w:tc>
          <w:tcPr>
            <w:tcW w:w="2128" w:type="dxa"/>
          </w:tcPr>
          <w:p w14:paraId="65FB823C" w14:textId="77777777" w:rsidR="00A3134C" w:rsidRPr="00AF1242" w:rsidRDefault="00A3134C" w:rsidP="003D1B76">
            <w:pPr>
              <w:keepLines w:val="0"/>
              <w:shd w:val="clear" w:color="auto" w:fill="FFFFFF"/>
              <w:overflowPunct/>
              <w:autoSpaceDE/>
              <w:autoSpaceDN/>
              <w:adjustRightInd/>
              <w:spacing w:line="240" w:lineRule="auto"/>
              <w:ind w:firstLine="0"/>
              <w:jc w:val="left"/>
              <w:rPr>
                <w:sz w:val="24"/>
                <w:szCs w:val="24"/>
              </w:rPr>
            </w:pPr>
            <w:r w:rsidRPr="00AF1242">
              <w:rPr>
                <w:sz w:val="24"/>
                <w:szCs w:val="24"/>
              </w:rPr>
              <w:t>Амбулаторно-поликлиническое обслуживание [3.4.1]</w:t>
            </w:r>
          </w:p>
        </w:tc>
        <w:tc>
          <w:tcPr>
            <w:tcW w:w="3660" w:type="dxa"/>
          </w:tcPr>
          <w:p w14:paraId="7CC0323A"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985" w:type="dxa"/>
            <w:vMerge/>
          </w:tcPr>
          <w:p w14:paraId="7453D3A1" w14:textId="77777777" w:rsidR="00A3134C" w:rsidRPr="00AF1242" w:rsidRDefault="00A3134C" w:rsidP="00B945C0">
            <w:pPr>
              <w:spacing w:line="240" w:lineRule="auto"/>
              <w:rPr>
                <w:rFonts w:eastAsia="SimSun"/>
                <w:sz w:val="24"/>
                <w:szCs w:val="24"/>
                <w:lang w:eastAsia="zh-CN"/>
              </w:rPr>
            </w:pPr>
          </w:p>
        </w:tc>
      </w:tr>
      <w:tr w:rsidR="00AF1242" w:rsidRPr="00AF1242" w14:paraId="0581C812" w14:textId="77777777" w:rsidTr="007B41C8">
        <w:trPr>
          <w:trHeight w:val="2411"/>
        </w:trPr>
        <w:tc>
          <w:tcPr>
            <w:tcW w:w="2128" w:type="dxa"/>
            <w:tcBorders>
              <w:bottom w:val="single" w:sz="4" w:space="0" w:color="auto"/>
            </w:tcBorders>
          </w:tcPr>
          <w:p w14:paraId="1BBD13EF" w14:textId="77777777" w:rsidR="00A3134C" w:rsidRPr="00AF1242" w:rsidRDefault="00A3134C" w:rsidP="003D1B76">
            <w:pPr>
              <w:keepLines w:val="0"/>
              <w:shd w:val="clear" w:color="auto" w:fill="FFFFFF"/>
              <w:overflowPunct/>
              <w:autoSpaceDE/>
              <w:autoSpaceDN/>
              <w:adjustRightInd/>
              <w:spacing w:line="240" w:lineRule="auto"/>
              <w:ind w:firstLine="0"/>
              <w:jc w:val="left"/>
              <w:rPr>
                <w:sz w:val="24"/>
                <w:szCs w:val="24"/>
              </w:rPr>
            </w:pPr>
            <w:r w:rsidRPr="00AF1242">
              <w:rPr>
                <w:sz w:val="24"/>
                <w:szCs w:val="24"/>
              </w:rPr>
              <w:lastRenderedPageBreak/>
              <w:t xml:space="preserve">Медицинские организации особого назначения [3.4.3] </w:t>
            </w:r>
          </w:p>
          <w:p w14:paraId="3FB2890C" w14:textId="77777777" w:rsidR="00A3134C" w:rsidRPr="00AF1242" w:rsidRDefault="00A3134C" w:rsidP="003D1B76">
            <w:pPr>
              <w:shd w:val="clear" w:color="auto" w:fill="FFFFFF"/>
              <w:spacing w:line="240" w:lineRule="auto"/>
              <w:jc w:val="left"/>
              <w:rPr>
                <w:sz w:val="24"/>
                <w:szCs w:val="24"/>
                <w:shd w:val="clear" w:color="auto" w:fill="FFFFFF"/>
              </w:rPr>
            </w:pPr>
          </w:p>
          <w:p w14:paraId="3F40674D" w14:textId="77777777" w:rsidR="00A3134C" w:rsidRPr="00AF1242" w:rsidRDefault="00A3134C" w:rsidP="003D1B76">
            <w:pPr>
              <w:shd w:val="clear" w:color="auto" w:fill="FFFFFF"/>
              <w:spacing w:line="240" w:lineRule="auto"/>
              <w:jc w:val="left"/>
              <w:rPr>
                <w:sz w:val="24"/>
                <w:szCs w:val="24"/>
                <w:shd w:val="clear" w:color="auto" w:fill="FFFFFF"/>
              </w:rPr>
            </w:pPr>
          </w:p>
          <w:p w14:paraId="79B7E10D" w14:textId="77777777" w:rsidR="00A3134C" w:rsidRPr="00AF1242" w:rsidRDefault="00A3134C" w:rsidP="003D1B76">
            <w:pPr>
              <w:shd w:val="clear" w:color="auto" w:fill="FFFFFF"/>
              <w:spacing w:line="240" w:lineRule="auto"/>
              <w:ind w:firstLine="0"/>
              <w:jc w:val="left"/>
              <w:rPr>
                <w:sz w:val="24"/>
                <w:szCs w:val="24"/>
              </w:rPr>
            </w:pPr>
          </w:p>
        </w:tc>
        <w:tc>
          <w:tcPr>
            <w:tcW w:w="3660" w:type="dxa"/>
            <w:tcBorders>
              <w:bottom w:val="single" w:sz="4" w:space="0" w:color="auto"/>
            </w:tcBorders>
          </w:tcPr>
          <w:p w14:paraId="1E419926"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AF1242">
              <w:rPr>
                <w:sz w:val="24"/>
                <w:szCs w:val="24"/>
              </w:rPr>
              <w:t>патолого-анатомической</w:t>
            </w:r>
            <w:proofErr w:type="gramEnd"/>
            <w:r w:rsidRPr="00AF1242">
              <w:rPr>
                <w:sz w:val="24"/>
                <w:szCs w:val="24"/>
              </w:rPr>
              <w:t xml:space="preserve"> экспертизы (морги)</w:t>
            </w:r>
          </w:p>
        </w:tc>
        <w:tc>
          <w:tcPr>
            <w:tcW w:w="3985" w:type="dxa"/>
            <w:vMerge/>
          </w:tcPr>
          <w:p w14:paraId="559D1029" w14:textId="77777777" w:rsidR="00A3134C" w:rsidRPr="00AF1242" w:rsidRDefault="00A3134C" w:rsidP="00B945C0">
            <w:pPr>
              <w:spacing w:line="240" w:lineRule="auto"/>
              <w:rPr>
                <w:rFonts w:eastAsia="SimSun"/>
                <w:sz w:val="24"/>
                <w:szCs w:val="24"/>
                <w:lang w:eastAsia="zh-CN"/>
              </w:rPr>
            </w:pPr>
          </w:p>
        </w:tc>
      </w:tr>
      <w:tr w:rsidR="00AF1242" w:rsidRPr="00AF1242" w14:paraId="6110DA57" w14:textId="77777777" w:rsidTr="003D1B76">
        <w:trPr>
          <w:trHeight w:val="1494"/>
        </w:trPr>
        <w:tc>
          <w:tcPr>
            <w:tcW w:w="2128" w:type="dxa"/>
          </w:tcPr>
          <w:p w14:paraId="5EE4FF7A" w14:textId="77777777" w:rsidR="003D1B76" w:rsidRPr="00AF1242" w:rsidRDefault="003D1B76" w:rsidP="003D1B76">
            <w:pPr>
              <w:shd w:val="clear" w:color="auto" w:fill="FFFFFF"/>
              <w:spacing w:line="240" w:lineRule="auto"/>
              <w:ind w:firstLine="0"/>
              <w:jc w:val="left"/>
              <w:rPr>
                <w:sz w:val="24"/>
                <w:szCs w:val="24"/>
              </w:rPr>
            </w:pPr>
            <w:r w:rsidRPr="00AF1242">
              <w:rPr>
                <w:sz w:val="24"/>
                <w:szCs w:val="24"/>
                <w:shd w:val="clear" w:color="auto" w:fill="FFFFFF"/>
              </w:rPr>
              <w:t xml:space="preserve">Обеспечение занятий спортом в помещениях </w:t>
            </w:r>
            <w:r w:rsidRPr="00AF1242">
              <w:rPr>
                <w:sz w:val="24"/>
                <w:szCs w:val="24"/>
              </w:rPr>
              <w:t>[5.1.2]</w:t>
            </w:r>
          </w:p>
        </w:tc>
        <w:tc>
          <w:tcPr>
            <w:tcW w:w="3660" w:type="dxa"/>
          </w:tcPr>
          <w:p w14:paraId="1229DA38" w14:textId="77777777" w:rsidR="003D1B76" w:rsidRPr="00AF1242" w:rsidRDefault="003D1B76" w:rsidP="00B945C0">
            <w:pPr>
              <w:shd w:val="clear" w:color="auto" w:fill="FFFFFF"/>
              <w:spacing w:line="240" w:lineRule="auto"/>
              <w:ind w:firstLine="0"/>
              <w:rPr>
                <w:sz w:val="24"/>
                <w:szCs w:val="24"/>
              </w:rPr>
            </w:pPr>
            <w:r w:rsidRPr="00AF1242">
              <w:rPr>
                <w:sz w:val="24"/>
                <w:szCs w:val="24"/>
                <w:shd w:val="clear" w:color="auto" w:fill="FFFFFF"/>
              </w:rPr>
              <w:t>Размещение спортивных клубов, спортивных залов, бассейнов, физкультурно-оздоровительных комплексов в зданиях и сооружениях</w:t>
            </w:r>
          </w:p>
        </w:tc>
        <w:tc>
          <w:tcPr>
            <w:tcW w:w="3985" w:type="dxa"/>
            <w:vMerge/>
          </w:tcPr>
          <w:p w14:paraId="6AA54339" w14:textId="77777777" w:rsidR="003D1B76" w:rsidRPr="00AF1242" w:rsidRDefault="003D1B76" w:rsidP="00B945C0">
            <w:pPr>
              <w:keepLines w:val="0"/>
              <w:overflowPunct/>
              <w:autoSpaceDE/>
              <w:autoSpaceDN/>
              <w:adjustRightInd/>
              <w:spacing w:line="240" w:lineRule="auto"/>
              <w:ind w:firstLine="709"/>
              <w:rPr>
                <w:sz w:val="24"/>
                <w:szCs w:val="24"/>
              </w:rPr>
            </w:pPr>
          </w:p>
        </w:tc>
      </w:tr>
      <w:tr w:rsidR="00AF1242" w:rsidRPr="00AF1242" w14:paraId="788A4F6D" w14:textId="77777777" w:rsidTr="004D5A2E">
        <w:trPr>
          <w:trHeight w:val="1159"/>
        </w:trPr>
        <w:tc>
          <w:tcPr>
            <w:tcW w:w="2128" w:type="dxa"/>
          </w:tcPr>
          <w:p w14:paraId="44E9D029" w14:textId="77777777" w:rsidR="00A3134C" w:rsidRPr="00AF1242" w:rsidRDefault="00A3134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Дошкольное, начальное и среднее общее образование</w:t>
            </w:r>
          </w:p>
          <w:p w14:paraId="58E39866" w14:textId="77777777" w:rsidR="00A3134C" w:rsidRPr="00AF1242" w:rsidRDefault="00A3134C" w:rsidP="003D1B76">
            <w:pPr>
              <w:keepLines w:val="0"/>
              <w:shd w:val="clear" w:color="auto" w:fill="FFFFFF"/>
              <w:overflowPunct/>
              <w:autoSpaceDE/>
              <w:autoSpaceDN/>
              <w:adjustRightInd/>
              <w:spacing w:line="240" w:lineRule="auto"/>
              <w:ind w:firstLine="0"/>
              <w:jc w:val="left"/>
              <w:rPr>
                <w:sz w:val="24"/>
                <w:szCs w:val="24"/>
                <w:shd w:val="clear" w:color="auto" w:fill="FFFFFF"/>
              </w:rPr>
            </w:pPr>
            <w:r w:rsidRPr="00AF1242">
              <w:rPr>
                <w:sz w:val="24"/>
                <w:szCs w:val="24"/>
              </w:rPr>
              <w:t>[3.5.1]</w:t>
            </w:r>
          </w:p>
        </w:tc>
        <w:tc>
          <w:tcPr>
            <w:tcW w:w="3660" w:type="dxa"/>
          </w:tcPr>
          <w:p w14:paraId="2E5A6349"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985" w:type="dxa"/>
            <w:vMerge/>
          </w:tcPr>
          <w:p w14:paraId="5C9FC661"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p>
        </w:tc>
      </w:tr>
      <w:tr w:rsidR="00AF1242" w:rsidRPr="00AF1242" w14:paraId="6E086CDA" w14:textId="77777777" w:rsidTr="000E6528">
        <w:trPr>
          <w:trHeight w:val="592"/>
        </w:trPr>
        <w:tc>
          <w:tcPr>
            <w:tcW w:w="2128" w:type="dxa"/>
          </w:tcPr>
          <w:p w14:paraId="6D1600C8" w14:textId="77777777" w:rsidR="00A3134C" w:rsidRPr="00AF1242" w:rsidRDefault="00A3134C"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Среднее и высшее профессиональное образование</w:t>
            </w:r>
          </w:p>
          <w:p w14:paraId="0028DFFD"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rPr>
              <w:t>[3.5.2]</w:t>
            </w:r>
          </w:p>
        </w:tc>
        <w:tc>
          <w:tcPr>
            <w:tcW w:w="3660" w:type="dxa"/>
          </w:tcPr>
          <w:p w14:paraId="3B258C9B"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w:t>
            </w:r>
            <w:r w:rsidRPr="00AF1242">
              <w:rPr>
                <w:sz w:val="24"/>
                <w:szCs w:val="24"/>
                <w:shd w:val="clear" w:color="auto" w:fill="FFFFFF"/>
              </w:rPr>
              <w:lastRenderedPageBreak/>
              <w:t>просвещению), в том числе зданий, спортивных сооружений, предназначенных для занятия обучающихся физической культурой и спортом</w:t>
            </w:r>
          </w:p>
        </w:tc>
        <w:tc>
          <w:tcPr>
            <w:tcW w:w="3985" w:type="dxa"/>
            <w:vMerge/>
          </w:tcPr>
          <w:p w14:paraId="2A8FE9C8" w14:textId="77777777" w:rsidR="00A3134C" w:rsidRPr="00AF1242" w:rsidRDefault="00A3134C" w:rsidP="00B945C0">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477A8022" w14:textId="77777777" w:rsidTr="00625927">
        <w:trPr>
          <w:trHeight w:val="734"/>
        </w:trPr>
        <w:tc>
          <w:tcPr>
            <w:tcW w:w="2128" w:type="dxa"/>
          </w:tcPr>
          <w:p w14:paraId="5444E72C" w14:textId="77777777" w:rsidR="00A3134C" w:rsidRPr="00AF1242" w:rsidRDefault="00A3134C" w:rsidP="003D1B76">
            <w:pPr>
              <w:keepLines w:val="0"/>
              <w:shd w:val="clear" w:color="auto" w:fill="FFFFFF"/>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Объекты культурно-досуговой деятельности </w:t>
            </w:r>
            <w:r w:rsidRPr="00AF1242">
              <w:rPr>
                <w:sz w:val="24"/>
                <w:szCs w:val="24"/>
              </w:rPr>
              <w:t xml:space="preserve">[3.6.1] </w:t>
            </w:r>
          </w:p>
        </w:tc>
        <w:tc>
          <w:tcPr>
            <w:tcW w:w="3660" w:type="dxa"/>
          </w:tcPr>
          <w:p w14:paraId="7265661D"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985" w:type="dxa"/>
            <w:vMerge/>
          </w:tcPr>
          <w:p w14:paraId="370B4C4A" w14:textId="77777777" w:rsidR="00A3134C" w:rsidRPr="00AF1242" w:rsidRDefault="00A3134C" w:rsidP="00B945C0">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31E7BE64" w14:textId="77777777" w:rsidTr="001B55BC">
        <w:trPr>
          <w:trHeight w:val="2020"/>
        </w:trPr>
        <w:tc>
          <w:tcPr>
            <w:tcW w:w="2128" w:type="dxa"/>
          </w:tcPr>
          <w:p w14:paraId="41927C9B" w14:textId="77777777" w:rsidR="000764FB" w:rsidRPr="00AF1242" w:rsidRDefault="000764FB" w:rsidP="003D1B76">
            <w:pPr>
              <w:keepLines w:val="0"/>
              <w:shd w:val="clear" w:color="auto" w:fill="FFFFFF"/>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Осуществление религиозных обрядов </w:t>
            </w:r>
            <w:r w:rsidRPr="00AF1242">
              <w:rPr>
                <w:sz w:val="24"/>
                <w:szCs w:val="24"/>
              </w:rPr>
              <w:t>[3.7.1]</w:t>
            </w:r>
          </w:p>
        </w:tc>
        <w:tc>
          <w:tcPr>
            <w:tcW w:w="3660" w:type="dxa"/>
          </w:tcPr>
          <w:p w14:paraId="2BC3217F" w14:textId="77777777" w:rsidR="000764FB" w:rsidRPr="00AF1242" w:rsidRDefault="000764FB"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985" w:type="dxa"/>
            <w:vMerge w:val="restart"/>
          </w:tcPr>
          <w:p w14:paraId="77E8E125" w14:textId="70A508CD" w:rsidR="000764FB" w:rsidRPr="00AF1242" w:rsidRDefault="000764FB" w:rsidP="0025093C">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w:t>
            </w:r>
            <w:r w:rsidR="0025093C" w:rsidRPr="00AF1242">
              <w:rPr>
                <w:rFonts w:eastAsia="SimSun"/>
                <w:sz w:val="24"/>
                <w:szCs w:val="24"/>
                <w:lang w:eastAsia="zh-CN"/>
              </w:rPr>
              <w:t>–</w:t>
            </w:r>
            <w:r w:rsidRPr="00AF1242">
              <w:rPr>
                <w:rFonts w:eastAsia="SimSun"/>
                <w:sz w:val="24"/>
                <w:szCs w:val="24"/>
                <w:lang w:eastAsia="zh-CN"/>
              </w:rPr>
              <w:t xml:space="preserve"> </w:t>
            </w:r>
            <w:r w:rsidR="0025093C" w:rsidRPr="00AF1242">
              <w:rPr>
                <w:rFonts w:eastAsia="SimSun"/>
                <w:sz w:val="24"/>
                <w:szCs w:val="24"/>
                <w:lang w:eastAsia="zh-CN"/>
              </w:rPr>
              <w:t>не установлен</w:t>
            </w:r>
            <w:r w:rsidRPr="00AF1242">
              <w:rPr>
                <w:rFonts w:eastAsia="SimSun"/>
                <w:sz w:val="24"/>
                <w:szCs w:val="24"/>
                <w:lang w:eastAsia="zh-CN"/>
              </w:rPr>
              <w:t>/</w:t>
            </w:r>
            <w:r w:rsidR="0025093C" w:rsidRPr="00AF1242">
              <w:rPr>
                <w:rFonts w:eastAsia="SimSun"/>
                <w:sz w:val="24"/>
                <w:szCs w:val="24"/>
                <w:lang w:eastAsia="zh-CN"/>
              </w:rPr>
              <w:t>30</w:t>
            </w:r>
            <w:r w:rsidRPr="00AF1242">
              <w:rPr>
                <w:rFonts w:eastAsia="SimSun"/>
                <w:sz w:val="24"/>
                <w:szCs w:val="24"/>
                <w:lang w:eastAsia="zh-CN"/>
              </w:rPr>
              <w:t xml:space="preserve">00 кв. м; </w:t>
            </w:r>
          </w:p>
          <w:p w14:paraId="3C124ABE" w14:textId="77777777" w:rsidR="000764FB" w:rsidRPr="00AF1242" w:rsidRDefault="000764FB" w:rsidP="00B945C0">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40%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24CA3012" w14:textId="77777777" w:rsidR="000764FB" w:rsidRPr="00AF1242" w:rsidRDefault="000764FB"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7BA2DC3B" w14:textId="696DA68A" w:rsidR="000764FB" w:rsidRPr="00AF1242" w:rsidRDefault="000764FB" w:rsidP="00B945C0">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5F730825" w14:textId="77777777" w:rsidTr="001B55BC">
        <w:trPr>
          <w:trHeight w:val="2020"/>
        </w:trPr>
        <w:tc>
          <w:tcPr>
            <w:tcW w:w="2128" w:type="dxa"/>
          </w:tcPr>
          <w:p w14:paraId="227FDF04" w14:textId="77777777" w:rsidR="000764FB" w:rsidRPr="00AF1242" w:rsidRDefault="000764FB" w:rsidP="003D1B76">
            <w:pPr>
              <w:keepLines w:val="0"/>
              <w:shd w:val="clear" w:color="auto" w:fill="FFFFFF"/>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Религиозное управление и образование </w:t>
            </w:r>
            <w:r w:rsidRPr="00AF1242">
              <w:rPr>
                <w:sz w:val="24"/>
                <w:szCs w:val="24"/>
              </w:rPr>
              <w:t>[3.7.2]</w:t>
            </w:r>
          </w:p>
        </w:tc>
        <w:tc>
          <w:tcPr>
            <w:tcW w:w="3660" w:type="dxa"/>
          </w:tcPr>
          <w:p w14:paraId="1E9B6A62" w14:textId="77777777" w:rsidR="000764FB" w:rsidRPr="00AF1242" w:rsidRDefault="000764FB"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985" w:type="dxa"/>
            <w:vMerge/>
          </w:tcPr>
          <w:p w14:paraId="4B4CE17B" w14:textId="77777777" w:rsidR="000764FB" w:rsidRPr="00AF1242" w:rsidRDefault="000764FB" w:rsidP="00B945C0">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5FF5B6C9" w14:textId="77777777" w:rsidTr="00DC0CB2">
        <w:trPr>
          <w:trHeight w:val="1950"/>
        </w:trPr>
        <w:tc>
          <w:tcPr>
            <w:tcW w:w="2128" w:type="dxa"/>
          </w:tcPr>
          <w:p w14:paraId="5B0C52D3" w14:textId="77777777" w:rsidR="003D1B76" w:rsidRPr="00AF1242" w:rsidRDefault="003D1B76"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3660" w:type="dxa"/>
          </w:tcPr>
          <w:p w14:paraId="02D24B43" w14:textId="3DDB680D" w:rsidR="00DC0CB2" w:rsidRPr="00AF1242" w:rsidRDefault="003D1B76"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AF1242">
                <w:rPr>
                  <w:sz w:val="24"/>
                  <w:szCs w:val="24"/>
                  <w:shd w:val="clear" w:color="auto" w:fill="FFFFFF"/>
                </w:rPr>
                <w:t>кодами 12.0.1 - 12.0.2</w:t>
              </w:r>
            </w:hyperlink>
          </w:p>
        </w:tc>
        <w:tc>
          <w:tcPr>
            <w:tcW w:w="3985" w:type="dxa"/>
            <w:vMerge w:val="restart"/>
          </w:tcPr>
          <w:p w14:paraId="589DFE50" w14:textId="057C4F0E" w:rsidR="003D1B76" w:rsidRPr="00AF1242" w:rsidRDefault="003D1B76" w:rsidP="00B945C0">
            <w:pPr>
              <w:keepLines w:val="0"/>
              <w:overflowPunct/>
              <w:autoSpaceDE/>
              <w:autoSpaceDN/>
              <w:adjustRightInd/>
              <w:spacing w:line="240" w:lineRule="auto"/>
              <w:ind w:firstLine="709"/>
              <w:jc w:val="left"/>
              <w:rPr>
                <w:sz w:val="24"/>
                <w:szCs w:val="24"/>
              </w:rPr>
            </w:pPr>
            <w:r w:rsidRPr="00AF1242">
              <w:rPr>
                <w:sz w:val="24"/>
                <w:szCs w:val="24"/>
              </w:rPr>
              <w:t>Не подлежат установлению в соответствии с ч. 4 ст. 36 Градостроительного кодекса РФ</w:t>
            </w:r>
          </w:p>
          <w:p w14:paraId="40322D04" w14:textId="77777777" w:rsidR="003D1B76" w:rsidRPr="00AF1242" w:rsidRDefault="003D1B76" w:rsidP="00B945C0">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3A933EC2" w14:textId="77777777" w:rsidTr="00FD35EE">
        <w:trPr>
          <w:trHeight w:val="243"/>
        </w:trPr>
        <w:tc>
          <w:tcPr>
            <w:tcW w:w="2128" w:type="dxa"/>
          </w:tcPr>
          <w:p w14:paraId="4ECC77CF" w14:textId="77777777" w:rsidR="00DC0CB2" w:rsidRPr="00AF1242" w:rsidRDefault="00DC0CB2" w:rsidP="00DC0CB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Благоустройство территории</w:t>
            </w:r>
          </w:p>
          <w:p w14:paraId="43B3B422" w14:textId="151D2CFF" w:rsidR="00DC0CB2" w:rsidRPr="00AF1242" w:rsidRDefault="00DC0CB2" w:rsidP="00DC0CB2">
            <w:pPr>
              <w:shd w:val="clear" w:color="auto" w:fill="FFFFFF"/>
              <w:spacing w:line="240" w:lineRule="auto"/>
              <w:ind w:firstLine="0"/>
              <w:rPr>
                <w:sz w:val="24"/>
                <w:szCs w:val="24"/>
                <w:shd w:val="clear" w:color="auto" w:fill="FFFFFF"/>
              </w:rPr>
            </w:pPr>
            <w:r w:rsidRPr="00AF1242">
              <w:rPr>
                <w:sz w:val="24"/>
                <w:szCs w:val="24"/>
                <w:shd w:val="clear" w:color="auto" w:fill="FFFFFF"/>
                <w:lang w:val="en-US"/>
              </w:rPr>
              <w:t>[</w:t>
            </w:r>
            <w:r w:rsidRPr="00AF1242">
              <w:rPr>
                <w:sz w:val="24"/>
                <w:szCs w:val="24"/>
                <w:shd w:val="clear" w:color="auto" w:fill="FFFFFF"/>
              </w:rPr>
              <w:t>12.0.2</w:t>
            </w:r>
            <w:r w:rsidRPr="00AF1242">
              <w:rPr>
                <w:sz w:val="24"/>
                <w:szCs w:val="24"/>
                <w:shd w:val="clear" w:color="auto" w:fill="FFFFFF"/>
                <w:lang w:val="en-US"/>
              </w:rPr>
              <w:t>]</w:t>
            </w:r>
          </w:p>
        </w:tc>
        <w:tc>
          <w:tcPr>
            <w:tcW w:w="3660" w:type="dxa"/>
          </w:tcPr>
          <w:p w14:paraId="60125E22" w14:textId="1B540296" w:rsidR="00DC0CB2" w:rsidRPr="00AF1242" w:rsidRDefault="00DC0CB2" w:rsidP="00DC0CB2">
            <w:pPr>
              <w:shd w:val="clear" w:color="auto" w:fill="FFFFFF"/>
              <w:spacing w:line="240" w:lineRule="auto"/>
              <w:ind w:firstLine="0"/>
              <w:rPr>
                <w:sz w:val="24"/>
                <w:szCs w:val="24"/>
                <w:shd w:val="clear" w:color="auto" w:fill="FFFFFF"/>
              </w:rPr>
            </w:pPr>
            <w:r w:rsidRPr="00AF1242">
              <w:rPr>
                <w:sz w:val="24"/>
                <w:szCs w:val="24"/>
                <w:shd w:val="clear" w:color="auto" w:fill="FFFFFF"/>
              </w:rPr>
              <w:t xml:space="preserve">Размещение декоративных, технических, планировочных, конструктивных устройств, </w:t>
            </w:r>
            <w:r w:rsidRPr="00AF1242">
              <w:rPr>
                <w:sz w:val="24"/>
                <w:szCs w:val="24"/>
                <w:shd w:val="clear" w:color="auto" w:fill="FFFFFF"/>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85" w:type="dxa"/>
            <w:vMerge/>
          </w:tcPr>
          <w:p w14:paraId="3BB219C4" w14:textId="77777777" w:rsidR="00DC0CB2" w:rsidRPr="00AF1242" w:rsidRDefault="00DC0CB2" w:rsidP="00DC0CB2">
            <w:pPr>
              <w:keepLines w:val="0"/>
              <w:overflowPunct/>
              <w:autoSpaceDE/>
              <w:autoSpaceDN/>
              <w:adjustRightInd/>
              <w:spacing w:line="240" w:lineRule="auto"/>
              <w:ind w:firstLine="709"/>
              <w:jc w:val="left"/>
              <w:rPr>
                <w:sz w:val="24"/>
                <w:szCs w:val="24"/>
              </w:rPr>
            </w:pPr>
          </w:p>
        </w:tc>
      </w:tr>
      <w:tr w:rsidR="00AF1242" w:rsidRPr="00AF1242" w14:paraId="459911D0" w14:textId="77777777" w:rsidTr="003D1B76">
        <w:trPr>
          <w:trHeight w:val="228"/>
        </w:trPr>
        <w:tc>
          <w:tcPr>
            <w:tcW w:w="2128" w:type="dxa"/>
          </w:tcPr>
          <w:p w14:paraId="77B7CE68" w14:textId="77777777" w:rsidR="00FD35EE" w:rsidRPr="00AF1242" w:rsidRDefault="00FD35EE" w:rsidP="00FD35EE">
            <w:pPr>
              <w:spacing w:line="240" w:lineRule="auto"/>
              <w:ind w:firstLine="0"/>
              <w:jc w:val="left"/>
              <w:rPr>
                <w:sz w:val="24"/>
                <w:szCs w:val="24"/>
                <w:shd w:val="clear" w:color="auto" w:fill="FFFFFF"/>
              </w:rPr>
            </w:pPr>
            <w:r w:rsidRPr="00AF1242">
              <w:rPr>
                <w:sz w:val="24"/>
                <w:szCs w:val="24"/>
                <w:shd w:val="clear" w:color="auto" w:fill="FFFFFF"/>
              </w:rPr>
              <w:t>Улично-дорожная сеть</w:t>
            </w:r>
          </w:p>
          <w:p w14:paraId="1AF3756C" w14:textId="61767067" w:rsidR="00FD35EE" w:rsidRPr="00AF1242" w:rsidRDefault="00FD35EE" w:rsidP="00FD35EE">
            <w:pPr>
              <w:shd w:val="clear" w:color="auto" w:fill="FFFFFF"/>
              <w:spacing w:line="240" w:lineRule="auto"/>
              <w:ind w:firstLine="0"/>
              <w:jc w:val="left"/>
              <w:rPr>
                <w:sz w:val="24"/>
                <w:szCs w:val="24"/>
                <w:shd w:val="clear" w:color="auto" w:fill="FFFFFF"/>
              </w:rPr>
            </w:pPr>
            <w:r w:rsidRPr="00AF1242">
              <w:rPr>
                <w:sz w:val="24"/>
                <w:szCs w:val="24"/>
                <w:shd w:val="clear" w:color="auto" w:fill="FFFFFF"/>
              </w:rPr>
              <w:t>[12.0.1]</w:t>
            </w:r>
          </w:p>
        </w:tc>
        <w:tc>
          <w:tcPr>
            <w:tcW w:w="3660" w:type="dxa"/>
          </w:tcPr>
          <w:p w14:paraId="08EC7373" w14:textId="17C30CBE" w:rsidR="00FD35EE" w:rsidRPr="00AF1242" w:rsidRDefault="00FD35EE" w:rsidP="00FD35EE">
            <w:pPr>
              <w:shd w:val="clear" w:color="auto" w:fill="FFFFFF"/>
              <w:spacing w:line="240" w:lineRule="auto"/>
              <w:ind w:firstLine="0"/>
              <w:rPr>
                <w:sz w:val="24"/>
                <w:szCs w:val="24"/>
                <w:shd w:val="clear" w:color="auto" w:fill="FFFFFF"/>
              </w:rPr>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AF1242">
                <w:rPr>
                  <w:sz w:val="24"/>
                  <w:szCs w:val="24"/>
                  <w:shd w:val="clear" w:color="auto" w:fill="FFFFFF"/>
                </w:rPr>
                <w:t>кодами 2.7.1</w:t>
              </w:r>
            </w:hyperlink>
            <w:r w:rsidRPr="00AF1242">
              <w:rPr>
                <w:sz w:val="24"/>
                <w:szCs w:val="24"/>
                <w:shd w:val="clear" w:color="auto" w:fill="FFFFFF"/>
              </w:rPr>
              <w:t xml:space="preserve">, </w:t>
            </w:r>
            <w:hyperlink w:anchor="sub_1049" w:history="1">
              <w:r w:rsidRPr="00AF1242">
                <w:rPr>
                  <w:sz w:val="24"/>
                  <w:szCs w:val="24"/>
                  <w:shd w:val="clear" w:color="auto" w:fill="FFFFFF"/>
                </w:rPr>
                <w:t>4.9</w:t>
              </w:r>
            </w:hyperlink>
            <w:r w:rsidRPr="00AF1242">
              <w:rPr>
                <w:sz w:val="24"/>
                <w:szCs w:val="24"/>
                <w:shd w:val="clear" w:color="auto" w:fill="FFFFFF"/>
              </w:rPr>
              <w:t xml:space="preserve">, </w:t>
            </w:r>
            <w:hyperlink w:anchor="sub_1723" w:history="1">
              <w:r w:rsidRPr="00AF1242">
                <w:rPr>
                  <w:sz w:val="24"/>
                  <w:szCs w:val="24"/>
                  <w:shd w:val="clear" w:color="auto" w:fill="FFFFFF"/>
                </w:rPr>
                <w:t>7.2.3</w:t>
              </w:r>
            </w:hyperlink>
            <w:r w:rsidRPr="00AF1242">
              <w:rPr>
                <w:sz w:val="24"/>
                <w:szCs w:val="24"/>
                <w:shd w:val="clear" w:color="auto" w:fill="FFFFFF"/>
              </w:rPr>
              <w:t>, а также некапитальных сооружений, предназначенных для охраны транспортных средств</w:t>
            </w:r>
          </w:p>
        </w:tc>
        <w:tc>
          <w:tcPr>
            <w:tcW w:w="3985" w:type="dxa"/>
            <w:vMerge/>
          </w:tcPr>
          <w:p w14:paraId="7215B3A1" w14:textId="77777777" w:rsidR="00FD35EE" w:rsidRPr="00AF1242" w:rsidRDefault="00FD35EE" w:rsidP="00FD35EE">
            <w:pPr>
              <w:keepLines w:val="0"/>
              <w:overflowPunct/>
              <w:autoSpaceDE/>
              <w:autoSpaceDN/>
              <w:adjustRightInd/>
              <w:spacing w:line="240" w:lineRule="auto"/>
              <w:ind w:firstLine="709"/>
              <w:jc w:val="left"/>
              <w:rPr>
                <w:sz w:val="24"/>
                <w:szCs w:val="24"/>
              </w:rPr>
            </w:pPr>
          </w:p>
        </w:tc>
      </w:tr>
      <w:tr w:rsidR="00AF1242" w:rsidRPr="00AF1242" w14:paraId="1615B232" w14:textId="77777777" w:rsidTr="001B55BC">
        <w:trPr>
          <w:trHeight w:val="258"/>
        </w:trPr>
        <w:tc>
          <w:tcPr>
            <w:tcW w:w="2128" w:type="dxa"/>
          </w:tcPr>
          <w:p w14:paraId="42039917" w14:textId="2D07F67E" w:rsidR="003D1B76" w:rsidRPr="00AF1242" w:rsidRDefault="003D1B76" w:rsidP="003D1B76">
            <w:pPr>
              <w:shd w:val="clear" w:color="auto" w:fill="FFFFFF"/>
              <w:spacing w:line="240" w:lineRule="auto"/>
              <w:ind w:firstLine="0"/>
              <w:jc w:val="left"/>
              <w:rPr>
                <w:sz w:val="24"/>
                <w:szCs w:val="24"/>
                <w:shd w:val="clear" w:color="auto" w:fill="FFFFFF"/>
              </w:rPr>
            </w:pPr>
            <w:r w:rsidRPr="00AF1242">
              <w:rPr>
                <w:sz w:val="24"/>
                <w:szCs w:val="24"/>
                <w:shd w:val="clear" w:color="auto" w:fill="FFFFFF"/>
              </w:rPr>
              <w:t xml:space="preserve">Площадки для занятий спортом </w:t>
            </w:r>
            <w:r w:rsidRPr="00AF1242">
              <w:rPr>
                <w:sz w:val="24"/>
                <w:szCs w:val="24"/>
              </w:rPr>
              <w:t>[5.1.3]</w:t>
            </w:r>
          </w:p>
        </w:tc>
        <w:tc>
          <w:tcPr>
            <w:tcW w:w="3660" w:type="dxa"/>
          </w:tcPr>
          <w:p w14:paraId="1F14DF19" w14:textId="25881365" w:rsidR="003D1B76" w:rsidRPr="00AF1242" w:rsidRDefault="003D1B76" w:rsidP="003D1B76">
            <w:pPr>
              <w:shd w:val="clear" w:color="auto" w:fill="FFFFFF"/>
              <w:spacing w:line="240" w:lineRule="auto"/>
              <w:ind w:firstLine="0"/>
              <w:rPr>
                <w:sz w:val="24"/>
                <w:szCs w:val="24"/>
                <w:shd w:val="clear" w:color="auto" w:fill="FFFFFF"/>
              </w:rPr>
            </w:pPr>
            <w:r w:rsidRPr="00AF1242">
              <w:rPr>
                <w:sz w:val="24"/>
                <w:szCs w:val="24"/>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985" w:type="dxa"/>
            <w:vMerge/>
          </w:tcPr>
          <w:p w14:paraId="7EBF9074" w14:textId="77777777" w:rsidR="003D1B76" w:rsidRPr="00AF1242" w:rsidRDefault="003D1B76" w:rsidP="003D1B76">
            <w:pPr>
              <w:keepLines w:val="0"/>
              <w:overflowPunct/>
              <w:autoSpaceDE/>
              <w:autoSpaceDN/>
              <w:adjustRightInd/>
              <w:spacing w:line="240" w:lineRule="auto"/>
              <w:ind w:firstLine="709"/>
              <w:jc w:val="left"/>
              <w:rPr>
                <w:sz w:val="24"/>
                <w:szCs w:val="24"/>
              </w:rPr>
            </w:pPr>
          </w:p>
        </w:tc>
      </w:tr>
      <w:tr w:rsidR="000764FB" w:rsidRPr="00AF1242" w14:paraId="7EE0BA25" w14:textId="77777777" w:rsidTr="001B55BC">
        <w:trPr>
          <w:trHeight w:val="2020"/>
        </w:trPr>
        <w:tc>
          <w:tcPr>
            <w:tcW w:w="2128" w:type="dxa"/>
          </w:tcPr>
          <w:p w14:paraId="70723008" w14:textId="77777777" w:rsidR="000764FB" w:rsidRPr="00AF1242" w:rsidRDefault="000764FB"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rPr>
              <w:t>Предоставление коммунальных услуг [3.1.1]</w:t>
            </w:r>
          </w:p>
        </w:tc>
        <w:tc>
          <w:tcPr>
            <w:tcW w:w="3660" w:type="dxa"/>
          </w:tcPr>
          <w:p w14:paraId="67A99C23" w14:textId="77777777" w:rsidR="000764FB" w:rsidRPr="00AF1242" w:rsidRDefault="000764FB"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AF1242">
              <w:rPr>
                <w:sz w:val="24"/>
                <w:szCs w:val="24"/>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985" w:type="dxa"/>
          </w:tcPr>
          <w:p w14:paraId="1FAF3214"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не установлена/15000 кв. м;</w:t>
            </w:r>
          </w:p>
          <w:p w14:paraId="25C691C5" w14:textId="77777777" w:rsidR="000764FB" w:rsidRPr="00AF1242" w:rsidRDefault="000764FB"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4DD2FC38" w14:textId="77777777" w:rsidR="000764FB" w:rsidRPr="00AF1242" w:rsidRDefault="000764FB"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w:t>
            </w:r>
            <w:r w:rsidR="00196315" w:rsidRPr="00AF1242">
              <w:rPr>
                <w:rFonts w:eastAsia="SimSun"/>
                <w:sz w:val="24"/>
                <w:szCs w:val="24"/>
                <w:lang w:eastAsia="zh-CN"/>
              </w:rPr>
              <w:t>6</w:t>
            </w:r>
            <w:r w:rsidRPr="00AF1242">
              <w:rPr>
                <w:rFonts w:eastAsia="SimSun"/>
                <w:sz w:val="24"/>
                <w:szCs w:val="24"/>
                <w:lang w:eastAsia="zh-CN"/>
              </w:rPr>
              <w:t xml:space="preserve">0% </w:t>
            </w:r>
            <w:r w:rsidRPr="00AF1242">
              <w:rPr>
                <w:sz w:val="24"/>
                <w:szCs w:val="24"/>
              </w:rPr>
              <w:t xml:space="preserve">(процент застройки </w:t>
            </w:r>
            <w:r w:rsidRPr="00AF1242">
              <w:rPr>
                <w:sz w:val="24"/>
                <w:szCs w:val="24"/>
              </w:rPr>
              <w:lastRenderedPageBreak/>
              <w:t>подземной части не регламентируется)</w:t>
            </w:r>
            <w:r w:rsidRPr="00AF1242">
              <w:rPr>
                <w:rFonts w:eastAsia="SimSun"/>
                <w:sz w:val="24"/>
                <w:szCs w:val="24"/>
                <w:lang w:eastAsia="zh-CN"/>
              </w:rPr>
              <w:t>;</w:t>
            </w:r>
          </w:p>
          <w:p w14:paraId="3222DF63" w14:textId="13FED009" w:rsidR="000764FB" w:rsidRPr="00AF1242" w:rsidRDefault="001C27D7" w:rsidP="00B945C0">
            <w:pPr>
              <w:keepLines w:val="0"/>
              <w:overflowPunct/>
              <w:autoSpaceDE/>
              <w:autoSpaceDN/>
              <w:adjustRightInd/>
              <w:spacing w:line="240" w:lineRule="auto"/>
              <w:ind w:firstLine="709"/>
              <w:jc w:val="left"/>
              <w:rPr>
                <w:rFonts w:eastAsia="SimSun"/>
                <w:sz w:val="24"/>
                <w:szCs w:val="24"/>
                <w:lang w:eastAsia="zh-CN"/>
              </w:rPr>
            </w:pPr>
            <w:r w:rsidRPr="00AF1242">
              <w:rPr>
                <w:sz w:val="24"/>
                <w:szCs w:val="24"/>
              </w:rPr>
              <w:t>минимальный процент озеленения участка - 10%</w:t>
            </w:r>
          </w:p>
        </w:tc>
      </w:tr>
    </w:tbl>
    <w:p w14:paraId="0E520DD6" w14:textId="77777777" w:rsidR="00045EB3" w:rsidRPr="00AF1242" w:rsidRDefault="00045EB3" w:rsidP="00B945C0">
      <w:pPr>
        <w:keepLines w:val="0"/>
        <w:tabs>
          <w:tab w:val="left" w:pos="2520"/>
        </w:tabs>
        <w:overflowPunct/>
        <w:autoSpaceDE/>
        <w:autoSpaceDN/>
        <w:adjustRightInd/>
        <w:spacing w:line="240" w:lineRule="auto"/>
        <w:ind w:firstLine="284"/>
        <w:jc w:val="left"/>
        <w:rPr>
          <w:rFonts w:eastAsia="SimSun"/>
          <w:sz w:val="24"/>
          <w:szCs w:val="24"/>
          <w:lang w:eastAsia="zh-CN"/>
        </w:rPr>
      </w:pPr>
    </w:p>
    <w:p w14:paraId="7CE98FE6" w14:textId="77777777" w:rsidR="00045EB3" w:rsidRPr="00AF1242" w:rsidRDefault="00045EB3" w:rsidP="00B945C0">
      <w:pPr>
        <w:spacing w:line="240" w:lineRule="auto"/>
        <w:ind w:firstLine="0"/>
        <w:jc w:val="center"/>
        <w:rPr>
          <w:rFonts w:eastAsia="SimSun"/>
          <w:sz w:val="24"/>
          <w:szCs w:val="24"/>
        </w:rPr>
      </w:pPr>
      <w:bookmarkStart w:id="198" w:name="_Toc99705630"/>
      <w:bookmarkStart w:id="199" w:name="_Toc111807176"/>
      <w:r w:rsidRPr="00AF1242">
        <w:rPr>
          <w:rFonts w:eastAsia="SimSun"/>
          <w:sz w:val="24"/>
          <w:szCs w:val="24"/>
        </w:rPr>
        <w:t>УСЛОВНО РАЗРЕШЕННЫЕ ВИДЫ И ПАРАМЕТРЫ ИСПОЛЬЗОВАНИЯ</w:t>
      </w:r>
      <w:bookmarkEnd w:id="198"/>
      <w:bookmarkEnd w:id="199"/>
    </w:p>
    <w:p w14:paraId="27425D7F" w14:textId="77777777" w:rsidR="00045EB3" w:rsidRPr="00AF1242" w:rsidRDefault="00045EB3"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7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93"/>
        <w:gridCol w:w="3685"/>
        <w:gridCol w:w="3969"/>
      </w:tblGrid>
      <w:tr w:rsidR="00AF1242" w:rsidRPr="00AF1242" w14:paraId="7E4ABFA9" w14:textId="77777777" w:rsidTr="00F00477">
        <w:trPr>
          <w:trHeight w:val="552"/>
          <w:tblHeader/>
        </w:trPr>
        <w:tc>
          <w:tcPr>
            <w:tcW w:w="2093" w:type="dxa"/>
          </w:tcPr>
          <w:p w14:paraId="38099D31" w14:textId="77777777" w:rsidR="00B81ABB" w:rsidRPr="00AF1242" w:rsidRDefault="00B81ABB"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w:t>
            </w:r>
            <w:r w:rsidR="00F00477" w:rsidRPr="00AF1242">
              <w:rPr>
                <w:b/>
                <w:sz w:val="24"/>
                <w:szCs w:val="24"/>
              </w:rPr>
              <w:t>, код</w:t>
            </w:r>
          </w:p>
        </w:tc>
        <w:tc>
          <w:tcPr>
            <w:tcW w:w="3685" w:type="dxa"/>
            <w:vAlign w:val="center"/>
          </w:tcPr>
          <w:p w14:paraId="63E02249" w14:textId="77777777" w:rsidR="00B81ABB" w:rsidRPr="00AF1242" w:rsidRDefault="00B81ABB"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w:t>
            </w:r>
            <w:r w:rsidR="00733195" w:rsidRPr="00AF1242">
              <w:rPr>
                <w:b/>
                <w:sz w:val="24"/>
                <w:szCs w:val="24"/>
              </w:rPr>
              <w:t>у</w:t>
            </w:r>
            <w:r w:rsidRPr="00AF1242">
              <w:rPr>
                <w:b/>
                <w:sz w:val="24"/>
                <w:szCs w:val="24"/>
              </w:rPr>
              <w:t xml:space="preserve"> видов разрешенного использования земельных участков</w:t>
            </w:r>
          </w:p>
        </w:tc>
        <w:tc>
          <w:tcPr>
            <w:tcW w:w="3969" w:type="dxa"/>
            <w:vAlign w:val="center"/>
          </w:tcPr>
          <w:p w14:paraId="28904148"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1253D2D"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4CA8AEE7" w14:textId="77777777" w:rsidR="00B81ABB" w:rsidRPr="00AF1242" w:rsidRDefault="00B81ABB"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2FC276C4" w14:textId="77777777" w:rsidTr="00B81ABB">
        <w:tc>
          <w:tcPr>
            <w:tcW w:w="2093" w:type="dxa"/>
          </w:tcPr>
          <w:p w14:paraId="14A7BE3E"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rPr>
              <w:t>Обеспечение внутреннего правопорядка [8.3]</w:t>
            </w:r>
          </w:p>
        </w:tc>
        <w:tc>
          <w:tcPr>
            <w:tcW w:w="3685" w:type="dxa"/>
          </w:tcPr>
          <w:p w14:paraId="023A1024"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F1242">
              <w:rPr>
                <w:sz w:val="24"/>
                <w:szCs w:val="24"/>
              </w:rPr>
              <w:t>Росгвардии</w:t>
            </w:r>
            <w:proofErr w:type="spellEnd"/>
            <w:r w:rsidRPr="00AF1242">
              <w:rPr>
                <w:sz w:val="24"/>
                <w:szCs w:val="24"/>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969" w:type="dxa"/>
            <w:vMerge w:val="restart"/>
          </w:tcPr>
          <w:p w14:paraId="0889F0BA" w14:textId="2E9AF95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100/5000 кв. м;</w:t>
            </w:r>
          </w:p>
          <w:p w14:paraId="2EE4B32A"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6BA2772"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- 20 м;</w:t>
            </w:r>
          </w:p>
          <w:p w14:paraId="7E87F8CB"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от границ земельного участка, за пределами которых запрещено строительство зданий, строений, сооружений, - 3 м;</w:t>
            </w:r>
          </w:p>
          <w:p w14:paraId="6DFC500F" w14:textId="77777777" w:rsidR="00A3134C" w:rsidRPr="00AF1242" w:rsidRDefault="00A3134C" w:rsidP="00B945C0">
            <w:pPr>
              <w:keepLines w:val="0"/>
              <w:overflowPunct/>
              <w:autoSpaceDE/>
              <w:autoSpaceDN/>
              <w:adjustRightInd/>
              <w:spacing w:line="240" w:lineRule="auto"/>
              <w:ind w:firstLine="709"/>
              <w:rPr>
                <w:sz w:val="24"/>
                <w:szCs w:val="24"/>
              </w:rPr>
            </w:pPr>
            <w:r w:rsidRPr="00AF1242">
              <w:rPr>
                <w:sz w:val="24"/>
                <w:szCs w:val="24"/>
              </w:rPr>
              <w:t>минимальный процент озеленения участка - 30%</w:t>
            </w:r>
          </w:p>
          <w:p w14:paraId="41608B08" w14:textId="32E0B651" w:rsidR="002E6325" w:rsidRPr="00AF1242" w:rsidRDefault="002E6325"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Расстояние от границ земельного участка пожарного депо до стен общественных зданий и сооружений и жилых домов должно быть не менее 15 м, а до границ земельных участков дошкольных образовательных организаций, общеобразовательных организаций и медицинских организаций </w:t>
            </w:r>
            <w:r w:rsidRPr="00AF1242">
              <w:rPr>
                <w:rFonts w:eastAsia="SimSun"/>
                <w:sz w:val="24"/>
                <w:szCs w:val="24"/>
                <w:lang w:eastAsia="zh-CN"/>
              </w:rPr>
              <w:lastRenderedPageBreak/>
              <w:t>стационарного типа - не менее 30 м.</w:t>
            </w:r>
          </w:p>
        </w:tc>
      </w:tr>
      <w:tr w:rsidR="00A3134C" w:rsidRPr="00AF1242" w14:paraId="63D6AF50" w14:textId="77777777" w:rsidTr="00B81ABB">
        <w:tc>
          <w:tcPr>
            <w:tcW w:w="2093" w:type="dxa"/>
          </w:tcPr>
          <w:p w14:paraId="52531445"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shd w:val="clear" w:color="auto" w:fill="FFFFFF"/>
              </w:rPr>
              <w:t xml:space="preserve">Общественное питание </w:t>
            </w:r>
            <w:r w:rsidRPr="00AF1242">
              <w:rPr>
                <w:sz w:val="24"/>
                <w:szCs w:val="24"/>
              </w:rPr>
              <w:t>[4.6]</w:t>
            </w:r>
          </w:p>
        </w:tc>
        <w:tc>
          <w:tcPr>
            <w:tcW w:w="3685" w:type="dxa"/>
          </w:tcPr>
          <w:p w14:paraId="583D7774" w14:textId="77777777" w:rsidR="00A3134C" w:rsidRPr="00AF1242" w:rsidRDefault="00A3134C" w:rsidP="00B945C0">
            <w:pPr>
              <w:keepLines w:val="0"/>
              <w:shd w:val="clear" w:color="auto" w:fill="FFFFFF"/>
              <w:overflowPunct/>
              <w:autoSpaceDE/>
              <w:autoSpaceDN/>
              <w:adjustRightInd/>
              <w:spacing w:line="240" w:lineRule="auto"/>
              <w:ind w:firstLine="0"/>
              <w:rPr>
                <w:sz w:val="24"/>
                <w:szCs w:val="24"/>
              </w:rPr>
            </w:pPr>
            <w:r w:rsidRPr="00AF1242">
              <w:rPr>
                <w:sz w:val="24"/>
                <w:szCs w:val="24"/>
                <w:shd w:val="clear" w:color="auto" w:fill="FFFFFF"/>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9" w:type="dxa"/>
            <w:vMerge/>
          </w:tcPr>
          <w:p w14:paraId="491C758E" w14:textId="77777777" w:rsidR="00A3134C" w:rsidRPr="00AF1242" w:rsidRDefault="00A3134C" w:rsidP="00B945C0">
            <w:pPr>
              <w:keepLines w:val="0"/>
              <w:overflowPunct/>
              <w:autoSpaceDE/>
              <w:autoSpaceDN/>
              <w:adjustRightInd/>
              <w:spacing w:line="240" w:lineRule="auto"/>
              <w:ind w:firstLine="709"/>
              <w:rPr>
                <w:rFonts w:eastAsia="SimSun"/>
                <w:sz w:val="24"/>
                <w:szCs w:val="24"/>
                <w:lang w:eastAsia="zh-CN"/>
              </w:rPr>
            </w:pPr>
          </w:p>
        </w:tc>
      </w:tr>
    </w:tbl>
    <w:p w14:paraId="3E106B07" w14:textId="77777777" w:rsidR="00045EB3" w:rsidRPr="00AF1242" w:rsidRDefault="00045EB3" w:rsidP="00B945C0">
      <w:pPr>
        <w:keepLines w:val="0"/>
        <w:tabs>
          <w:tab w:val="left" w:pos="2520"/>
        </w:tabs>
        <w:overflowPunct/>
        <w:autoSpaceDE/>
        <w:autoSpaceDN/>
        <w:adjustRightInd/>
        <w:spacing w:line="240" w:lineRule="auto"/>
        <w:ind w:firstLine="284"/>
        <w:jc w:val="left"/>
        <w:rPr>
          <w:rFonts w:eastAsia="SimSun"/>
          <w:sz w:val="24"/>
          <w:szCs w:val="24"/>
          <w:lang w:eastAsia="zh-CN"/>
        </w:rPr>
      </w:pPr>
    </w:p>
    <w:p w14:paraId="16E6B2A7" w14:textId="77777777" w:rsidR="00045EB3" w:rsidRPr="00AF1242" w:rsidRDefault="00045EB3"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295"/>
      </w:tblGrid>
      <w:tr w:rsidR="00AF1242" w:rsidRPr="00AF1242" w14:paraId="1015A411" w14:textId="77777777" w:rsidTr="00B945C0">
        <w:trPr>
          <w:trHeight w:val="552"/>
        </w:trPr>
        <w:tc>
          <w:tcPr>
            <w:tcW w:w="3486" w:type="dxa"/>
            <w:vAlign w:val="center"/>
          </w:tcPr>
          <w:p w14:paraId="07FA7D46"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295" w:type="dxa"/>
            <w:vAlign w:val="center"/>
          </w:tcPr>
          <w:p w14:paraId="2FA4A84B"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5AD9121F"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44B09650" w14:textId="77777777" w:rsidTr="00B945C0">
        <w:trPr>
          <w:trHeight w:val="360"/>
        </w:trPr>
        <w:tc>
          <w:tcPr>
            <w:tcW w:w="3486" w:type="dxa"/>
            <w:shd w:val="clear" w:color="auto" w:fill="auto"/>
          </w:tcPr>
          <w:p w14:paraId="2943D3F4"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295" w:type="dxa"/>
            <w:vMerge w:val="restart"/>
            <w:shd w:val="clear" w:color="auto" w:fill="auto"/>
          </w:tcPr>
          <w:p w14:paraId="2A26FED3" w14:textId="479C5A95"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27C76E4B" w14:textId="7FAF3B37" w:rsidR="0039176C"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D1B76" w:rsidRPr="00AF1242">
              <w:rPr>
                <w:rFonts w:eastAsia="SimSun"/>
                <w:sz w:val="24"/>
                <w:szCs w:val="24"/>
                <w:lang w:eastAsia="zh-CN"/>
              </w:rPr>
              <w:t>.</w:t>
            </w:r>
          </w:p>
          <w:p w14:paraId="350AAD8F" w14:textId="7DFE81D3" w:rsidR="00B945C0"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1CB84644" w14:textId="77777777" w:rsidTr="00B945C0">
        <w:trPr>
          <w:trHeight w:val="735"/>
        </w:trPr>
        <w:tc>
          <w:tcPr>
            <w:tcW w:w="3486" w:type="dxa"/>
            <w:shd w:val="clear" w:color="auto" w:fill="auto"/>
            <w:vAlign w:val="center"/>
          </w:tcPr>
          <w:p w14:paraId="4583440B"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57D630B0"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295" w:type="dxa"/>
            <w:vMerge/>
            <w:shd w:val="clear" w:color="auto" w:fill="auto"/>
          </w:tcPr>
          <w:p w14:paraId="4F16AFD8" w14:textId="77777777" w:rsidR="00B945C0" w:rsidRPr="00AF1242" w:rsidRDefault="00B945C0" w:rsidP="00B945C0">
            <w:pPr>
              <w:spacing w:line="240" w:lineRule="auto"/>
              <w:ind w:firstLine="0"/>
              <w:jc w:val="center"/>
              <w:rPr>
                <w:rFonts w:eastAsia="SimSun"/>
                <w:sz w:val="24"/>
                <w:szCs w:val="24"/>
                <w:lang w:eastAsia="zh-CN"/>
              </w:rPr>
            </w:pPr>
          </w:p>
        </w:tc>
      </w:tr>
    </w:tbl>
    <w:p w14:paraId="0778BDAC" w14:textId="77777777" w:rsidR="00045EB3" w:rsidRPr="00AF1242" w:rsidRDefault="00045EB3" w:rsidP="00B945C0">
      <w:pPr>
        <w:keepLines w:val="0"/>
        <w:overflowPunct/>
        <w:autoSpaceDE/>
        <w:autoSpaceDN/>
        <w:adjustRightInd/>
        <w:spacing w:line="240" w:lineRule="auto"/>
        <w:ind w:firstLine="426"/>
        <w:jc w:val="left"/>
        <w:rPr>
          <w:rFonts w:eastAsia="SimSun"/>
          <w:sz w:val="24"/>
          <w:szCs w:val="24"/>
          <w:lang w:eastAsia="zh-CN"/>
        </w:rPr>
      </w:pPr>
    </w:p>
    <w:p w14:paraId="3E112D9A" w14:textId="77777777" w:rsidR="00B23935" w:rsidRPr="00AF1242" w:rsidRDefault="00B23935" w:rsidP="00B320E7">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6AFCF217" w14:textId="77777777" w:rsidR="00CB4F55" w:rsidRPr="00AF1242" w:rsidRDefault="00CB4F55" w:rsidP="00CB4F55">
      <w:pPr>
        <w:spacing w:line="240" w:lineRule="auto"/>
        <w:ind w:firstLine="709"/>
        <w:rPr>
          <w:sz w:val="24"/>
          <w:szCs w:val="24"/>
        </w:rPr>
      </w:pPr>
      <w:bookmarkStart w:id="200" w:name="_Hlk236144300"/>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04E04675" w14:textId="224F8859" w:rsidR="00CB4F55" w:rsidRPr="00AF1242" w:rsidRDefault="00CB4F55" w:rsidP="00CB4F55">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1E9D2EF9" w14:textId="77777777" w:rsidR="00CB4F55" w:rsidRPr="00AF1242" w:rsidRDefault="00CB4F55" w:rsidP="00CB4F55">
      <w:pPr>
        <w:keepLines w:val="0"/>
        <w:overflowPunct/>
        <w:spacing w:line="240" w:lineRule="auto"/>
        <w:ind w:firstLine="709"/>
        <w:rPr>
          <w:rFonts w:eastAsia="SimSun"/>
          <w:sz w:val="24"/>
          <w:szCs w:val="24"/>
          <w:lang w:eastAsia="zh-CN"/>
        </w:rPr>
      </w:pPr>
      <w:bookmarkStart w:id="201" w:name="_Hlk236144324"/>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F1FC82C" w14:textId="2E60DC49" w:rsidR="00CB4F55" w:rsidRPr="00AF1242" w:rsidRDefault="00CB4F55" w:rsidP="00CB4F5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общественных зданий - 3 м (кроме </w:t>
      </w:r>
      <w:proofErr w:type="spellStart"/>
      <w:r w:rsidRPr="00AF1242">
        <w:rPr>
          <w:rFonts w:eastAsia="SimSun"/>
          <w:sz w:val="24"/>
          <w:szCs w:val="24"/>
          <w:lang w:eastAsia="zh-CN"/>
        </w:rPr>
        <w:t>приквартирных</w:t>
      </w:r>
      <w:proofErr w:type="spellEnd"/>
      <w:r w:rsidRPr="00AF1242">
        <w:rPr>
          <w:rFonts w:eastAsia="SimSun"/>
          <w:sz w:val="24"/>
          <w:szCs w:val="24"/>
          <w:lang w:eastAsia="zh-CN"/>
        </w:rPr>
        <w:t xml:space="preserve"> участков в сложившейся застройке, при ширине земельного участка 12 метров и менее); </w:t>
      </w:r>
    </w:p>
    <w:p w14:paraId="514EFEEC" w14:textId="77777777" w:rsidR="00CB4F55" w:rsidRPr="00AF1242" w:rsidRDefault="00CB4F55" w:rsidP="00CB4F55">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bookmarkEnd w:id="200"/>
    <w:bookmarkEnd w:id="201"/>
    <w:p w14:paraId="76C98171" w14:textId="77777777" w:rsidR="00B23935" w:rsidRPr="00AF1242" w:rsidRDefault="00B23935" w:rsidP="00B320E7">
      <w:pPr>
        <w:spacing w:line="240" w:lineRule="auto"/>
        <w:ind w:firstLine="709"/>
        <w:rPr>
          <w:sz w:val="24"/>
          <w:szCs w:val="24"/>
        </w:rPr>
      </w:pPr>
      <w:r w:rsidRPr="00AF1242">
        <w:rPr>
          <w:sz w:val="24"/>
          <w:szCs w:val="24"/>
        </w:rPr>
        <w:t>Расстояния между длинными сторонами секционных жилых зданий высотой 2 - 3 этажа должны быть не менее 15 м, а между одно-, двухквартирными жилыми домами и хозяйственными постройками - в соответствии с противопожарными требованиями.</w:t>
      </w:r>
    </w:p>
    <w:p w14:paraId="40A1F485" w14:textId="1F0E64EA" w:rsidR="00CB4F55" w:rsidRDefault="00CB4F55" w:rsidP="00CB4F55">
      <w:pPr>
        <w:spacing w:line="240" w:lineRule="auto"/>
        <w:ind w:firstLine="709"/>
        <w:rPr>
          <w:sz w:val="24"/>
          <w:szCs w:val="24"/>
        </w:rPr>
      </w:pPr>
      <w:bookmarkStart w:id="202" w:name="_Hlk236144220"/>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5F192833" w14:textId="77777777" w:rsidR="00AD4B5E" w:rsidRPr="00AF1242" w:rsidRDefault="00AD4B5E" w:rsidP="00AD4B5E">
      <w:pPr>
        <w:keepLines w:val="0"/>
        <w:overflowPunct/>
        <w:autoSpaceDE/>
        <w:autoSpaceDN/>
        <w:adjustRightInd/>
        <w:spacing w:line="240" w:lineRule="auto"/>
        <w:ind w:firstLine="709"/>
        <w:rPr>
          <w:sz w:val="24"/>
          <w:szCs w:val="24"/>
        </w:rPr>
      </w:pPr>
      <w:r w:rsidRPr="00AF1242">
        <w:rPr>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AF1242">
        <w:rPr>
          <w:spacing w:val="1"/>
          <w:sz w:val="24"/>
          <w:szCs w:val="24"/>
        </w:rPr>
        <w:t xml:space="preserve"> </w:t>
      </w:r>
      <w:r w:rsidRPr="00AF1242">
        <w:rPr>
          <w:sz w:val="24"/>
          <w:szCs w:val="24"/>
        </w:rPr>
        <w:t>кодексом</w:t>
      </w:r>
      <w:r w:rsidRPr="00AF1242">
        <w:rPr>
          <w:spacing w:val="1"/>
          <w:sz w:val="24"/>
          <w:szCs w:val="24"/>
        </w:rPr>
        <w:t xml:space="preserve"> </w:t>
      </w:r>
      <w:r w:rsidRPr="00AF1242">
        <w:rPr>
          <w:sz w:val="24"/>
          <w:szCs w:val="24"/>
        </w:rPr>
        <w:t>порядке</w:t>
      </w:r>
      <w:r w:rsidRPr="00AF1242">
        <w:rPr>
          <w:spacing w:val="1"/>
          <w:sz w:val="24"/>
          <w:szCs w:val="24"/>
        </w:rPr>
        <w:t xml:space="preserve"> </w:t>
      </w:r>
      <w:r w:rsidRPr="00AF1242">
        <w:rPr>
          <w:sz w:val="24"/>
          <w:szCs w:val="24"/>
        </w:rPr>
        <w:t>при</w:t>
      </w:r>
      <w:r w:rsidRPr="00AF1242">
        <w:rPr>
          <w:spacing w:val="1"/>
          <w:sz w:val="24"/>
          <w:szCs w:val="24"/>
        </w:rPr>
        <w:t xml:space="preserve"> </w:t>
      </w:r>
      <w:r w:rsidRPr="00AF1242">
        <w:rPr>
          <w:sz w:val="24"/>
          <w:szCs w:val="24"/>
        </w:rPr>
        <w:t>предоставлении</w:t>
      </w:r>
      <w:r w:rsidRPr="00AF1242">
        <w:rPr>
          <w:spacing w:val="1"/>
          <w:sz w:val="24"/>
          <w:szCs w:val="24"/>
        </w:rPr>
        <w:t xml:space="preserve"> </w:t>
      </w:r>
      <w:r w:rsidRPr="00AF1242">
        <w:rPr>
          <w:sz w:val="24"/>
          <w:szCs w:val="24"/>
        </w:rPr>
        <w:t>соответствующего</w:t>
      </w:r>
      <w:r w:rsidRPr="00AF1242">
        <w:rPr>
          <w:spacing w:val="1"/>
          <w:sz w:val="24"/>
          <w:szCs w:val="24"/>
        </w:rPr>
        <w:t xml:space="preserve"> </w:t>
      </w:r>
      <w:r w:rsidRPr="00AF1242">
        <w:rPr>
          <w:sz w:val="24"/>
          <w:szCs w:val="24"/>
        </w:rPr>
        <w:t>обоснования</w:t>
      </w:r>
      <w:r w:rsidRPr="00AF1242">
        <w:rPr>
          <w:spacing w:val="1"/>
          <w:sz w:val="24"/>
          <w:szCs w:val="24"/>
        </w:rPr>
        <w:t xml:space="preserve"> </w:t>
      </w:r>
      <w:r w:rsidRPr="00AF1242">
        <w:rPr>
          <w:sz w:val="24"/>
          <w:szCs w:val="24"/>
        </w:rPr>
        <w:t>(предоставлении</w:t>
      </w:r>
      <w:r w:rsidRPr="00AF1242">
        <w:rPr>
          <w:spacing w:val="29"/>
          <w:sz w:val="24"/>
          <w:szCs w:val="24"/>
        </w:rPr>
        <w:t xml:space="preserve"> </w:t>
      </w:r>
      <w:r w:rsidRPr="00AF1242">
        <w:rPr>
          <w:sz w:val="24"/>
          <w:szCs w:val="24"/>
        </w:rPr>
        <w:t>расчета,</w:t>
      </w:r>
      <w:r w:rsidRPr="00AF1242">
        <w:rPr>
          <w:spacing w:val="29"/>
          <w:sz w:val="24"/>
          <w:szCs w:val="24"/>
        </w:rPr>
        <w:t xml:space="preserve"> </w:t>
      </w:r>
      <w:r w:rsidRPr="00AF1242">
        <w:rPr>
          <w:sz w:val="24"/>
          <w:szCs w:val="24"/>
        </w:rPr>
        <w:t>выполненного</w:t>
      </w:r>
      <w:r w:rsidRPr="00AF1242">
        <w:rPr>
          <w:spacing w:val="26"/>
          <w:sz w:val="24"/>
          <w:szCs w:val="24"/>
        </w:rPr>
        <w:t xml:space="preserve"> </w:t>
      </w:r>
      <w:r w:rsidRPr="00AF1242">
        <w:rPr>
          <w:sz w:val="24"/>
          <w:szCs w:val="24"/>
        </w:rPr>
        <w:t>проектной</w:t>
      </w:r>
      <w:r w:rsidRPr="00AF1242">
        <w:rPr>
          <w:spacing w:val="29"/>
          <w:sz w:val="24"/>
          <w:szCs w:val="24"/>
        </w:rPr>
        <w:t xml:space="preserve"> </w:t>
      </w:r>
      <w:r w:rsidRPr="00AF1242">
        <w:rPr>
          <w:sz w:val="24"/>
          <w:szCs w:val="24"/>
        </w:rPr>
        <w:t>организацией</w:t>
      </w:r>
      <w:r w:rsidRPr="00AF1242">
        <w:rPr>
          <w:spacing w:val="30"/>
          <w:sz w:val="24"/>
          <w:szCs w:val="24"/>
        </w:rPr>
        <w:t xml:space="preserve"> </w:t>
      </w:r>
      <w:r w:rsidRPr="00AF1242">
        <w:rPr>
          <w:sz w:val="24"/>
          <w:szCs w:val="24"/>
        </w:rPr>
        <w:t>на</w:t>
      </w:r>
      <w:r w:rsidRPr="00AF1242">
        <w:rPr>
          <w:spacing w:val="26"/>
          <w:sz w:val="24"/>
          <w:szCs w:val="24"/>
        </w:rPr>
        <w:t xml:space="preserve"> </w:t>
      </w:r>
      <w:r w:rsidRPr="00AF1242">
        <w:rPr>
          <w:sz w:val="24"/>
          <w:szCs w:val="24"/>
        </w:rPr>
        <w:t xml:space="preserve">основании требований технических регламентов, строительных норм и правил, </w:t>
      </w:r>
      <w:proofErr w:type="gramStart"/>
      <w:r w:rsidRPr="00AF1242">
        <w:rPr>
          <w:sz w:val="24"/>
          <w:szCs w:val="24"/>
        </w:rPr>
        <w:t>других нормативных документов</w:t>
      </w:r>
      <w:proofErr w:type="gramEnd"/>
      <w:r w:rsidRPr="00AF1242">
        <w:rPr>
          <w:spacing w:val="1"/>
          <w:sz w:val="24"/>
          <w:szCs w:val="24"/>
        </w:rPr>
        <w:t xml:space="preserve"> </w:t>
      </w:r>
      <w:r w:rsidRPr="00AF1242">
        <w:rPr>
          <w:sz w:val="24"/>
          <w:szCs w:val="24"/>
        </w:rPr>
        <w:t>действующих</w:t>
      </w:r>
      <w:r w:rsidRPr="00AF1242">
        <w:rPr>
          <w:spacing w:val="1"/>
          <w:sz w:val="24"/>
          <w:szCs w:val="24"/>
        </w:rPr>
        <w:t xml:space="preserve"> </w:t>
      </w:r>
      <w:r w:rsidRPr="00AF1242">
        <w:rPr>
          <w:sz w:val="24"/>
          <w:szCs w:val="24"/>
        </w:rPr>
        <w:t>на</w:t>
      </w:r>
      <w:r w:rsidRPr="00AF1242">
        <w:rPr>
          <w:spacing w:val="-1"/>
          <w:sz w:val="24"/>
          <w:szCs w:val="24"/>
        </w:rPr>
        <w:t xml:space="preserve"> </w:t>
      </w:r>
      <w:r w:rsidRPr="00AF1242">
        <w:rPr>
          <w:sz w:val="24"/>
          <w:szCs w:val="24"/>
        </w:rPr>
        <w:t>территории Российской Федерации).</w:t>
      </w:r>
    </w:p>
    <w:p w14:paraId="0642200E" w14:textId="77777777" w:rsidR="00AD4B5E" w:rsidRPr="00AF1242" w:rsidRDefault="00AD4B5E" w:rsidP="00CB4F55">
      <w:pPr>
        <w:spacing w:line="240" w:lineRule="auto"/>
        <w:ind w:firstLine="709"/>
        <w:rPr>
          <w:sz w:val="24"/>
          <w:szCs w:val="24"/>
        </w:rPr>
      </w:pPr>
    </w:p>
    <w:bookmarkEnd w:id="202"/>
    <w:p w14:paraId="2B5FC855" w14:textId="1038A34F" w:rsidR="00B23935" w:rsidRPr="00AF1242" w:rsidRDefault="00B23935" w:rsidP="00CB4F55">
      <w:pPr>
        <w:keepNext/>
        <w:spacing w:line="240" w:lineRule="auto"/>
        <w:ind w:firstLine="709"/>
        <w:rPr>
          <w:sz w:val="24"/>
          <w:szCs w:val="24"/>
        </w:rPr>
      </w:pPr>
      <w:r w:rsidRPr="00AF1242">
        <w:rPr>
          <w:sz w:val="24"/>
          <w:szCs w:val="24"/>
          <w:shd w:val="clear" w:color="auto" w:fill="FFFFFF"/>
        </w:rPr>
        <w:lastRenderedPageBreak/>
        <w:t>Минимальные противопожарные расстояния (разрывы) между жилыми зданиями и сооружениями следует принимать в соответствии с </w:t>
      </w:r>
      <w:hyperlink r:id="rId32"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33"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свода правил СП 4.13130.2013 "Системы противопожарной защиты.</w:t>
      </w:r>
      <w:r w:rsidR="00CB4F55" w:rsidRPr="00AF1242">
        <w:rPr>
          <w:sz w:val="24"/>
          <w:szCs w:val="24"/>
        </w:rPr>
        <w:t xml:space="preserve"> </w:t>
      </w:r>
      <w:r w:rsidRPr="00AF1242">
        <w:rPr>
          <w:sz w:val="24"/>
          <w:szCs w:val="24"/>
        </w:rPr>
        <w:t xml:space="preserve">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w:t>
      </w:r>
      <w:r w:rsidR="00CB4F55" w:rsidRPr="00AF1242">
        <w:rPr>
          <w:sz w:val="24"/>
          <w:szCs w:val="24"/>
        </w:rPr>
        <w:t xml:space="preserve">актуальными </w:t>
      </w:r>
      <w:r w:rsidRPr="00AF1242">
        <w:rPr>
          <w:sz w:val="24"/>
          <w:szCs w:val="24"/>
        </w:rPr>
        <w:t>изменениями и дополнениями).</w:t>
      </w:r>
    </w:p>
    <w:p w14:paraId="4A456F1B" w14:textId="77777777" w:rsidR="00CB4F55" w:rsidRPr="00AF1242" w:rsidRDefault="00CB4F55" w:rsidP="00CB4F55">
      <w:pPr>
        <w:spacing w:line="240" w:lineRule="auto"/>
        <w:ind w:firstLine="709"/>
        <w:rPr>
          <w:sz w:val="24"/>
          <w:szCs w:val="24"/>
        </w:rPr>
      </w:pPr>
      <w:r w:rsidRPr="00AF1242">
        <w:rPr>
          <w:sz w:val="24"/>
          <w:szCs w:val="24"/>
        </w:rPr>
        <w:t>Расстояние от контейнерных площадок сбора ТКО, специальных площадок для сбора крупногабаритного мусора до многоквартирных домов, индивидуальных жилых домов, детских игровых площадок, площадок для занятий физкультурой взрослого населения, спортивных площадок, объектов социальной инфраструктуры должны быть не менее 20 м. На территориях со сложными градостроительными условиями допускается уменьшать нормируемые расстояния на 25 %.</w:t>
      </w:r>
    </w:p>
    <w:p w14:paraId="71A73B6E" w14:textId="77777777" w:rsidR="00E4537D" w:rsidRPr="00AF1242" w:rsidRDefault="00E4537D" w:rsidP="00E4537D">
      <w:pPr>
        <w:spacing w:line="240" w:lineRule="auto"/>
        <w:ind w:firstLine="709"/>
        <w:rPr>
          <w:sz w:val="24"/>
          <w:szCs w:val="24"/>
        </w:rPr>
      </w:pPr>
      <w:r w:rsidRPr="00AF1242">
        <w:rPr>
          <w:sz w:val="24"/>
          <w:szCs w:val="24"/>
        </w:rPr>
        <w:t xml:space="preserve">Надворные туалеты должны размещаться на расстоянии: от соседнего жилого дома не менее - 12 м., от красной линии не менее - 10 м., от границы смежного земельного участка не менее - 2 м., от общественного источника водоснабжения - 30 м., от колодцев (водопроводов) – 8 м. </w:t>
      </w:r>
    </w:p>
    <w:p w14:paraId="407DEAE7" w14:textId="77777777" w:rsidR="00B23935" w:rsidRPr="00AF1242" w:rsidRDefault="00B23935" w:rsidP="004A31D5">
      <w:pPr>
        <w:pStyle w:val="a9"/>
        <w:spacing w:after="0" w:line="240" w:lineRule="auto"/>
        <w:ind w:right="3" w:firstLine="709"/>
        <w:rPr>
          <w:sz w:val="24"/>
          <w:szCs w:val="24"/>
        </w:rPr>
      </w:pPr>
      <w:r w:rsidRPr="00AF1242">
        <w:rPr>
          <w:sz w:val="24"/>
          <w:szCs w:val="24"/>
        </w:rPr>
        <w:t>Септики:</w:t>
      </w:r>
    </w:p>
    <w:p w14:paraId="39A96F1E"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минимальный</w:t>
      </w:r>
      <w:r w:rsidRPr="00AF1242">
        <w:rPr>
          <w:spacing w:val="-3"/>
          <w:sz w:val="24"/>
          <w:szCs w:val="24"/>
        </w:rPr>
        <w:t xml:space="preserve"> </w:t>
      </w:r>
      <w:r w:rsidRPr="00AF1242">
        <w:rPr>
          <w:sz w:val="24"/>
          <w:szCs w:val="24"/>
        </w:rPr>
        <w:t>отступ</w:t>
      </w:r>
      <w:r w:rsidRPr="00AF1242">
        <w:rPr>
          <w:spacing w:val="1"/>
          <w:sz w:val="24"/>
          <w:szCs w:val="24"/>
        </w:rPr>
        <w:t xml:space="preserve"> </w:t>
      </w:r>
      <w:r w:rsidRPr="00AF1242">
        <w:rPr>
          <w:sz w:val="24"/>
          <w:szCs w:val="24"/>
        </w:rPr>
        <w:t>от</w:t>
      </w:r>
      <w:r w:rsidRPr="00AF1242">
        <w:rPr>
          <w:spacing w:val="-3"/>
          <w:sz w:val="24"/>
          <w:szCs w:val="24"/>
        </w:rPr>
        <w:t xml:space="preserve"> </w:t>
      </w:r>
      <w:r w:rsidRPr="00AF1242">
        <w:rPr>
          <w:sz w:val="24"/>
          <w:szCs w:val="24"/>
        </w:rPr>
        <w:t>красной</w:t>
      </w:r>
      <w:r w:rsidRPr="00AF1242">
        <w:rPr>
          <w:spacing w:val="-2"/>
          <w:sz w:val="24"/>
          <w:szCs w:val="24"/>
        </w:rPr>
        <w:t xml:space="preserve"> </w:t>
      </w:r>
      <w:r w:rsidRPr="00AF1242">
        <w:rPr>
          <w:sz w:val="24"/>
          <w:szCs w:val="24"/>
        </w:rPr>
        <w:t>линии</w:t>
      </w:r>
      <w:r w:rsidRPr="00AF1242">
        <w:rPr>
          <w:spacing w:val="-3"/>
          <w:sz w:val="24"/>
          <w:szCs w:val="24"/>
        </w:rPr>
        <w:t xml:space="preserve"> улиц, </w:t>
      </w:r>
      <w:r w:rsidRPr="00AF1242">
        <w:rPr>
          <w:sz w:val="24"/>
          <w:szCs w:val="24"/>
        </w:rPr>
        <w:t>проездов</w:t>
      </w:r>
      <w:r w:rsidRPr="00AF1242">
        <w:rPr>
          <w:spacing w:val="-2"/>
          <w:sz w:val="24"/>
          <w:szCs w:val="24"/>
        </w:rPr>
        <w:t xml:space="preserve"> </w:t>
      </w:r>
      <w:r w:rsidRPr="00AF1242">
        <w:rPr>
          <w:sz w:val="24"/>
          <w:szCs w:val="24"/>
        </w:rPr>
        <w:t>не</w:t>
      </w:r>
      <w:r w:rsidRPr="00AF1242">
        <w:rPr>
          <w:spacing w:val="-4"/>
          <w:sz w:val="24"/>
          <w:szCs w:val="24"/>
        </w:rPr>
        <w:t xml:space="preserve"> </w:t>
      </w:r>
      <w:r w:rsidRPr="00AF1242">
        <w:rPr>
          <w:sz w:val="24"/>
          <w:szCs w:val="24"/>
        </w:rPr>
        <w:t>менее</w:t>
      </w:r>
      <w:r w:rsidRPr="00AF1242">
        <w:rPr>
          <w:spacing w:val="-3"/>
          <w:sz w:val="24"/>
          <w:szCs w:val="24"/>
        </w:rPr>
        <w:t xml:space="preserve"> </w:t>
      </w:r>
      <w:r w:rsidRPr="00AF1242">
        <w:rPr>
          <w:sz w:val="24"/>
          <w:szCs w:val="24"/>
        </w:rPr>
        <w:t>8</w:t>
      </w:r>
      <w:r w:rsidRPr="00AF1242">
        <w:rPr>
          <w:spacing w:val="-2"/>
          <w:sz w:val="24"/>
          <w:szCs w:val="24"/>
        </w:rPr>
        <w:t xml:space="preserve"> </w:t>
      </w:r>
      <w:r w:rsidRPr="00AF1242">
        <w:rPr>
          <w:sz w:val="24"/>
          <w:szCs w:val="24"/>
        </w:rPr>
        <w:t>м;</w:t>
      </w:r>
    </w:p>
    <w:p w14:paraId="3418AB84" w14:textId="77777777" w:rsidR="00B23935" w:rsidRPr="00AF1242" w:rsidRDefault="00B23935" w:rsidP="00B320E7">
      <w:pPr>
        <w:pStyle w:val="ae"/>
        <w:keepLines w:val="0"/>
        <w:widowControl w:val="0"/>
        <w:numPr>
          <w:ilvl w:val="0"/>
          <w:numId w:val="8"/>
        </w:numPr>
        <w:tabs>
          <w:tab w:val="left" w:pos="1335"/>
        </w:tabs>
        <w:overflowPunct/>
        <w:adjustRightInd/>
        <w:spacing w:line="240" w:lineRule="auto"/>
        <w:ind w:left="0" w:right="3" w:firstLine="709"/>
        <w:rPr>
          <w:sz w:val="24"/>
          <w:szCs w:val="24"/>
        </w:rPr>
      </w:pPr>
      <w:r w:rsidRPr="00AF1242">
        <w:rPr>
          <w:sz w:val="24"/>
          <w:szCs w:val="24"/>
        </w:rPr>
        <w:t>от границ соседнего земельного участка не менее 4 м (при условии, что расстояние от</w:t>
      </w:r>
      <w:r w:rsidRPr="00AF1242">
        <w:rPr>
          <w:spacing w:val="1"/>
          <w:sz w:val="24"/>
          <w:szCs w:val="24"/>
        </w:rPr>
        <w:t xml:space="preserve"> </w:t>
      </w:r>
      <w:r w:rsidRPr="00AF1242">
        <w:rPr>
          <w:sz w:val="24"/>
          <w:szCs w:val="24"/>
        </w:rPr>
        <w:t>фундаментов</w:t>
      </w:r>
      <w:r w:rsidRPr="00AF1242">
        <w:rPr>
          <w:spacing w:val="-1"/>
          <w:sz w:val="24"/>
          <w:szCs w:val="24"/>
        </w:rPr>
        <w:t xml:space="preserve"> </w:t>
      </w:r>
      <w:r w:rsidRPr="00AF1242">
        <w:rPr>
          <w:sz w:val="24"/>
          <w:szCs w:val="24"/>
        </w:rPr>
        <w:t>построек на</w:t>
      </w:r>
      <w:r w:rsidRPr="00AF1242">
        <w:rPr>
          <w:spacing w:val="-2"/>
          <w:sz w:val="24"/>
          <w:szCs w:val="24"/>
        </w:rPr>
        <w:t xml:space="preserve"> </w:t>
      </w:r>
      <w:r w:rsidRPr="00AF1242">
        <w:rPr>
          <w:sz w:val="24"/>
          <w:szCs w:val="24"/>
        </w:rPr>
        <w:t>соседнем</w:t>
      </w:r>
      <w:r w:rsidRPr="00AF1242">
        <w:rPr>
          <w:spacing w:val="-1"/>
          <w:sz w:val="24"/>
          <w:szCs w:val="24"/>
        </w:rPr>
        <w:t xml:space="preserve"> </w:t>
      </w:r>
      <w:r w:rsidRPr="00AF1242">
        <w:rPr>
          <w:sz w:val="24"/>
          <w:szCs w:val="24"/>
        </w:rPr>
        <w:t>земельном</w:t>
      </w:r>
      <w:r w:rsidRPr="00AF1242">
        <w:rPr>
          <w:spacing w:val="-1"/>
          <w:sz w:val="24"/>
          <w:szCs w:val="24"/>
        </w:rPr>
        <w:t xml:space="preserve"> </w:t>
      </w:r>
      <w:r w:rsidRPr="00AF1242">
        <w:rPr>
          <w:sz w:val="24"/>
          <w:szCs w:val="24"/>
        </w:rPr>
        <w:t>участке</w:t>
      </w:r>
      <w:r w:rsidRPr="00AF1242">
        <w:rPr>
          <w:spacing w:val="-2"/>
          <w:sz w:val="24"/>
          <w:szCs w:val="24"/>
        </w:rPr>
        <w:t xml:space="preserve"> </w:t>
      </w:r>
      <w:r w:rsidRPr="00AF1242">
        <w:rPr>
          <w:sz w:val="24"/>
          <w:szCs w:val="24"/>
        </w:rPr>
        <w:t>не</w:t>
      </w:r>
      <w:r w:rsidRPr="00AF1242">
        <w:rPr>
          <w:spacing w:val="-1"/>
          <w:sz w:val="24"/>
          <w:szCs w:val="24"/>
        </w:rPr>
        <w:t xml:space="preserve"> </w:t>
      </w:r>
      <w:r w:rsidRPr="00AF1242">
        <w:rPr>
          <w:sz w:val="24"/>
          <w:szCs w:val="24"/>
        </w:rPr>
        <w:t>менее</w:t>
      </w:r>
      <w:r w:rsidRPr="00AF1242">
        <w:rPr>
          <w:spacing w:val="-2"/>
          <w:sz w:val="24"/>
          <w:szCs w:val="24"/>
        </w:rPr>
        <w:t xml:space="preserve"> </w:t>
      </w:r>
      <w:r w:rsidRPr="00AF1242">
        <w:rPr>
          <w:sz w:val="24"/>
          <w:szCs w:val="24"/>
        </w:rPr>
        <w:t>5 м.);</w:t>
      </w:r>
    </w:p>
    <w:p w14:paraId="3178A3B9"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водонепроницаемые</w:t>
      </w:r>
      <w:r w:rsidRPr="00AF1242">
        <w:rPr>
          <w:spacing w:val="-2"/>
          <w:sz w:val="24"/>
          <w:szCs w:val="24"/>
        </w:rPr>
        <w:t xml:space="preserve"> </w:t>
      </w:r>
      <w:r w:rsidRPr="00AF1242">
        <w:rPr>
          <w:sz w:val="24"/>
          <w:szCs w:val="24"/>
        </w:rPr>
        <w:t>– на</w:t>
      </w:r>
      <w:r w:rsidRPr="00AF1242">
        <w:rPr>
          <w:spacing w:val="-3"/>
          <w:sz w:val="24"/>
          <w:szCs w:val="24"/>
        </w:rPr>
        <w:t xml:space="preserve"> </w:t>
      </w:r>
      <w:r w:rsidRPr="00AF1242">
        <w:rPr>
          <w:sz w:val="24"/>
          <w:szCs w:val="24"/>
        </w:rPr>
        <w:t>расстоянии</w:t>
      </w:r>
      <w:r w:rsidRPr="00AF1242">
        <w:rPr>
          <w:spacing w:val="-2"/>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3"/>
          <w:sz w:val="24"/>
          <w:szCs w:val="24"/>
        </w:rPr>
        <w:t xml:space="preserve"> </w:t>
      </w:r>
      <w:r w:rsidRPr="00AF1242">
        <w:rPr>
          <w:sz w:val="24"/>
          <w:szCs w:val="24"/>
        </w:rPr>
        <w:t>5</w:t>
      </w:r>
      <w:r w:rsidRPr="00AF1242">
        <w:rPr>
          <w:spacing w:val="-2"/>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2"/>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7C2DAF98" w14:textId="77777777" w:rsidR="00B23935" w:rsidRPr="00AF1242" w:rsidRDefault="00B23935" w:rsidP="00B320E7">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фильтрующие</w:t>
      </w:r>
      <w:r w:rsidRPr="00AF1242">
        <w:rPr>
          <w:spacing w:val="-1"/>
          <w:sz w:val="24"/>
          <w:szCs w:val="24"/>
        </w:rPr>
        <w:t xml:space="preserve"> </w:t>
      </w:r>
      <w:r w:rsidRPr="00AF1242">
        <w:rPr>
          <w:sz w:val="24"/>
          <w:szCs w:val="24"/>
        </w:rPr>
        <w:t>–</w:t>
      </w:r>
      <w:r w:rsidRPr="00AF1242">
        <w:rPr>
          <w:spacing w:val="-1"/>
          <w:sz w:val="24"/>
          <w:szCs w:val="24"/>
        </w:rPr>
        <w:t xml:space="preserve"> </w:t>
      </w:r>
      <w:r w:rsidRPr="00AF1242">
        <w:rPr>
          <w:sz w:val="24"/>
          <w:szCs w:val="24"/>
        </w:rPr>
        <w:t>на</w:t>
      </w:r>
      <w:r w:rsidRPr="00AF1242">
        <w:rPr>
          <w:spacing w:val="-3"/>
          <w:sz w:val="24"/>
          <w:szCs w:val="24"/>
        </w:rPr>
        <w:t xml:space="preserve"> </w:t>
      </w:r>
      <w:r w:rsidRPr="00AF1242">
        <w:rPr>
          <w:sz w:val="24"/>
          <w:szCs w:val="24"/>
        </w:rPr>
        <w:t>расстоянии</w:t>
      </w:r>
      <w:r w:rsidRPr="00AF1242">
        <w:rPr>
          <w:spacing w:val="-1"/>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2"/>
          <w:sz w:val="24"/>
          <w:szCs w:val="24"/>
        </w:rPr>
        <w:t xml:space="preserve"> </w:t>
      </w:r>
      <w:r w:rsidRPr="00AF1242">
        <w:rPr>
          <w:sz w:val="24"/>
          <w:szCs w:val="24"/>
        </w:rPr>
        <w:t>8</w:t>
      </w:r>
      <w:r w:rsidRPr="00AF1242">
        <w:rPr>
          <w:spacing w:val="-1"/>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1"/>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7FB64DAE" w14:textId="77777777" w:rsidR="00B23935" w:rsidRPr="00AF1242" w:rsidRDefault="00B23935" w:rsidP="00B320E7">
      <w:pPr>
        <w:pStyle w:val="ae"/>
        <w:keepLines w:val="0"/>
        <w:widowControl w:val="0"/>
        <w:numPr>
          <w:ilvl w:val="0"/>
          <w:numId w:val="8"/>
        </w:numPr>
        <w:tabs>
          <w:tab w:val="left" w:pos="1352"/>
        </w:tabs>
        <w:overflowPunct/>
        <w:adjustRightInd/>
        <w:spacing w:line="240" w:lineRule="auto"/>
        <w:ind w:left="0" w:right="3" w:firstLine="709"/>
        <w:rPr>
          <w:sz w:val="24"/>
          <w:szCs w:val="24"/>
        </w:rPr>
      </w:pPr>
      <w:r w:rsidRPr="00AF1242">
        <w:rPr>
          <w:sz w:val="24"/>
          <w:szCs w:val="24"/>
        </w:rPr>
        <w:t>при отсутствии централизованной канализации расстояние от туалета до стен соседнего жилого дома необходимо принимать не менее 12 м., до источника водоснабжения (колодца)</w:t>
      </w:r>
      <w:r w:rsidRPr="00AF1242">
        <w:rPr>
          <w:spacing w:val="-2"/>
          <w:sz w:val="24"/>
          <w:szCs w:val="24"/>
        </w:rPr>
        <w:t xml:space="preserve"> </w:t>
      </w:r>
      <w:r w:rsidRPr="00AF1242">
        <w:rPr>
          <w:sz w:val="24"/>
          <w:szCs w:val="24"/>
        </w:rPr>
        <w:t>– не</w:t>
      </w:r>
      <w:r w:rsidRPr="00AF1242">
        <w:rPr>
          <w:spacing w:val="-1"/>
          <w:sz w:val="24"/>
          <w:szCs w:val="24"/>
        </w:rPr>
        <w:t xml:space="preserve"> </w:t>
      </w:r>
      <w:r w:rsidRPr="00AF1242">
        <w:rPr>
          <w:sz w:val="24"/>
          <w:szCs w:val="24"/>
        </w:rPr>
        <w:t>менее</w:t>
      </w:r>
      <w:r w:rsidRPr="00AF1242">
        <w:rPr>
          <w:spacing w:val="-1"/>
          <w:sz w:val="24"/>
          <w:szCs w:val="24"/>
        </w:rPr>
        <w:t xml:space="preserve"> </w:t>
      </w:r>
      <w:r w:rsidRPr="00AF1242">
        <w:rPr>
          <w:sz w:val="24"/>
          <w:szCs w:val="24"/>
        </w:rPr>
        <w:t>25 м.</w:t>
      </w:r>
    </w:p>
    <w:p w14:paraId="0FCF08F8" w14:textId="5169474B" w:rsidR="00B23935" w:rsidRPr="00AF1242" w:rsidRDefault="00B23935" w:rsidP="00B320E7">
      <w:pPr>
        <w:pStyle w:val="a9"/>
        <w:spacing w:after="0" w:line="240" w:lineRule="auto"/>
        <w:ind w:right="3" w:firstLine="709"/>
        <w:rPr>
          <w:sz w:val="24"/>
          <w:szCs w:val="24"/>
        </w:rPr>
      </w:pPr>
      <w:r w:rsidRPr="00AF1242">
        <w:rPr>
          <w:sz w:val="24"/>
          <w:szCs w:val="24"/>
        </w:rPr>
        <w:t>На земельных участках, размеры которых не позволяют выполнить данные отступы,</w:t>
      </w:r>
      <w:r w:rsidRPr="00AF1242">
        <w:rPr>
          <w:spacing w:val="1"/>
          <w:sz w:val="24"/>
          <w:szCs w:val="24"/>
        </w:rPr>
        <w:t xml:space="preserve"> </w:t>
      </w:r>
      <w:r w:rsidRPr="00AF1242">
        <w:rPr>
          <w:sz w:val="24"/>
          <w:szCs w:val="24"/>
        </w:rPr>
        <w:t>необходимо</w:t>
      </w:r>
      <w:r w:rsidRPr="00AF1242">
        <w:rPr>
          <w:spacing w:val="-1"/>
          <w:sz w:val="24"/>
          <w:szCs w:val="24"/>
        </w:rPr>
        <w:t xml:space="preserve"> </w:t>
      </w:r>
      <w:r w:rsidRPr="00AF1242">
        <w:rPr>
          <w:sz w:val="24"/>
          <w:szCs w:val="24"/>
        </w:rPr>
        <w:t>предусматривать водонепроницаемые</w:t>
      </w:r>
      <w:r w:rsidRPr="00AF1242">
        <w:rPr>
          <w:spacing w:val="1"/>
          <w:sz w:val="24"/>
          <w:szCs w:val="24"/>
        </w:rPr>
        <w:t xml:space="preserve"> </w:t>
      </w:r>
      <w:r w:rsidRPr="00AF1242">
        <w:rPr>
          <w:sz w:val="24"/>
          <w:szCs w:val="24"/>
        </w:rPr>
        <w:t>септики.</w:t>
      </w:r>
    </w:p>
    <w:p w14:paraId="1497D635" w14:textId="03B86F2D" w:rsidR="00B23935" w:rsidRPr="00AF1242" w:rsidRDefault="00B23935" w:rsidP="00B320E7">
      <w:pPr>
        <w:pStyle w:val="a9"/>
        <w:spacing w:after="0" w:line="240" w:lineRule="auto"/>
        <w:ind w:right="3"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 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w:t>
      </w:r>
      <w:r w:rsidRPr="00AF1242">
        <w:rPr>
          <w:spacing w:val="1"/>
          <w:sz w:val="24"/>
          <w:szCs w:val="24"/>
        </w:rPr>
        <w:t xml:space="preserve"> </w:t>
      </w:r>
      <w:r w:rsidRPr="00AF1242">
        <w:rPr>
          <w:sz w:val="24"/>
          <w:szCs w:val="24"/>
        </w:rPr>
        <w:t>обеспечены централизованными или локальными системами водоснабжения и канализации.</w:t>
      </w:r>
      <w:r w:rsidRPr="00AF1242">
        <w:rPr>
          <w:spacing w:val="1"/>
          <w:sz w:val="24"/>
          <w:szCs w:val="24"/>
        </w:rPr>
        <w:t xml:space="preserve"> </w:t>
      </w:r>
      <w:r w:rsidRPr="00AF1242">
        <w:rPr>
          <w:sz w:val="24"/>
          <w:szCs w:val="24"/>
        </w:rPr>
        <w:t xml:space="preserve">В жилых зонах, не обеспеченных централизованным водоснабжением и канализацией, размещение многоэтажных жилых домов не допускается. Освоение территории в зонах многоэтажной и </w:t>
      </w:r>
      <w:proofErr w:type="spellStart"/>
      <w:r w:rsidRPr="00AF1242">
        <w:rPr>
          <w:sz w:val="24"/>
          <w:szCs w:val="24"/>
        </w:rPr>
        <w:t>среднеэтажной</w:t>
      </w:r>
      <w:proofErr w:type="spellEnd"/>
      <w:r w:rsidRPr="00AF1242">
        <w:rPr>
          <w:sz w:val="24"/>
          <w:szCs w:val="24"/>
        </w:rPr>
        <w:t xml:space="preserve"> жилой застройки возможно при отсутствии дефицита социальных</w:t>
      </w:r>
      <w:r w:rsidRPr="00AF1242">
        <w:rPr>
          <w:spacing w:val="1"/>
          <w:sz w:val="24"/>
          <w:szCs w:val="24"/>
        </w:rPr>
        <w:t xml:space="preserve"> </w:t>
      </w:r>
      <w:r w:rsidRPr="00AF1242">
        <w:rPr>
          <w:sz w:val="24"/>
          <w:szCs w:val="24"/>
        </w:rPr>
        <w:t>объектов.</w:t>
      </w:r>
    </w:p>
    <w:p w14:paraId="185CB980" w14:textId="77777777" w:rsidR="00DA1EC4" w:rsidRPr="00EB69B0" w:rsidRDefault="00DA1EC4" w:rsidP="00DA1EC4">
      <w:pPr>
        <w:pStyle w:val="a9"/>
        <w:spacing w:after="0" w:line="240" w:lineRule="auto"/>
        <w:ind w:right="3" w:firstLine="709"/>
        <w:rPr>
          <w:sz w:val="24"/>
          <w:szCs w:val="24"/>
        </w:rPr>
      </w:pPr>
      <w:r w:rsidRPr="00EB69B0">
        <w:rPr>
          <w:sz w:val="24"/>
          <w:szCs w:val="24"/>
        </w:rPr>
        <w:t>Перевод жилого помещения в нежилое и нежилого в жилое помещение, влекущий за собой изменение функционального назначения объекта капитального строительства и смену вида разрешенного использования земельного участка, осуществляется путем проведения реконструкции такого объекта капитального строительства, порядок проведения которой установлен Градостроительным кодексом РФ. Реконструкция объекта индивидуального жилищного строительства в объект капитального строительства, имеющий функциональное назначение объекта с массовым пребыванием граждан, осуществляется в соответствии с Градостроительным кодексом РФ на основании выданного уполномоченным органом разрешения на реконструкцию, при предоставлении заявителем на ряду с заявлением, перечня документов, предусмотренного ч. 7 ст. 51 Градостроительного кодекса РФ.</w:t>
      </w:r>
    </w:p>
    <w:p w14:paraId="06E4DA25" w14:textId="26B75DB1" w:rsidR="00B23935" w:rsidRPr="00AF1242" w:rsidRDefault="00B23935" w:rsidP="00B320E7">
      <w:pPr>
        <w:spacing w:line="240" w:lineRule="auto"/>
        <w:ind w:right="3" w:firstLine="709"/>
        <w:rPr>
          <w:sz w:val="24"/>
          <w:szCs w:val="24"/>
        </w:rPr>
      </w:pPr>
      <w:r w:rsidRPr="00AF1242">
        <w:rPr>
          <w:sz w:val="24"/>
          <w:szCs w:val="24"/>
        </w:rPr>
        <w:lastRenderedPageBreak/>
        <w:t xml:space="preserve">В целях обеспечения выполнения требования части 10 статьи 23 Жилищного кодекса Российской Федерации, одновременно с заявлением о переводе индивидуального жилого дома в нежилое помещение заявитель представляет документы, подтверждающие соблюдение при использовании помещения, после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Краснодарского края,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w:t>
      </w:r>
      <w:r w:rsidR="00D23AC0" w:rsidRPr="00AF1242">
        <w:rPr>
          <w:sz w:val="24"/>
          <w:szCs w:val="24"/>
        </w:rPr>
        <w:t>Крыловский</w:t>
      </w:r>
      <w:r w:rsidRPr="00AF1242">
        <w:rPr>
          <w:sz w:val="24"/>
          <w:szCs w:val="24"/>
        </w:rPr>
        <w:t xml:space="preserve">  район.</w:t>
      </w:r>
    </w:p>
    <w:p w14:paraId="149169BA" w14:textId="77777777" w:rsidR="00B23935" w:rsidRPr="00AF1242" w:rsidRDefault="00B23935" w:rsidP="00B320E7">
      <w:pPr>
        <w:spacing w:line="240" w:lineRule="auto"/>
        <w:ind w:firstLine="709"/>
        <w:rPr>
          <w:sz w:val="24"/>
          <w:szCs w:val="24"/>
        </w:rPr>
      </w:pPr>
      <w:r w:rsidRPr="00AF1242">
        <w:rPr>
          <w:sz w:val="24"/>
          <w:szCs w:val="24"/>
        </w:rPr>
        <w:t>При переводе из нежилого в жилое необходимо руководствоваться действующими регламентами в границах территории в соответствии с градостроительным зонированием</w:t>
      </w:r>
    </w:p>
    <w:p w14:paraId="2991C576" w14:textId="77777777" w:rsidR="00B23935" w:rsidRPr="00AF1242" w:rsidRDefault="00B23935" w:rsidP="00B320E7">
      <w:pPr>
        <w:spacing w:line="240" w:lineRule="auto"/>
        <w:ind w:firstLine="709"/>
        <w:rPr>
          <w:sz w:val="24"/>
          <w:szCs w:val="24"/>
        </w:rPr>
      </w:pPr>
      <w:r w:rsidRPr="00AF1242">
        <w:rPr>
          <w:sz w:val="24"/>
          <w:szCs w:val="24"/>
        </w:rPr>
        <w:t>Все стоянки транспортных средств, организуемые для новых объектов капитального строительства жилого и общественного назначения, за исключением объектов индивидуального жилищного строительства, должны оснащаться местами стоянки электромобилей (ЭТ), оборудованных зарядными устройствами. Организация таких мест выполняется с учётом наличия технической возможности и свободной мощности, необходимой для подключения.</w:t>
      </w:r>
    </w:p>
    <w:p w14:paraId="15B5EB44" w14:textId="77777777" w:rsidR="008152CD" w:rsidRPr="00AF1242" w:rsidRDefault="008152CD" w:rsidP="00B320E7">
      <w:pPr>
        <w:spacing w:line="240" w:lineRule="auto"/>
        <w:ind w:firstLine="709"/>
        <w:rPr>
          <w:sz w:val="24"/>
          <w:szCs w:val="24"/>
        </w:rPr>
      </w:pPr>
    </w:p>
    <w:p w14:paraId="4AF7B00E"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1B29E254"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30DC70CE"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13E062D5"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6CACFF29" w14:textId="43857783" w:rsidR="000D3A21" w:rsidRPr="00AF1242" w:rsidRDefault="000D3A21" w:rsidP="000D3A21">
      <w:pPr>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1CAC38D4"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1E9EECF6" w14:textId="7EED323B" w:rsidR="00B23935" w:rsidRPr="00AF1242" w:rsidRDefault="00B23935" w:rsidP="000D3A21">
      <w:pPr>
        <w:spacing w:line="240" w:lineRule="auto"/>
        <w:ind w:firstLine="709"/>
        <w:rPr>
          <w:sz w:val="24"/>
          <w:szCs w:val="24"/>
        </w:rPr>
      </w:pPr>
      <w:r w:rsidRPr="00AF1242">
        <w:rPr>
          <w:sz w:val="24"/>
          <w:szCs w:val="24"/>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51F556F5" w14:textId="77777777" w:rsidR="00B23935" w:rsidRPr="00AF1242" w:rsidRDefault="00B23935" w:rsidP="00B320E7">
      <w:pPr>
        <w:spacing w:line="240" w:lineRule="auto"/>
        <w:ind w:firstLine="709"/>
        <w:rPr>
          <w:sz w:val="24"/>
          <w:szCs w:val="24"/>
        </w:rPr>
      </w:pPr>
      <w:r w:rsidRPr="00AF1242">
        <w:rPr>
          <w:sz w:val="24"/>
          <w:szCs w:val="24"/>
        </w:rP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4C15DAAE" w14:textId="6CABF205" w:rsidR="004D5A2E" w:rsidRPr="00AF1242" w:rsidRDefault="004D5A2E">
      <w:pPr>
        <w:keepLines w:val="0"/>
        <w:overflowPunct/>
        <w:autoSpaceDE/>
        <w:autoSpaceDN/>
        <w:adjustRightInd/>
        <w:spacing w:line="240" w:lineRule="auto"/>
        <w:ind w:firstLine="0"/>
        <w:jc w:val="left"/>
        <w:rPr>
          <w:rFonts w:eastAsia="SimSun"/>
          <w:sz w:val="24"/>
          <w:szCs w:val="24"/>
          <w:lang w:eastAsia="zh-CN"/>
        </w:rPr>
      </w:pPr>
      <w:r w:rsidRPr="00AF1242">
        <w:rPr>
          <w:rFonts w:eastAsia="SimSun"/>
          <w:sz w:val="24"/>
          <w:szCs w:val="24"/>
          <w:lang w:eastAsia="zh-CN"/>
        </w:rPr>
        <w:br w:type="page"/>
      </w:r>
    </w:p>
    <w:p w14:paraId="7D7331B4" w14:textId="77777777" w:rsidR="00196A0D" w:rsidRPr="00AF1242" w:rsidRDefault="00196A0D" w:rsidP="00B945C0">
      <w:pPr>
        <w:keepLines w:val="0"/>
        <w:overflowPunct/>
        <w:autoSpaceDE/>
        <w:autoSpaceDN/>
        <w:adjustRightInd/>
        <w:spacing w:line="240" w:lineRule="auto"/>
        <w:ind w:firstLine="0"/>
        <w:jc w:val="center"/>
        <w:outlineLvl w:val="0"/>
        <w:rPr>
          <w:rFonts w:eastAsia="SimSun"/>
          <w:bCs/>
          <w:caps/>
          <w:sz w:val="24"/>
          <w:szCs w:val="24"/>
          <w:lang w:eastAsia="zh-CN"/>
        </w:rPr>
      </w:pPr>
      <w:bookmarkStart w:id="203" w:name="_Toc99705638"/>
      <w:bookmarkStart w:id="204" w:name="_Toc238038212"/>
      <w:r w:rsidRPr="00AF1242">
        <w:rPr>
          <w:rFonts w:eastAsia="SimSun"/>
          <w:bCs/>
          <w:caps/>
          <w:sz w:val="24"/>
          <w:szCs w:val="24"/>
          <w:lang w:eastAsia="zh-CN"/>
        </w:rPr>
        <w:lastRenderedPageBreak/>
        <w:t>Производственные зоны</w:t>
      </w:r>
      <w:r w:rsidR="0042187D" w:rsidRPr="00AF1242">
        <w:rPr>
          <w:rFonts w:eastAsia="SimSun"/>
          <w:bCs/>
          <w:caps/>
          <w:sz w:val="24"/>
          <w:szCs w:val="24"/>
          <w:lang w:eastAsia="zh-CN"/>
        </w:rPr>
        <w:t>, ЗОНЫ ИНЖЕНЕРНОЙ И ТРАНСПОРТНОЙ ИНФРАСТРУКТУР</w:t>
      </w:r>
      <w:r w:rsidRPr="00AF1242">
        <w:rPr>
          <w:rFonts w:eastAsia="SimSun"/>
          <w:bCs/>
          <w:caps/>
          <w:sz w:val="24"/>
          <w:szCs w:val="24"/>
          <w:lang w:eastAsia="zh-CN"/>
        </w:rPr>
        <w:t>:</w:t>
      </w:r>
      <w:bookmarkEnd w:id="203"/>
      <w:bookmarkEnd w:id="204"/>
    </w:p>
    <w:p w14:paraId="4746C731" w14:textId="77777777" w:rsidR="002A2638" w:rsidRPr="00AF1242" w:rsidRDefault="002A2638" w:rsidP="00B945C0">
      <w:pPr>
        <w:keepLines w:val="0"/>
        <w:overflowPunct/>
        <w:autoSpaceDE/>
        <w:autoSpaceDN/>
        <w:adjustRightInd/>
        <w:spacing w:line="240" w:lineRule="auto"/>
        <w:ind w:firstLine="0"/>
        <w:jc w:val="center"/>
        <w:rPr>
          <w:rFonts w:eastAsia="SimSun"/>
          <w:bCs/>
          <w:caps/>
          <w:sz w:val="24"/>
          <w:szCs w:val="24"/>
          <w:lang w:eastAsia="zh-CN"/>
        </w:rPr>
      </w:pPr>
    </w:p>
    <w:p w14:paraId="6F3DD798" w14:textId="31057A3C" w:rsidR="00196A0D" w:rsidRPr="00AF1242" w:rsidRDefault="00196A0D" w:rsidP="00B945C0">
      <w:pPr>
        <w:keepLines w:val="0"/>
        <w:overflowPunct/>
        <w:autoSpaceDE/>
        <w:autoSpaceDN/>
        <w:adjustRightInd/>
        <w:spacing w:line="240" w:lineRule="auto"/>
        <w:ind w:firstLine="0"/>
        <w:jc w:val="center"/>
        <w:outlineLvl w:val="0"/>
        <w:rPr>
          <w:rFonts w:eastAsia="SimSun"/>
          <w:sz w:val="24"/>
          <w:szCs w:val="24"/>
          <w:u w:val="single"/>
          <w:lang w:eastAsia="zh-CN"/>
        </w:rPr>
      </w:pPr>
      <w:bookmarkStart w:id="205" w:name="_Toc99705643"/>
      <w:bookmarkStart w:id="206" w:name="_Toc238038213"/>
      <w:r w:rsidRPr="00AF1242">
        <w:rPr>
          <w:rFonts w:eastAsia="SimSun"/>
          <w:bCs/>
          <w:sz w:val="24"/>
          <w:szCs w:val="24"/>
          <w:u w:val="single"/>
          <w:lang w:eastAsia="zh-CN"/>
        </w:rPr>
        <w:t>П</w:t>
      </w:r>
      <w:r w:rsidR="00454C9C" w:rsidRPr="00AF1242">
        <w:rPr>
          <w:rFonts w:eastAsia="SimSun"/>
          <w:bCs/>
          <w:sz w:val="24"/>
          <w:szCs w:val="24"/>
          <w:u w:val="single"/>
          <w:lang w:eastAsia="zh-CN"/>
        </w:rPr>
        <w:t>1</w:t>
      </w:r>
      <w:r w:rsidRPr="00AF1242">
        <w:rPr>
          <w:rFonts w:eastAsia="SimSun"/>
          <w:bCs/>
          <w:sz w:val="24"/>
          <w:szCs w:val="24"/>
          <w:u w:val="single"/>
          <w:lang w:eastAsia="zh-CN"/>
        </w:rPr>
        <w:t xml:space="preserve">. </w:t>
      </w:r>
      <w:r w:rsidR="0025093C" w:rsidRPr="00AF1242">
        <w:rPr>
          <w:rFonts w:eastAsia="SimSun"/>
          <w:bCs/>
          <w:sz w:val="24"/>
          <w:szCs w:val="24"/>
          <w:u w:val="single"/>
          <w:lang w:eastAsia="zh-CN"/>
        </w:rPr>
        <w:t>Производственная зона объектов I-V класса опасности</w:t>
      </w:r>
      <w:r w:rsidRPr="00AF1242">
        <w:rPr>
          <w:rFonts w:eastAsia="SimSun"/>
          <w:sz w:val="24"/>
          <w:szCs w:val="24"/>
          <w:u w:val="single"/>
          <w:lang w:eastAsia="zh-CN"/>
        </w:rPr>
        <w:t>.</w:t>
      </w:r>
      <w:bookmarkEnd w:id="205"/>
      <w:bookmarkEnd w:id="206"/>
    </w:p>
    <w:p w14:paraId="3284CFEA" w14:textId="77777777" w:rsidR="00196A0D" w:rsidRPr="00AF1242" w:rsidRDefault="00196A0D" w:rsidP="00B945C0">
      <w:pPr>
        <w:keepLines w:val="0"/>
        <w:overflowPunct/>
        <w:autoSpaceDE/>
        <w:autoSpaceDN/>
        <w:adjustRightInd/>
        <w:spacing w:line="240" w:lineRule="auto"/>
        <w:ind w:firstLine="426"/>
        <w:jc w:val="center"/>
        <w:rPr>
          <w:rFonts w:eastAsia="SimSun"/>
          <w:sz w:val="24"/>
          <w:szCs w:val="24"/>
          <w:u w:val="single"/>
          <w:lang w:eastAsia="zh-CN"/>
        </w:rPr>
      </w:pPr>
    </w:p>
    <w:p w14:paraId="2C291ADA" w14:textId="77777777" w:rsidR="009A56F6" w:rsidRPr="00AF1242" w:rsidRDefault="009A56F6" w:rsidP="00B945C0">
      <w:pPr>
        <w:spacing w:line="240" w:lineRule="auto"/>
        <w:ind w:firstLine="0"/>
        <w:jc w:val="center"/>
        <w:rPr>
          <w:rFonts w:eastAsia="SimSun"/>
          <w:sz w:val="24"/>
          <w:szCs w:val="24"/>
        </w:rPr>
      </w:pPr>
      <w:bookmarkStart w:id="207" w:name="_Toc99705644"/>
      <w:bookmarkStart w:id="208" w:name="_Toc111807183"/>
      <w:r w:rsidRPr="00AF1242">
        <w:rPr>
          <w:rFonts w:eastAsia="SimSun"/>
          <w:sz w:val="24"/>
          <w:szCs w:val="24"/>
        </w:rPr>
        <w:t>ОСНОВНЫЕ ВИДЫ И ПАРАМЕТРЫ РАЗРЕШЕННОГО ИСПОЛЬЗОВАНИЯ</w:t>
      </w:r>
      <w:bookmarkEnd w:id="207"/>
      <w:bookmarkEnd w:id="208"/>
    </w:p>
    <w:p w14:paraId="3FF7E4AD" w14:textId="77777777" w:rsidR="009A56F6" w:rsidRPr="00AF1242" w:rsidRDefault="009A56F6"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3487"/>
        <w:gridCol w:w="3554"/>
      </w:tblGrid>
      <w:tr w:rsidR="00AF1242" w:rsidRPr="00AF1242" w14:paraId="20AD9CF6" w14:textId="77777777" w:rsidTr="004D5A2E">
        <w:trPr>
          <w:trHeight w:val="552"/>
          <w:tblHeader/>
        </w:trPr>
        <w:tc>
          <w:tcPr>
            <w:tcW w:w="2467" w:type="dxa"/>
            <w:vAlign w:val="center"/>
          </w:tcPr>
          <w:p w14:paraId="2CE7FA1F"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487" w:type="dxa"/>
            <w:vAlign w:val="center"/>
          </w:tcPr>
          <w:p w14:paraId="5A73475C"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554" w:type="dxa"/>
            <w:vAlign w:val="center"/>
          </w:tcPr>
          <w:p w14:paraId="138574EF"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01E3A681"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57766C0"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0B7870AB" w14:textId="77777777" w:rsidTr="004D5A2E">
        <w:trPr>
          <w:trHeight w:val="504"/>
        </w:trPr>
        <w:tc>
          <w:tcPr>
            <w:tcW w:w="2467" w:type="dxa"/>
          </w:tcPr>
          <w:p w14:paraId="3F6B3F3E" w14:textId="38D3DFA5"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bookmarkStart w:id="209" w:name="sub_1060"/>
            <w:r w:rsidRPr="00AF1242">
              <w:rPr>
                <w:sz w:val="24"/>
                <w:szCs w:val="24"/>
                <w:shd w:val="clear" w:color="auto" w:fill="FFFFFF"/>
              </w:rPr>
              <w:t>Производственная деятельность</w:t>
            </w:r>
            <w:bookmarkEnd w:id="209"/>
            <w:r w:rsidRPr="00AF1242">
              <w:rPr>
                <w:sz w:val="24"/>
                <w:szCs w:val="24"/>
                <w:shd w:val="clear" w:color="auto" w:fill="FFFFFF"/>
              </w:rPr>
              <w:t xml:space="preserve"> </w:t>
            </w:r>
            <w:r w:rsidRPr="00AF1242">
              <w:rPr>
                <w:sz w:val="24"/>
                <w:szCs w:val="24"/>
              </w:rPr>
              <w:t>[6.0]</w:t>
            </w:r>
          </w:p>
        </w:tc>
        <w:tc>
          <w:tcPr>
            <w:tcW w:w="3487" w:type="dxa"/>
          </w:tcPr>
          <w:p w14:paraId="1065F801"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3554" w:type="dxa"/>
            <w:vMerge w:val="restart"/>
          </w:tcPr>
          <w:p w14:paraId="32E806F8" w14:textId="77777777" w:rsidR="0025093C" w:rsidRPr="00AF1242" w:rsidRDefault="0025093C" w:rsidP="00FD35EE">
            <w:pPr>
              <w:keepLines w:val="0"/>
              <w:overflowPunct/>
              <w:autoSpaceDE/>
              <w:autoSpaceDN/>
              <w:adjustRightInd/>
              <w:spacing w:line="240" w:lineRule="auto"/>
              <w:ind w:firstLine="745"/>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1000/250000 кв. м., а также определяется по заданию на проектирование; </w:t>
            </w:r>
          </w:p>
          <w:p w14:paraId="0A603250" w14:textId="77777777" w:rsidR="0025093C" w:rsidRPr="00AF1242" w:rsidRDefault="0025093C" w:rsidP="00171288">
            <w:pPr>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75%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2776CEDA" w14:textId="32799E9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r w:rsidR="00FD35EE" w:rsidRPr="00AF1242">
              <w:rPr>
                <w:rFonts w:eastAsia="SimSun"/>
                <w:sz w:val="24"/>
                <w:szCs w:val="24"/>
                <w:lang w:eastAsia="zh-CN"/>
              </w:rPr>
              <w:t>.</w:t>
            </w:r>
            <w:r w:rsidR="00BD64F0" w:rsidRPr="00AF1242">
              <w:rPr>
                <w:rFonts w:eastAsia="SimSun"/>
                <w:sz w:val="24"/>
                <w:szCs w:val="24"/>
                <w:lang w:eastAsia="zh-CN"/>
              </w:rPr>
              <w:t>;</w:t>
            </w:r>
          </w:p>
          <w:p w14:paraId="13EA45FC" w14:textId="055BA018" w:rsidR="0025093C" w:rsidRPr="00AF1242" w:rsidRDefault="00BD64F0" w:rsidP="00171288">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p w14:paraId="1D8B7E49"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712779CD" w14:textId="77777777" w:rsidTr="004D5A2E">
        <w:trPr>
          <w:trHeight w:val="504"/>
        </w:trPr>
        <w:tc>
          <w:tcPr>
            <w:tcW w:w="2467" w:type="dxa"/>
          </w:tcPr>
          <w:p w14:paraId="268701CD" w14:textId="5960B171" w:rsidR="0025093C" w:rsidRPr="00AF1242" w:rsidRDefault="004F45FC" w:rsidP="003D1B76">
            <w:pPr>
              <w:keepLines w:val="0"/>
              <w:overflowPunct/>
              <w:autoSpaceDE/>
              <w:autoSpaceDN/>
              <w:adjustRightInd/>
              <w:spacing w:line="240" w:lineRule="auto"/>
              <w:ind w:firstLine="0"/>
              <w:jc w:val="left"/>
              <w:rPr>
                <w:sz w:val="24"/>
                <w:szCs w:val="24"/>
                <w:shd w:val="clear" w:color="auto" w:fill="FFFFFF"/>
              </w:rPr>
            </w:pPr>
            <w:r w:rsidRPr="004F45FC">
              <w:rPr>
                <w:sz w:val="24"/>
                <w:szCs w:val="24"/>
                <w:shd w:val="clear" w:color="auto" w:fill="FFFFFF"/>
              </w:rPr>
              <w:t xml:space="preserve">Разведка и добыча полезных ископаемых </w:t>
            </w:r>
            <w:r w:rsidR="0025093C" w:rsidRPr="00AF1242">
              <w:rPr>
                <w:sz w:val="24"/>
                <w:szCs w:val="24"/>
              </w:rPr>
              <w:t>[6.1]</w:t>
            </w:r>
            <w:r w:rsidR="0025093C" w:rsidRPr="00AF1242">
              <w:rPr>
                <w:sz w:val="24"/>
                <w:szCs w:val="24"/>
                <w:shd w:val="clear" w:color="auto" w:fill="FFFFFF"/>
              </w:rPr>
              <w:t xml:space="preserve"> </w:t>
            </w:r>
          </w:p>
        </w:tc>
        <w:tc>
          <w:tcPr>
            <w:tcW w:w="3487" w:type="dxa"/>
          </w:tcPr>
          <w:p w14:paraId="30665FE5" w14:textId="2E816F36" w:rsidR="0025093C" w:rsidRPr="00AF1242" w:rsidRDefault="004F45FC" w:rsidP="00171288">
            <w:pPr>
              <w:keepLines w:val="0"/>
              <w:overflowPunct/>
              <w:autoSpaceDE/>
              <w:autoSpaceDN/>
              <w:adjustRightInd/>
              <w:spacing w:line="240" w:lineRule="auto"/>
              <w:ind w:firstLine="0"/>
              <w:rPr>
                <w:sz w:val="24"/>
                <w:szCs w:val="24"/>
                <w:shd w:val="clear" w:color="auto" w:fill="FFFFFF"/>
              </w:rPr>
            </w:pPr>
            <w:r w:rsidRPr="004F45FC">
              <w:rPr>
                <w:sz w:val="24"/>
                <w:szCs w:val="24"/>
                <w:shd w:val="clear" w:color="auto" w:fill="FFFFFF"/>
              </w:rPr>
              <w:t>Разведка и добыча полезных ископаемых; разработка технологий геологического изучения, разведки и добычи трудноизвлекаемых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3554" w:type="dxa"/>
            <w:vMerge/>
          </w:tcPr>
          <w:p w14:paraId="6279AE7A"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55EBEDBD" w14:textId="77777777" w:rsidTr="004D5A2E">
        <w:trPr>
          <w:trHeight w:val="504"/>
        </w:trPr>
        <w:tc>
          <w:tcPr>
            <w:tcW w:w="2467" w:type="dxa"/>
          </w:tcPr>
          <w:p w14:paraId="12789481"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Легкая промышленность </w:t>
            </w:r>
            <w:r w:rsidRPr="00AF1242">
              <w:rPr>
                <w:sz w:val="24"/>
                <w:szCs w:val="24"/>
              </w:rPr>
              <w:t>[6.3]</w:t>
            </w:r>
          </w:p>
        </w:tc>
        <w:tc>
          <w:tcPr>
            <w:tcW w:w="3487" w:type="dxa"/>
          </w:tcPr>
          <w:p w14:paraId="36E5C30C"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капитального строительства, предназначенных для текстильной, </w:t>
            </w:r>
            <w:proofErr w:type="spellStart"/>
            <w:proofErr w:type="gramStart"/>
            <w:r w:rsidRPr="00AF1242">
              <w:rPr>
                <w:sz w:val="24"/>
                <w:szCs w:val="24"/>
                <w:shd w:val="clear" w:color="auto" w:fill="FFFFFF"/>
              </w:rPr>
              <w:t>фарфоро</w:t>
            </w:r>
            <w:proofErr w:type="spellEnd"/>
            <w:r w:rsidRPr="00AF1242">
              <w:rPr>
                <w:sz w:val="24"/>
                <w:szCs w:val="24"/>
                <w:shd w:val="clear" w:color="auto" w:fill="FFFFFF"/>
              </w:rPr>
              <w:t>-</w:t>
            </w:r>
            <w:r w:rsidRPr="00AF1242">
              <w:rPr>
                <w:sz w:val="24"/>
                <w:szCs w:val="24"/>
                <w:shd w:val="clear" w:color="auto" w:fill="FFFFFF"/>
              </w:rPr>
              <w:lastRenderedPageBreak/>
              <w:t>фаянсовой</w:t>
            </w:r>
            <w:proofErr w:type="gramEnd"/>
            <w:r w:rsidRPr="00AF1242">
              <w:rPr>
                <w:sz w:val="24"/>
                <w:szCs w:val="24"/>
                <w:shd w:val="clear" w:color="auto" w:fill="FFFFFF"/>
              </w:rPr>
              <w:t>, электронной промышленности</w:t>
            </w:r>
          </w:p>
        </w:tc>
        <w:tc>
          <w:tcPr>
            <w:tcW w:w="3554" w:type="dxa"/>
            <w:vMerge/>
          </w:tcPr>
          <w:p w14:paraId="27788751"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1D709997" w14:textId="77777777" w:rsidTr="004D5A2E">
        <w:trPr>
          <w:trHeight w:val="504"/>
        </w:trPr>
        <w:tc>
          <w:tcPr>
            <w:tcW w:w="2467" w:type="dxa"/>
          </w:tcPr>
          <w:p w14:paraId="570C5828"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Фармацевтическая промышленность </w:t>
            </w:r>
            <w:r w:rsidRPr="00AF1242">
              <w:rPr>
                <w:sz w:val="24"/>
                <w:szCs w:val="24"/>
              </w:rPr>
              <w:t>[6.3.1]</w:t>
            </w:r>
          </w:p>
        </w:tc>
        <w:tc>
          <w:tcPr>
            <w:tcW w:w="3487" w:type="dxa"/>
          </w:tcPr>
          <w:p w14:paraId="0F9ED0F9"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554" w:type="dxa"/>
            <w:vMerge/>
          </w:tcPr>
          <w:p w14:paraId="5AC39D26"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09A392C3" w14:textId="77777777" w:rsidTr="004D5A2E">
        <w:trPr>
          <w:trHeight w:val="504"/>
        </w:trPr>
        <w:tc>
          <w:tcPr>
            <w:tcW w:w="2467" w:type="dxa"/>
          </w:tcPr>
          <w:p w14:paraId="03C10715"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Пищевая промышленность </w:t>
            </w:r>
            <w:r w:rsidRPr="00AF1242">
              <w:rPr>
                <w:sz w:val="24"/>
                <w:szCs w:val="24"/>
              </w:rPr>
              <w:t>[6.4]</w:t>
            </w:r>
          </w:p>
        </w:tc>
        <w:tc>
          <w:tcPr>
            <w:tcW w:w="3487" w:type="dxa"/>
          </w:tcPr>
          <w:p w14:paraId="1F396036"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554" w:type="dxa"/>
            <w:vMerge/>
          </w:tcPr>
          <w:p w14:paraId="772CB834"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62E00720" w14:textId="77777777" w:rsidTr="004D5A2E">
        <w:trPr>
          <w:trHeight w:val="504"/>
        </w:trPr>
        <w:tc>
          <w:tcPr>
            <w:tcW w:w="2467" w:type="dxa"/>
          </w:tcPr>
          <w:p w14:paraId="6341FDA8"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Нефтехимическая промышленность </w:t>
            </w:r>
            <w:r w:rsidRPr="00AF1242">
              <w:rPr>
                <w:sz w:val="24"/>
                <w:szCs w:val="24"/>
              </w:rPr>
              <w:t>[6.5]</w:t>
            </w:r>
          </w:p>
        </w:tc>
        <w:tc>
          <w:tcPr>
            <w:tcW w:w="3487" w:type="dxa"/>
          </w:tcPr>
          <w:p w14:paraId="75AD066C"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3554" w:type="dxa"/>
            <w:vMerge/>
          </w:tcPr>
          <w:p w14:paraId="09DC48C3"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3D7D6AE2" w14:textId="77777777" w:rsidTr="004D5A2E">
        <w:trPr>
          <w:trHeight w:val="735"/>
        </w:trPr>
        <w:tc>
          <w:tcPr>
            <w:tcW w:w="2467" w:type="dxa"/>
          </w:tcPr>
          <w:p w14:paraId="477E4FDC"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Строительная промышленность </w:t>
            </w:r>
            <w:r w:rsidRPr="00AF1242">
              <w:rPr>
                <w:sz w:val="24"/>
                <w:szCs w:val="24"/>
              </w:rPr>
              <w:t>[6.6]</w:t>
            </w:r>
            <w:r w:rsidRPr="00AF1242">
              <w:rPr>
                <w:sz w:val="24"/>
                <w:szCs w:val="24"/>
                <w:shd w:val="clear" w:color="auto" w:fill="FFFFFF"/>
              </w:rPr>
              <w:t xml:space="preserve"> </w:t>
            </w:r>
          </w:p>
        </w:tc>
        <w:tc>
          <w:tcPr>
            <w:tcW w:w="3487" w:type="dxa"/>
          </w:tcPr>
          <w:p w14:paraId="53CA80B7"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w:t>
            </w:r>
            <w:r w:rsidRPr="00AF1242">
              <w:rPr>
                <w:sz w:val="24"/>
                <w:szCs w:val="24"/>
                <w:shd w:val="clear" w:color="auto" w:fill="FFFFFF"/>
              </w:rPr>
              <w:lastRenderedPageBreak/>
              <w:t>их частей и тому подобной продукции</w:t>
            </w:r>
          </w:p>
        </w:tc>
        <w:tc>
          <w:tcPr>
            <w:tcW w:w="3554" w:type="dxa"/>
            <w:vMerge/>
          </w:tcPr>
          <w:p w14:paraId="1AB8C57F"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4D66E6F3" w14:textId="77777777" w:rsidTr="004D5A2E">
        <w:trPr>
          <w:trHeight w:val="705"/>
        </w:trPr>
        <w:tc>
          <w:tcPr>
            <w:tcW w:w="2467" w:type="dxa"/>
          </w:tcPr>
          <w:p w14:paraId="0F7A4076"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Склад </w:t>
            </w:r>
            <w:r w:rsidRPr="00AF1242">
              <w:rPr>
                <w:sz w:val="24"/>
                <w:szCs w:val="24"/>
              </w:rPr>
              <w:t>[6.9]</w:t>
            </w:r>
          </w:p>
        </w:tc>
        <w:tc>
          <w:tcPr>
            <w:tcW w:w="3487" w:type="dxa"/>
          </w:tcPr>
          <w:p w14:paraId="6007B8F8"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554" w:type="dxa"/>
            <w:vMerge/>
          </w:tcPr>
          <w:p w14:paraId="234FF496"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6AAEF15B" w14:textId="77777777" w:rsidTr="004D5A2E">
        <w:trPr>
          <w:trHeight w:val="660"/>
        </w:trPr>
        <w:tc>
          <w:tcPr>
            <w:tcW w:w="2467" w:type="dxa"/>
          </w:tcPr>
          <w:p w14:paraId="7FB6C48D"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Складские площадки </w:t>
            </w:r>
            <w:r w:rsidRPr="00AF1242">
              <w:rPr>
                <w:sz w:val="24"/>
                <w:szCs w:val="24"/>
              </w:rPr>
              <w:t>[6.9.1]</w:t>
            </w:r>
          </w:p>
        </w:tc>
        <w:tc>
          <w:tcPr>
            <w:tcW w:w="3487" w:type="dxa"/>
          </w:tcPr>
          <w:p w14:paraId="219F51FB"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Временное хранение, распределение и перевалка грузов (за исключением хранения стратегических запасов) на открытом воздухе</w:t>
            </w:r>
          </w:p>
        </w:tc>
        <w:tc>
          <w:tcPr>
            <w:tcW w:w="3554" w:type="dxa"/>
            <w:vMerge/>
          </w:tcPr>
          <w:p w14:paraId="7818CE4A"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5217ABB1" w14:textId="77777777" w:rsidTr="004D5A2E">
        <w:trPr>
          <w:trHeight w:val="660"/>
        </w:trPr>
        <w:tc>
          <w:tcPr>
            <w:tcW w:w="2467" w:type="dxa"/>
          </w:tcPr>
          <w:p w14:paraId="546E0F4B"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Целлюлозно-бумажная промышленность </w:t>
            </w:r>
            <w:r w:rsidRPr="00AF1242">
              <w:rPr>
                <w:sz w:val="24"/>
                <w:szCs w:val="24"/>
              </w:rPr>
              <w:t>[6.11]</w:t>
            </w:r>
          </w:p>
        </w:tc>
        <w:tc>
          <w:tcPr>
            <w:tcW w:w="3487" w:type="dxa"/>
          </w:tcPr>
          <w:p w14:paraId="1D4D84EB"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3554" w:type="dxa"/>
            <w:vMerge/>
          </w:tcPr>
          <w:p w14:paraId="41F0E896"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25093C" w:rsidRPr="00AF1242" w14:paraId="4F6D635A" w14:textId="77777777" w:rsidTr="004D5A2E">
        <w:trPr>
          <w:trHeight w:val="600"/>
        </w:trPr>
        <w:tc>
          <w:tcPr>
            <w:tcW w:w="2467" w:type="dxa"/>
          </w:tcPr>
          <w:p w14:paraId="71228009"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Предоставление коммунальных услуг </w:t>
            </w:r>
            <w:r w:rsidRPr="00AF1242">
              <w:rPr>
                <w:sz w:val="24"/>
                <w:szCs w:val="24"/>
              </w:rPr>
              <w:t>[3.1.1]</w:t>
            </w:r>
          </w:p>
        </w:tc>
        <w:tc>
          <w:tcPr>
            <w:tcW w:w="3487" w:type="dxa"/>
          </w:tcPr>
          <w:p w14:paraId="5396D832"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зданий и сооружений, обеспечивающих поставку воды, тепла, </w:t>
            </w:r>
            <w:r w:rsidRPr="00AF1242">
              <w:rPr>
                <w:sz w:val="24"/>
                <w:szCs w:val="24"/>
                <w:shd w:val="clear" w:color="auto" w:fill="FFFFFF"/>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554" w:type="dxa"/>
          </w:tcPr>
          <w:p w14:paraId="11D7D265"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 xml:space="preserve">минимальная/максимальная площадь земельных участков – не </w:t>
            </w:r>
            <w:r w:rsidRPr="00AF1242">
              <w:rPr>
                <w:rFonts w:eastAsia="SimSun"/>
                <w:sz w:val="24"/>
                <w:szCs w:val="24"/>
                <w:lang w:eastAsia="zh-CN"/>
              </w:rPr>
              <w:lastRenderedPageBreak/>
              <w:t>установлена/15000 кв. м;</w:t>
            </w:r>
          </w:p>
          <w:p w14:paraId="2173597B"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613C834C"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6985DC9D" w14:textId="317F95DA" w:rsidR="0025093C" w:rsidRPr="00AF1242" w:rsidRDefault="001C27D7" w:rsidP="003D1B76">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bl>
    <w:p w14:paraId="49411007" w14:textId="77777777" w:rsidR="008F288B" w:rsidRPr="00AF1242" w:rsidRDefault="008F288B"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6010B9C1" w14:textId="77777777" w:rsidR="009A56F6" w:rsidRPr="00AF1242" w:rsidRDefault="009A56F6" w:rsidP="00B945C0">
      <w:pPr>
        <w:spacing w:line="240" w:lineRule="auto"/>
        <w:ind w:firstLine="0"/>
        <w:jc w:val="center"/>
        <w:rPr>
          <w:rFonts w:eastAsia="SimSun"/>
          <w:sz w:val="24"/>
          <w:szCs w:val="24"/>
        </w:rPr>
      </w:pPr>
      <w:bookmarkStart w:id="210" w:name="_Toc99705645"/>
      <w:bookmarkStart w:id="211" w:name="_Toc111807184"/>
      <w:r w:rsidRPr="00AF1242">
        <w:rPr>
          <w:rFonts w:eastAsia="SimSun"/>
          <w:sz w:val="24"/>
          <w:szCs w:val="24"/>
        </w:rPr>
        <w:t>УСЛОВНО РАЗРЕШЕННЫЕ ВИДЫ И ПАРАМЕТРЫ ИСПОЛЬЗОВАНИЯ</w:t>
      </w:r>
      <w:bookmarkEnd w:id="210"/>
      <w:bookmarkEnd w:id="211"/>
    </w:p>
    <w:p w14:paraId="7CB2F973" w14:textId="77777777" w:rsidR="009A56F6" w:rsidRPr="00AF1242" w:rsidRDefault="009A56F6"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AF1242" w:rsidRPr="00AF1242" w14:paraId="3C1045F7" w14:textId="77777777" w:rsidTr="00171288">
        <w:trPr>
          <w:trHeight w:val="552"/>
          <w:tblHeader/>
        </w:trPr>
        <w:tc>
          <w:tcPr>
            <w:tcW w:w="1843" w:type="dxa"/>
          </w:tcPr>
          <w:p w14:paraId="3D936235"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vAlign w:val="center"/>
          </w:tcPr>
          <w:p w14:paraId="5A2B5CB3"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7" w:type="dxa"/>
            <w:vAlign w:val="center"/>
          </w:tcPr>
          <w:p w14:paraId="4C9029E0"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51A350F6"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0165DE5D"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08CE20F9" w14:textId="77777777" w:rsidTr="00171288">
        <w:trPr>
          <w:trHeight w:val="552"/>
        </w:trPr>
        <w:tc>
          <w:tcPr>
            <w:tcW w:w="1843" w:type="dxa"/>
          </w:tcPr>
          <w:p w14:paraId="5758E6B4" w14:textId="0976FEDF" w:rsidR="0025093C" w:rsidRPr="00AF1242" w:rsidRDefault="0025093C" w:rsidP="003D1B76">
            <w:pPr>
              <w:pStyle w:val="affffff3"/>
              <w:rPr>
                <w:rFonts w:ascii="Times New Roman" w:hAnsi="Times New Roman" w:cs="Times New Roman"/>
              </w:rPr>
            </w:pPr>
            <w:r w:rsidRPr="00AF1242">
              <w:rPr>
                <w:rFonts w:ascii="Times New Roman" w:hAnsi="Times New Roman" w:cs="Times New Roman"/>
                <w:shd w:val="clear" w:color="auto" w:fill="FFFFFF"/>
              </w:rPr>
              <w:t>Магазины</w:t>
            </w:r>
            <w:r w:rsidRPr="00AF1242">
              <w:rPr>
                <w:rFonts w:ascii="Times New Roman" w:hAnsi="Times New Roman" w:cs="Times New Roman"/>
                <w:shd w:val="clear" w:color="auto" w:fill="FFFFFF"/>
                <w:lang w:val="en-US"/>
              </w:rPr>
              <w:t xml:space="preserve"> </w:t>
            </w:r>
            <w:r w:rsidRPr="00AF1242">
              <w:rPr>
                <w:rFonts w:ascii="Times New Roman" w:hAnsi="Times New Roman" w:cs="Times New Roman"/>
              </w:rPr>
              <w:t>[4.</w:t>
            </w:r>
            <w:r w:rsidRPr="00AF1242">
              <w:rPr>
                <w:rFonts w:ascii="Times New Roman" w:hAnsi="Times New Roman" w:cs="Times New Roman"/>
                <w:lang w:val="en-US"/>
              </w:rPr>
              <w:t>4</w:t>
            </w:r>
            <w:r w:rsidRPr="00AF1242">
              <w:rPr>
                <w:rFonts w:ascii="Times New Roman" w:hAnsi="Times New Roman" w:cs="Times New Roman"/>
              </w:rPr>
              <w:t>]</w:t>
            </w:r>
          </w:p>
        </w:tc>
        <w:tc>
          <w:tcPr>
            <w:tcW w:w="3686" w:type="dxa"/>
          </w:tcPr>
          <w:p w14:paraId="089761C2" w14:textId="1D843E5E" w:rsidR="0025093C" w:rsidRPr="00AF1242" w:rsidRDefault="0025093C" w:rsidP="0025093C">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827" w:type="dxa"/>
          </w:tcPr>
          <w:p w14:paraId="02866E4E" w14:textId="0EE53442" w:rsidR="0025093C" w:rsidRPr="00AF1242" w:rsidRDefault="0025093C" w:rsidP="003D1B76">
            <w:pPr>
              <w:keepLines w:val="0"/>
              <w:overflowPunct/>
              <w:autoSpaceDE/>
              <w:autoSpaceDN/>
              <w:adjustRightInd/>
              <w:spacing w:line="240" w:lineRule="auto"/>
              <w:ind w:hanging="37"/>
              <w:rPr>
                <w:rFonts w:eastAsia="SimSun"/>
                <w:sz w:val="24"/>
                <w:szCs w:val="24"/>
                <w:lang w:eastAsia="zh-CN"/>
              </w:rPr>
            </w:pPr>
            <w:r w:rsidRPr="00AF1242">
              <w:rPr>
                <w:rFonts w:eastAsia="SimSun"/>
                <w:sz w:val="24"/>
                <w:szCs w:val="24"/>
                <w:lang w:eastAsia="zh-CN"/>
              </w:rPr>
              <w:t xml:space="preserve">Вид разрешенного использования [4.4] - магазины применяется только совместно с видами разрешенного использования [6.3] – легкая промышленность, [6.3.2] – </w:t>
            </w:r>
            <w:proofErr w:type="spellStart"/>
            <w:proofErr w:type="gramStart"/>
            <w:r w:rsidRPr="00AF1242">
              <w:rPr>
                <w:rFonts w:eastAsia="SimSun"/>
                <w:sz w:val="24"/>
                <w:szCs w:val="24"/>
                <w:lang w:eastAsia="zh-CN"/>
              </w:rPr>
              <w:t>фарфоро</w:t>
            </w:r>
            <w:proofErr w:type="spellEnd"/>
            <w:r w:rsidRPr="00AF1242">
              <w:rPr>
                <w:rFonts w:eastAsia="SimSun"/>
                <w:sz w:val="24"/>
                <w:szCs w:val="24"/>
                <w:lang w:eastAsia="zh-CN"/>
              </w:rPr>
              <w:t>-фаянсовая</w:t>
            </w:r>
            <w:proofErr w:type="gramEnd"/>
            <w:r w:rsidRPr="00AF1242">
              <w:rPr>
                <w:rFonts w:eastAsia="SimSun"/>
                <w:sz w:val="24"/>
                <w:szCs w:val="24"/>
                <w:lang w:eastAsia="zh-CN"/>
              </w:rPr>
              <w:t xml:space="preserve"> промышленность, [6.4] – пищевая промышленность, [6.6] – строительная промышленность, [6.9] – склады, </w:t>
            </w:r>
          </w:p>
          <w:p w14:paraId="7A424E92" w14:textId="097202F7" w:rsidR="0025093C" w:rsidRPr="00AF1242" w:rsidRDefault="0025093C" w:rsidP="003D1B76">
            <w:pPr>
              <w:keepLines w:val="0"/>
              <w:overflowPunct/>
              <w:autoSpaceDE/>
              <w:autoSpaceDN/>
              <w:adjustRightInd/>
              <w:spacing w:line="240" w:lineRule="auto"/>
              <w:ind w:hanging="37"/>
              <w:rPr>
                <w:rFonts w:eastAsia="SimSun"/>
                <w:sz w:val="24"/>
                <w:szCs w:val="24"/>
                <w:lang w:eastAsia="zh-CN"/>
              </w:rPr>
            </w:pPr>
            <w:r w:rsidRPr="00AF1242">
              <w:rPr>
                <w:rFonts w:eastAsia="SimSun"/>
                <w:sz w:val="24"/>
                <w:szCs w:val="24"/>
                <w:lang w:eastAsia="zh-CN"/>
              </w:rPr>
              <w:t xml:space="preserve">[6.9.1] – складские площадки и предназначен для размещения торговых объектов по реализации </w:t>
            </w:r>
            <w:proofErr w:type="gramStart"/>
            <w:r w:rsidRPr="00AF1242">
              <w:rPr>
                <w:rFonts w:eastAsia="SimSun"/>
                <w:sz w:val="24"/>
                <w:szCs w:val="24"/>
                <w:lang w:eastAsia="zh-CN"/>
              </w:rPr>
              <w:t>продукции</w:t>
            </w:r>
            <w:proofErr w:type="gramEnd"/>
            <w:r w:rsidR="003D1B76" w:rsidRPr="00AF1242">
              <w:rPr>
                <w:rFonts w:eastAsia="SimSun"/>
                <w:sz w:val="24"/>
                <w:szCs w:val="24"/>
                <w:lang w:eastAsia="zh-CN"/>
              </w:rPr>
              <w:t xml:space="preserve"> </w:t>
            </w:r>
            <w:r w:rsidRPr="00AF1242">
              <w:rPr>
                <w:rFonts w:eastAsia="SimSun"/>
                <w:sz w:val="24"/>
                <w:szCs w:val="24"/>
                <w:lang w:eastAsia="zh-CN"/>
              </w:rPr>
              <w:t xml:space="preserve">производимой производственным предприятием, непроизводственных магазинов – складов, магазинов крупногабаритных строительных материалов, </w:t>
            </w:r>
            <w:proofErr w:type="spellStart"/>
            <w:r w:rsidRPr="00AF1242">
              <w:rPr>
                <w:rFonts w:eastAsia="SimSun"/>
                <w:sz w:val="24"/>
                <w:szCs w:val="24"/>
                <w:lang w:eastAsia="zh-CN"/>
              </w:rPr>
              <w:t>москательно</w:t>
            </w:r>
            <w:proofErr w:type="spellEnd"/>
            <w:r w:rsidRPr="00AF1242">
              <w:rPr>
                <w:rFonts w:eastAsia="SimSun"/>
                <w:sz w:val="24"/>
                <w:szCs w:val="24"/>
                <w:lang w:eastAsia="zh-CN"/>
              </w:rPr>
              <w:t xml:space="preserve"> – химических товаров и т.п.</w:t>
            </w:r>
          </w:p>
          <w:p w14:paraId="5CCD25A2" w14:textId="77777777" w:rsidR="0025093C" w:rsidRPr="00AF1242" w:rsidRDefault="0025093C" w:rsidP="003D1B76">
            <w:pPr>
              <w:keepLines w:val="0"/>
              <w:overflowPunct/>
              <w:autoSpaceDE/>
              <w:autoSpaceDN/>
              <w:adjustRightInd/>
              <w:spacing w:line="240" w:lineRule="auto"/>
              <w:ind w:hanging="37"/>
              <w:rPr>
                <w:rFonts w:eastAsia="SimSun"/>
                <w:sz w:val="24"/>
                <w:szCs w:val="24"/>
                <w:lang w:eastAsia="zh-CN"/>
              </w:rPr>
            </w:pPr>
            <w:r w:rsidRPr="00AF1242">
              <w:rPr>
                <w:rFonts w:eastAsia="SimSun"/>
                <w:sz w:val="24"/>
                <w:szCs w:val="24"/>
                <w:lang w:eastAsia="zh-CN"/>
              </w:rPr>
              <w:lastRenderedPageBreak/>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100/5000 кв. м;</w:t>
            </w:r>
          </w:p>
          <w:p w14:paraId="4529ACAA"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3 этажа (включая мансардный этаж);</w:t>
            </w:r>
          </w:p>
          <w:p w14:paraId="3ED5B0AC" w14:textId="77777777" w:rsidR="0025093C" w:rsidRPr="00AF1242" w:rsidRDefault="003D1B76"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более 30% от площади земельного участка с вышеуказанным ВРИ.</w:t>
            </w:r>
          </w:p>
          <w:p w14:paraId="074F5074" w14:textId="2A31288E" w:rsidR="00D63712" w:rsidRPr="00AF1242" w:rsidRDefault="00D63712" w:rsidP="003D1B76">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2A948B1A" w14:textId="77777777" w:rsidTr="00171288">
        <w:trPr>
          <w:trHeight w:val="552"/>
        </w:trPr>
        <w:tc>
          <w:tcPr>
            <w:tcW w:w="1843" w:type="dxa"/>
          </w:tcPr>
          <w:p w14:paraId="66D3B816" w14:textId="77777777" w:rsidR="0025093C" w:rsidRPr="00AF1242" w:rsidRDefault="0025093C" w:rsidP="003D1B76">
            <w:pPr>
              <w:pStyle w:val="affffff3"/>
              <w:rPr>
                <w:rFonts w:ascii="Times New Roman" w:hAnsi="Times New Roman" w:cs="Times New Roman"/>
              </w:rPr>
            </w:pPr>
            <w:r w:rsidRPr="00AF1242">
              <w:rPr>
                <w:rFonts w:ascii="Times New Roman" w:hAnsi="Times New Roman" w:cs="Times New Roman"/>
                <w:shd w:val="clear" w:color="auto" w:fill="FFFFFF"/>
              </w:rPr>
              <w:lastRenderedPageBreak/>
              <w:t xml:space="preserve">Ремонт автомобилей </w:t>
            </w:r>
            <w:r w:rsidRPr="00AF1242">
              <w:rPr>
                <w:rFonts w:ascii="Times New Roman" w:hAnsi="Times New Roman" w:cs="Times New Roman"/>
              </w:rPr>
              <w:t>[4.9.1.4]</w:t>
            </w:r>
          </w:p>
        </w:tc>
        <w:tc>
          <w:tcPr>
            <w:tcW w:w="3686" w:type="dxa"/>
          </w:tcPr>
          <w:p w14:paraId="634A16B5"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827" w:type="dxa"/>
          </w:tcPr>
          <w:p w14:paraId="2C55FB1E" w14:textId="77777777" w:rsidR="0025093C" w:rsidRPr="00AF1242" w:rsidRDefault="0025093C" w:rsidP="003D1B76">
            <w:pPr>
              <w:tabs>
                <w:tab w:val="left" w:pos="1134"/>
              </w:tabs>
              <w:spacing w:line="240" w:lineRule="auto"/>
              <w:ind w:firstLine="105"/>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100/10000 кв. м;</w:t>
            </w:r>
          </w:p>
          <w:p w14:paraId="798F6DCF" w14:textId="77777777" w:rsidR="0025093C" w:rsidRPr="00AF1242" w:rsidRDefault="0025093C" w:rsidP="003D1B76">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769DC6CD" w14:textId="77777777" w:rsidR="0025093C" w:rsidRPr="00AF1242" w:rsidRDefault="0025093C" w:rsidP="003D1B76">
            <w:pPr>
              <w:keepLines w:val="0"/>
              <w:tabs>
                <w:tab w:val="left" w:pos="1134"/>
              </w:tabs>
              <w:overflowPunct/>
              <w:autoSpaceDE/>
              <w:autoSpaceDN/>
              <w:adjustRightInd/>
              <w:spacing w:line="240" w:lineRule="auto"/>
              <w:ind w:firstLine="709"/>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0E749C15" w14:textId="39BB8699" w:rsidR="003D1B76" w:rsidRPr="00AF1242" w:rsidRDefault="00D63712"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0AB8E604" w14:textId="77777777" w:rsidTr="00171288">
        <w:trPr>
          <w:trHeight w:val="552"/>
        </w:trPr>
        <w:tc>
          <w:tcPr>
            <w:tcW w:w="1843" w:type="dxa"/>
          </w:tcPr>
          <w:p w14:paraId="1FA92423" w14:textId="77777777" w:rsidR="0025093C" w:rsidRPr="00AF1242" w:rsidRDefault="0025093C" w:rsidP="003D1B76">
            <w:pPr>
              <w:pStyle w:val="affffff3"/>
              <w:rPr>
                <w:rFonts w:ascii="Times New Roman" w:hAnsi="Times New Roman" w:cs="Times New Roman"/>
              </w:rPr>
            </w:pPr>
            <w:r w:rsidRPr="00AF1242">
              <w:rPr>
                <w:rFonts w:ascii="Times New Roman" w:hAnsi="Times New Roman" w:cs="Times New Roman"/>
                <w:shd w:val="clear" w:color="auto" w:fill="FFFFFF"/>
              </w:rPr>
              <w:t xml:space="preserve">Автомобильные мойки </w:t>
            </w:r>
            <w:r w:rsidRPr="00AF1242">
              <w:rPr>
                <w:rFonts w:ascii="Times New Roman" w:hAnsi="Times New Roman" w:cs="Times New Roman"/>
              </w:rPr>
              <w:t>[4.9.1.3]</w:t>
            </w:r>
          </w:p>
        </w:tc>
        <w:tc>
          <w:tcPr>
            <w:tcW w:w="3686" w:type="dxa"/>
          </w:tcPr>
          <w:p w14:paraId="36DC1554"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автомобильных моек, а также размещение магазинов сопутствующей торговли</w:t>
            </w:r>
          </w:p>
        </w:tc>
        <w:tc>
          <w:tcPr>
            <w:tcW w:w="3827" w:type="dxa"/>
          </w:tcPr>
          <w:p w14:paraId="342AFD5A" w14:textId="77777777" w:rsidR="0025093C" w:rsidRPr="00AF1242" w:rsidRDefault="0025093C" w:rsidP="003D1B76">
            <w:pPr>
              <w:keepLines w:val="0"/>
              <w:tabs>
                <w:tab w:val="left" w:pos="1134"/>
              </w:tabs>
              <w:overflowPunct/>
              <w:autoSpaceDE/>
              <w:autoSpaceDN/>
              <w:adjustRightInd/>
              <w:spacing w:line="240" w:lineRule="auto"/>
              <w:ind w:firstLine="105"/>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100/2500 кв. м; </w:t>
            </w:r>
          </w:p>
          <w:p w14:paraId="70462442"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4DE9EB84" w14:textId="77777777" w:rsidR="0025093C" w:rsidRPr="00AF1242" w:rsidRDefault="0025093C" w:rsidP="003D1B76">
            <w:pPr>
              <w:keepLines w:val="0"/>
              <w:tabs>
                <w:tab w:val="left" w:pos="2520"/>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21FD0464" w14:textId="77777777" w:rsidR="0025093C" w:rsidRPr="00AF1242" w:rsidRDefault="0025093C"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от моек автомобилей до двух постов - 50 м;</w:t>
            </w:r>
          </w:p>
          <w:p w14:paraId="76FD596D" w14:textId="77777777" w:rsidR="0025093C" w:rsidRPr="00AF1242" w:rsidRDefault="0025093C"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(кроме моек автомобилей до двух постов) - 100 м</w:t>
            </w:r>
            <w:r w:rsidR="003D1B76" w:rsidRPr="00AF1242">
              <w:rPr>
                <w:rFonts w:eastAsia="SimSun"/>
                <w:sz w:val="24"/>
                <w:szCs w:val="24"/>
                <w:lang w:eastAsia="zh-CN"/>
              </w:rPr>
              <w:t>.;</w:t>
            </w:r>
          </w:p>
          <w:p w14:paraId="029E3737" w14:textId="0840715B" w:rsidR="003D1B76" w:rsidRPr="00AF1242" w:rsidRDefault="00D63712"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25093C" w:rsidRPr="00AF1242" w14:paraId="23F6C716" w14:textId="77777777" w:rsidTr="00171288">
        <w:trPr>
          <w:trHeight w:val="552"/>
        </w:trPr>
        <w:tc>
          <w:tcPr>
            <w:tcW w:w="1843" w:type="dxa"/>
          </w:tcPr>
          <w:p w14:paraId="725CE14C" w14:textId="77777777" w:rsidR="0025093C" w:rsidRPr="00AF1242" w:rsidRDefault="0025093C" w:rsidP="003D1B76">
            <w:pPr>
              <w:pStyle w:val="affffff3"/>
              <w:rPr>
                <w:rFonts w:ascii="Times New Roman" w:hAnsi="Times New Roman" w:cs="Times New Roman"/>
              </w:rPr>
            </w:pPr>
            <w:r w:rsidRPr="00AF1242">
              <w:rPr>
                <w:rFonts w:ascii="Times New Roman" w:hAnsi="Times New Roman" w:cs="Times New Roman"/>
                <w:shd w:val="clear" w:color="auto" w:fill="FFFFFF"/>
              </w:rPr>
              <w:lastRenderedPageBreak/>
              <w:t xml:space="preserve">Заправка транспортных средств </w:t>
            </w:r>
            <w:r w:rsidRPr="00AF1242">
              <w:rPr>
                <w:rFonts w:ascii="Times New Roman" w:hAnsi="Times New Roman" w:cs="Times New Roman"/>
              </w:rPr>
              <w:t>[4.9.1.1]</w:t>
            </w:r>
          </w:p>
        </w:tc>
        <w:tc>
          <w:tcPr>
            <w:tcW w:w="3686" w:type="dxa"/>
          </w:tcPr>
          <w:p w14:paraId="703C1A22"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автозаправочных станций;</w:t>
            </w:r>
          </w:p>
          <w:p w14:paraId="4CC36CE2"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магазинов сопутствующей торговли, зданий для организации общественного питания в качестве объектов дорожного сервиса</w:t>
            </w:r>
          </w:p>
        </w:tc>
        <w:tc>
          <w:tcPr>
            <w:tcW w:w="3827" w:type="dxa"/>
          </w:tcPr>
          <w:p w14:paraId="0034EE8D" w14:textId="77777777" w:rsidR="0025093C" w:rsidRPr="00AF1242" w:rsidRDefault="0025093C" w:rsidP="003D1B76">
            <w:pPr>
              <w:keepLines w:val="0"/>
              <w:suppressAutoHyphens/>
              <w:overflowPunct/>
              <w:autoSpaceDE/>
              <w:autoSpaceDN/>
              <w:adjustRightInd/>
              <w:spacing w:line="240" w:lineRule="auto"/>
              <w:ind w:firstLine="105"/>
              <w:textAlignment w:val="baseline"/>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500/10000 кв. м;</w:t>
            </w:r>
          </w:p>
          <w:p w14:paraId="09B03F8A"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 м;</w:t>
            </w:r>
          </w:p>
          <w:p w14:paraId="7F8E1044" w14:textId="77777777" w:rsidR="0025093C" w:rsidRPr="00AF1242" w:rsidRDefault="0025093C" w:rsidP="003D1B76">
            <w:pPr>
              <w:keepLines w:val="0"/>
              <w:tabs>
                <w:tab w:val="left" w:pos="1134"/>
              </w:tabs>
              <w:overflowPunct/>
              <w:autoSpaceDE/>
              <w:autoSpaceDN/>
              <w:adjustRightInd/>
              <w:spacing w:line="240" w:lineRule="auto"/>
              <w:ind w:firstLine="709"/>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498239F8" w14:textId="3ADB00AA" w:rsidR="003D1B76" w:rsidRPr="00AF1242" w:rsidRDefault="00D63712"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bl>
    <w:p w14:paraId="000B9026" w14:textId="77777777" w:rsidR="009A56F6" w:rsidRPr="00AF1242" w:rsidRDefault="009A56F6"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56A5BA60" w14:textId="77777777" w:rsidR="009A56F6" w:rsidRPr="00AF1242" w:rsidRDefault="009A56F6"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6154"/>
      </w:tblGrid>
      <w:tr w:rsidR="00AF1242" w:rsidRPr="00AF1242" w14:paraId="5E640492" w14:textId="77777777" w:rsidTr="00B945C0">
        <w:trPr>
          <w:trHeight w:val="552"/>
        </w:trPr>
        <w:tc>
          <w:tcPr>
            <w:tcW w:w="3344" w:type="dxa"/>
            <w:vAlign w:val="center"/>
          </w:tcPr>
          <w:p w14:paraId="6F103A6D"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154" w:type="dxa"/>
            <w:vAlign w:val="center"/>
          </w:tcPr>
          <w:p w14:paraId="5C9E5D9C"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427A06CF"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1A82E92B" w14:textId="77777777" w:rsidTr="00B945C0">
        <w:trPr>
          <w:trHeight w:val="360"/>
        </w:trPr>
        <w:tc>
          <w:tcPr>
            <w:tcW w:w="3344" w:type="dxa"/>
            <w:shd w:val="clear" w:color="auto" w:fill="auto"/>
          </w:tcPr>
          <w:p w14:paraId="3E1038EB"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154" w:type="dxa"/>
            <w:vMerge w:val="restart"/>
            <w:shd w:val="clear" w:color="auto" w:fill="auto"/>
          </w:tcPr>
          <w:p w14:paraId="0F646E15"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0F875C5C" w14:textId="5A2DEC03"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D1B76" w:rsidRPr="00AF1242">
              <w:rPr>
                <w:rFonts w:eastAsia="SimSun"/>
                <w:sz w:val="24"/>
                <w:szCs w:val="24"/>
                <w:lang w:eastAsia="zh-CN"/>
              </w:rPr>
              <w:t>.</w:t>
            </w:r>
          </w:p>
          <w:p w14:paraId="1ADFE5E3" w14:textId="56EEDDF5"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B945C0" w:rsidRPr="00AF1242" w14:paraId="336FF88F" w14:textId="77777777" w:rsidTr="00B945C0">
        <w:trPr>
          <w:trHeight w:val="735"/>
        </w:trPr>
        <w:tc>
          <w:tcPr>
            <w:tcW w:w="3344" w:type="dxa"/>
            <w:shd w:val="clear" w:color="auto" w:fill="auto"/>
            <w:vAlign w:val="center"/>
          </w:tcPr>
          <w:p w14:paraId="2B37D6D6"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18399CC5"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154" w:type="dxa"/>
            <w:vMerge/>
            <w:shd w:val="clear" w:color="auto" w:fill="auto"/>
          </w:tcPr>
          <w:p w14:paraId="754000EA" w14:textId="77777777" w:rsidR="00B945C0" w:rsidRPr="00AF1242" w:rsidRDefault="00B945C0" w:rsidP="00B945C0">
            <w:pPr>
              <w:spacing w:line="240" w:lineRule="auto"/>
              <w:ind w:firstLine="0"/>
              <w:jc w:val="center"/>
              <w:rPr>
                <w:rFonts w:eastAsia="SimSun"/>
                <w:sz w:val="24"/>
                <w:szCs w:val="24"/>
                <w:lang w:eastAsia="zh-CN"/>
              </w:rPr>
            </w:pPr>
          </w:p>
        </w:tc>
      </w:tr>
    </w:tbl>
    <w:p w14:paraId="2D56C40F" w14:textId="77777777" w:rsidR="009A56F6" w:rsidRPr="00AF1242" w:rsidRDefault="009A56F6" w:rsidP="00B945C0">
      <w:pPr>
        <w:keepLines w:val="0"/>
        <w:overflowPunct/>
        <w:spacing w:line="240" w:lineRule="auto"/>
        <w:ind w:firstLine="709"/>
        <w:rPr>
          <w:rFonts w:eastAsia="SimSun"/>
          <w:sz w:val="24"/>
          <w:szCs w:val="24"/>
          <w:lang w:eastAsia="zh-CN"/>
        </w:rPr>
      </w:pPr>
    </w:p>
    <w:p w14:paraId="1D2A16C1" w14:textId="13876BB4" w:rsidR="00185534" w:rsidRPr="00AF1242" w:rsidRDefault="00185534" w:rsidP="008152CD">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7D8DD52A" w14:textId="77777777" w:rsidR="00CB4F55" w:rsidRPr="00AF1242" w:rsidRDefault="00CB4F55" w:rsidP="00CB4F55">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4537B813" w14:textId="77777777" w:rsidR="00CB4F55" w:rsidRPr="00AF1242" w:rsidRDefault="00CB4F55" w:rsidP="00CB4F55">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059D88A6" w14:textId="77777777" w:rsidR="00CB4F55" w:rsidRPr="00AF1242" w:rsidRDefault="00CB4F55" w:rsidP="00CB4F55">
      <w:pPr>
        <w:keepLines w:val="0"/>
        <w:overflowPunct/>
        <w:autoSpaceDE/>
        <w:autoSpaceDN/>
        <w:adjustRightInd/>
        <w:spacing w:line="240" w:lineRule="auto"/>
        <w:ind w:firstLine="709"/>
        <w:rPr>
          <w:rFonts w:eastAsia="SimSun"/>
          <w:sz w:val="24"/>
          <w:szCs w:val="24"/>
          <w:lang w:eastAsia="zh-CN"/>
        </w:rPr>
      </w:pPr>
      <w:bookmarkStart w:id="212" w:name="_Hlk236144735"/>
      <w:r w:rsidRPr="00AF1242">
        <w:rPr>
          <w:sz w:val="24"/>
          <w:szCs w:val="24"/>
        </w:rPr>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bookmarkEnd w:id="212"/>
    <w:p w14:paraId="5BBBD6DB"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02E6D71"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общественных зданий </w:t>
      </w:r>
      <w:r w:rsidR="00196315" w:rsidRPr="00AF1242">
        <w:rPr>
          <w:rFonts w:eastAsia="SimSun"/>
          <w:sz w:val="24"/>
          <w:szCs w:val="24"/>
          <w:lang w:eastAsia="zh-CN"/>
        </w:rPr>
        <w:t xml:space="preserve">- </w:t>
      </w:r>
      <w:r w:rsidRPr="00AF1242">
        <w:rPr>
          <w:rFonts w:eastAsia="SimSun"/>
          <w:sz w:val="24"/>
          <w:szCs w:val="24"/>
          <w:lang w:eastAsia="zh-CN"/>
        </w:rPr>
        <w:t xml:space="preserve">3 м; </w:t>
      </w:r>
    </w:p>
    <w:p w14:paraId="202978BF"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зданий, строений и сооружений производственного назначения - 5 м.</w:t>
      </w:r>
    </w:p>
    <w:p w14:paraId="7209F20E"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0297E58C"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p>
    <w:p w14:paraId="7A28E4AB" w14:textId="668C1393"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p>
    <w:p w14:paraId="26D7D5F5" w14:textId="0AEAC4B1" w:rsidR="005F63AB" w:rsidRPr="00AF1242" w:rsidRDefault="005F63AB"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rFonts w:eastAsia="SimSun"/>
          <w:sz w:val="24"/>
          <w:szCs w:val="24"/>
          <w:lang w:eastAsia="zh-CN"/>
        </w:rPr>
        <w:t>машино</w:t>
      </w:r>
      <w:proofErr w:type="spellEnd"/>
      <w:r w:rsidRPr="00AF1242">
        <w:rPr>
          <w:rFonts w:eastAsia="SimSun"/>
          <w:sz w:val="24"/>
          <w:szCs w:val="24"/>
          <w:lang w:eastAsia="zh-CN"/>
        </w:rPr>
        <w:t>-мест, руководствуясь таблицей 7.1.1 СП 113.13330.2023 с учётом требований пожарной безопасности и требований о санитарно-эпидемиологическом благополучии населения.</w:t>
      </w:r>
    </w:p>
    <w:p w14:paraId="0DD95E39" w14:textId="77777777" w:rsidR="00AB0439" w:rsidRPr="00AF1242" w:rsidRDefault="00AB0439" w:rsidP="008152CD">
      <w:pPr>
        <w:keepLines w:val="0"/>
        <w:overflowPunct/>
        <w:autoSpaceDE/>
        <w:autoSpaceDN/>
        <w:adjustRightInd/>
        <w:spacing w:line="240" w:lineRule="auto"/>
        <w:ind w:firstLine="709"/>
        <w:rPr>
          <w:rFonts w:eastAsia="SimSun"/>
          <w:sz w:val="24"/>
          <w:szCs w:val="24"/>
          <w:lang w:eastAsia="zh-CN"/>
        </w:rPr>
      </w:pPr>
    </w:p>
    <w:p w14:paraId="43C5C04E"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146F4648"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0BE7F8BF"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5D3E80E4"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25AD1588" w14:textId="160CCE65" w:rsidR="000D3A21" w:rsidRPr="00AF1242" w:rsidRDefault="000D3A21" w:rsidP="000D3A21">
      <w:pPr>
        <w:keepLines w:val="0"/>
        <w:overflowPunct/>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101FB0DE"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47CE55C4" w14:textId="517C393F" w:rsidR="009A56F6" w:rsidRPr="00AF1242" w:rsidRDefault="009A56F6" w:rsidP="000D3A21">
      <w:pPr>
        <w:keepLines w:val="0"/>
        <w:overflowPunct/>
        <w:spacing w:line="240" w:lineRule="auto"/>
        <w:ind w:firstLine="709"/>
        <w:rPr>
          <w:rFonts w:eastAsia="SimSun"/>
          <w:sz w:val="24"/>
          <w:szCs w:val="24"/>
          <w:lang w:eastAsia="zh-CN"/>
        </w:rPr>
      </w:pPr>
      <w:r w:rsidRPr="00AF1242">
        <w:rPr>
          <w:rFonts w:eastAsia="SimSun"/>
          <w:sz w:val="24"/>
          <w:szCs w:val="24"/>
          <w:lang w:eastAsia="zh-CN"/>
        </w:rPr>
        <w:t>Размещение производственной территориальной зоны не допускается:</w:t>
      </w:r>
    </w:p>
    <w:p w14:paraId="51BD1EE9"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а) в составе рекреационных зон;</w:t>
      </w:r>
    </w:p>
    <w:p w14:paraId="5F57C143"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б) на землях особо охраняемых территорий, в том числе:</w:t>
      </w:r>
    </w:p>
    <w:p w14:paraId="449E0167"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первом поясе зоны санитарной охраны источников водоснабжения;</w:t>
      </w:r>
    </w:p>
    <w:p w14:paraId="7CA8B2FE"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14:paraId="6EE7ADA9"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водоохранных и прибрежных зонах рек, морей;</w:t>
      </w:r>
    </w:p>
    <w:p w14:paraId="48FE221B"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охраны памятников истории и культуры без согласования с соответствующими органами охраны памятников;</w:t>
      </w:r>
    </w:p>
    <w:p w14:paraId="586F4D6F"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14:paraId="40FA7D2E"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14:paraId="64A13017"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возможного катастрофического затопления в результате разрушения плотин или дамб.</w:t>
      </w:r>
    </w:p>
    <w:p w14:paraId="16BECF27"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w:t>
      </w:r>
      <w:r w:rsidRPr="00AF1242">
        <w:rPr>
          <w:rFonts w:eastAsia="SimSun"/>
          <w:sz w:val="24"/>
          <w:szCs w:val="24"/>
          <w:lang w:eastAsia="zh-CN"/>
        </w:rPr>
        <w:lastRenderedPageBreak/>
        <w:t>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14:paraId="311DDB1E"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14:paraId="616BE078" w14:textId="77777777" w:rsidR="009A56F6" w:rsidRPr="00AF1242" w:rsidRDefault="009A56F6"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расширение производственных предприятий, если при этом требуется увеличение размера санитарно-защитных зон.</w:t>
      </w:r>
    </w:p>
    <w:p w14:paraId="028F3BE1"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14:paraId="4BF8E9E0" w14:textId="77777777" w:rsidR="009A56F6"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14:paraId="273106A1" w14:textId="77777777" w:rsidR="00196A0D" w:rsidRPr="00AF1242" w:rsidRDefault="009A56F6" w:rsidP="008152CD">
      <w:pPr>
        <w:keepLines w:val="0"/>
        <w:overflowPunct/>
        <w:spacing w:line="240" w:lineRule="auto"/>
        <w:ind w:firstLine="709"/>
        <w:rPr>
          <w:rFonts w:eastAsia="SimSun"/>
          <w:sz w:val="24"/>
          <w:szCs w:val="24"/>
          <w:lang w:eastAsia="zh-CN"/>
        </w:rPr>
      </w:pPr>
      <w:r w:rsidRPr="00AF1242">
        <w:rPr>
          <w:rFonts w:eastAsia="SimSun"/>
          <w:sz w:val="24"/>
          <w:szCs w:val="24"/>
          <w:lang w:eastAsia="zh-CN"/>
        </w:rPr>
        <w:t>Запрещается проектирование указанных предприятий на территории бывших кладбищ, скотомогильников, свалок.</w:t>
      </w:r>
    </w:p>
    <w:p w14:paraId="1ED80736" w14:textId="77777777" w:rsidR="00B23935" w:rsidRPr="00AF1242" w:rsidRDefault="00B23935" w:rsidP="008152CD">
      <w:pPr>
        <w:shd w:val="clear" w:color="auto" w:fill="FFFFFF"/>
        <w:spacing w:line="240" w:lineRule="auto"/>
        <w:ind w:firstLine="709"/>
        <w:rPr>
          <w:sz w:val="24"/>
          <w:szCs w:val="24"/>
        </w:rPr>
      </w:pPr>
      <w:r w:rsidRPr="00AF1242">
        <w:rPr>
          <w:sz w:val="24"/>
          <w:szCs w:val="24"/>
          <w:shd w:val="clear" w:color="auto" w:fill="FFFFFF"/>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w:t>
      </w:r>
      <w:hyperlink r:id="rId34"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35"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изменениями и дополнениями).</w:t>
      </w:r>
    </w:p>
    <w:p w14:paraId="3F2C172E" w14:textId="3CB5EDF4" w:rsidR="00B23935" w:rsidRPr="00AF1242" w:rsidRDefault="00B23935" w:rsidP="008152CD">
      <w:pPr>
        <w:spacing w:line="240" w:lineRule="auto"/>
        <w:ind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w:t>
      </w:r>
    </w:p>
    <w:p w14:paraId="19821AE7" w14:textId="0E71F01F" w:rsidR="00B23935" w:rsidRPr="00AF1242" w:rsidRDefault="00B23935" w:rsidP="00B945C0">
      <w:pPr>
        <w:keepLines w:val="0"/>
        <w:overflowPunct/>
        <w:spacing w:line="240" w:lineRule="auto"/>
        <w:ind w:firstLine="426"/>
        <w:rPr>
          <w:rFonts w:eastAsia="SimSun"/>
          <w:sz w:val="24"/>
          <w:szCs w:val="24"/>
          <w:lang w:eastAsia="zh-CN"/>
        </w:rPr>
      </w:pPr>
    </w:p>
    <w:p w14:paraId="0AEED808" w14:textId="39FE1568" w:rsidR="0025093C" w:rsidRPr="00AF1242" w:rsidRDefault="0025093C" w:rsidP="0025093C">
      <w:pPr>
        <w:keepLines w:val="0"/>
        <w:overflowPunct/>
        <w:autoSpaceDE/>
        <w:autoSpaceDN/>
        <w:adjustRightInd/>
        <w:spacing w:line="240" w:lineRule="auto"/>
        <w:ind w:firstLine="0"/>
        <w:jc w:val="center"/>
        <w:outlineLvl w:val="0"/>
        <w:rPr>
          <w:rFonts w:eastAsia="SimSun"/>
          <w:sz w:val="24"/>
          <w:szCs w:val="24"/>
          <w:u w:val="single"/>
          <w:lang w:eastAsia="zh-CN"/>
        </w:rPr>
      </w:pPr>
      <w:bookmarkStart w:id="213" w:name="_Toc238038214"/>
      <w:r w:rsidRPr="00AF1242">
        <w:rPr>
          <w:rFonts w:eastAsia="SimSun"/>
          <w:bCs/>
          <w:sz w:val="24"/>
          <w:szCs w:val="24"/>
          <w:u w:val="single"/>
          <w:lang w:eastAsia="zh-CN"/>
        </w:rPr>
        <w:t>П1.1. Производственная зона объектов I</w:t>
      </w:r>
      <w:r w:rsidRPr="00AF1242">
        <w:rPr>
          <w:rFonts w:eastAsia="SimSun"/>
          <w:bCs/>
          <w:sz w:val="24"/>
          <w:szCs w:val="24"/>
          <w:u w:val="single"/>
          <w:lang w:val="en-US" w:eastAsia="zh-CN"/>
        </w:rPr>
        <w:t>V</w:t>
      </w:r>
      <w:r w:rsidRPr="00AF1242">
        <w:rPr>
          <w:rFonts w:eastAsia="SimSun"/>
          <w:bCs/>
          <w:sz w:val="24"/>
          <w:szCs w:val="24"/>
          <w:u w:val="single"/>
          <w:lang w:eastAsia="zh-CN"/>
        </w:rPr>
        <w:t>-V класса опасности</w:t>
      </w:r>
      <w:r w:rsidRPr="00AF1242">
        <w:rPr>
          <w:rFonts w:eastAsia="SimSun"/>
          <w:sz w:val="24"/>
          <w:szCs w:val="24"/>
          <w:u w:val="single"/>
          <w:lang w:eastAsia="zh-CN"/>
        </w:rPr>
        <w:t>.</w:t>
      </w:r>
      <w:bookmarkEnd w:id="213"/>
    </w:p>
    <w:p w14:paraId="07E2631B" w14:textId="77777777" w:rsidR="0025093C" w:rsidRPr="00AF1242" w:rsidRDefault="0025093C" w:rsidP="0025093C">
      <w:pPr>
        <w:keepLines w:val="0"/>
        <w:overflowPunct/>
        <w:autoSpaceDE/>
        <w:autoSpaceDN/>
        <w:adjustRightInd/>
        <w:spacing w:line="240" w:lineRule="auto"/>
        <w:ind w:firstLine="426"/>
        <w:jc w:val="center"/>
        <w:rPr>
          <w:rFonts w:eastAsia="SimSun"/>
          <w:sz w:val="24"/>
          <w:szCs w:val="24"/>
          <w:u w:val="single"/>
          <w:lang w:eastAsia="zh-CN"/>
        </w:rPr>
      </w:pPr>
    </w:p>
    <w:p w14:paraId="1300BF21" w14:textId="77777777" w:rsidR="0025093C" w:rsidRPr="00AF1242" w:rsidRDefault="0025093C" w:rsidP="0025093C">
      <w:pPr>
        <w:spacing w:line="240" w:lineRule="auto"/>
        <w:ind w:firstLine="0"/>
        <w:jc w:val="center"/>
        <w:rPr>
          <w:rFonts w:eastAsia="SimSun"/>
          <w:sz w:val="24"/>
          <w:szCs w:val="24"/>
        </w:rPr>
      </w:pPr>
      <w:r w:rsidRPr="00AF1242">
        <w:rPr>
          <w:rFonts w:eastAsia="SimSun"/>
          <w:sz w:val="24"/>
          <w:szCs w:val="24"/>
        </w:rPr>
        <w:t>ОСНОВНЫЕ ВИДЫ И ПАРАМЕТРЫ РАЗРЕШЕННОГО ИСПОЛЬЗОВАНИЯ</w:t>
      </w:r>
    </w:p>
    <w:p w14:paraId="1EB110EF" w14:textId="77777777" w:rsidR="0025093C" w:rsidRPr="00AF1242" w:rsidRDefault="0025093C" w:rsidP="0025093C">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5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7"/>
        <w:gridCol w:w="3770"/>
        <w:gridCol w:w="3271"/>
      </w:tblGrid>
      <w:tr w:rsidR="00AF1242" w:rsidRPr="00AF1242" w14:paraId="2A11E2A5" w14:textId="77777777" w:rsidTr="004D5A2E">
        <w:trPr>
          <w:trHeight w:val="552"/>
          <w:tblHeader/>
        </w:trPr>
        <w:tc>
          <w:tcPr>
            <w:tcW w:w="2467" w:type="dxa"/>
            <w:vAlign w:val="center"/>
          </w:tcPr>
          <w:p w14:paraId="6F066FEF"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770" w:type="dxa"/>
            <w:vAlign w:val="center"/>
          </w:tcPr>
          <w:p w14:paraId="650126B9"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271" w:type="dxa"/>
            <w:vAlign w:val="center"/>
          </w:tcPr>
          <w:p w14:paraId="78376DA2"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0175C54F"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E1F1914"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689C1132" w14:textId="77777777" w:rsidTr="004D5A2E">
        <w:trPr>
          <w:trHeight w:val="3711"/>
        </w:trPr>
        <w:tc>
          <w:tcPr>
            <w:tcW w:w="2467" w:type="dxa"/>
          </w:tcPr>
          <w:p w14:paraId="0B3092C6"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Строительная промышленность [6.6] </w:t>
            </w:r>
          </w:p>
        </w:tc>
        <w:tc>
          <w:tcPr>
            <w:tcW w:w="3770" w:type="dxa"/>
          </w:tcPr>
          <w:p w14:paraId="617B61F3"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271" w:type="dxa"/>
            <w:vMerge w:val="restart"/>
          </w:tcPr>
          <w:p w14:paraId="55698952" w14:textId="77777777" w:rsidR="0025093C" w:rsidRPr="00AF1242" w:rsidRDefault="0025093C" w:rsidP="00171288">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1000/250000 кв. м., а также определяется по заданию на проектирование; </w:t>
            </w:r>
          </w:p>
          <w:p w14:paraId="4CC5EF72" w14:textId="77777777" w:rsidR="0025093C" w:rsidRPr="00AF1242" w:rsidRDefault="0025093C" w:rsidP="00171288">
            <w:pPr>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75%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607FCE64" w14:textId="2995CB6B"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r w:rsidR="003D1B76" w:rsidRPr="00AF1242">
              <w:rPr>
                <w:rFonts w:eastAsia="SimSun"/>
                <w:sz w:val="24"/>
                <w:szCs w:val="24"/>
                <w:lang w:eastAsia="zh-CN"/>
              </w:rPr>
              <w:t>.</w:t>
            </w:r>
            <w:r w:rsidR="00BD64F0" w:rsidRPr="00AF1242">
              <w:rPr>
                <w:rFonts w:eastAsia="SimSun"/>
                <w:sz w:val="24"/>
                <w:szCs w:val="24"/>
                <w:lang w:eastAsia="zh-CN"/>
              </w:rPr>
              <w:t>;</w:t>
            </w:r>
          </w:p>
          <w:p w14:paraId="6CED7FFB" w14:textId="77777777" w:rsidR="00BD64F0" w:rsidRPr="00AF1242" w:rsidRDefault="00BD64F0" w:rsidP="00BD64F0">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минимальный процент </w:t>
            </w:r>
            <w:r w:rsidRPr="00AF1242">
              <w:rPr>
                <w:sz w:val="24"/>
                <w:szCs w:val="24"/>
              </w:rPr>
              <w:lastRenderedPageBreak/>
              <w:t>озеленения участка - 10%</w:t>
            </w:r>
          </w:p>
          <w:p w14:paraId="72A988AE" w14:textId="77777777" w:rsidR="00BD64F0" w:rsidRPr="00AF1242" w:rsidRDefault="00BD64F0" w:rsidP="00171288">
            <w:pPr>
              <w:keepLines w:val="0"/>
              <w:overflowPunct/>
              <w:autoSpaceDE/>
              <w:autoSpaceDN/>
              <w:adjustRightInd/>
              <w:spacing w:line="240" w:lineRule="auto"/>
              <w:ind w:firstLine="709"/>
              <w:rPr>
                <w:rFonts w:eastAsia="SimSun"/>
                <w:sz w:val="24"/>
                <w:szCs w:val="24"/>
                <w:lang w:eastAsia="zh-CN"/>
              </w:rPr>
            </w:pPr>
          </w:p>
          <w:p w14:paraId="221DB456"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0108699F" w14:textId="77777777" w:rsidTr="004D5A2E">
        <w:trPr>
          <w:trHeight w:val="705"/>
        </w:trPr>
        <w:tc>
          <w:tcPr>
            <w:tcW w:w="2467" w:type="dxa"/>
          </w:tcPr>
          <w:p w14:paraId="464C8FB8"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Склад </w:t>
            </w:r>
            <w:r w:rsidRPr="00AF1242">
              <w:rPr>
                <w:sz w:val="24"/>
                <w:szCs w:val="24"/>
              </w:rPr>
              <w:t>[6.9]</w:t>
            </w:r>
          </w:p>
        </w:tc>
        <w:tc>
          <w:tcPr>
            <w:tcW w:w="3770" w:type="dxa"/>
          </w:tcPr>
          <w:p w14:paraId="0232568C"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сооружений, имеющих назначение по временному хранению, </w:t>
            </w:r>
            <w:r w:rsidRPr="00AF1242">
              <w:rPr>
                <w:sz w:val="24"/>
                <w:szCs w:val="24"/>
                <w:shd w:val="clear" w:color="auto" w:fill="FFFFFF"/>
              </w:rPr>
              <w:lastRenderedPageBreak/>
              <w:t>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3271" w:type="dxa"/>
            <w:vMerge/>
          </w:tcPr>
          <w:p w14:paraId="602EDE06"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48BFF7F4" w14:textId="77777777" w:rsidTr="004D5A2E">
        <w:trPr>
          <w:trHeight w:val="660"/>
        </w:trPr>
        <w:tc>
          <w:tcPr>
            <w:tcW w:w="2467" w:type="dxa"/>
          </w:tcPr>
          <w:p w14:paraId="3AC8B049"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Складские площадки </w:t>
            </w:r>
            <w:r w:rsidRPr="00AF1242">
              <w:rPr>
                <w:sz w:val="24"/>
                <w:szCs w:val="24"/>
              </w:rPr>
              <w:t>[6.9.1]</w:t>
            </w:r>
          </w:p>
        </w:tc>
        <w:tc>
          <w:tcPr>
            <w:tcW w:w="3770" w:type="dxa"/>
          </w:tcPr>
          <w:p w14:paraId="401FAADA"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Временное хранение, распределение и перевалка грузов (за исключением хранения стратегических запасов) на открытом воздухе</w:t>
            </w:r>
          </w:p>
        </w:tc>
        <w:tc>
          <w:tcPr>
            <w:tcW w:w="3271" w:type="dxa"/>
            <w:vMerge/>
          </w:tcPr>
          <w:p w14:paraId="19EA3355"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177997F2" w14:textId="77777777" w:rsidTr="004D5A2E">
        <w:trPr>
          <w:trHeight w:val="2861"/>
        </w:trPr>
        <w:tc>
          <w:tcPr>
            <w:tcW w:w="2467" w:type="dxa"/>
          </w:tcPr>
          <w:p w14:paraId="07982EB3"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Пищевая промышленность </w:t>
            </w:r>
            <w:r w:rsidRPr="00AF1242">
              <w:rPr>
                <w:sz w:val="24"/>
                <w:szCs w:val="24"/>
              </w:rPr>
              <w:t>[6.4]</w:t>
            </w:r>
          </w:p>
        </w:tc>
        <w:tc>
          <w:tcPr>
            <w:tcW w:w="3770" w:type="dxa"/>
          </w:tcPr>
          <w:p w14:paraId="74444172"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271" w:type="dxa"/>
            <w:vMerge/>
          </w:tcPr>
          <w:p w14:paraId="798FA9FF" w14:textId="77777777" w:rsidR="0025093C" w:rsidRPr="00AF1242" w:rsidRDefault="0025093C" w:rsidP="00171288">
            <w:pPr>
              <w:keepLines w:val="0"/>
              <w:overflowPunct/>
              <w:autoSpaceDE/>
              <w:autoSpaceDN/>
              <w:adjustRightInd/>
              <w:spacing w:line="240" w:lineRule="auto"/>
              <w:ind w:firstLine="709"/>
              <w:rPr>
                <w:rFonts w:eastAsia="SimSun"/>
                <w:sz w:val="24"/>
                <w:szCs w:val="24"/>
                <w:lang w:eastAsia="zh-CN"/>
              </w:rPr>
            </w:pPr>
          </w:p>
        </w:tc>
      </w:tr>
      <w:tr w:rsidR="0025093C" w:rsidRPr="00AF1242" w14:paraId="6469CF10" w14:textId="77777777" w:rsidTr="004D5A2E">
        <w:trPr>
          <w:trHeight w:val="600"/>
        </w:trPr>
        <w:tc>
          <w:tcPr>
            <w:tcW w:w="2467" w:type="dxa"/>
          </w:tcPr>
          <w:p w14:paraId="2EC6DF94" w14:textId="77777777" w:rsidR="0025093C" w:rsidRPr="00AF1242" w:rsidRDefault="0025093C" w:rsidP="003D1B76">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Предоставление коммунальных услуг </w:t>
            </w:r>
            <w:r w:rsidRPr="00AF1242">
              <w:rPr>
                <w:sz w:val="24"/>
                <w:szCs w:val="24"/>
              </w:rPr>
              <w:t>[3.1.1]</w:t>
            </w:r>
          </w:p>
        </w:tc>
        <w:tc>
          <w:tcPr>
            <w:tcW w:w="3770" w:type="dxa"/>
          </w:tcPr>
          <w:p w14:paraId="1E7C013E"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sidRPr="00AF1242">
              <w:rPr>
                <w:sz w:val="24"/>
                <w:szCs w:val="24"/>
                <w:shd w:val="clear" w:color="auto" w:fill="FFFFFF"/>
              </w:rPr>
              <w:lastRenderedPageBreak/>
              <w:t>мастерских для обслуживания уборочной и аварийной техники, сооружений, необходимых для сбора и плавки снега)</w:t>
            </w:r>
          </w:p>
        </w:tc>
        <w:tc>
          <w:tcPr>
            <w:tcW w:w="3271" w:type="dxa"/>
          </w:tcPr>
          <w:p w14:paraId="16485E26" w14:textId="60C21CCD" w:rsidR="0025093C"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 не установлена/15000 кв. м;</w:t>
            </w:r>
          </w:p>
          <w:p w14:paraId="71509B3D"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3C605F48"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58342B31" w14:textId="06A4A8F6" w:rsidR="0025093C" w:rsidRPr="00AF1242" w:rsidRDefault="001C27D7" w:rsidP="003D1B76">
            <w:pPr>
              <w:keepLines w:val="0"/>
              <w:overflowPunct/>
              <w:autoSpaceDE/>
              <w:autoSpaceDN/>
              <w:adjustRightInd/>
              <w:spacing w:line="240" w:lineRule="auto"/>
              <w:ind w:firstLine="709"/>
              <w:rPr>
                <w:rFonts w:eastAsia="SimSun"/>
                <w:sz w:val="24"/>
                <w:szCs w:val="24"/>
                <w:lang w:eastAsia="zh-CN"/>
              </w:rPr>
            </w:pPr>
            <w:r w:rsidRPr="00AF1242">
              <w:rPr>
                <w:sz w:val="24"/>
                <w:szCs w:val="24"/>
              </w:rPr>
              <w:lastRenderedPageBreak/>
              <w:t>минимальный процент озеленения участка - 10%</w:t>
            </w:r>
          </w:p>
        </w:tc>
      </w:tr>
    </w:tbl>
    <w:p w14:paraId="7E524734" w14:textId="77777777" w:rsidR="0025093C" w:rsidRPr="00AF1242" w:rsidRDefault="0025093C" w:rsidP="0025093C">
      <w:pPr>
        <w:keepLines w:val="0"/>
        <w:tabs>
          <w:tab w:val="left" w:pos="2520"/>
        </w:tabs>
        <w:overflowPunct/>
        <w:autoSpaceDE/>
        <w:autoSpaceDN/>
        <w:adjustRightInd/>
        <w:spacing w:line="240" w:lineRule="auto"/>
        <w:ind w:firstLine="709"/>
        <w:jc w:val="center"/>
        <w:rPr>
          <w:rFonts w:eastAsia="SimSun"/>
          <w:sz w:val="24"/>
          <w:szCs w:val="24"/>
          <w:lang w:eastAsia="zh-CN"/>
        </w:rPr>
      </w:pPr>
    </w:p>
    <w:p w14:paraId="35828D7A" w14:textId="77777777" w:rsidR="0025093C" w:rsidRPr="00AF1242" w:rsidRDefault="0025093C" w:rsidP="0025093C">
      <w:pPr>
        <w:spacing w:line="240" w:lineRule="auto"/>
        <w:ind w:firstLine="0"/>
        <w:jc w:val="center"/>
        <w:rPr>
          <w:rFonts w:eastAsia="SimSun"/>
          <w:sz w:val="24"/>
          <w:szCs w:val="24"/>
        </w:rPr>
      </w:pPr>
      <w:r w:rsidRPr="00AF1242">
        <w:rPr>
          <w:rFonts w:eastAsia="SimSun"/>
          <w:sz w:val="24"/>
          <w:szCs w:val="24"/>
        </w:rPr>
        <w:t>УСЛОВНО РАЗРЕШЕННЫЕ ВИДЫ И ПАРАМЕТРЫ ИСПОЛЬЗОВАНИЯ</w:t>
      </w:r>
    </w:p>
    <w:p w14:paraId="6C7A5743" w14:textId="77777777" w:rsidR="0025093C" w:rsidRPr="00AF1242" w:rsidRDefault="0025093C" w:rsidP="0025093C">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827"/>
      </w:tblGrid>
      <w:tr w:rsidR="00AF1242" w:rsidRPr="00AF1242" w14:paraId="4331C5D4" w14:textId="77777777" w:rsidTr="00171288">
        <w:trPr>
          <w:trHeight w:val="552"/>
          <w:tblHeader/>
        </w:trPr>
        <w:tc>
          <w:tcPr>
            <w:tcW w:w="1843" w:type="dxa"/>
          </w:tcPr>
          <w:p w14:paraId="2C728C4B"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vAlign w:val="center"/>
          </w:tcPr>
          <w:p w14:paraId="417CE2E7" w14:textId="77777777" w:rsidR="0025093C" w:rsidRPr="00AF1242" w:rsidRDefault="0025093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7" w:type="dxa"/>
            <w:vAlign w:val="center"/>
          </w:tcPr>
          <w:p w14:paraId="6F198099"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0674EC4"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56457F4E" w14:textId="77777777" w:rsidR="0025093C" w:rsidRPr="00AF1242" w:rsidRDefault="0025093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7FB56319" w14:textId="77777777" w:rsidTr="00171288">
        <w:trPr>
          <w:trHeight w:val="552"/>
        </w:trPr>
        <w:tc>
          <w:tcPr>
            <w:tcW w:w="1843" w:type="dxa"/>
          </w:tcPr>
          <w:p w14:paraId="677F1E78"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Магазины</w:t>
            </w:r>
            <w:r w:rsidRPr="00AF1242">
              <w:rPr>
                <w:rFonts w:ascii="Times New Roman" w:hAnsi="Times New Roman" w:cs="Times New Roman"/>
                <w:shd w:val="clear" w:color="auto" w:fill="FFFFFF"/>
                <w:lang w:val="en-US"/>
              </w:rPr>
              <w:t xml:space="preserve"> </w:t>
            </w:r>
            <w:r w:rsidRPr="00AF1242">
              <w:rPr>
                <w:rFonts w:ascii="Times New Roman" w:hAnsi="Times New Roman" w:cs="Times New Roman"/>
              </w:rPr>
              <w:t>[4.</w:t>
            </w:r>
            <w:r w:rsidRPr="00AF1242">
              <w:rPr>
                <w:rFonts w:ascii="Times New Roman" w:hAnsi="Times New Roman" w:cs="Times New Roman"/>
                <w:lang w:val="en-US"/>
              </w:rPr>
              <w:t>4</w:t>
            </w:r>
            <w:r w:rsidRPr="00AF1242">
              <w:rPr>
                <w:rFonts w:ascii="Times New Roman" w:hAnsi="Times New Roman" w:cs="Times New Roman"/>
              </w:rPr>
              <w:t>]</w:t>
            </w:r>
          </w:p>
        </w:tc>
        <w:tc>
          <w:tcPr>
            <w:tcW w:w="3686" w:type="dxa"/>
          </w:tcPr>
          <w:p w14:paraId="12C0D43D"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827" w:type="dxa"/>
          </w:tcPr>
          <w:p w14:paraId="420681E3" w14:textId="77777777" w:rsidR="0025093C" w:rsidRPr="00AF1242" w:rsidRDefault="0025093C" w:rsidP="003D1B76">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 xml:space="preserve">Вид разрешенного использования [4.4] магазины применяются только совместно с видами разрешенного использования:[6.4] – пищевая  промышленность, [6.6] – промышленность, [6.9.1] -  складские площадки,  [6.9] – склад и предназначен для размещения торговых объектов по реализации продукции производимой производственным предприятием, непродовольственных магазинов складов, магазинов крупногабаритных строительных материалов, </w:t>
            </w:r>
            <w:proofErr w:type="spellStart"/>
            <w:r w:rsidRPr="00AF1242">
              <w:rPr>
                <w:rFonts w:eastAsia="SimSun"/>
                <w:sz w:val="24"/>
                <w:szCs w:val="24"/>
                <w:lang w:eastAsia="zh-CN"/>
              </w:rPr>
              <w:t>москательно</w:t>
            </w:r>
            <w:proofErr w:type="spellEnd"/>
            <w:r w:rsidRPr="00AF1242">
              <w:rPr>
                <w:rFonts w:eastAsia="SimSun"/>
                <w:sz w:val="24"/>
                <w:szCs w:val="24"/>
                <w:lang w:eastAsia="zh-CN"/>
              </w:rPr>
              <w:t xml:space="preserve"> – химических товаров;</w:t>
            </w:r>
          </w:p>
          <w:p w14:paraId="0EB1AEA5" w14:textId="77777777" w:rsidR="0025093C" w:rsidRPr="00AF1242" w:rsidRDefault="0025093C" w:rsidP="003D1B76">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100/5000 кв. м;</w:t>
            </w:r>
          </w:p>
          <w:p w14:paraId="5185A6DD"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3 этажа (включая мансардный этаж);</w:t>
            </w:r>
          </w:p>
          <w:p w14:paraId="7A3C3E61" w14:textId="77777777" w:rsidR="0025093C" w:rsidRPr="00AF1242" w:rsidRDefault="003D1B76"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более 30% от площади земельного участка с вышеуказанным ВРИ.</w:t>
            </w:r>
          </w:p>
          <w:p w14:paraId="741C60AB" w14:textId="7432143C" w:rsidR="00D63712" w:rsidRPr="00AF1242" w:rsidRDefault="00D63712" w:rsidP="003D1B76">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2AEC187C" w14:textId="77777777" w:rsidTr="003D1B76">
        <w:trPr>
          <w:trHeight w:val="309"/>
        </w:trPr>
        <w:tc>
          <w:tcPr>
            <w:tcW w:w="1843" w:type="dxa"/>
          </w:tcPr>
          <w:p w14:paraId="6CA7B455"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 xml:space="preserve">Ремонт автомобилей </w:t>
            </w:r>
            <w:r w:rsidRPr="00AF1242">
              <w:rPr>
                <w:rFonts w:ascii="Times New Roman" w:hAnsi="Times New Roman" w:cs="Times New Roman"/>
              </w:rPr>
              <w:t>[4.9.1.4]</w:t>
            </w:r>
          </w:p>
        </w:tc>
        <w:tc>
          <w:tcPr>
            <w:tcW w:w="3686" w:type="dxa"/>
          </w:tcPr>
          <w:p w14:paraId="78BE23A0"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 xml:space="preserve">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w:t>
            </w:r>
            <w:r w:rsidRPr="00AF1242">
              <w:rPr>
                <w:rFonts w:ascii="Times New Roman" w:hAnsi="Times New Roman" w:cs="Times New Roman"/>
                <w:shd w:val="clear" w:color="auto" w:fill="FFFFFF"/>
              </w:rPr>
              <w:lastRenderedPageBreak/>
              <w:t>торговли</w:t>
            </w:r>
          </w:p>
        </w:tc>
        <w:tc>
          <w:tcPr>
            <w:tcW w:w="3827" w:type="dxa"/>
          </w:tcPr>
          <w:p w14:paraId="3169AFFB" w14:textId="77777777" w:rsidR="0025093C" w:rsidRPr="00AF1242" w:rsidRDefault="0025093C" w:rsidP="003D1B76">
            <w:pPr>
              <w:tabs>
                <w:tab w:val="left" w:pos="1134"/>
              </w:tabs>
              <w:spacing w:line="240" w:lineRule="auto"/>
              <w:ind w:firstLine="105"/>
              <w:rPr>
                <w:rFonts w:eastAsia="SimSun"/>
                <w:sz w:val="24"/>
                <w:szCs w:val="24"/>
                <w:lang w:eastAsia="zh-CN"/>
              </w:rPr>
            </w:pPr>
            <w:r w:rsidRPr="00AF1242">
              <w:rPr>
                <w:rFonts w:eastAsia="SimSun"/>
                <w:sz w:val="24"/>
                <w:szCs w:val="24"/>
                <w:lang w:eastAsia="zh-CN"/>
              </w:rPr>
              <w:lastRenderedPageBreak/>
              <w:t>минимальная/максимальная площадь земельных участков 100/10000 кв. м;</w:t>
            </w:r>
          </w:p>
          <w:p w14:paraId="3E90F797" w14:textId="77777777" w:rsidR="0025093C" w:rsidRPr="00AF1242" w:rsidRDefault="0025093C" w:rsidP="003D1B76">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564D0B3B" w14:textId="77777777" w:rsidR="0025093C" w:rsidRPr="00AF1242" w:rsidRDefault="0025093C" w:rsidP="003D1B76">
            <w:pPr>
              <w:keepLines w:val="0"/>
              <w:tabs>
                <w:tab w:val="left" w:pos="1134"/>
              </w:tabs>
              <w:overflowPunct/>
              <w:autoSpaceDE/>
              <w:autoSpaceDN/>
              <w:adjustRightInd/>
              <w:spacing w:line="240" w:lineRule="auto"/>
              <w:ind w:firstLine="709"/>
              <w:rPr>
                <w:sz w:val="24"/>
                <w:szCs w:val="24"/>
              </w:rPr>
            </w:pPr>
            <w:r w:rsidRPr="00AF1242">
              <w:rPr>
                <w:rFonts w:eastAsia="SimSun"/>
                <w:sz w:val="24"/>
                <w:szCs w:val="24"/>
                <w:lang w:eastAsia="zh-CN"/>
              </w:rPr>
              <w:lastRenderedPageBreak/>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5A7739AA" w14:textId="0E3DA7AC" w:rsidR="003D1B76" w:rsidRPr="00AF1242" w:rsidRDefault="00D63712"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44DC91C9" w14:textId="77777777" w:rsidTr="00171288">
        <w:trPr>
          <w:trHeight w:val="552"/>
        </w:trPr>
        <w:tc>
          <w:tcPr>
            <w:tcW w:w="1843" w:type="dxa"/>
          </w:tcPr>
          <w:p w14:paraId="3E740BD6"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lastRenderedPageBreak/>
              <w:t xml:space="preserve">Автомобильные мойки </w:t>
            </w:r>
            <w:r w:rsidRPr="00AF1242">
              <w:rPr>
                <w:rFonts w:ascii="Times New Roman" w:hAnsi="Times New Roman" w:cs="Times New Roman"/>
              </w:rPr>
              <w:t>[4.9.1.3]</w:t>
            </w:r>
          </w:p>
        </w:tc>
        <w:tc>
          <w:tcPr>
            <w:tcW w:w="3686" w:type="dxa"/>
          </w:tcPr>
          <w:p w14:paraId="04F6F2D4"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автомобильных моек, а также размещение магазинов сопутствующей торговли</w:t>
            </w:r>
          </w:p>
        </w:tc>
        <w:tc>
          <w:tcPr>
            <w:tcW w:w="3827" w:type="dxa"/>
          </w:tcPr>
          <w:p w14:paraId="10CE5994" w14:textId="77777777" w:rsidR="0025093C" w:rsidRPr="00AF1242" w:rsidRDefault="0025093C" w:rsidP="003D1B76">
            <w:pPr>
              <w:keepLines w:val="0"/>
              <w:tabs>
                <w:tab w:val="left" w:pos="1134"/>
              </w:tabs>
              <w:overflowPunct/>
              <w:autoSpaceDE/>
              <w:autoSpaceDN/>
              <w:adjustRightInd/>
              <w:spacing w:line="240" w:lineRule="auto"/>
              <w:ind w:firstLine="105"/>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100/2500 кв. м; </w:t>
            </w:r>
          </w:p>
          <w:p w14:paraId="574F3CD5" w14:textId="77777777" w:rsidR="0025093C" w:rsidRPr="00AF1242" w:rsidRDefault="0025093C" w:rsidP="003D1B7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15DDAED1" w14:textId="77777777" w:rsidR="0025093C" w:rsidRPr="00AF1242" w:rsidRDefault="0025093C" w:rsidP="003D1B76">
            <w:pPr>
              <w:keepLines w:val="0"/>
              <w:tabs>
                <w:tab w:val="left" w:pos="2520"/>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4884FEE" w14:textId="77777777" w:rsidR="0025093C" w:rsidRPr="00AF1242" w:rsidRDefault="0025093C"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от моек автомобилей до двух постов - 50 м;</w:t>
            </w:r>
          </w:p>
          <w:p w14:paraId="4C67976E" w14:textId="77777777" w:rsidR="0025093C" w:rsidRPr="00AF1242" w:rsidRDefault="0025093C"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(кроме моек автомобилей до двух постов) - 100 м</w:t>
            </w:r>
            <w:r w:rsidR="003D1B76" w:rsidRPr="00AF1242">
              <w:rPr>
                <w:rFonts w:eastAsia="SimSun"/>
                <w:sz w:val="24"/>
                <w:szCs w:val="24"/>
                <w:lang w:eastAsia="zh-CN"/>
              </w:rPr>
              <w:t>.;</w:t>
            </w:r>
          </w:p>
          <w:p w14:paraId="2C6F4CA8" w14:textId="4645592A" w:rsidR="003D1B76" w:rsidRPr="00AF1242" w:rsidRDefault="00D63712" w:rsidP="003D1B76">
            <w:pPr>
              <w:keepLines w:val="0"/>
              <w:tabs>
                <w:tab w:val="left" w:pos="1134"/>
              </w:tabs>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25093C" w:rsidRPr="00AF1242" w14:paraId="62D6584E" w14:textId="77777777" w:rsidTr="00171288">
        <w:trPr>
          <w:trHeight w:val="552"/>
        </w:trPr>
        <w:tc>
          <w:tcPr>
            <w:tcW w:w="1843" w:type="dxa"/>
          </w:tcPr>
          <w:p w14:paraId="5CD1B42B"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 xml:space="preserve">Заправка транспортных средств </w:t>
            </w:r>
            <w:r w:rsidRPr="00AF1242">
              <w:rPr>
                <w:rFonts w:ascii="Times New Roman" w:hAnsi="Times New Roman" w:cs="Times New Roman"/>
              </w:rPr>
              <w:t>[4.9.1.1]</w:t>
            </w:r>
          </w:p>
        </w:tc>
        <w:tc>
          <w:tcPr>
            <w:tcW w:w="3686" w:type="dxa"/>
          </w:tcPr>
          <w:p w14:paraId="73F9C1E4" w14:textId="77777777" w:rsidR="0025093C" w:rsidRPr="00AF1242" w:rsidRDefault="0025093C"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автозаправочных станций;</w:t>
            </w:r>
          </w:p>
          <w:p w14:paraId="4F9033B9" w14:textId="77777777" w:rsidR="0025093C" w:rsidRPr="00AF1242" w:rsidRDefault="0025093C" w:rsidP="00171288">
            <w:pPr>
              <w:pStyle w:val="affffff3"/>
              <w:jc w:val="both"/>
              <w:rPr>
                <w:rFonts w:ascii="Times New Roman" w:hAnsi="Times New Roman" w:cs="Times New Roman"/>
              </w:rPr>
            </w:pPr>
            <w:r w:rsidRPr="00AF1242">
              <w:rPr>
                <w:rFonts w:ascii="Times New Roman" w:hAnsi="Times New Roman" w:cs="Times New Roman"/>
                <w:shd w:val="clear" w:color="auto" w:fill="FFFFFF"/>
              </w:rPr>
              <w:t>размещение магазинов сопутствующей торговли, зданий для организации общественного питания в качестве объектов дорожного сервиса</w:t>
            </w:r>
          </w:p>
        </w:tc>
        <w:tc>
          <w:tcPr>
            <w:tcW w:w="3827" w:type="dxa"/>
          </w:tcPr>
          <w:p w14:paraId="6A1D2FA0" w14:textId="77777777" w:rsidR="0025093C" w:rsidRPr="00AF1242" w:rsidRDefault="0025093C" w:rsidP="00171288">
            <w:pPr>
              <w:keepLines w:val="0"/>
              <w:suppressAutoHyphens/>
              <w:overflowPunct/>
              <w:autoSpaceDE/>
              <w:autoSpaceDN/>
              <w:adjustRightInd/>
              <w:spacing w:line="240" w:lineRule="auto"/>
              <w:ind w:firstLine="105"/>
              <w:jc w:val="left"/>
              <w:textAlignment w:val="baseline"/>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500/10000 кв. м;</w:t>
            </w:r>
          </w:p>
          <w:p w14:paraId="7CB8EAC8" w14:textId="77777777" w:rsidR="0025093C" w:rsidRPr="00AF1242" w:rsidRDefault="0025093C" w:rsidP="00171288">
            <w:pPr>
              <w:keepLines w:val="0"/>
              <w:overflowPunct/>
              <w:autoSpaceDE/>
              <w:autoSpaceDN/>
              <w:adjustRightInd/>
              <w:spacing w:line="240" w:lineRule="auto"/>
              <w:ind w:firstLine="709"/>
              <w:jc w:val="left"/>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 м;</w:t>
            </w:r>
          </w:p>
          <w:p w14:paraId="7124D560" w14:textId="77777777" w:rsidR="0025093C" w:rsidRPr="00AF1242" w:rsidRDefault="0025093C" w:rsidP="00171288">
            <w:pPr>
              <w:keepLines w:val="0"/>
              <w:tabs>
                <w:tab w:val="left" w:pos="1134"/>
              </w:tabs>
              <w:overflowPunct/>
              <w:autoSpaceDE/>
              <w:autoSpaceDN/>
              <w:adjustRightInd/>
              <w:spacing w:line="240" w:lineRule="auto"/>
              <w:ind w:firstLine="709"/>
              <w:jc w:val="left"/>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3D1B76" w:rsidRPr="00AF1242">
              <w:rPr>
                <w:sz w:val="24"/>
                <w:szCs w:val="24"/>
              </w:rPr>
              <w:t>;</w:t>
            </w:r>
          </w:p>
          <w:p w14:paraId="5D13FCCE" w14:textId="0CA86E04" w:rsidR="003D1B76" w:rsidRPr="00AF1242" w:rsidRDefault="00D63712" w:rsidP="00171288">
            <w:pPr>
              <w:keepLines w:val="0"/>
              <w:tabs>
                <w:tab w:val="left" w:pos="1134"/>
              </w:tabs>
              <w:overflowPunct/>
              <w:autoSpaceDE/>
              <w:autoSpaceDN/>
              <w:adjustRightInd/>
              <w:spacing w:line="240" w:lineRule="auto"/>
              <w:ind w:firstLine="709"/>
              <w:jc w:val="left"/>
              <w:rPr>
                <w:rFonts w:eastAsia="SimSun"/>
                <w:sz w:val="24"/>
                <w:szCs w:val="24"/>
                <w:lang w:eastAsia="zh-CN"/>
              </w:rPr>
            </w:pPr>
            <w:r w:rsidRPr="00AF1242">
              <w:rPr>
                <w:sz w:val="24"/>
                <w:szCs w:val="24"/>
              </w:rPr>
              <w:t>минимальный процент озеленения участка - 30%</w:t>
            </w:r>
          </w:p>
        </w:tc>
      </w:tr>
    </w:tbl>
    <w:p w14:paraId="540690A3" w14:textId="77777777" w:rsidR="0025093C" w:rsidRPr="00AF1242" w:rsidRDefault="0025093C" w:rsidP="0025093C">
      <w:pPr>
        <w:keepLines w:val="0"/>
        <w:tabs>
          <w:tab w:val="left" w:pos="2520"/>
        </w:tabs>
        <w:overflowPunct/>
        <w:autoSpaceDE/>
        <w:autoSpaceDN/>
        <w:adjustRightInd/>
        <w:spacing w:line="240" w:lineRule="auto"/>
        <w:ind w:firstLine="709"/>
        <w:jc w:val="center"/>
        <w:rPr>
          <w:rFonts w:eastAsia="SimSun"/>
          <w:sz w:val="24"/>
          <w:szCs w:val="24"/>
          <w:lang w:eastAsia="zh-CN"/>
        </w:rPr>
      </w:pPr>
    </w:p>
    <w:p w14:paraId="1AE79110" w14:textId="77777777" w:rsidR="0025093C" w:rsidRPr="00AF1242" w:rsidRDefault="0025093C" w:rsidP="0025093C">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6154"/>
      </w:tblGrid>
      <w:tr w:rsidR="00AF1242" w:rsidRPr="00AF1242" w14:paraId="6BA9F59B" w14:textId="77777777" w:rsidTr="00171288">
        <w:trPr>
          <w:trHeight w:val="552"/>
        </w:trPr>
        <w:tc>
          <w:tcPr>
            <w:tcW w:w="3344" w:type="dxa"/>
            <w:vAlign w:val="center"/>
          </w:tcPr>
          <w:p w14:paraId="40B4D01B" w14:textId="77777777" w:rsidR="0025093C" w:rsidRPr="00AF1242" w:rsidRDefault="0025093C"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154" w:type="dxa"/>
            <w:vAlign w:val="center"/>
          </w:tcPr>
          <w:p w14:paraId="73A0659C" w14:textId="77777777" w:rsidR="0025093C" w:rsidRPr="00AF1242" w:rsidRDefault="0025093C"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6B670EA6" w14:textId="77777777" w:rsidR="0025093C" w:rsidRPr="00AF1242" w:rsidRDefault="0025093C"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4B905E5E" w14:textId="77777777" w:rsidTr="00171288">
        <w:trPr>
          <w:trHeight w:val="360"/>
        </w:trPr>
        <w:tc>
          <w:tcPr>
            <w:tcW w:w="3344" w:type="dxa"/>
            <w:shd w:val="clear" w:color="auto" w:fill="auto"/>
          </w:tcPr>
          <w:p w14:paraId="72402C86" w14:textId="77777777" w:rsidR="0025093C" w:rsidRPr="00AF1242" w:rsidRDefault="0025093C" w:rsidP="00171288">
            <w:pPr>
              <w:spacing w:line="240" w:lineRule="auto"/>
              <w:ind w:firstLine="37"/>
              <w:jc w:val="center"/>
              <w:rPr>
                <w:sz w:val="24"/>
                <w:szCs w:val="24"/>
              </w:rPr>
            </w:pPr>
            <w:r w:rsidRPr="00AF1242">
              <w:rPr>
                <w:sz w:val="24"/>
                <w:szCs w:val="24"/>
                <w:shd w:val="clear" w:color="auto" w:fill="FFFFFF"/>
              </w:rPr>
              <w:lastRenderedPageBreak/>
              <w:t xml:space="preserve">Земельные участки (территории) общего пользования </w:t>
            </w:r>
            <w:r w:rsidRPr="00AF1242">
              <w:rPr>
                <w:sz w:val="24"/>
                <w:szCs w:val="24"/>
              </w:rPr>
              <w:t>[12.0]</w:t>
            </w:r>
          </w:p>
        </w:tc>
        <w:tc>
          <w:tcPr>
            <w:tcW w:w="6154" w:type="dxa"/>
            <w:vMerge w:val="restart"/>
            <w:shd w:val="clear" w:color="auto" w:fill="auto"/>
          </w:tcPr>
          <w:p w14:paraId="22F8FC34" w14:textId="77777777" w:rsidR="0025093C" w:rsidRPr="00AF1242" w:rsidRDefault="0025093C"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56CCD36C" w14:textId="111A289A" w:rsidR="0025093C" w:rsidRPr="00AF1242" w:rsidRDefault="0025093C" w:rsidP="00171288">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44F0238B" w14:textId="0AD7BA7E" w:rsidR="0039176C" w:rsidRPr="00AF1242" w:rsidRDefault="0039176C" w:rsidP="00171288">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25093C" w:rsidRPr="00AF1242" w14:paraId="674E66AA" w14:textId="77777777" w:rsidTr="00171288">
        <w:trPr>
          <w:trHeight w:val="735"/>
        </w:trPr>
        <w:tc>
          <w:tcPr>
            <w:tcW w:w="3344" w:type="dxa"/>
            <w:shd w:val="clear" w:color="auto" w:fill="auto"/>
            <w:vAlign w:val="center"/>
          </w:tcPr>
          <w:p w14:paraId="7C8111F0" w14:textId="77777777" w:rsidR="0025093C" w:rsidRPr="00AF1242" w:rsidRDefault="0025093C" w:rsidP="00171288">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7E9A2390" w14:textId="77777777" w:rsidR="0025093C" w:rsidRPr="00AF1242" w:rsidRDefault="0025093C" w:rsidP="00171288">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154" w:type="dxa"/>
            <w:vMerge/>
            <w:shd w:val="clear" w:color="auto" w:fill="auto"/>
          </w:tcPr>
          <w:p w14:paraId="7A53436B" w14:textId="77777777" w:rsidR="0025093C" w:rsidRPr="00AF1242" w:rsidRDefault="0025093C" w:rsidP="00171288">
            <w:pPr>
              <w:spacing w:line="240" w:lineRule="auto"/>
              <w:ind w:firstLine="0"/>
              <w:jc w:val="center"/>
              <w:rPr>
                <w:rFonts w:eastAsia="SimSun"/>
                <w:sz w:val="24"/>
                <w:szCs w:val="24"/>
                <w:lang w:eastAsia="zh-CN"/>
              </w:rPr>
            </w:pPr>
          </w:p>
        </w:tc>
      </w:tr>
    </w:tbl>
    <w:p w14:paraId="45C57F45" w14:textId="77777777" w:rsidR="0025093C" w:rsidRPr="00AF1242" w:rsidRDefault="0025093C" w:rsidP="0025093C">
      <w:pPr>
        <w:keepLines w:val="0"/>
        <w:overflowPunct/>
        <w:spacing w:line="240" w:lineRule="auto"/>
        <w:ind w:firstLine="709"/>
        <w:rPr>
          <w:rFonts w:eastAsia="SimSun"/>
          <w:sz w:val="24"/>
          <w:szCs w:val="24"/>
          <w:lang w:eastAsia="zh-CN"/>
        </w:rPr>
      </w:pPr>
    </w:p>
    <w:p w14:paraId="29056D6D" w14:textId="77777777" w:rsidR="005F63AB" w:rsidRPr="00AF1242" w:rsidRDefault="005F63AB" w:rsidP="005F63AB">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5043A478"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4E09806F"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5D91114B"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p w14:paraId="21514476" w14:textId="77777777" w:rsidR="005F63AB" w:rsidRPr="00AF1242" w:rsidRDefault="005F63AB" w:rsidP="005F63AB">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5BC3104"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общественных зданий - 3 м; </w:t>
      </w:r>
    </w:p>
    <w:p w14:paraId="5FB15199"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зданий, строений и сооружений производственного назначения - 5 м.</w:t>
      </w:r>
    </w:p>
    <w:p w14:paraId="3094510C"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44F5F381"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p>
    <w:p w14:paraId="2A8B73E8"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p>
    <w:p w14:paraId="42EA4F2B"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rFonts w:eastAsia="SimSun"/>
          <w:sz w:val="24"/>
          <w:szCs w:val="24"/>
          <w:lang w:eastAsia="zh-CN"/>
        </w:rPr>
        <w:t>машино</w:t>
      </w:r>
      <w:proofErr w:type="spellEnd"/>
      <w:r w:rsidRPr="00AF1242">
        <w:rPr>
          <w:rFonts w:eastAsia="SimSun"/>
          <w:sz w:val="24"/>
          <w:szCs w:val="24"/>
          <w:lang w:eastAsia="zh-CN"/>
        </w:rPr>
        <w:t>-мест, руководствуясь таблицей 7.1.1 СП 113.13330.2023 с учётом требований пожарной безопасности и требований о санитарно-эпидемиологическом благополучии населения.</w:t>
      </w:r>
    </w:p>
    <w:p w14:paraId="2BD4464F" w14:textId="77777777" w:rsidR="0025093C" w:rsidRPr="00AF1242" w:rsidRDefault="0025093C" w:rsidP="0025093C">
      <w:pPr>
        <w:keepLines w:val="0"/>
        <w:overflowPunct/>
        <w:autoSpaceDE/>
        <w:autoSpaceDN/>
        <w:adjustRightInd/>
        <w:spacing w:line="240" w:lineRule="auto"/>
        <w:ind w:firstLine="709"/>
        <w:rPr>
          <w:rFonts w:eastAsia="SimSun"/>
          <w:sz w:val="24"/>
          <w:szCs w:val="24"/>
          <w:lang w:eastAsia="zh-CN"/>
        </w:rPr>
      </w:pPr>
    </w:p>
    <w:p w14:paraId="7C1FCE9B"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6B460618"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7864B53C"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4A89BC00"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3F6FD861" w14:textId="2AD0F863" w:rsidR="000D3A21" w:rsidRPr="00AF1242" w:rsidRDefault="000D3A21" w:rsidP="000D3A21">
      <w:pPr>
        <w:keepLines w:val="0"/>
        <w:overflowPunct/>
        <w:spacing w:line="240" w:lineRule="auto"/>
        <w:ind w:firstLine="709"/>
        <w:rPr>
          <w:sz w:val="24"/>
          <w:szCs w:val="24"/>
        </w:rPr>
      </w:pPr>
      <w:r w:rsidRPr="00AF1242">
        <w:rPr>
          <w:sz w:val="24"/>
          <w:szCs w:val="24"/>
        </w:rPr>
        <w:lastRenderedPageBreak/>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78CA3045"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7E718419" w14:textId="5400D81E" w:rsidR="0025093C" w:rsidRPr="00AF1242" w:rsidRDefault="0025093C" w:rsidP="000D3A21">
      <w:pPr>
        <w:keepLines w:val="0"/>
        <w:overflowPunct/>
        <w:spacing w:line="240" w:lineRule="auto"/>
        <w:ind w:firstLine="709"/>
        <w:rPr>
          <w:rFonts w:eastAsia="SimSun"/>
          <w:sz w:val="24"/>
          <w:szCs w:val="24"/>
          <w:lang w:eastAsia="zh-CN"/>
        </w:rPr>
      </w:pPr>
      <w:r w:rsidRPr="00AF1242">
        <w:rPr>
          <w:rFonts w:eastAsia="SimSun"/>
          <w:sz w:val="24"/>
          <w:szCs w:val="24"/>
          <w:lang w:eastAsia="zh-CN"/>
        </w:rPr>
        <w:t>Размещение производственной территориальной зоны не допускается:</w:t>
      </w:r>
    </w:p>
    <w:p w14:paraId="63E5AFE9"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а) в составе рекреационных зон;</w:t>
      </w:r>
    </w:p>
    <w:p w14:paraId="7D9A6F28"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б) на землях особо охраняемых территорий, в том числе:</w:t>
      </w:r>
    </w:p>
    <w:p w14:paraId="28A758DA"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первом поясе зоны санитарной охраны источников водоснабжения;</w:t>
      </w:r>
    </w:p>
    <w:p w14:paraId="37087ED5"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p>
    <w:p w14:paraId="5BF690D6"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водоохранных и прибрежных зонах рек, морей;</w:t>
      </w:r>
    </w:p>
    <w:p w14:paraId="1D1F4B52"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охраны памятников истории и культуры без согласования с соответствующими органами охраны памятников;</w:t>
      </w:r>
    </w:p>
    <w:p w14:paraId="549939A4"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активного карста, оползней, оседания или обрушения поверхности, которые могут угрожать застройке и эксплуатации предприятий;</w:t>
      </w:r>
    </w:p>
    <w:p w14:paraId="154532E8"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p>
    <w:p w14:paraId="1ABE9818"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в зонах возможного катастрофического затопления в результате разрушения плотин или дамб.</w:t>
      </w:r>
    </w:p>
    <w:p w14:paraId="1CDD91D5"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эксплуатации до 10 лет - один раз в 10 лет.</w:t>
      </w:r>
    </w:p>
    <w:p w14:paraId="7B306C4C" w14:textId="77777777" w:rsidR="0025093C" w:rsidRPr="00AF1242" w:rsidRDefault="0025093C" w:rsidP="0025093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14:paraId="0BB78A3C" w14:textId="77777777" w:rsidR="0025093C" w:rsidRPr="00AF1242" w:rsidRDefault="0025093C" w:rsidP="0025093C">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расширение производственных предприятий, если при этом требуется увеличение размера санитарно-защитных зон.</w:t>
      </w:r>
    </w:p>
    <w:p w14:paraId="1B3EE58F"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p w14:paraId="56F9568C"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14:paraId="367A0A28" w14:textId="77777777" w:rsidR="0025093C" w:rsidRPr="00AF1242" w:rsidRDefault="0025093C" w:rsidP="0025093C">
      <w:pPr>
        <w:keepLines w:val="0"/>
        <w:overflowPunct/>
        <w:spacing w:line="240" w:lineRule="auto"/>
        <w:ind w:firstLine="709"/>
        <w:rPr>
          <w:rFonts w:eastAsia="SimSun"/>
          <w:sz w:val="24"/>
          <w:szCs w:val="24"/>
          <w:lang w:eastAsia="zh-CN"/>
        </w:rPr>
      </w:pPr>
      <w:r w:rsidRPr="00AF1242">
        <w:rPr>
          <w:rFonts w:eastAsia="SimSun"/>
          <w:sz w:val="24"/>
          <w:szCs w:val="24"/>
          <w:lang w:eastAsia="zh-CN"/>
        </w:rPr>
        <w:t>Запрещается проектирование указанных предприятий на территории бывших кладбищ, скотомогильников, свалок.</w:t>
      </w:r>
    </w:p>
    <w:p w14:paraId="02E47D72" w14:textId="77777777" w:rsidR="0025093C" w:rsidRPr="00AF1242" w:rsidRDefault="0025093C" w:rsidP="0025093C">
      <w:pPr>
        <w:shd w:val="clear" w:color="auto" w:fill="FFFFFF"/>
        <w:spacing w:line="240" w:lineRule="auto"/>
        <w:ind w:firstLine="709"/>
        <w:rPr>
          <w:sz w:val="24"/>
          <w:szCs w:val="24"/>
        </w:rPr>
      </w:pPr>
      <w:r w:rsidRPr="00AF1242">
        <w:rPr>
          <w:sz w:val="24"/>
          <w:szCs w:val="24"/>
          <w:shd w:val="clear" w:color="auto" w:fill="FFFFFF"/>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w:t>
      </w:r>
      <w:hyperlink r:id="rId36"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37"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изменениями и дополнениями).</w:t>
      </w:r>
    </w:p>
    <w:p w14:paraId="4C3B99A6" w14:textId="1C321ECD" w:rsidR="0025093C" w:rsidRPr="00AF1242" w:rsidRDefault="0025093C" w:rsidP="0025093C">
      <w:pPr>
        <w:spacing w:line="240" w:lineRule="auto"/>
        <w:ind w:firstLine="709"/>
        <w:rPr>
          <w:sz w:val="24"/>
          <w:szCs w:val="24"/>
        </w:rPr>
      </w:pPr>
      <w:r w:rsidRPr="00AF1242">
        <w:rPr>
          <w:sz w:val="24"/>
          <w:szCs w:val="24"/>
        </w:rPr>
        <w:lastRenderedPageBreak/>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w:t>
      </w:r>
    </w:p>
    <w:p w14:paraId="2F4EC591" w14:textId="77777777" w:rsidR="00196A0D" w:rsidRPr="00AF1242" w:rsidRDefault="00196A0D"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7BFE279C" w14:textId="2F6B7B37" w:rsidR="00EE16C6" w:rsidRPr="00AF1242" w:rsidRDefault="009E2664" w:rsidP="00B945C0">
      <w:pPr>
        <w:keepLines w:val="0"/>
        <w:overflowPunct/>
        <w:autoSpaceDE/>
        <w:autoSpaceDN/>
        <w:adjustRightInd/>
        <w:spacing w:line="240" w:lineRule="auto"/>
        <w:ind w:firstLine="0"/>
        <w:jc w:val="center"/>
        <w:outlineLvl w:val="0"/>
        <w:rPr>
          <w:rFonts w:eastAsia="SimSun"/>
          <w:bCs/>
          <w:sz w:val="24"/>
          <w:szCs w:val="24"/>
          <w:u w:val="single"/>
          <w:lang w:eastAsia="zh-CN"/>
        </w:rPr>
      </w:pPr>
      <w:bookmarkStart w:id="214" w:name="_Toc99705646"/>
      <w:bookmarkStart w:id="215" w:name="_Toc238038215"/>
      <w:r w:rsidRPr="00AF1242">
        <w:rPr>
          <w:rFonts w:eastAsia="SimSun"/>
          <w:bCs/>
          <w:sz w:val="24"/>
          <w:szCs w:val="24"/>
          <w:u w:val="single"/>
          <w:lang w:eastAsia="zh-CN"/>
        </w:rPr>
        <w:t>И</w:t>
      </w:r>
      <w:r w:rsidR="00454C9C" w:rsidRPr="00AF1242">
        <w:rPr>
          <w:rFonts w:eastAsia="SimSun"/>
          <w:bCs/>
          <w:sz w:val="24"/>
          <w:szCs w:val="24"/>
          <w:u w:val="single"/>
          <w:lang w:eastAsia="zh-CN"/>
        </w:rPr>
        <w:t>1</w:t>
      </w:r>
      <w:r w:rsidR="00EE16C6" w:rsidRPr="00AF1242">
        <w:rPr>
          <w:rFonts w:eastAsia="SimSun"/>
          <w:bCs/>
          <w:sz w:val="24"/>
          <w:szCs w:val="24"/>
          <w:u w:val="single"/>
          <w:lang w:eastAsia="zh-CN"/>
        </w:rPr>
        <w:t>. Зона инженерной инфраструктуры.</w:t>
      </w:r>
      <w:bookmarkEnd w:id="214"/>
      <w:bookmarkEnd w:id="215"/>
    </w:p>
    <w:p w14:paraId="60428701" w14:textId="77777777" w:rsidR="00EE16C6" w:rsidRPr="00AF1242" w:rsidRDefault="00EE16C6" w:rsidP="00B945C0">
      <w:pPr>
        <w:keepLines w:val="0"/>
        <w:overflowPunct/>
        <w:autoSpaceDE/>
        <w:autoSpaceDN/>
        <w:adjustRightInd/>
        <w:spacing w:line="240" w:lineRule="auto"/>
        <w:ind w:firstLine="0"/>
        <w:jc w:val="center"/>
        <w:rPr>
          <w:rFonts w:eastAsia="SimSun"/>
          <w:bCs/>
          <w:sz w:val="24"/>
          <w:szCs w:val="24"/>
          <w:u w:val="single"/>
          <w:lang w:eastAsia="zh-CN"/>
        </w:rPr>
      </w:pPr>
    </w:p>
    <w:p w14:paraId="73420A9A" w14:textId="77777777" w:rsidR="00FA76A5" w:rsidRPr="00AF1242" w:rsidRDefault="00FA76A5" w:rsidP="00B945C0">
      <w:pPr>
        <w:spacing w:line="240" w:lineRule="auto"/>
        <w:ind w:firstLine="0"/>
        <w:jc w:val="center"/>
        <w:rPr>
          <w:rFonts w:eastAsia="SimSun"/>
          <w:sz w:val="24"/>
          <w:szCs w:val="24"/>
        </w:rPr>
      </w:pPr>
      <w:bookmarkStart w:id="216" w:name="_Toc99705647"/>
      <w:bookmarkStart w:id="217" w:name="_Toc111807186"/>
      <w:r w:rsidRPr="00AF1242">
        <w:rPr>
          <w:rFonts w:eastAsia="SimSun"/>
          <w:sz w:val="24"/>
          <w:szCs w:val="24"/>
        </w:rPr>
        <w:t>ОСНОВНЫЕ ВИДЫ И ПАРАМЕТРЫ РАЗРЕШЕННОГО ИСПОЛЬЗОВАНИЯ</w:t>
      </w:r>
      <w:bookmarkEnd w:id="216"/>
      <w:bookmarkEnd w:id="217"/>
    </w:p>
    <w:p w14:paraId="479D9C99" w14:textId="77777777" w:rsidR="00FA76A5" w:rsidRPr="00AF1242" w:rsidRDefault="00FA76A5"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4041"/>
        <w:gridCol w:w="3944"/>
      </w:tblGrid>
      <w:tr w:rsidR="00AF1242" w:rsidRPr="00AF1242" w14:paraId="561F4319" w14:textId="77777777" w:rsidTr="004D5A2E">
        <w:trPr>
          <w:trHeight w:val="552"/>
          <w:tblHeader/>
        </w:trPr>
        <w:tc>
          <w:tcPr>
            <w:tcW w:w="1879" w:type="dxa"/>
          </w:tcPr>
          <w:p w14:paraId="048D6DBB" w14:textId="77777777" w:rsidR="009E2664" w:rsidRPr="00AF1242" w:rsidRDefault="009E266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4041" w:type="dxa"/>
            <w:vAlign w:val="center"/>
          </w:tcPr>
          <w:p w14:paraId="40B751BC" w14:textId="77777777" w:rsidR="009E2664" w:rsidRPr="00AF1242" w:rsidRDefault="009E266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w:t>
            </w:r>
            <w:r w:rsidR="00733195" w:rsidRPr="00AF1242">
              <w:rPr>
                <w:b/>
                <w:sz w:val="24"/>
                <w:szCs w:val="24"/>
              </w:rPr>
              <w:t>у</w:t>
            </w:r>
            <w:r w:rsidRPr="00AF1242">
              <w:rPr>
                <w:b/>
                <w:sz w:val="24"/>
                <w:szCs w:val="24"/>
              </w:rPr>
              <w:t xml:space="preserve"> видов разрешенного использования земельных участков</w:t>
            </w:r>
          </w:p>
        </w:tc>
        <w:tc>
          <w:tcPr>
            <w:tcW w:w="3944" w:type="dxa"/>
            <w:vAlign w:val="center"/>
          </w:tcPr>
          <w:p w14:paraId="53C778FB" w14:textId="77777777" w:rsidR="009E2664" w:rsidRPr="00AF1242" w:rsidRDefault="009E266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26790D4D" w14:textId="77777777" w:rsidR="009E2664" w:rsidRPr="00AF1242" w:rsidRDefault="009E266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0D000DD4" w14:textId="77777777" w:rsidR="009E2664" w:rsidRPr="00AF1242" w:rsidRDefault="009E266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5F28DBAB" w14:textId="77777777" w:rsidTr="004D5A2E">
        <w:trPr>
          <w:trHeight w:val="274"/>
        </w:trPr>
        <w:tc>
          <w:tcPr>
            <w:tcW w:w="1879" w:type="dxa"/>
          </w:tcPr>
          <w:p w14:paraId="085E020F" w14:textId="77777777" w:rsidR="00AB0439" w:rsidRPr="00AF1242" w:rsidRDefault="00AB0439"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Предоставление коммунальных услуг </w:t>
            </w:r>
            <w:r w:rsidRPr="00AF1242">
              <w:rPr>
                <w:sz w:val="24"/>
                <w:szCs w:val="24"/>
              </w:rPr>
              <w:t>[3.1.1]</w:t>
            </w:r>
          </w:p>
        </w:tc>
        <w:tc>
          <w:tcPr>
            <w:tcW w:w="4041" w:type="dxa"/>
          </w:tcPr>
          <w:p w14:paraId="1981A31D" w14:textId="77777777" w:rsidR="00AB0439" w:rsidRPr="00AF1242" w:rsidRDefault="00AB0439"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944" w:type="dxa"/>
            <w:vMerge w:val="restart"/>
          </w:tcPr>
          <w:p w14:paraId="1D5B42B7" w14:textId="7B2CBCAE" w:rsidR="00AB0439" w:rsidRPr="00AF1242" w:rsidRDefault="00AB0439"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 </w:t>
            </w:r>
            <w:r w:rsidR="00757174" w:rsidRPr="00AF1242">
              <w:rPr>
                <w:rFonts w:eastAsia="SimSun"/>
                <w:sz w:val="24"/>
                <w:szCs w:val="24"/>
                <w:lang w:eastAsia="zh-CN"/>
              </w:rPr>
              <w:t>не установлена/15000</w:t>
            </w:r>
            <w:r w:rsidRPr="00AF1242">
              <w:rPr>
                <w:rFonts w:eastAsia="SimSun"/>
                <w:sz w:val="24"/>
                <w:szCs w:val="24"/>
                <w:lang w:eastAsia="zh-CN"/>
              </w:rPr>
              <w:t xml:space="preserve"> кв. м;</w:t>
            </w:r>
          </w:p>
          <w:p w14:paraId="511B1C47" w14:textId="77777777" w:rsidR="00AB0439" w:rsidRPr="00AF1242" w:rsidRDefault="00AB0439"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w:t>
            </w:r>
            <w:r w:rsidR="00196315" w:rsidRPr="00AF1242">
              <w:rPr>
                <w:rFonts w:eastAsia="SimSun"/>
                <w:sz w:val="24"/>
                <w:szCs w:val="24"/>
                <w:lang w:eastAsia="zh-CN"/>
              </w:rPr>
              <w:t>6</w:t>
            </w:r>
            <w:r w:rsidRPr="00AF1242">
              <w:rPr>
                <w:rFonts w:eastAsia="SimSun"/>
                <w:sz w:val="24"/>
                <w:szCs w:val="24"/>
                <w:lang w:eastAsia="zh-CN"/>
              </w:rPr>
              <w:t xml:space="preserve">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818B9AB" w14:textId="77777777" w:rsidR="00AB0439" w:rsidRPr="00AF1242" w:rsidRDefault="00AB0439"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p>
          <w:p w14:paraId="0797A1DA" w14:textId="75F293E5" w:rsidR="00AB0439" w:rsidRPr="00AF1242" w:rsidRDefault="001C27D7" w:rsidP="00757174">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r w:rsidR="00AF1242" w:rsidRPr="00AF1242" w14:paraId="7269A33C" w14:textId="77777777" w:rsidTr="004D5A2E">
        <w:trPr>
          <w:trHeight w:val="274"/>
        </w:trPr>
        <w:tc>
          <w:tcPr>
            <w:tcW w:w="1879" w:type="dxa"/>
          </w:tcPr>
          <w:p w14:paraId="3D802728" w14:textId="5EC7F7DD" w:rsidR="00AB0439" w:rsidRPr="00AF1242" w:rsidRDefault="00AB0439"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Энергетика </w:t>
            </w:r>
            <w:r w:rsidRPr="00AF1242">
              <w:rPr>
                <w:sz w:val="24"/>
                <w:szCs w:val="24"/>
              </w:rPr>
              <w:t>[6.7]</w:t>
            </w:r>
          </w:p>
        </w:tc>
        <w:tc>
          <w:tcPr>
            <w:tcW w:w="4041" w:type="dxa"/>
          </w:tcPr>
          <w:p w14:paraId="786B02EB" w14:textId="77777777" w:rsidR="00AB0439" w:rsidRPr="00AF1242" w:rsidRDefault="00AB0439"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3C5BE5F6" w14:textId="77777777" w:rsidR="00AB0439" w:rsidRPr="00AF1242" w:rsidRDefault="00AB0439"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AF1242">
                <w:rPr>
                  <w:sz w:val="24"/>
                  <w:szCs w:val="24"/>
                  <w:shd w:val="clear" w:color="auto" w:fill="FFFFFF"/>
                </w:rPr>
                <w:t>кодом 3.1</w:t>
              </w:r>
            </w:hyperlink>
          </w:p>
        </w:tc>
        <w:tc>
          <w:tcPr>
            <w:tcW w:w="3944" w:type="dxa"/>
            <w:vMerge/>
          </w:tcPr>
          <w:p w14:paraId="2C91DA1F" w14:textId="77777777" w:rsidR="00AB0439" w:rsidRPr="00AF1242" w:rsidRDefault="00AB0439" w:rsidP="00B945C0">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B0439" w:rsidRPr="00AF1242" w14:paraId="532A218D" w14:textId="77777777" w:rsidTr="004D5A2E">
        <w:trPr>
          <w:trHeight w:val="274"/>
        </w:trPr>
        <w:tc>
          <w:tcPr>
            <w:tcW w:w="1879" w:type="dxa"/>
          </w:tcPr>
          <w:p w14:paraId="59A83C0B" w14:textId="70B805EB" w:rsidR="00AB0439" w:rsidRPr="00AF1242" w:rsidRDefault="00AB0439"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Связь </w:t>
            </w:r>
            <w:r w:rsidRPr="00AF1242">
              <w:rPr>
                <w:sz w:val="24"/>
                <w:szCs w:val="24"/>
              </w:rPr>
              <w:t>[6.8]</w:t>
            </w:r>
          </w:p>
        </w:tc>
        <w:tc>
          <w:tcPr>
            <w:tcW w:w="4041" w:type="dxa"/>
          </w:tcPr>
          <w:p w14:paraId="26144698" w14:textId="77777777" w:rsidR="00AB0439" w:rsidRPr="00AF1242" w:rsidRDefault="00AB0439"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w:t>
            </w:r>
            <w:r w:rsidRPr="00AF1242">
              <w:rPr>
                <w:sz w:val="24"/>
                <w:szCs w:val="24"/>
                <w:shd w:val="clear" w:color="auto" w:fill="FFFFFF"/>
              </w:rPr>
              <w:lastRenderedPageBreak/>
              <w:t xml:space="preserve">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AF1242">
                <w:rPr>
                  <w:sz w:val="24"/>
                  <w:szCs w:val="24"/>
                  <w:shd w:val="clear" w:color="auto" w:fill="FFFFFF"/>
                </w:rPr>
                <w:t>кодами 3.1.1</w:t>
              </w:r>
            </w:hyperlink>
            <w:r w:rsidRPr="00AF1242">
              <w:rPr>
                <w:sz w:val="24"/>
                <w:szCs w:val="24"/>
                <w:shd w:val="clear" w:color="auto" w:fill="FFFFFF"/>
              </w:rPr>
              <w:t xml:space="preserve">, </w:t>
            </w:r>
            <w:hyperlink w:anchor="sub_1323" w:history="1">
              <w:r w:rsidRPr="00AF1242">
                <w:rPr>
                  <w:sz w:val="24"/>
                  <w:szCs w:val="24"/>
                  <w:shd w:val="clear" w:color="auto" w:fill="FFFFFF"/>
                </w:rPr>
                <w:t>3.2.3</w:t>
              </w:r>
            </w:hyperlink>
          </w:p>
        </w:tc>
        <w:tc>
          <w:tcPr>
            <w:tcW w:w="3944" w:type="dxa"/>
            <w:vMerge/>
          </w:tcPr>
          <w:p w14:paraId="72E4EB77" w14:textId="77777777" w:rsidR="00AB0439" w:rsidRPr="00AF1242" w:rsidRDefault="00AB0439" w:rsidP="00B945C0">
            <w:pPr>
              <w:keepLines w:val="0"/>
              <w:tabs>
                <w:tab w:val="left" w:pos="1134"/>
              </w:tabs>
              <w:overflowPunct/>
              <w:autoSpaceDE/>
              <w:autoSpaceDN/>
              <w:adjustRightInd/>
              <w:spacing w:line="240" w:lineRule="auto"/>
              <w:ind w:firstLine="709"/>
              <w:jc w:val="left"/>
              <w:rPr>
                <w:rFonts w:eastAsia="SimSun"/>
                <w:sz w:val="24"/>
                <w:szCs w:val="24"/>
                <w:lang w:eastAsia="zh-CN"/>
              </w:rPr>
            </w:pPr>
          </w:p>
        </w:tc>
      </w:tr>
    </w:tbl>
    <w:p w14:paraId="1255F8AA" w14:textId="77777777" w:rsidR="002127C6" w:rsidRPr="00AF1242" w:rsidRDefault="002127C6" w:rsidP="00B945C0">
      <w:pPr>
        <w:keepLines w:val="0"/>
        <w:tabs>
          <w:tab w:val="left" w:pos="2520"/>
        </w:tabs>
        <w:overflowPunct/>
        <w:autoSpaceDE/>
        <w:autoSpaceDN/>
        <w:adjustRightInd/>
        <w:spacing w:line="240" w:lineRule="auto"/>
        <w:ind w:firstLine="426"/>
        <w:jc w:val="center"/>
        <w:rPr>
          <w:rFonts w:eastAsia="SimSun"/>
          <w:sz w:val="24"/>
          <w:szCs w:val="24"/>
          <w:lang w:eastAsia="zh-CN"/>
        </w:rPr>
      </w:pPr>
    </w:p>
    <w:p w14:paraId="2B3A1589" w14:textId="77777777" w:rsidR="00FA76A5" w:rsidRPr="00AF1242" w:rsidRDefault="00FA76A5" w:rsidP="00B945C0">
      <w:pPr>
        <w:spacing w:line="240" w:lineRule="auto"/>
        <w:ind w:firstLine="0"/>
        <w:jc w:val="center"/>
        <w:rPr>
          <w:rFonts w:eastAsia="SimSun"/>
          <w:sz w:val="24"/>
          <w:szCs w:val="24"/>
        </w:rPr>
      </w:pPr>
      <w:bookmarkStart w:id="218" w:name="_Toc99705648"/>
      <w:bookmarkStart w:id="219" w:name="_Toc111807187"/>
      <w:r w:rsidRPr="00AF1242">
        <w:rPr>
          <w:rFonts w:eastAsia="SimSun"/>
          <w:sz w:val="24"/>
          <w:szCs w:val="24"/>
        </w:rPr>
        <w:t>УСЛОВНО РАЗРЕШЕННЫЕ ВИДЫ И ПАРАМЕТРЫ ИСПОЛЬЗОВАНИЯ</w:t>
      </w:r>
      <w:bookmarkEnd w:id="218"/>
      <w:bookmarkEnd w:id="219"/>
    </w:p>
    <w:p w14:paraId="6E58FEB6" w14:textId="77777777" w:rsidR="00FA76A5" w:rsidRPr="00AF1242" w:rsidRDefault="00FA76A5" w:rsidP="00B945C0">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3661"/>
        <w:gridCol w:w="4349"/>
      </w:tblGrid>
      <w:tr w:rsidR="00AF1242" w:rsidRPr="00AF1242" w14:paraId="7CB9B02F" w14:textId="77777777" w:rsidTr="002C5464">
        <w:trPr>
          <w:trHeight w:val="552"/>
        </w:trPr>
        <w:tc>
          <w:tcPr>
            <w:tcW w:w="1854" w:type="dxa"/>
          </w:tcPr>
          <w:p w14:paraId="67307311" w14:textId="77777777" w:rsidR="009E2664" w:rsidRPr="00AF1242" w:rsidRDefault="009E2664"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61" w:type="dxa"/>
            <w:vAlign w:val="center"/>
          </w:tcPr>
          <w:p w14:paraId="48BB4332" w14:textId="77777777" w:rsidR="009E2664" w:rsidRPr="00AF1242" w:rsidRDefault="009E2664"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w:t>
            </w:r>
            <w:r w:rsidR="00733195" w:rsidRPr="00AF1242">
              <w:rPr>
                <w:b/>
                <w:sz w:val="24"/>
                <w:szCs w:val="24"/>
              </w:rPr>
              <w:t>у</w:t>
            </w:r>
            <w:r w:rsidRPr="00AF1242">
              <w:rPr>
                <w:b/>
                <w:sz w:val="24"/>
                <w:szCs w:val="24"/>
              </w:rPr>
              <w:t xml:space="preserve"> видов разрешенного использования земельных участков</w:t>
            </w:r>
          </w:p>
        </w:tc>
        <w:tc>
          <w:tcPr>
            <w:tcW w:w="4349" w:type="dxa"/>
            <w:vAlign w:val="center"/>
          </w:tcPr>
          <w:p w14:paraId="530D9DD8" w14:textId="77777777" w:rsidR="009E2664" w:rsidRPr="00AF1242" w:rsidRDefault="009E2664"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C6D48A6" w14:textId="77777777" w:rsidR="009E2664" w:rsidRPr="00AF1242" w:rsidRDefault="009E2664"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788F8B3" w14:textId="77777777" w:rsidR="009E2664" w:rsidRPr="00AF1242" w:rsidRDefault="009E2664"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9E2664" w:rsidRPr="00AF1242" w14:paraId="441ADBC0" w14:textId="77777777" w:rsidTr="002C5464">
        <w:trPr>
          <w:trHeight w:val="274"/>
        </w:trPr>
        <w:tc>
          <w:tcPr>
            <w:tcW w:w="1854" w:type="dxa"/>
          </w:tcPr>
          <w:p w14:paraId="7AA8EE03" w14:textId="77777777" w:rsidR="009E2664" w:rsidRPr="00AF1242" w:rsidRDefault="00A3134C" w:rsidP="00B945C0">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661" w:type="dxa"/>
          </w:tcPr>
          <w:p w14:paraId="3DBFDB81" w14:textId="77777777" w:rsidR="009E2664" w:rsidRPr="00AF1242" w:rsidRDefault="00A3134C" w:rsidP="00B945C0">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4349" w:type="dxa"/>
          </w:tcPr>
          <w:p w14:paraId="0454CBCB" w14:textId="77777777" w:rsidR="009E2664" w:rsidRPr="00AF1242" w:rsidRDefault="00A3134C" w:rsidP="00B945C0">
            <w:pPr>
              <w:keepLines w:val="0"/>
              <w:overflowPunct/>
              <w:autoSpaceDE/>
              <w:autoSpaceDN/>
              <w:adjustRightInd/>
              <w:spacing w:line="240" w:lineRule="auto"/>
              <w:ind w:firstLine="0"/>
              <w:jc w:val="center"/>
              <w:rPr>
                <w:rFonts w:eastAsia="SimSun"/>
                <w:sz w:val="24"/>
                <w:szCs w:val="24"/>
                <w:lang w:eastAsia="zh-CN"/>
              </w:rPr>
            </w:pPr>
            <w:r w:rsidRPr="00AF1242">
              <w:rPr>
                <w:sz w:val="24"/>
                <w:szCs w:val="24"/>
                <w:shd w:val="clear" w:color="auto" w:fill="FFFFFF"/>
              </w:rPr>
              <w:t>Отсутствует</w:t>
            </w:r>
          </w:p>
        </w:tc>
      </w:tr>
    </w:tbl>
    <w:p w14:paraId="556D26A5" w14:textId="77777777" w:rsidR="00B54D7C" w:rsidRPr="00AF1242" w:rsidRDefault="00B54D7C"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5770763C" w14:textId="77777777" w:rsidR="00FA76A5" w:rsidRPr="00AF1242" w:rsidRDefault="00FA76A5"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437"/>
      </w:tblGrid>
      <w:tr w:rsidR="00AF1242" w:rsidRPr="00AF1242" w14:paraId="17B63982" w14:textId="77777777" w:rsidTr="00B945C0">
        <w:trPr>
          <w:trHeight w:val="552"/>
        </w:trPr>
        <w:tc>
          <w:tcPr>
            <w:tcW w:w="3486" w:type="dxa"/>
            <w:vAlign w:val="center"/>
          </w:tcPr>
          <w:p w14:paraId="2F1F5E9B"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437" w:type="dxa"/>
            <w:vAlign w:val="center"/>
          </w:tcPr>
          <w:p w14:paraId="617D1A14"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175E4CD5"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27595400" w14:textId="77777777" w:rsidTr="00B945C0">
        <w:trPr>
          <w:trHeight w:val="360"/>
        </w:trPr>
        <w:tc>
          <w:tcPr>
            <w:tcW w:w="3486" w:type="dxa"/>
            <w:shd w:val="clear" w:color="auto" w:fill="auto"/>
          </w:tcPr>
          <w:p w14:paraId="44C8F78F"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437" w:type="dxa"/>
            <w:vMerge w:val="restart"/>
            <w:shd w:val="clear" w:color="auto" w:fill="auto"/>
          </w:tcPr>
          <w:p w14:paraId="6CCDFFCA"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2F77A380" w14:textId="77777777"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35DAD63B" w14:textId="1BC83E98"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6B2B1688" w14:textId="77777777" w:rsidTr="00B945C0">
        <w:trPr>
          <w:trHeight w:val="735"/>
        </w:trPr>
        <w:tc>
          <w:tcPr>
            <w:tcW w:w="3486" w:type="dxa"/>
            <w:shd w:val="clear" w:color="auto" w:fill="auto"/>
            <w:vAlign w:val="center"/>
          </w:tcPr>
          <w:p w14:paraId="28F8512E"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594F08A2"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437" w:type="dxa"/>
            <w:vMerge/>
            <w:shd w:val="clear" w:color="auto" w:fill="auto"/>
          </w:tcPr>
          <w:p w14:paraId="480B0E29" w14:textId="77777777" w:rsidR="00B945C0" w:rsidRPr="00AF1242" w:rsidRDefault="00B945C0" w:rsidP="00B945C0">
            <w:pPr>
              <w:spacing w:line="240" w:lineRule="auto"/>
              <w:ind w:firstLine="0"/>
              <w:jc w:val="center"/>
              <w:rPr>
                <w:rFonts w:eastAsia="SimSun"/>
                <w:sz w:val="24"/>
                <w:szCs w:val="24"/>
                <w:lang w:eastAsia="zh-CN"/>
              </w:rPr>
            </w:pPr>
          </w:p>
        </w:tc>
      </w:tr>
    </w:tbl>
    <w:p w14:paraId="690CC0FD" w14:textId="77777777" w:rsidR="009F5D23" w:rsidRPr="00AF1242" w:rsidRDefault="009F5D23" w:rsidP="00B945C0">
      <w:pPr>
        <w:keepLines w:val="0"/>
        <w:overflowPunct/>
        <w:spacing w:line="240" w:lineRule="auto"/>
        <w:ind w:firstLine="426"/>
        <w:rPr>
          <w:rFonts w:eastAsia="SimSun"/>
          <w:sz w:val="24"/>
          <w:szCs w:val="24"/>
          <w:lang w:eastAsia="zh-CN"/>
        </w:rPr>
      </w:pPr>
    </w:p>
    <w:p w14:paraId="69848D35" w14:textId="77777777" w:rsidR="00185534" w:rsidRPr="00AF1242" w:rsidRDefault="00185534" w:rsidP="008152CD">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49500BB1" w14:textId="77777777" w:rsidR="005F63AB" w:rsidRPr="00AF1242" w:rsidRDefault="005F63AB" w:rsidP="005F63AB">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1EDD58A0" w14:textId="287BD4AA"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зданий основного инженерного назначения - 3 м; </w:t>
      </w:r>
    </w:p>
    <w:p w14:paraId="2C9DA501"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0E1F4EB7"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621B79DA"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531E82F3" w14:textId="56469594"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sz w:val="24"/>
          <w:szCs w:val="24"/>
        </w:rPr>
        <w:lastRenderedPageBreak/>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p w14:paraId="30C357EB" w14:textId="77777777" w:rsidR="005F63AB" w:rsidRPr="00AF1242" w:rsidRDefault="005F63AB" w:rsidP="005F63AB">
      <w:pPr>
        <w:keepLines w:val="0"/>
        <w:overflowPunct/>
        <w:spacing w:line="240" w:lineRule="auto"/>
        <w:ind w:firstLine="709"/>
        <w:rPr>
          <w:rFonts w:eastAsia="SimSun"/>
          <w:sz w:val="24"/>
          <w:szCs w:val="24"/>
          <w:lang w:eastAsia="zh-CN"/>
        </w:rPr>
      </w:pPr>
      <w:r w:rsidRPr="00AF1242">
        <w:rPr>
          <w:rFonts w:eastAsia="SimSun"/>
          <w:sz w:val="24"/>
          <w:szCs w:val="24"/>
          <w:lang w:eastAsia="zh-CN"/>
        </w:rPr>
        <w:t>Максимальный процент застройки в границах земельного участка - устанавливается равным всей площади земельного участка за исключением площади, занятой минимальными отступами от границ земельного участка;</w:t>
      </w:r>
    </w:p>
    <w:p w14:paraId="3D5311BB" w14:textId="3A163063" w:rsidR="008152CD" w:rsidRPr="00AF1242" w:rsidRDefault="00B61AA4" w:rsidP="008152CD">
      <w:pPr>
        <w:keepLines w:val="0"/>
        <w:overflowPunct/>
        <w:autoSpaceDE/>
        <w:autoSpaceDN/>
        <w:adjustRightInd/>
        <w:spacing w:line="240" w:lineRule="auto"/>
        <w:ind w:firstLine="709"/>
        <w:rPr>
          <w:sz w:val="24"/>
          <w:szCs w:val="24"/>
        </w:rPr>
      </w:pPr>
      <w:r w:rsidRPr="00AF1242">
        <w:rPr>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AF1242">
        <w:rPr>
          <w:spacing w:val="1"/>
          <w:sz w:val="24"/>
          <w:szCs w:val="24"/>
        </w:rPr>
        <w:t xml:space="preserve"> </w:t>
      </w:r>
      <w:r w:rsidRPr="00AF1242">
        <w:rPr>
          <w:sz w:val="24"/>
          <w:szCs w:val="24"/>
        </w:rPr>
        <w:t>кодексом</w:t>
      </w:r>
      <w:r w:rsidRPr="00AF1242">
        <w:rPr>
          <w:spacing w:val="1"/>
          <w:sz w:val="24"/>
          <w:szCs w:val="24"/>
        </w:rPr>
        <w:t xml:space="preserve"> </w:t>
      </w:r>
      <w:r w:rsidRPr="00AF1242">
        <w:rPr>
          <w:sz w:val="24"/>
          <w:szCs w:val="24"/>
        </w:rPr>
        <w:t>порядке</w:t>
      </w:r>
      <w:r w:rsidRPr="00AF1242">
        <w:rPr>
          <w:spacing w:val="1"/>
          <w:sz w:val="24"/>
          <w:szCs w:val="24"/>
        </w:rPr>
        <w:t xml:space="preserve"> </w:t>
      </w:r>
      <w:r w:rsidRPr="00AF1242">
        <w:rPr>
          <w:sz w:val="24"/>
          <w:szCs w:val="24"/>
        </w:rPr>
        <w:t>при</w:t>
      </w:r>
      <w:r w:rsidRPr="00AF1242">
        <w:rPr>
          <w:spacing w:val="1"/>
          <w:sz w:val="24"/>
          <w:szCs w:val="24"/>
        </w:rPr>
        <w:t xml:space="preserve"> </w:t>
      </w:r>
      <w:r w:rsidRPr="00AF1242">
        <w:rPr>
          <w:sz w:val="24"/>
          <w:szCs w:val="24"/>
        </w:rPr>
        <w:t>предоставлении</w:t>
      </w:r>
      <w:r w:rsidRPr="00AF1242">
        <w:rPr>
          <w:spacing w:val="1"/>
          <w:sz w:val="24"/>
          <w:szCs w:val="24"/>
        </w:rPr>
        <w:t xml:space="preserve"> </w:t>
      </w:r>
      <w:r w:rsidRPr="00AF1242">
        <w:rPr>
          <w:sz w:val="24"/>
          <w:szCs w:val="24"/>
        </w:rPr>
        <w:t>соответствующего</w:t>
      </w:r>
      <w:r w:rsidRPr="00AF1242">
        <w:rPr>
          <w:spacing w:val="1"/>
          <w:sz w:val="24"/>
          <w:szCs w:val="24"/>
        </w:rPr>
        <w:t xml:space="preserve"> </w:t>
      </w:r>
      <w:r w:rsidRPr="00AF1242">
        <w:rPr>
          <w:sz w:val="24"/>
          <w:szCs w:val="24"/>
        </w:rPr>
        <w:t>обоснования</w:t>
      </w:r>
      <w:r w:rsidRPr="00AF1242">
        <w:rPr>
          <w:spacing w:val="1"/>
          <w:sz w:val="24"/>
          <w:szCs w:val="24"/>
        </w:rPr>
        <w:t xml:space="preserve"> </w:t>
      </w:r>
      <w:r w:rsidRPr="00AF1242">
        <w:rPr>
          <w:sz w:val="24"/>
          <w:szCs w:val="24"/>
        </w:rPr>
        <w:t>(предоставлении</w:t>
      </w:r>
      <w:r w:rsidRPr="00AF1242">
        <w:rPr>
          <w:spacing w:val="29"/>
          <w:sz w:val="24"/>
          <w:szCs w:val="24"/>
        </w:rPr>
        <w:t xml:space="preserve"> </w:t>
      </w:r>
      <w:r w:rsidRPr="00AF1242">
        <w:rPr>
          <w:sz w:val="24"/>
          <w:szCs w:val="24"/>
        </w:rPr>
        <w:t>расчета,</w:t>
      </w:r>
      <w:r w:rsidRPr="00AF1242">
        <w:rPr>
          <w:spacing w:val="29"/>
          <w:sz w:val="24"/>
          <w:szCs w:val="24"/>
        </w:rPr>
        <w:t xml:space="preserve"> </w:t>
      </w:r>
      <w:r w:rsidRPr="00AF1242">
        <w:rPr>
          <w:sz w:val="24"/>
          <w:szCs w:val="24"/>
        </w:rPr>
        <w:t>выполненного</w:t>
      </w:r>
      <w:r w:rsidRPr="00AF1242">
        <w:rPr>
          <w:spacing w:val="26"/>
          <w:sz w:val="24"/>
          <w:szCs w:val="24"/>
        </w:rPr>
        <w:t xml:space="preserve"> </w:t>
      </w:r>
      <w:r w:rsidRPr="00AF1242">
        <w:rPr>
          <w:sz w:val="24"/>
          <w:szCs w:val="24"/>
        </w:rPr>
        <w:t>проектной</w:t>
      </w:r>
      <w:r w:rsidRPr="00AF1242">
        <w:rPr>
          <w:spacing w:val="29"/>
          <w:sz w:val="24"/>
          <w:szCs w:val="24"/>
        </w:rPr>
        <w:t xml:space="preserve"> </w:t>
      </w:r>
      <w:r w:rsidRPr="00AF1242">
        <w:rPr>
          <w:sz w:val="24"/>
          <w:szCs w:val="24"/>
        </w:rPr>
        <w:t>организацией</w:t>
      </w:r>
      <w:r w:rsidRPr="00AF1242">
        <w:rPr>
          <w:spacing w:val="30"/>
          <w:sz w:val="24"/>
          <w:szCs w:val="24"/>
        </w:rPr>
        <w:t xml:space="preserve"> </w:t>
      </w:r>
      <w:r w:rsidRPr="00AF1242">
        <w:rPr>
          <w:sz w:val="24"/>
          <w:szCs w:val="24"/>
        </w:rPr>
        <w:t>на</w:t>
      </w:r>
      <w:r w:rsidRPr="00AF1242">
        <w:rPr>
          <w:spacing w:val="26"/>
          <w:sz w:val="24"/>
          <w:szCs w:val="24"/>
        </w:rPr>
        <w:t xml:space="preserve"> </w:t>
      </w:r>
      <w:r w:rsidRPr="00AF1242">
        <w:rPr>
          <w:sz w:val="24"/>
          <w:szCs w:val="24"/>
        </w:rPr>
        <w:t xml:space="preserve">основании требований технических регламентов, строительных норм и правил, </w:t>
      </w:r>
      <w:proofErr w:type="gramStart"/>
      <w:r w:rsidRPr="00AF1242">
        <w:rPr>
          <w:sz w:val="24"/>
          <w:szCs w:val="24"/>
        </w:rPr>
        <w:t>других нормативных документов</w:t>
      </w:r>
      <w:proofErr w:type="gramEnd"/>
      <w:r w:rsidRPr="00AF1242">
        <w:rPr>
          <w:spacing w:val="1"/>
          <w:sz w:val="24"/>
          <w:szCs w:val="24"/>
        </w:rPr>
        <w:t xml:space="preserve"> </w:t>
      </w:r>
      <w:r w:rsidRPr="00AF1242">
        <w:rPr>
          <w:sz w:val="24"/>
          <w:szCs w:val="24"/>
        </w:rPr>
        <w:t>действующих</w:t>
      </w:r>
      <w:r w:rsidRPr="00AF1242">
        <w:rPr>
          <w:spacing w:val="1"/>
          <w:sz w:val="24"/>
          <w:szCs w:val="24"/>
        </w:rPr>
        <w:t xml:space="preserve"> </w:t>
      </w:r>
      <w:r w:rsidRPr="00AF1242">
        <w:rPr>
          <w:sz w:val="24"/>
          <w:szCs w:val="24"/>
        </w:rPr>
        <w:t>на</w:t>
      </w:r>
      <w:r w:rsidRPr="00AF1242">
        <w:rPr>
          <w:spacing w:val="-1"/>
          <w:sz w:val="24"/>
          <w:szCs w:val="24"/>
        </w:rPr>
        <w:t xml:space="preserve"> </w:t>
      </w:r>
      <w:r w:rsidRPr="00AF1242">
        <w:rPr>
          <w:sz w:val="24"/>
          <w:szCs w:val="24"/>
        </w:rPr>
        <w:t>территории Российской Федерации).</w:t>
      </w:r>
    </w:p>
    <w:p w14:paraId="004B07E8" w14:textId="77777777" w:rsidR="00B61AA4" w:rsidRPr="00AF1242" w:rsidRDefault="00B61AA4" w:rsidP="008152CD">
      <w:pPr>
        <w:keepLines w:val="0"/>
        <w:overflowPunct/>
        <w:autoSpaceDE/>
        <w:autoSpaceDN/>
        <w:adjustRightInd/>
        <w:spacing w:line="240" w:lineRule="auto"/>
        <w:ind w:firstLine="709"/>
        <w:rPr>
          <w:rFonts w:eastAsia="SimSun"/>
          <w:sz w:val="24"/>
          <w:szCs w:val="24"/>
          <w:lang w:eastAsia="zh-CN"/>
        </w:rPr>
      </w:pPr>
    </w:p>
    <w:p w14:paraId="40CCE724"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0FCC2B1F"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269EEBFA"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39CF93A3"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48719F7F" w14:textId="7FAAC039" w:rsidR="002B77CB"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2FABF146"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1B458625"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p>
    <w:p w14:paraId="04B1111B" w14:textId="125B9B49" w:rsidR="00C54661" w:rsidRPr="00AF1242" w:rsidRDefault="00C54661" w:rsidP="00C54661">
      <w:pPr>
        <w:keepLines w:val="0"/>
        <w:overflowPunct/>
        <w:autoSpaceDE/>
        <w:autoSpaceDN/>
        <w:adjustRightInd/>
        <w:spacing w:line="240" w:lineRule="auto"/>
        <w:ind w:firstLine="0"/>
        <w:jc w:val="center"/>
        <w:outlineLvl w:val="0"/>
        <w:rPr>
          <w:rFonts w:eastAsia="SimSun"/>
          <w:bCs/>
          <w:sz w:val="24"/>
          <w:szCs w:val="24"/>
          <w:u w:val="single"/>
          <w:lang w:eastAsia="zh-CN"/>
        </w:rPr>
      </w:pPr>
      <w:bookmarkStart w:id="220" w:name="_Toc238038216"/>
      <w:r w:rsidRPr="00AF1242">
        <w:rPr>
          <w:rFonts w:eastAsia="SimSun"/>
          <w:bCs/>
          <w:sz w:val="24"/>
          <w:szCs w:val="24"/>
          <w:u w:val="single"/>
          <w:lang w:eastAsia="zh-CN"/>
        </w:rPr>
        <w:t>Т1. Зона транспортной инфраструктуры.</w:t>
      </w:r>
      <w:bookmarkEnd w:id="220"/>
    </w:p>
    <w:p w14:paraId="17E9E458" w14:textId="77777777" w:rsidR="00C54661" w:rsidRPr="00AF1242" w:rsidRDefault="00C54661" w:rsidP="00C54661">
      <w:pPr>
        <w:keepLines w:val="0"/>
        <w:overflowPunct/>
        <w:autoSpaceDE/>
        <w:autoSpaceDN/>
        <w:adjustRightInd/>
        <w:spacing w:line="240" w:lineRule="auto"/>
        <w:ind w:firstLine="0"/>
        <w:jc w:val="center"/>
        <w:rPr>
          <w:rFonts w:eastAsia="SimSun"/>
          <w:bCs/>
          <w:sz w:val="24"/>
          <w:szCs w:val="24"/>
          <w:u w:val="single"/>
          <w:lang w:eastAsia="zh-CN"/>
        </w:rPr>
      </w:pPr>
    </w:p>
    <w:p w14:paraId="02E9CBE7" w14:textId="77777777" w:rsidR="00C54661" w:rsidRPr="00AF1242" w:rsidRDefault="00C54661" w:rsidP="00C54661">
      <w:pPr>
        <w:spacing w:line="240" w:lineRule="auto"/>
        <w:ind w:firstLine="0"/>
        <w:jc w:val="center"/>
        <w:rPr>
          <w:rFonts w:eastAsia="SimSun"/>
          <w:sz w:val="24"/>
          <w:szCs w:val="24"/>
        </w:rPr>
      </w:pPr>
      <w:r w:rsidRPr="00AF1242">
        <w:rPr>
          <w:rFonts w:eastAsia="SimSun"/>
          <w:sz w:val="24"/>
          <w:szCs w:val="24"/>
        </w:rPr>
        <w:t>ОСНОВНЫЕ ВИДЫ И ПАРАМЕТРЫ РАЗРЕШЕННОГО ИСПОЛЬЗОВАНИЯ</w:t>
      </w:r>
    </w:p>
    <w:p w14:paraId="5E401EC7" w14:textId="77777777" w:rsidR="00C54661" w:rsidRPr="00AF1242" w:rsidRDefault="00C54661" w:rsidP="00C54661">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p w14:paraId="6BEC467E" w14:textId="77777777" w:rsidR="00C54661" w:rsidRPr="00AF1242" w:rsidRDefault="00C54661" w:rsidP="00C54661">
      <w:pPr>
        <w:keepLines w:val="0"/>
        <w:tabs>
          <w:tab w:val="left" w:pos="2520"/>
        </w:tabs>
        <w:overflowPunct/>
        <w:autoSpaceDE/>
        <w:autoSpaceDN/>
        <w:adjustRightInd/>
        <w:spacing w:line="240" w:lineRule="auto"/>
        <w:ind w:firstLine="426"/>
        <w:jc w:val="center"/>
        <w:rPr>
          <w:rFonts w:eastAsia="SimSun"/>
          <w:sz w:val="24"/>
          <w:szCs w:val="24"/>
          <w:lang w:eastAsia="zh-CN"/>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969"/>
        <w:gridCol w:w="3969"/>
      </w:tblGrid>
      <w:tr w:rsidR="00AF1242" w:rsidRPr="00AF1242" w14:paraId="2AB4D1C3" w14:textId="77777777" w:rsidTr="00171288">
        <w:trPr>
          <w:trHeight w:val="569"/>
          <w:tblHeader/>
        </w:trPr>
        <w:tc>
          <w:tcPr>
            <w:tcW w:w="1843" w:type="dxa"/>
          </w:tcPr>
          <w:p w14:paraId="0819DB75" w14:textId="77777777" w:rsidR="00C54661" w:rsidRPr="00AF1242" w:rsidRDefault="00C54661" w:rsidP="004D5A2E">
            <w:pPr>
              <w:keepLines w:val="0"/>
              <w:tabs>
                <w:tab w:val="left" w:pos="2520"/>
              </w:tabs>
              <w:overflowPunct/>
              <w:autoSpaceDE/>
              <w:autoSpaceDN/>
              <w:adjustRightInd/>
              <w:spacing w:line="240" w:lineRule="auto"/>
              <w:ind w:firstLine="37"/>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969" w:type="dxa"/>
            <w:vAlign w:val="center"/>
          </w:tcPr>
          <w:p w14:paraId="6304C92E" w14:textId="77777777" w:rsidR="00C54661" w:rsidRPr="00AF1242" w:rsidRDefault="00C54661" w:rsidP="004D5A2E">
            <w:pPr>
              <w:keepLines w:val="0"/>
              <w:tabs>
                <w:tab w:val="left" w:pos="2520"/>
              </w:tabs>
              <w:overflowPunct/>
              <w:autoSpaceDE/>
              <w:autoSpaceDN/>
              <w:adjustRightInd/>
              <w:spacing w:line="240" w:lineRule="auto"/>
              <w:ind w:firstLine="37"/>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969" w:type="dxa"/>
            <w:vAlign w:val="center"/>
          </w:tcPr>
          <w:p w14:paraId="49A6D3F6" w14:textId="77777777" w:rsidR="00C54661" w:rsidRPr="00AF1242" w:rsidRDefault="00C54661" w:rsidP="004D5A2E">
            <w:pPr>
              <w:keepLines w:val="0"/>
              <w:tabs>
                <w:tab w:val="left" w:pos="2520"/>
              </w:tabs>
              <w:overflowPunct/>
              <w:autoSpaceDE/>
              <w:autoSpaceDN/>
              <w:adjustRightInd/>
              <w:spacing w:line="240" w:lineRule="auto"/>
              <w:ind w:firstLine="37"/>
              <w:jc w:val="center"/>
              <w:rPr>
                <w:b/>
                <w:sz w:val="24"/>
                <w:szCs w:val="24"/>
              </w:rPr>
            </w:pPr>
            <w:r w:rsidRPr="00AF1242">
              <w:rPr>
                <w:b/>
                <w:sz w:val="24"/>
                <w:szCs w:val="24"/>
              </w:rPr>
              <w:t>Предельные размеры земельных</w:t>
            </w:r>
          </w:p>
          <w:p w14:paraId="201E4D93" w14:textId="77777777" w:rsidR="00C54661" w:rsidRPr="00AF1242" w:rsidRDefault="00C54661" w:rsidP="004D5A2E">
            <w:pPr>
              <w:keepLines w:val="0"/>
              <w:tabs>
                <w:tab w:val="left" w:pos="2520"/>
              </w:tabs>
              <w:overflowPunct/>
              <w:autoSpaceDE/>
              <w:autoSpaceDN/>
              <w:adjustRightInd/>
              <w:spacing w:line="240" w:lineRule="auto"/>
              <w:ind w:firstLine="37"/>
              <w:jc w:val="center"/>
              <w:rPr>
                <w:b/>
                <w:sz w:val="24"/>
                <w:szCs w:val="24"/>
              </w:rPr>
            </w:pPr>
            <w:r w:rsidRPr="00AF1242">
              <w:rPr>
                <w:b/>
                <w:sz w:val="24"/>
                <w:szCs w:val="24"/>
              </w:rPr>
              <w:t>участков и предельные параметры</w:t>
            </w:r>
          </w:p>
          <w:p w14:paraId="4592C5A3" w14:textId="77777777" w:rsidR="00C54661" w:rsidRPr="00AF1242" w:rsidRDefault="00C54661" w:rsidP="004D5A2E">
            <w:pPr>
              <w:keepLines w:val="0"/>
              <w:tabs>
                <w:tab w:val="left" w:pos="2520"/>
              </w:tabs>
              <w:overflowPunct/>
              <w:autoSpaceDE/>
              <w:autoSpaceDN/>
              <w:adjustRightInd/>
              <w:spacing w:line="240" w:lineRule="auto"/>
              <w:ind w:firstLine="37"/>
              <w:jc w:val="center"/>
              <w:rPr>
                <w:b/>
                <w:sz w:val="24"/>
                <w:szCs w:val="24"/>
              </w:rPr>
            </w:pPr>
            <w:r w:rsidRPr="00AF1242">
              <w:rPr>
                <w:b/>
                <w:sz w:val="24"/>
                <w:szCs w:val="24"/>
              </w:rPr>
              <w:t>разрешенного строительства</w:t>
            </w:r>
          </w:p>
        </w:tc>
      </w:tr>
      <w:tr w:rsidR="00AF1242" w:rsidRPr="00AF1242" w14:paraId="402AC384" w14:textId="77777777" w:rsidTr="00171288">
        <w:trPr>
          <w:trHeight w:val="1125"/>
        </w:trPr>
        <w:tc>
          <w:tcPr>
            <w:tcW w:w="1843" w:type="dxa"/>
          </w:tcPr>
          <w:p w14:paraId="490C825B"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Стоянки транспорта общего пользования </w:t>
            </w:r>
            <w:r w:rsidRPr="00AF1242">
              <w:rPr>
                <w:sz w:val="24"/>
                <w:szCs w:val="24"/>
              </w:rPr>
              <w:t>[7.2.3]</w:t>
            </w:r>
          </w:p>
        </w:tc>
        <w:tc>
          <w:tcPr>
            <w:tcW w:w="3969" w:type="dxa"/>
          </w:tcPr>
          <w:p w14:paraId="7FF1B16D"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стоянок транспортных средств, осуществляющих перевозки людей по установленному маршруту</w:t>
            </w:r>
          </w:p>
        </w:tc>
        <w:tc>
          <w:tcPr>
            <w:tcW w:w="3969" w:type="dxa"/>
            <w:vMerge w:val="restart"/>
          </w:tcPr>
          <w:p w14:paraId="493986DB" w14:textId="77777777"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не установлена/25000 кв. м;</w:t>
            </w:r>
          </w:p>
          <w:p w14:paraId="3EF75D4B" w14:textId="77777777"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w:t>
            </w:r>
            <w:r w:rsidRPr="00AF1242">
              <w:rPr>
                <w:rFonts w:eastAsia="SimSun"/>
                <w:sz w:val="24"/>
                <w:szCs w:val="24"/>
                <w:lang w:eastAsia="zh-CN"/>
              </w:rPr>
              <w:lastRenderedPageBreak/>
              <w:t xml:space="preserve">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32C2E901" w14:textId="77777777"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p>
          <w:p w14:paraId="7A718E45" w14:textId="4311A1F2"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зданий, строений и сооружений от красной линии улиц, проездов - 5</w:t>
            </w:r>
            <w:r w:rsidR="00757174" w:rsidRPr="00AF1242">
              <w:rPr>
                <w:rFonts w:eastAsia="SimSun"/>
                <w:sz w:val="24"/>
                <w:szCs w:val="24"/>
                <w:lang w:eastAsia="zh-CN"/>
              </w:rPr>
              <w:t xml:space="preserve"> </w:t>
            </w:r>
            <w:r w:rsidRPr="00AF1242">
              <w:rPr>
                <w:rFonts w:eastAsia="SimSun"/>
                <w:sz w:val="24"/>
                <w:szCs w:val="24"/>
                <w:lang w:eastAsia="zh-CN"/>
              </w:rPr>
              <w:t>м;</w:t>
            </w:r>
          </w:p>
          <w:p w14:paraId="633E7AE3" w14:textId="77777777" w:rsidR="00C54661"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Допускается уменьшение отступа либо расположение зданий, строений и сооружений; по красной линии с учетом сложившейся градостроительной ситуации и линией застройки</w:t>
            </w:r>
            <w:r w:rsidR="00757174" w:rsidRPr="00AF1242">
              <w:rPr>
                <w:rFonts w:eastAsia="SimSun"/>
                <w:sz w:val="24"/>
                <w:szCs w:val="24"/>
                <w:lang w:eastAsia="zh-CN"/>
              </w:rPr>
              <w:t>;</w:t>
            </w:r>
          </w:p>
          <w:p w14:paraId="763090AA" w14:textId="6EFD3852" w:rsidR="00757174" w:rsidRPr="00AF1242" w:rsidRDefault="00757174" w:rsidP="00757174">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r w:rsidR="00AF1242" w:rsidRPr="00AF1242" w14:paraId="4D892101" w14:textId="77777777" w:rsidTr="00171288">
        <w:trPr>
          <w:trHeight w:val="900"/>
        </w:trPr>
        <w:tc>
          <w:tcPr>
            <w:tcW w:w="1843" w:type="dxa"/>
          </w:tcPr>
          <w:p w14:paraId="439B7F3C"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lastRenderedPageBreak/>
              <w:t xml:space="preserve">Обслуживание перевозок пассажиров </w:t>
            </w:r>
            <w:r w:rsidRPr="00AF1242">
              <w:rPr>
                <w:sz w:val="24"/>
                <w:szCs w:val="24"/>
              </w:rPr>
              <w:t>[7.2.2]</w:t>
            </w:r>
          </w:p>
        </w:tc>
        <w:tc>
          <w:tcPr>
            <w:tcW w:w="3969" w:type="dxa"/>
          </w:tcPr>
          <w:p w14:paraId="3F6D0A4C"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AF1242">
                <w:rPr>
                  <w:sz w:val="24"/>
                  <w:szCs w:val="24"/>
                  <w:shd w:val="clear" w:color="auto" w:fill="FFFFFF"/>
                </w:rPr>
                <w:t>кодом 7.6</w:t>
              </w:r>
            </w:hyperlink>
          </w:p>
        </w:tc>
        <w:tc>
          <w:tcPr>
            <w:tcW w:w="3969" w:type="dxa"/>
            <w:vMerge/>
          </w:tcPr>
          <w:p w14:paraId="5530D5DB" w14:textId="77777777" w:rsidR="00C54661" w:rsidRPr="00AF1242" w:rsidRDefault="00C54661"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4EEE0C5B" w14:textId="77777777" w:rsidTr="00171288">
        <w:trPr>
          <w:trHeight w:val="1125"/>
        </w:trPr>
        <w:tc>
          <w:tcPr>
            <w:tcW w:w="1843" w:type="dxa"/>
          </w:tcPr>
          <w:p w14:paraId="732E91B1"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Ремонт автомобилей </w:t>
            </w:r>
            <w:r w:rsidRPr="00AF1242">
              <w:rPr>
                <w:sz w:val="24"/>
                <w:szCs w:val="24"/>
              </w:rPr>
              <w:t>[4.9.1.4]</w:t>
            </w:r>
          </w:p>
        </w:tc>
        <w:tc>
          <w:tcPr>
            <w:tcW w:w="3969" w:type="dxa"/>
            <w:shd w:val="clear" w:color="auto" w:fill="auto"/>
          </w:tcPr>
          <w:p w14:paraId="5C9837FF"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969" w:type="dxa"/>
            <w:shd w:val="clear" w:color="auto" w:fill="auto"/>
          </w:tcPr>
          <w:p w14:paraId="56A925D9" w14:textId="77777777" w:rsidR="00C54661" w:rsidRPr="00AF1242" w:rsidRDefault="00C54661" w:rsidP="00171288">
            <w:pPr>
              <w:tabs>
                <w:tab w:val="left" w:pos="1134"/>
              </w:tabs>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100/10000 кв. м;</w:t>
            </w:r>
          </w:p>
          <w:p w14:paraId="321DEB78" w14:textId="77777777" w:rsidR="00C54661" w:rsidRPr="00AF1242" w:rsidRDefault="00C54661" w:rsidP="00171288">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14FBADD8" w14:textId="77777777" w:rsidR="00C54661" w:rsidRPr="00AF1242" w:rsidRDefault="00C54661" w:rsidP="00171288">
            <w:pPr>
              <w:tabs>
                <w:tab w:val="left" w:pos="2520"/>
              </w:tabs>
              <w:spacing w:line="240" w:lineRule="auto"/>
              <w:ind w:firstLine="709"/>
              <w:rPr>
                <w:sz w:val="24"/>
                <w:szCs w:val="24"/>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00757174" w:rsidRPr="00AF1242">
              <w:rPr>
                <w:sz w:val="24"/>
                <w:szCs w:val="24"/>
              </w:rPr>
              <w:t>;</w:t>
            </w:r>
          </w:p>
          <w:p w14:paraId="40DF3B2D" w14:textId="69B978F7" w:rsidR="00757174" w:rsidRPr="00AF1242" w:rsidRDefault="00D63712" w:rsidP="00757174">
            <w:pPr>
              <w:keepLines w:val="0"/>
              <w:overflowPunct/>
              <w:autoSpaceDE/>
              <w:autoSpaceDN/>
              <w:adjustRightInd/>
              <w:spacing w:line="240" w:lineRule="auto"/>
              <w:ind w:firstLine="739"/>
              <w:rPr>
                <w:sz w:val="24"/>
                <w:szCs w:val="24"/>
                <w:lang w:val="en-US"/>
              </w:rPr>
            </w:pPr>
            <w:r w:rsidRPr="00AF1242">
              <w:rPr>
                <w:sz w:val="24"/>
                <w:szCs w:val="24"/>
              </w:rPr>
              <w:t>минимальный процент озеленения участка - 30%</w:t>
            </w:r>
          </w:p>
        </w:tc>
      </w:tr>
      <w:tr w:rsidR="00AF1242" w:rsidRPr="00AF1242" w14:paraId="4887B9BD" w14:textId="77777777" w:rsidTr="00171288">
        <w:trPr>
          <w:trHeight w:val="840"/>
        </w:trPr>
        <w:tc>
          <w:tcPr>
            <w:tcW w:w="1843" w:type="dxa"/>
          </w:tcPr>
          <w:p w14:paraId="1D5CE530"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Автомобильные мойки </w:t>
            </w:r>
            <w:r w:rsidRPr="00AF1242">
              <w:rPr>
                <w:sz w:val="24"/>
                <w:szCs w:val="24"/>
              </w:rPr>
              <w:t>[4.9.1.3]</w:t>
            </w:r>
          </w:p>
        </w:tc>
        <w:tc>
          <w:tcPr>
            <w:tcW w:w="3969" w:type="dxa"/>
            <w:shd w:val="clear" w:color="auto" w:fill="auto"/>
          </w:tcPr>
          <w:p w14:paraId="0FD12C05"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автомобильных моек, а также размещение магазинов сопутствующей торговли</w:t>
            </w:r>
          </w:p>
        </w:tc>
        <w:tc>
          <w:tcPr>
            <w:tcW w:w="3969" w:type="dxa"/>
            <w:shd w:val="clear" w:color="auto" w:fill="auto"/>
          </w:tcPr>
          <w:p w14:paraId="66927D87" w14:textId="77777777" w:rsidR="00C54661" w:rsidRPr="00AF1242" w:rsidRDefault="00C54661" w:rsidP="00171288">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100/2500 кв. м; </w:t>
            </w:r>
          </w:p>
          <w:p w14:paraId="1CE68959" w14:textId="77777777" w:rsidR="00C54661" w:rsidRPr="00AF1242" w:rsidRDefault="00C54661" w:rsidP="0017128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532FE4FC" w14:textId="77777777" w:rsidR="00C54661" w:rsidRPr="00AF1242" w:rsidRDefault="00C54661" w:rsidP="00171288">
            <w:pPr>
              <w:keepLines w:val="0"/>
              <w:tabs>
                <w:tab w:val="left" w:pos="2520"/>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6F708697" w14:textId="77777777" w:rsidR="00C54661" w:rsidRPr="00AF1242" w:rsidRDefault="00C54661" w:rsidP="00171288">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Расстояние до жилых и общественных зданий от моек автомобилей до двух постов - 50 м;</w:t>
            </w:r>
          </w:p>
          <w:p w14:paraId="0EE9527F" w14:textId="4FB88EC0" w:rsidR="00C54661" w:rsidRPr="00AF1242" w:rsidRDefault="00C54661" w:rsidP="00171288">
            <w:pPr>
              <w:tabs>
                <w:tab w:val="left" w:pos="1134"/>
              </w:tabs>
              <w:spacing w:line="240" w:lineRule="auto"/>
              <w:ind w:firstLine="709"/>
              <w:rPr>
                <w:rFonts w:eastAsia="SimSun"/>
                <w:sz w:val="24"/>
                <w:szCs w:val="24"/>
                <w:lang w:eastAsia="zh-CN"/>
              </w:rPr>
            </w:pPr>
            <w:r w:rsidRPr="00AF1242">
              <w:rPr>
                <w:rFonts w:eastAsia="SimSun"/>
                <w:sz w:val="24"/>
                <w:szCs w:val="24"/>
                <w:lang w:eastAsia="zh-CN"/>
              </w:rPr>
              <w:t xml:space="preserve">Расстояние до жилых и общественных зданий (кроме моек </w:t>
            </w:r>
            <w:r w:rsidRPr="00AF1242">
              <w:rPr>
                <w:rFonts w:eastAsia="SimSun"/>
                <w:sz w:val="24"/>
                <w:szCs w:val="24"/>
                <w:lang w:eastAsia="zh-CN"/>
              </w:rPr>
              <w:lastRenderedPageBreak/>
              <w:t>автомобилей до двух постов) - 100 м</w:t>
            </w:r>
            <w:r w:rsidR="00757174" w:rsidRPr="00AF1242">
              <w:rPr>
                <w:rFonts w:eastAsia="SimSun"/>
                <w:sz w:val="24"/>
                <w:szCs w:val="24"/>
                <w:lang w:eastAsia="zh-CN"/>
              </w:rPr>
              <w:t>.</w:t>
            </w:r>
            <w:r w:rsidRPr="00AF1242">
              <w:rPr>
                <w:rFonts w:eastAsia="SimSun"/>
                <w:sz w:val="24"/>
                <w:szCs w:val="24"/>
                <w:lang w:eastAsia="zh-CN"/>
              </w:rPr>
              <w:t>;</w:t>
            </w:r>
          </w:p>
          <w:p w14:paraId="4AE8300A" w14:textId="6965DE9A" w:rsidR="00757174" w:rsidRPr="00AF1242" w:rsidRDefault="00D63712" w:rsidP="00171288">
            <w:pPr>
              <w:tabs>
                <w:tab w:val="left" w:pos="1134"/>
              </w:tabs>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3EE4317B" w14:textId="77777777" w:rsidTr="00171288">
        <w:trPr>
          <w:trHeight w:val="840"/>
        </w:trPr>
        <w:tc>
          <w:tcPr>
            <w:tcW w:w="1843" w:type="dxa"/>
          </w:tcPr>
          <w:p w14:paraId="19ED53CA"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lastRenderedPageBreak/>
              <w:t xml:space="preserve">Заправка транспортных средств </w:t>
            </w:r>
            <w:r w:rsidRPr="00AF1242">
              <w:rPr>
                <w:sz w:val="24"/>
                <w:szCs w:val="24"/>
              </w:rPr>
              <w:t>[4.9.1.1]</w:t>
            </w:r>
          </w:p>
        </w:tc>
        <w:tc>
          <w:tcPr>
            <w:tcW w:w="3969" w:type="dxa"/>
            <w:shd w:val="clear" w:color="auto" w:fill="auto"/>
          </w:tcPr>
          <w:p w14:paraId="40B434D7"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автозаправочных станций;</w:t>
            </w:r>
          </w:p>
          <w:p w14:paraId="5C5BE862"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магазинов сопутствующей торговли, зданий для организации общественного питания в качестве объектов дорожного сервиса</w:t>
            </w:r>
          </w:p>
        </w:tc>
        <w:tc>
          <w:tcPr>
            <w:tcW w:w="3969" w:type="dxa"/>
            <w:shd w:val="clear" w:color="auto" w:fill="auto"/>
          </w:tcPr>
          <w:p w14:paraId="4CEECDFE" w14:textId="77777777" w:rsidR="00C54661" w:rsidRPr="00AF1242" w:rsidRDefault="00C54661" w:rsidP="00171288">
            <w:pPr>
              <w:keepLines w:val="0"/>
              <w:suppressAutoHyphens/>
              <w:overflowPunct/>
              <w:autoSpaceDE/>
              <w:autoSpaceDN/>
              <w:adjustRightInd/>
              <w:spacing w:line="240" w:lineRule="auto"/>
              <w:ind w:firstLine="709"/>
              <w:textAlignment w:val="baseline"/>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500/10000 кв. м, а также определяется по заданию на проектирование;</w:t>
            </w:r>
          </w:p>
          <w:p w14:paraId="006173AD" w14:textId="77777777" w:rsidR="00C54661" w:rsidRPr="00AF1242" w:rsidRDefault="00C54661" w:rsidP="00171288">
            <w:pPr>
              <w:keepLines w:val="0"/>
              <w:overflowPunct/>
              <w:autoSpaceDE/>
              <w:autoSpaceDN/>
              <w:adjustRightInd/>
              <w:spacing w:line="240" w:lineRule="auto"/>
              <w:ind w:firstLine="709"/>
              <w:jc w:val="left"/>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- 10 м;</w:t>
            </w:r>
          </w:p>
          <w:p w14:paraId="729F47C2" w14:textId="77777777" w:rsidR="00C54661" w:rsidRPr="00AF1242" w:rsidRDefault="00C54661" w:rsidP="00171288">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359F64A0" w14:textId="6FA2CF91" w:rsidR="00757174" w:rsidRPr="00AF1242" w:rsidRDefault="00D63712" w:rsidP="00171288">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23E42105" w14:textId="77777777" w:rsidTr="00171288">
        <w:trPr>
          <w:trHeight w:val="675"/>
        </w:trPr>
        <w:tc>
          <w:tcPr>
            <w:tcW w:w="1843" w:type="dxa"/>
          </w:tcPr>
          <w:p w14:paraId="534B1E5D"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Служебные гаражи </w:t>
            </w:r>
            <w:r w:rsidRPr="00AF1242">
              <w:rPr>
                <w:sz w:val="24"/>
                <w:szCs w:val="24"/>
              </w:rPr>
              <w:t>[4.9]</w:t>
            </w:r>
          </w:p>
        </w:tc>
        <w:tc>
          <w:tcPr>
            <w:tcW w:w="3969" w:type="dxa"/>
          </w:tcPr>
          <w:p w14:paraId="03D8B818"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AF1242">
                <w:rPr>
                  <w:sz w:val="24"/>
                  <w:szCs w:val="24"/>
                  <w:shd w:val="clear" w:color="auto" w:fill="FFFFFF"/>
                </w:rPr>
                <w:t>кодами 3.0</w:t>
              </w:r>
            </w:hyperlink>
            <w:r w:rsidRPr="00AF1242">
              <w:rPr>
                <w:sz w:val="24"/>
                <w:szCs w:val="24"/>
                <w:shd w:val="clear" w:color="auto" w:fill="FFFFFF"/>
              </w:rPr>
              <w:t xml:space="preserve">, </w:t>
            </w:r>
            <w:hyperlink w:anchor="sub_1040" w:history="1">
              <w:r w:rsidRPr="00AF1242">
                <w:rPr>
                  <w:sz w:val="24"/>
                  <w:szCs w:val="24"/>
                  <w:shd w:val="clear" w:color="auto" w:fill="FFFFFF"/>
                </w:rPr>
                <w:t>4.0</w:t>
              </w:r>
            </w:hyperlink>
            <w:r w:rsidRPr="00AF1242">
              <w:rPr>
                <w:sz w:val="24"/>
                <w:szCs w:val="24"/>
                <w:shd w:val="clear" w:color="auto" w:fill="FFFFFF"/>
              </w:rPr>
              <w:t>, а также для стоянки и хранения транспортных средств общего пользования, в том числе в депо</w:t>
            </w:r>
          </w:p>
        </w:tc>
        <w:tc>
          <w:tcPr>
            <w:tcW w:w="3969" w:type="dxa"/>
          </w:tcPr>
          <w:p w14:paraId="2C1B302F" w14:textId="77777777" w:rsidR="00C54661" w:rsidRPr="00AF1242" w:rsidRDefault="00C54661" w:rsidP="00171288">
            <w:pPr>
              <w:tabs>
                <w:tab w:val="left" w:pos="1134"/>
              </w:tabs>
              <w:spacing w:line="240" w:lineRule="auto"/>
              <w:ind w:firstLine="709"/>
              <w:rPr>
                <w:sz w:val="23"/>
                <w:szCs w:val="23"/>
                <w:shd w:val="clear" w:color="auto" w:fill="FFFFFF"/>
              </w:rPr>
            </w:pPr>
            <w:r w:rsidRPr="00AF1242">
              <w:rPr>
                <w:sz w:val="23"/>
                <w:szCs w:val="23"/>
                <w:shd w:val="clear" w:color="auto" w:fill="FFFFFF"/>
              </w:rPr>
              <w:t xml:space="preserve">минимальная/максимальная площадь земельных участков - 100/2500 кв. м; </w:t>
            </w:r>
          </w:p>
          <w:p w14:paraId="2A144F25" w14:textId="77777777" w:rsidR="00C54661" w:rsidRPr="00AF1242" w:rsidRDefault="00C54661" w:rsidP="00171288">
            <w:pPr>
              <w:tabs>
                <w:tab w:val="left" w:pos="1134"/>
              </w:tabs>
              <w:spacing w:line="240" w:lineRule="auto"/>
              <w:ind w:firstLine="709"/>
              <w:rPr>
                <w:sz w:val="23"/>
                <w:szCs w:val="23"/>
                <w:shd w:val="clear" w:color="auto" w:fill="FFFFFF"/>
              </w:rPr>
            </w:pPr>
            <w:r w:rsidRPr="00AF1242">
              <w:rPr>
                <w:sz w:val="23"/>
                <w:szCs w:val="23"/>
                <w:shd w:val="clear" w:color="auto" w:fill="FFFFFF"/>
              </w:rPr>
              <w:t xml:space="preserve">максимальный процент застройки в границах земельного участка – 70% </w:t>
            </w:r>
            <w:r w:rsidRPr="00AF1242">
              <w:rPr>
                <w:sz w:val="24"/>
                <w:szCs w:val="24"/>
              </w:rPr>
              <w:t>(процент застройки подземной части не регламентируется)</w:t>
            </w:r>
            <w:r w:rsidRPr="00AF1242">
              <w:rPr>
                <w:sz w:val="23"/>
                <w:szCs w:val="23"/>
                <w:shd w:val="clear" w:color="auto" w:fill="FFFFFF"/>
              </w:rPr>
              <w:t>;</w:t>
            </w:r>
          </w:p>
          <w:p w14:paraId="682D10A3" w14:textId="77777777" w:rsidR="00C54661" w:rsidRPr="00AF1242" w:rsidRDefault="00C54661" w:rsidP="00171288">
            <w:pPr>
              <w:spacing w:line="240" w:lineRule="auto"/>
              <w:ind w:firstLine="709"/>
              <w:rPr>
                <w:sz w:val="23"/>
                <w:szCs w:val="23"/>
                <w:shd w:val="clear" w:color="auto" w:fill="FFFFFF"/>
              </w:rPr>
            </w:pPr>
            <w:r w:rsidRPr="00AF1242">
              <w:rPr>
                <w:sz w:val="23"/>
                <w:szCs w:val="23"/>
                <w:shd w:val="clear" w:color="auto" w:fill="FFFFFF"/>
              </w:rPr>
              <w:t>максимальная высота зданий, строений, сооружений от уровня земли - 10 м</w:t>
            </w:r>
          </w:p>
        </w:tc>
      </w:tr>
      <w:tr w:rsidR="00AF1242" w:rsidRPr="00AF1242" w14:paraId="5D21BE35" w14:textId="77777777" w:rsidTr="00757174">
        <w:trPr>
          <w:trHeight w:val="592"/>
        </w:trPr>
        <w:tc>
          <w:tcPr>
            <w:tcW w:w="1843" w:type="dxa"/>
          </w:tcPr>
          <w:p w14:paraId="01D39490"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Улично-дорожная сеть </w:t>
            </w:r>
            <w:r w:rsidRPr="00AF1242">
              <w:rPr>
                <w:sz w:val="24"/>
                <w:szCs w:val="24"/>
              </w:rPr>
              <w:t>[12.0.1]</w:t>
            </w:r>
          </w:p>
        </w:tc>
        <w:tc>
          <w:tcPr>
            <w:tcW w:w="3969" w:type="dxa"/>
          </w:tcPr>
          <w:p w14:paraId="2CF70053" w14:textId="67FA597F"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AF1242">
                <w:rPr>
                  <w:sz w:val="24"/>
                  <w:szCs w:val="24"/>
                  <w:shd w:val="clear" w:color="auto" w:fill="FFFFFF"/>
                </w:rPr>
                <w:t>кодами 2.7.1</w:t>
              </w:r>
            </w:hyperlink>
            <w:r w:rsidRPr="00AF1242">
              <w:rPr>
                <w:sz w:val="24"/>
                <w:szCs w:val="24"/>
                <w:shd w:val="clear" w:color="auto" w:fill="FFFFFF"/>
              </w:rPr>
              <w:t xml:space="preserve">, </w:t>
            </w:r>
            <w:hyperlink w:anchor="sub_1049" w:history="1">
              <w:r w:rsidRPr="00AF1242">
                <w:rPr>
                  <w:sz w:val="24"/>
                  <w:szCs w:val="24"/>
                  <w:shd w:val="clear" w:color="auto" w:fill="FFFFFF"/>
                </w:rPr>
                <w:t>4.9</w:t>
              </w:r>
            </w:hyperlink>
            <w:r w:rsidRPr="00AF1242">
              <w:rPr>
                <w:sz w:val="24"/>
                <w:szCs w:val="24"/>
                <w:shd w:val="clear" w:color="auto" w:fill="FFFFFF"/>
              </w:rPr>
              <w:t xml:space="preserve">, </w:t>
            </w:r>
            <w:hyperlink w:anchor="sub_1723" w:history="1">
              <w:r w:rsidRPr="00AF1242">
                <w:rPr>
                  <w:sz w:val="24"/>
                  <w:szCs w:val="24"/>
                  <w:shd w:val="clear" w:color="auto" w:fill="FFFFFF"/>
                </w:rPr>
                <w:t>7.2.3</w:t>
              </w:r>
            </w:hyperlink>
            <w:r w:rsidRPr="00AF1242">
              <w:rPr>
                <w:sz w:val="24"/>
                <w:szCs w:val="24"/>
                <w:shd w:val="clear" w:color="auto" w:fill="FFFFFF"/>
              </w:rPr>
              <w:t xml:space="preserve">, а также некапитальных </w:t>
            </w:r>
            <w:r w:rsidRPr="00AF1242">
              <w:rPr>
                <w:sz w:val="24"/>
                <w:szCs w:val="24"/>
                <w:shd w:val="clear" w:color="auto" w:fill="FFFFFF"/>
              </w:rPr>
              <w:lastRenderedPageBreak/>
              <w:t>сооружений, предназначенных для охраны транспортных средств</w:t>
            </w:r>
          </w:p>
        </w:tc>
        <w:tc>
          <w:tcPr>
            <w:tcW w:w="3969" w:type="dxa"/>
            <w:vMerge w:val="restart"/>
          </w:tcPr>
          <w:p w14:paraId="1AD449D9" w14:textId="257E6298" w:rsidR="00C54661" w:rsidRPr="00AF1242" w:rsidRDefault="001C27D7" w:rsidP="00171288">
            <w:pPr>
              <w:keepLines w:val="0"/>
              <w:overflowPunct/>
              <w:autoSpaceDE/>
              <w:autoSpaceDN/>
              <w:adjustRightInd/>
              <w:spacing w:line="240" w:lineRule="auto"/>
              <w:ind w:firstLine="709"/>
              <w:jc w:val="left"/>
              <w:rPr>
                <w:sz w:val="23"/>
                <w:szCs w:val="23"/>
                <w:shd w:val="clear" w:color="auto" w:fill="FFFFFF"/>
              </w:rPr>
            </w:pPr>
            <w:r w:rsidRPr="00AF1242">
              <w:rPr>
                <w:rFonts w:eastAsia="SimSun"/>
                <w:sz w:val="24"/>
                <w:szCs w:val="24"/>
                <w:lang w:eastAsia="zh-CN"/>
              </w:rPr>
              <w:lastRenderedPageBreak/>
              <w:t>Не подлежат установлению в соответствии с ч. 4 ст. 36 Градостроительного кодекса РФ</w:t>
            </w:r>
          </w:p>
        </w:tc>
      </w:tr>
      <w:tr w:rsidR="00AF1242" w:rsidRPr="00AF1242" w14:paraId="4FBD91A5" w14:textId="77777777" w:rsidTr="00171288">
        <w:trPr>
          <w:trHeight w:val="951"/>
        </w:trPr>
        <w:tc>
          <w:tcPr>
            <w:tcW w:w="1843" w:type="dxa"/>
          </w:tcPr>
          <w:p w14:paraId="3C2B90D3" w14:textId="692F1CA2" w:rsidR="00C54661" w:rsidRPr="00AF1242" w:rsidRDefault="00C54661" w:rsidP="00C54661">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автомобильных дорог </w:t>
            </w:r>
            <w:r w:rsidRPr="00AF1242">
              <w:rPr>
                <w:sz w:val="24"/>
                <w:szCs w:val="24"/>
              </w:rPr>
              <w:t>[7.2.1]</w:t>
            </w:r>
          </w:p>
        </w:tc>
        <w:tc>
          <w:tcPr>
            <w:tcW w:w="3969" w:type="dxa"/>
          </w:tcPr>
          <w:p w14:paraId="6E5FCCC3" w14:textId="4F6A5934" w:rsidR="00C54661" w:rsidRPr="00AF1242" w:rsidRDefault="00C54661" w:rsidP="00C54661">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AF1242">
                <w:rPr>
                  <w:sz w:val="24"/>
                  <w:szCs w:val="24"/>
                  <w:shd w:val="clear" w:color="auto" w:fill="FFFFFF"/>
                </w:rPr>
                <w:t>кодами 2.7.1</w:t>
              </w:r>
            </w:hyperlink>
            <w:r w:rsidRPr="00AF1242">
              <w:rPr>
                <w:sz w:val="24"/>
                <w:szCs w:val="24"/>
                <w:shd w:val="clear" w:color="auto" w:fill="FFFFFF"/>
              </w:rPr>
              <w:t xml:space="preserve">, </w:t>
            </w:r>
            <w:hyperlink w:anchor="sub_1049" w:history="1">
              <w:r w:rsidRPr="00AF1242">
                <w:rPr>
                  <w:sz w:val="24"/>
                  <w:szCs w:val="24"/>
                  <w:shd w:val="clear" w:color="auto" w:fill="FFFFFF"/>
                </w:rPr>
                <w:t>4.9</w:t>
              </w:r>
            </w:hyperlink>
            <w:r w:rsidRPr="00AF1242">
              <w:rPr>
                <w:sz w:val="24"/>
                <w:szCs w:val="24"/>
                <w:shd w:val="clear" w:color="auto" w:fill="FFFFFF"/>
              </w:rPr>
              <w:t xml:space="preserve">, </w:t>
            </w:r>
            <w:hyperlink w:anchor="sub_1723" w:history="1">
              <w:r w:rsidRPr="00AF1242">
                <w:rPr>
                  <w:sz w:val="24"/>
                  <w:szCs w:val="24"/>
                  <w:shd w:val="clear" w:color="auto" w:fill="FFFFFF"/>
                </w:rPr>
                <w:t>7.2.3</w:t>
              </w:r>
            </w:hyperlink>
            <w:r w:rsidRPr="00AF1242">
              <w:rPr>
                <w:sz w:val="24"/>
                <w:szCs w:val="24"/>
                <w:shd w:val="clear" w:color="auto" w:fill="FFFFFF"/>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3969" w:type="dxa"/>
            <w:vMerge/>
          </w:tcPr>
          <w:p w14:paraId="6C3F3412" w14:textId="77777777" w:rsidR="00C54661" w:rsidRPr="00AF1242" w:rsidRDefault="00C54661" w:rsidP="00C54661">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29A6181F" w14:textId="77777777" w:rsidTr="00171288">
        <w:trPr>
          <w:trHeight w:val="951"/>
        </w:trPr>
        <w:tc>
          <w:tcPr>
            <w:tcW w:w="1843" w:type="dxa"/>
          </w:tcPr>
          <w:p w14:paraId="0DBD400E" w14:textId="62CE5B76"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Железнодорожный транспорт </w:t>
            </w:r>
            <w:r w:rsidRPr="00AF1242">
              <w:rPr>
                <w:sz w:val="24"/>
                <w:szCs w:val="24"/>
              </w:rPr>
              <w:t>[7.1]</w:t>
            </w:r>
          </w:p>
        </w:tc>
        <w:tc>
          <w:tcPr>
            <w:tcW w:w="3969" w:type="dxa"/>
          </w:tcPr>
          <w:p w14:paraId="304F225E" w14:textId="4F025D32" w:rsidR="00C54661" w:rsidRPr="00AF1242" w:rsidRDefault="00C54661" w:rsidP="00C54661">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7.1.1-7.1.2</w:t>
            </w:r>
          </w:p>
        </w:tc>
        <w:tc>
          <w:tcPr>
            <w:tcW w:w="3969" w:type="dxa"/>
            <w:vMerge/>
          </w:tcPr>
          <w:p w14:paraId="66E63C59" w14:textId="77777777" w:rsidR="00C54661" w:rsidRPr="00AF1242" w:rsidRDefault="00C54661" w:rsidP="00C54661">
            <w:pPr>
              <w:keepLines w:val="0"/>
              <w:overflowPunct/>
              <w:autoSpaceDE/>
              <w:autoSpaceDN/>
              <w:adjustRightInd/>
              <w:spacing w:line="240" w:lineRule="auto"/>
              <w:ind w:firstLine="709"/>
              <w:jc w:val="left"/>
              <w:rPr>
                <w:rFonts w:eastAsia="SimSun"/>
                <w:sz w:val="24"/>
                <w:szCs w:val="24"/>
                <w:lang w:eastAsia="zh-CN"/>
              </w:rPr>
            </w:pPr>
          </w:p>
        </w:tc>
      </w:tr>
      <w:tr w:rsidR="00C54661" w:rsidRPr="00AF1242" w14:paraId="40FD0855" w14:textId="77777777" w:rsidTr="00171288">
        <w:trPr>
          <w:trHeight w:val="951"/>
        </w:trPr>
        <w:tc>
          <w:tcPr>
            <w:tcW w:w="1843" w:type="dxa"/>
          </w:tcPr>
          <w:p w14:paraId="728ACFD1" w14:textId="77777777" w:rsidR="00C54661" w:rsidRPr="00AF1242" w:rsidRDefault="00C54661"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Предоставление коммунальных услуг </w:t>
            </w:r>
            <w:r w:rsidRPr="00AF1242">
              <w:rPr>
                <w:sz w:val="24"/>
                <w:szCs w:val="24"/>
              </w:rPr>
              <w:t>[3.1.1]</w:t>
            </w:r>
          </w:p>
        </w:tc>
        <w:tc>
          <w:tcPr>
            <w:tcW w:w="3969" w:type="dxa"/>
          </w:tcPr>
          <w:p w14:paraId="52537997" w14:textId="77777777" w:rsidR="00C54661" w:rsidRPr="00AF1242" w:rsidRDefault="00C54661"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969" w:type="dxa"/>
          </w:tcPr>
          <w:p w14:paraId="592F4EAB"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установлена/15000 кв. м;</w:t>
            </w:r>
          </w:p>
          <w:p w14:paraId="44F79D7E" w14:textId="77777777" w:rsidR="00C54661" w:rsidRPr="00AF1242" w:rsidRDefault="00C54661"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6A61C7E8" w14:textId="77777777" w:rsidR="00C54661" w:rsidRPr="00AF1242" w:rsidRDefault="00C54661"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p>
          <w:p w14:paraId="443F0704" w14:textId="7620B0AC" w:rsidR="00C54661" w:rsidRPr="00AF1242" w:rsidRDefault="001C27D7" w:rsidP="00757174">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bl>
    <w:p w14:paraId="62595332" w14:textId="77777777" w:rsidR="00C54661" w:rsidRPr="00AF1242" w:rsidRDefault="00C54661" w:rsidP="00C54661">
      <w:pPr>
        <w:keepLines w:val="0"/>
        <w:tabs>
          <w:tab w:val="left" w:pos="2520"/>
        </w:tabs>
        <w:overflowPunct/>
        <w:autoSpaceDE/>
        <w:autoSpaceDN/>
        <w:adjustRightInd/>
        <w:spacing w:line="240" w:lineRule="auto"/>
        <w:ind w:firstLine="426"/>
        <w:jc w:val="center"/>
        <w:rPr>
          <w:rFonts w:eastAsia="SimSun"/>
          <w:sz w:val="24"/>
          <w:szCs w:val="24"/>
          <w:lang w:eastAsia="zh-CN"/>
        </w:rPr>
      </w:pPr>
    </w:p>
    <w:p w14:paraId="17D99615" w14:textId="77777777" w:rsidR="00C54661" w:rsidRPr="00AF1242" w:rsidRDefault="00C54661" w:rsidP="00C54661">
      <w:pPr>
        <w:keepLines w:val="0"/>
        <w:tabs>
          <w:tab w:val="left" w:pos="2520"/>
        </w:tabs>
        <w:overflowPunct/>
        <w:autoSpaceDE/>
        <w:autoSpaceDN/>
        <w:adjustRightInd/>
        <w:spacing w:line="240" w:lineRule="auto"/>
        <w:ind w:firstLine="426"/>
        <w:jc w:val="center"/>
        <w:rPr>
          <w:rFonts w:eastAsia="SimSun"/>
          <w:sz w:val="24"/>
          <w:szCs w:val="24"/>
          <w:lang w:eastAsia="zh-CN"/>
        </w:rPr>
      </w:pPr>
    </w:p>
    <w:p w14:paraId="115F7335" w14:textId="77777777" w:rsidR="00C54661" w:rsidRPr="00AF1242" w:rsidRDefault="00C54661" w:rsidP="00C54661">
      <w:pPr>
        <w:spacing w:line="240" w:lineRule="auto"/>
        <w:ind w:firstLine="0"/>
        <w:jc w:val="center"/>
        <w:rPr>
          <w:rFonts w:eastAsia="SimSun"/>
          <w:sz w:val="24"/>
          <w:szCs w:val="24"/>
        </w:rPr>
      </w:pPr>
      <w:r w:rsidRPr="00AF1242">
        <w:rPr>
          <w:rFonts w:eastAsia="SimSun"/>
          <w:sz w:val="24"/>
          <w:szCs w:val="24"/>
        </w:rPr>
        <w:t>УСЛОВНО РАЗРЕШЕННЫЕ ВИДЫ И ПАРАМЕТРЫ ИСПОЛЬЗОВАНИЯ</w:t>
      </w:r>
    </w:p>
    <w:p w14:paraId="15D367FC" w14:textId="77777777" w:rsidR="00C54661" w:rsidRPr="00AF1242" w:rsidRDefault="00C54661" w:rsidP="00C54661">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7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3961"/>
        <w:gridCol w:w="3975"/>
      </w:tblGrid>
      <w:tr w:rsidR="00AF1242" w:rsidRPr="00AF1242" w14:paraId="22066BAE" w14:textId="77777777" w:rsidTr="00171288">
        <w:trPr>
          <w:trHeight w:val="552"/>
          <w:tblHeader/>
        </w:trPr>
        <w:tc>
          <w:tcPr>
            <w:tcW w:w="1854" w:type="dxa"/>
          </w:tcPr>
          <w:p w14:paraId="5C766809" w14:textId="77777777" w:rsidR="00C54661" w:rsidRPr="00AF1242" w:rsidRDefault="00C54661"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lastRenderedPageBreak/>
              <w:t>Наименование вида разрешенного использования земельного участка, код</w:t>
            </w:r>
          </w:p>
        </w:tc>
        <w:tc>
          <w:tcPr>
            <w:tcW w:w="3961" w:type="dxa"/>
            <w:vAlign w:val="center"/>
          </w:tcPr>
          <w:p w14:paraId="4581F677" w14:textId="77777777" w:rsidR="00C54661" w:rsidRPr="00AF1242" w:rsidRDefault="00C54661"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975" w:type="dxa"/>
            <w:vAlign w:val="center"/>
          </w:tcPr>
          <w:p w14:paraId="25D8FADD" w14:textId="77777777" w:rsidR="00C54661" w:rsidRPr="00AF1242" w:rsidRDefault="00C54661"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101CBCA4" w14:textId="77777777" w:rsidR="00C54661" w:rsidRPr="00AF1242" w:rsidRDefault="00C54661"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397D9694" w14:textId="77777777" w:rsidR="00C54661" w:rsidRPr="00AF1242" w:rsidRDefault="00C54661"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8728B3" w:rsidRPr="00AF1242" w14:paraId="238CFD06" w14:textId="77777777" w:rsidTr="008728B3">
        <w:trPr>
          <w:trHeight w:val="309"/>
        </w:trPr>
        <w:tc>
          <w:tcPr>
            <w:tcW w:w="1854" w:type="dxa"/>
          </w:tcPr>
          <w:p w14:paraId="0810C468" w14:textId="6BF51364" w:rsidR="008728B3" w:rsidRPr="00AF1242" w:rsidRDefault="008728B3" w:rsidP="008728B3">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961" w:type="dxa"/>
          </w:tcPr>
          <w:p w14:paraId="064B898D" w14:textId="76CE3C20" w:rsidR="008728B3" w:rsidRPr="00AF1242" w:rsidRDefault="008728B3" w:rsidP="008728B3">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975" w:type="dxa"/>
          </w:tcPr>
          <w:p w14:paraId="679A3FC3" w14:textId="6077AEEF" w:rsidR="008728B3" w:rsidRPr="00AF1242" w:rsidRDefault="008728B3" w:rsidP="008728B3">
            <w:pPr>
              <w:keepLines w:val="0"/>
              <w:suppressAutoHyphens/>
              <w:overflowPunct/>
              <w:autoSpaceDE/>
              <w:autoSpaceDN/>
              <w:adjustRightInd/>
              <w:spacing w:line="240" w:lineRule="auto"/>
              <w:ind w:firstLine="709"/>
              <w:jc w:val="center"/>
              <w:textAlignment w:val="baseline"/>
              <w:rPr>
                <w:rFonts w:eastAsia="SimSun"/>
                <w:sz w:val="24"/>
                <w:szCs w:val="24"/>
                <w:lang w:eastAsia="zh-CN"/>
              </w:rPr>
            </w:pPr>
            <w:r w:rsidRPr="00AF1242">
              <w:rPr>
                <w:sz w:val="24"/>
                <w:szCs w:val="24"/>
                <w:shd w:val="clear" w:color="auto" w:fill="FFFFFF"/>
              </w:rPr>
              <w:t>Отсутствует</w:t>
            </w:r>
          </w:p>
        </w:tc>
      </w:tr>
    </w:tbl>
    <w:p w14:paraId="680C3496" w14:textId="77777777" w:rsidR="00C54661" w:rsidRPr="00AF1242" w:rsidRDefault="00C54661" w:rsidP="00C54661">
      <w:pPr>
        <w:keepLines w:val="0"/>
        <w:tabs>
          <w:tab w:val="left" w:pos="2520"/>
        </w:tabs>
        <w:overflowPunct/>
        <w:autoSpaceDE/>
        <w:autoSpaceDN/>
        <w:adjustRightInd/>
        <w:spacing w:line="240" w:lineRule="auto"/>
        <w:ind w:firstLine="426"/>
        <w:jc w:val="left"/>
        <w:rPr>
          <w:rFonts w:eastAsia="SimSun"/>
          <w:sz w:val="24"/>
          <w:szCs w:val="24"/>
          <w:lang w:eastAsia="zh-CN"/>
        </w:rPr>
      </w:pPr>
    </w:p>
    <w:p w14:paraId="374A5BB3" w14:textId="77777777" w:rsidR="00C54661" w:rsidRPr="00AF1242" w:rsidRDefault="00C54661" w:rsidP="00C54661">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437"/>
      </w:tblGrid>
      <w:tr w:rsidR="00AF1242" w:rsidRPr="00AF1242" w14:paraId="06439543" w14:textId="77777777" w:rsidTr="00171288">
        <w:trPr>
          <w:trHeight w:val="552"/>
        </w:trPr>
        <w:tc>
          <w:tcPr>
            <w:tcW w:w="3486" w:type="dxa"/>
            <w:vAlign w:val="center"/>
          </w:tcPr>
          <w:p w14:paraId="3AACA982" w14:textId="77777777" w:rsidR="00C54661" w:rsidRPr="00AF1242" w:rsidRDefault="00C54661"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437" w:type="dxa"/>
            <w:vAlign w:val="center"/>
          </w:tcPr>
          <w:p w14:paraId="0CEFC502" w14:textId="77777777" w:rsidR="00C54661" w:rsidRPr="00AF1242" w:rsidRDefault="00C54661"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65659CF7" w14:textId="77777777" w:rsidR="00C54661" w:rsidRPr="00AF1242" w:rsidRDefault="00C54661"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1F149A75" w14:textId="77777777" w:rsidTr="00171288">
        <w:trPr>
          <w:trHeight w:val="360"/>
        </w:trPr>
        <w:tc>
          <w:tcPr>
            <w:tcW w:w="3486" w:type="dxa"/>
            <w:shd w:val="clear" w:color="auto" w:fill="auto"/>
          </w:tcPr>
          <w:p w14:paraId="69C1E389" w14:textId="77777777" w:rsidR="00C54661" w:rsidRPr="00AF1242" w:rsidRDefault="00C54661" w:rsidP="00171288">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437" w:type="dxa"/>
            <w:vMerge w:val="restart"/>
            <w:shd w:val="clear" w:color="auto" w:fill="auto"/>
          </w:tcPr>
          <w:p w14:paraId="4E42E173" w14:textId="77777777" w:rsidR="00C54661" w:rsidRPr="00AF1242" w:rsidRDefault="00C54661"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7A4C4E58" w14:textId="77777777" w:rsidR="00C54661" w:rsidRPr="00AF1242" w:rsidRDefault="00C54661" w:rsidP="00171288">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76CFDB15" w14:textId="5C667BE8" w:rsidR="0039176C" w:rsidRPr="00AF1242" w:rsidRDefault="0039176C" w:rsidP="00171288">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384791BA" w14:textId="77777777" w:rsidTr="00171288">
        <w:trPr>
          <w:trHeight w:val="735"/>
        </w:trPr>
        <w:tc>
          <w:tcPr>
            <w:tcW w:w="3486" w:type="dxa"/>
            <w:shd w:val="clear" w:color="auto" w:fill="auto"/>
            <w:vAlign w:val="center"/>
          </w:tcPr>
          <w:p w14:paraId="74764EA5" w14:textId="77777777" w:rsidR="00C54661" w:rsidRPr="00AF1242" w:rsidRDefault="00C54661" w:rsidP="00171288">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79B40F77" w14:textId="77777777" w:rsidR="00C54661" w:rsidRPr="00AF1242" w:rsidRDefault="00C54661" w:rsidP="00171288">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437" w:type="dxa"/>
            <w:vMerge/>
            <w:shd w:val="clear" w:color="auto" w:fill="auto"/>
          </w:tcPr>
          <w:p w14:paraId="0BC24E6E" w14:textId="77777777" w:rsidR="00C54661" w:rsidRPr="00AF1242" w:rsidRDefault="00C54661" w:rsidP="00171288">
            <w:pPr>
              <w:spacing w:line="240" w:lineRule="auto"/>
              <w:ind w:firstLine="0"/>
              <w:jc w:val="center"/>
              <w:rPr>
                <w:rFonts w:eastAsia="SimSun"/>
                <w:sz w:val="24"/>
                <w:szCs w:val="24"/>
                <w:lang w:eastAsia="zh-CN"/>
              </w:rPr>
            </w:pPr>
          </w:p>
        </w:tc>
      </w:tr>
    </w:tbl>
    <w:p w14:paraId="2CAE5627" w14:textId="77777777" w:rsidR="00C54661" w:rsidRPr="00AF1242" w:rsidRDefault="00C54661" w:rsidP="00C54661">
      <w:pPr>
        <w:keepLines w:val="0"/>
        <w:overflowPunct/>
        <w:spacing w:line="240" w:lineRule="auto"/>
        <w:ind w:firstLine="426"/>
        <w:rPr>
          <w:rFonts w:eastAsia="SimSun"/>
          <w:sz w:val="24"/>
          <w:szCs w:val="24"/>
          <w:lang w:eastAsia="zh-CN"/>
        </w:rPr>
      </w:pPr>
    </w:p>
    <w:p w14:paraId="372BD7E2" w14:textId="77777777" w:rsidR="00C54661" w:rsidRPr="00AF1242" w:rsidRDefault="00C54661" w:rsidP="00C54661">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2FA51315" w14:textId="77777777" w:rsidR="005F63AB" w:rsidRPr="00AF1242" w:rsidRDefault="005F63AB" w:rsidP="005F63AB">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6AD9C86B" w14:textId="19B6F965"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зданий основного и общественного назначения - 3 м; </w:t>
      </w:r>
    </w:p>
    <w:p w14:paraId="3FEAAF20"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01339A5A" w14:textId="77777777" w:rsidR="00C54661" w:rsidRPr="00AF1242" w:rsidRDefault="00C54661" w:rsidP="00C54661">
      <w:pPr>
        <w:keepLines w:val="0"/>
        <w:overflowPunct/>
        <w:spacing w:line="240" w:lineRule="auto"/>
        <w:ind w:firstLine="709"/>
        <w:rPr>
          <w:rFonts w:eastAsia="SimSun"/>
          <w:sz w:val="24"/>
          <w:szCs w:val="24"/>
          <w:lang w:eastAsia="zh-CN"/>
        </w:rPr>
      </w:pPr>
      <w:r w:rsidRPr="00AF1242">
        <w:rPr>
          <w:rFonts w:eastAsia="SimSun"/>
          <w:sz w:val="24"/>
          <w:szCs w:val="24"/>
          <w:lang w:eastAsia="zh-CN"/>
        </w:rPr>
        <w:t>максимальный процент застройки в границах земельного участка - устанавливается равным всей площади земельного участка за исключением площади, занятой минимальными отступами от границ земельного участка;</w:t>
      </w:r>
    </w:p>
    <w:p w14:paraId="76F0A844"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09742E58"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4922A056" w14:textId="068FF7BE"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p w14:paraId="51C40B5B" w14:textId="77777777" w:rsidR="005F63AB" w:rsidRPr="00AF1242" w:rsidRDefault="005F63AB" w:rsidP="005F63AB">
      <w:pPr>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3B8A6624" w14:textId="06BBE113" w:rsidR="009552E3" w:rsidRPr="00AF1242" w:rsidRDefault="009552E3" w:rsidP="009552E3">
      <w:pPr>
        <w:pStyle w:val="a9"/>
        <w:spacing w:after="0" w:line="240" w:lineRule="auto"/>
        <w:ind w:right="3" w:firstLine="709"/>
        <w:rPr>
          <w:sz w:val="24"/>
          <w:szCs w:val="24"/>
        </w:rPr>
      </w:pPr>
      <w:r w:rsidRPr="00AF1242">
        <w:rPr>
          <w:sz w:val="24"/>
          <w:szCs w:val="24"/>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w:t>
      </w:r>
      <w:r w:rsidRPr="00AF1242">
        <w:rPr>
          <w:spacing w:val="1"/>
          <w:sz w:val="24"/>
          <w:szCs w:val="24"/>
        </w:rPr>
        <w:t xml:space="preserve"> </w:t>
      </w:r>
      <w:r w:rsidRPr="00AF1242">
        <w:rPr>
          <w:sz w:val="24"/>
          <w:szCs w:val="24"/>
        </w:rPr>
        <w:t>кодексом</w:t>
      </w:r>
      <w:r w:rsidRPr="00AF1242">
        <w:rPr>
          <w:spacing w:val="1"/>
          <w:sz w:val="24"/>
          <w:szCs w:val="24"/>
        </w:rPr>
        <w:t xml:space="preserve"> </w:t>
      </w:r>
      <w:r w:rsidRPr="00AF1242">
        <w:rPr>
          <w:sz w:val="24"/>
          <w:szCs w:val="24"/>
        </w:rPr>
        <w:t>порядке</w:t>
      </w:r>
      <w:r w:rsidRPr="00AF1242">
        <w:rPr>
          <w:spacing w:val="1"/>
          <w:sz w:val="24"/>
          <w:szCs w:val="24"/>
        </w:rPr>
        <w:t xml:space="preserve"> </w:t>
      </w:r>
      <w:r w:rsidRPr="00AF1242">
        <w:rPr>
          <w:sz w:val="24"/>
          <w:szCs w:val="24"/>
        </w:rPr>
        <w:t>при</w:t>
      </w:r>
      <w:r w:rsidRPr="00AF1242">
        <w:rPr>
          <w:spacing w:val="1"/>
          <w:sz w:val="24"/>
          <w:szCs w:val="24"/>
        </w:rPr>
        <w:t xml:space="preserve"> </w:t>
      </w:r>
      <w:r w:rsidRPr="00AF1242">
        <w:rPr>
          <w:sz w:val="24"/>
          <w:szCs w:val="24"/>
        </w:rPr>
        <w:t>предоставлении</w:t>
      </w:r>
      <w:r w:rsidRPr="00AF1242">
        <w:rPr>
          <w:spacing w:val="1"/>
          <w:sz w:val="24"/>
          <w:szCs w:val="24"/>
        </w:rPr>
        <w:t xml:space="preserve"> </w:t>
      </w:r>
      <w:r w:rsidRPr="00AF1242">
        <w:rPr>
          <w:sz w:val="24"/>
          <w:szCs w:val="24"/>
        </w:rPr>
        <w:t>соответствующего</w:t>
      </w:r>
      <w:r w:rsidRPr="00AF1242">
        <w:rPr>
          <w:spacing w:val="1"/>
          <w:sz w:val="24"/>
          <w:szCs w:val="24"/>
        </w:rPr>
        <w:t xml:space="preserve"> </w:t>
      </w:r>
      <w:r w:rsidRPr="00AF1242">
        <w:rPr>
          <w:sz w:val="24"/>
          <w:szCs w:val="24"/>
        </w:rPr>
        <w:t>обоснования</w:t>
      </w:r>
      <w:r w:rsidRPr="00AF1242">
        <w:rPr>
          <w:spacing w:val="1"/>
          <w:sz w:val="24"/>
          <w:szCs w:val="24"/>
        </w:rPr>
        <w:t xml:space="preserve"> </w:t>
      </w:r>
      <w:r w:rsidRPr="00AF1242">
        <w:rPr>
          <w:sz w:val="24"/>
          <w:szCs w:val="24"/>
        </w:rPr>
        <w:t>(предоставлении</w:t>
      </w:r>
      <w:r w:rsidRPr="00AF1242">
        <w:rPr>
          <w:spacing w:val="29"/>
          <w:sz w:val="24"/>
          <w:szCs w:val="24"/>
        </w:rPr>
        <w:t xml:space="preserve"> </w:t>
      </w:r>
      <w:r w:rsidRPr="00AF1242">
        <w:rPr>
          <w:sz w:val="24"/>
          <w:szCs w:val="24"/>
        </w:rPr>
        <w:t>расчета,</w:t>
      </w:r>
      <w:r w:rsidRPr="00AF1242">
        <w:rPr>
          <w:spacing w:val="29"/>
          <w:sz w:val="24"/>
          <w:szCs w:val="24"/>
        </w:rPr>
        <w:t xml:space="preserve"> </w:t>
      </w:r>
      <w:r w:rsidRPr="00AF1242">
        <w:rPr>
          <w:sz w:val="24"/>
          <w:szCs w:val="24"/>
        </w:rPr>
        <w:t>выполненного</w:t>
      </w:r>
      <w:r w:rsidRPr="00AF1242">
        <w:rPr>
          <w:spacing w:val="26"/>
          <w:sz w:val="24"/>
          <w:szCs w:val="24"/>
        </w:rPr>
        <w:t xml:space="preserve"> </w:t>
      </w:r>
      <w:r w:rsidRPr="00AF1242">
        <w:rPr>
          <w:sz w:val="24"/>
          <w:szCs w:val="24"/>
        </w:rPr>
        <w:t>проектной</w:t>
      </w:r>
      <w:r w:rsidRPr="00AF1242">
        <w:rPr>
          <w:spacing w:val="29"/>
          <w:sz w:val="24"/>
          <w:szCs w:val="24"/>
        </w:rPr>
        <w:t xml:space="preserve"> </w:t>
      </w:r>
      <w:r w:rsidRPr="00AF1242">
        <w:rPr>
          <w:sz w:val="24"/>
          <w:szCs w:val="24"/>
        </w:rPr>
        <w:t>организацией</w:t>
      </w:r>
      <w:r w:rsidRPr="00AF1242">
        <w:rPr>
          <w:spacing w:val="30"/>
          <w:sz w:val="24"/>
          <w:szCs w:val="24"/>
        </w:rPr>
        <w:t xml:space="preserve"> </w:t>
      </w:r>
      <w:r w:rsidRPr="00AF1242">
        <w:rPr>
          <w:sz w:val="24"/>
          <w:szCs w:val="24"/>
        </w:rPr>
        <w:t>на</w:t>
      </w:r>
      <w:r w:rsidRPr="00AF1242">
        <w:rPr>
          <w:spacing w:val="26"/>
          <w:sz w:val="24"/>
          <w:szCs w:val="24"/>
        </w:rPr>
        <w:t xml:space="preserve"> </w:t>
      </w:r>
      <w:r w:rsidRPr="00AF1242">
        <w:rPr>
          <w:sz w:val="24"/>
          <w:szCs w:val="24"/>
        </w:rPr>
        <w:t>основании требований технических регламентов, строительных норм и правил, других нормативных документов,</w:t>
      </w:r>
      <w:r w:rsidRPr="00AF1242">
        <w:rPr>
          <w:spacing w:val="1"/>
          <w:sz w:val="24"/>
          <w:szCs w:val="24"/>
        </w:rPr>
        <w:t xml:space="preserve"> </w:t>
      </w:r>
      <w:r w:rsidRPr="00AF1242">
        <w:rPr>
          <w:sz w:val="24"/>
          <w:szCs w:val="24"/>
        </w:rPr>
        <w:t>действующих</w:t>
      </w:r>
      <w:r w:rsidRPr="00AF1242">
        <w:rPr>
          <w:spacing w:val="1"/>
          <w:sz w:val="24"/>
          <w:szCs w:val="24"/>
        </w:rPr>
        <w:t xml:space="preserve"> </w:t>
      </w:r>
      <w:r w:rsidRPr="00AF1242">
        <w:rPr>
          <w:sz w:val="24"/>
          <w:szCs w:val="24"/>
        </w:rPr>
        <w:t>на</w:t>
      </w:r>
      <w:r w:rsidRPr="00AF1242">
        <w:rPr>
          <w:spacing w:val="-1"/>
          <w:sz w:val="24"/>
          <w:szCs w:val="24"/>
        </w:rPr>
        <w:t xml:space="preserve"> </w:t>
      </w:r>
      <w:r w:rsidRPr="00AF1242">
        <w:rPr>
          <w:sz w:val="24"/>
          <w:szCs w:val="24"/>
        </w:rPr>
        <w:t>территории Российской Федерации).</w:t>
      </w:r>
    </w:p>
    <w:p w14:paraId="179C45FE" w14:textId="77777777" w:rsidR="00C54661" w:rsidRPr="00AF1242" w:rsidRDefault="00C54661" w:rsidP="00C54661">
      <w:pPr>
        <w:keepLines w:val="0"/>
        <w:overflowPunct/>
        <w:autoSpaceDE/>
        <w:autoSpaceDN/>
        <w:adjustRightInd/>
        <w:spacing w:line="240" w:lineRule="auto"/>
        <w:ind w:firstLine="709"/>
        <w:rPr>
          <w:rFonts w:eastAsia="SimSun"/>
          <w:sz w:val="24"/>
          <w:szCs w:val="24"/>
          <w:lang w:eastAsia="zh-CN"/>
        </w:rPr>
      </w:pPr>
    </w:p>
    <w:p w14:paraId="329FFF76" w14:textId="77777777" w:rsidR="000D3A21" w:rsidRPr="00AF1242" w:rsidRDefault="000D3A21" w:rsidP="000D3A21">
      <w:pPr>
        <w:spacing w:line="240" w:lineRule="auto"/>
        <w:ind w:firstLine="709"/>
        <w:rPr>
          <w:sz w:val="24"/>
          <w:szCs w:val="24"/>
        </w:rPr>
      </w:pPr>
      <w:r w:rsidRPr="00AF1242">
        <w:rPr>
          <w:sz w:val="24"/>
          <w:szCs w:val="24"/>
        </w:rPr>
        <w:lastRenderedPageBreak/>
        <w:t>Примечание (общее):</w:t>
      </w:r>
    </w:p>
    <w:p w14:paraId="3F1821D1"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1BD62180"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00CFE56C"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42A1235F" w14:textId="7253DEA5"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6313B253"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7980C22B" w14:textId="5BA5F75C" w:rsidR="008728B3" w:rsidRPr="00AF1242" w:rsidRDefault="008728B3" w:rsidP="00C54661">
      <w:pPr>
        <w:keepLines w:val="0"/>
        <w:overflowPunct/>
        <w:autoSpaceDE/>
        <w:autoSpaceDN/>
        <w:adjustRightInd/>
        <w:spacing w:line="240" w:lineRule="auto"/>
        <w:ind w:firstLine="709"/>
        <w:rPr>
          <w:rFonts w:eastAsia="SimSun"/>
          <w:sz w:val="24"/>
          <w:szCs w:val="24"/>
          <w:lang w:eastAsia="zh-CN"/>
        </w:rPr>
      </w:pPr>
    </w:p>
    <w:p w14:paraId="32010F93" w14:textId="646E24A0" w:rsidR="008728B3" w:rsidRPr="00AF1242" w:rsidRDefault="008728B3" w:rsidP="008728B3">
      <w:pPr>
        <w:keepLines w:val="0"/>
        <w:overflowPunct/>
        <w:autoSpaceDE/>
        <w:autoSpaceDN/>
        <w:adjustRightInd/>
        <w:spacing w:line="240" w:lineRule="auto"/>
        <w:ind w:firstLine="0"/>
        <w:jc w:val="center"/>
        <w:outlineLvl w:val="0"/>
        <w:rPr>
          <w:rFonts w:eastAsia="SimSun"/>
          <w:bCs/>
          <w:sz w:val="24"/>
          <w:szCs w:val="24"/>
          <w:u w:val="single"/>
          <w:lang w:eastAsia="zh-CN"/>
        </w:rPr>
      </w:pPr>
      <w:bookmarkStart w:id="221" w:name="_Toc238038217"/>
      <w:r w:rsidRPr="00AF1242">
        <w:rPr>
          <w:rFonts w:eastAsia="SimSun"/>
          <w:bCs/>
          <w:sz w:val="24"/>
          <w:szCs w:val="24"/>
          <w:u w:val="single"/>
          <w:lang w:eastAsia="zh-CN"/>
        </w:rPr>
        <w:t>Т1.1 Зона транспортной инфраструктуры при транспортных коридорах.</w:t>
      </w:r>
      <w:bookmarkEnd w:id="221"/>
    </w:p>
    <w:p w14:paraId="6DBF57D6" w14:textId="77777777" w:rsidR="008728B3" w:rsidRPr="00AF1242" w:rsidRDefault="008728B3" w:rsidP="008728B3">
      <w:pPr>
        <w:keepLines w:val="0"/>
        <w:overflowPunct/>
        <w:autoSpaceDE/>
        <w:autoSpaceDN/>
        <w:adjustRightInd/>
        <w:spacing w:line="240" w:lineRule="auto"/>
        <w:ind w:firstLine="0"/>
        <w:jc w:val="center"/>
        <w:rPr>
          <w:rFonts w:eastAsia="SimSun"/>
          <w:bCs/>
          <w:sz w:val="24"/>
          <w:szCs w:val="24"/>
          <w:u w:val="single"/>
          <w:lang w:eastAsia="zh-CN"/>
        </w:rPr>
      </w:pPr>
    </w:p>
    <w:p w14:paraId="609999FC" w14:textId="77777777" w:rsidR="008728B3" w:rsidRPr="00AF1242" w:rsidRDefault="008728B3" w:rsidP="008728B3">
      <w:pPr>
        <w:spacing w:line="240" w:lineRule="auto"/>
        <w:ind w:firstLine="0"/>
        <w:jc w:val="center"/>
        <w:rPr>
          <w:rFonts w:eastAsia="SimSun"/>
          <w:sz w:val="24"/>
          <w:szCs w:val="24"/>
        </w:rPr>
      </w:pPr>
      <w:r w:rsidRPr="00AF1242">
        <w:rPr>
          <w:rFonts w:eastAsia="SimSun"/>
          <w:sz w:val="24"/>
          <w:szCs w:val="24"/>
        </w:rPr>
        <w:t>ОСНОВНЫЕ ВИДЫ И ПАРАМЕТРЫ РАЗРЕШЕННОГО ИСПОЛЬЗОВАНИЯ</w:t>
      </w:r>
    </w:p>
    <w:p w14:paraId="7FB55274" w14:textId="77777777" w:rsidR="008728B3" w:rsidRPr="00AF1242" w:rsidRDefault="008728B3" w:rsidP="008728B3">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p w14:paraId="6A291A48" w14:textId="77777777" w:rsidR="008728B3" w:rsidRPr="00AF1242" w:rsidRDefault="008728B3" w:rsidP="008728B3">
      <w:pPr>
        <w:keepLines w:val="0"/>
        <w:tabs>
          <w:tab w:val="left" w:pos="2520"/>
        </w:tabs>
        <w:overflowPunct/>
        <w:autoSpaceDE/>
        <w:autoSpaceDN/>
        <w:adjustRightInd/>
        <w:spacing w:line="240" w:lineRule="auto"/>
        <w:ind w:firstLine="426"/>
        <w:jc w:val="center"/>
        <w:rPr>
          <w:rFonts w:eastAsia="SimSun"/>
          <w:sz w:val="24"/>
          <w:szCs w:val="24"/>
          <w:lang w:eastAsia="zh-C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686"/>
        <w:gridCol w:w="3969"/>
      </w:tblGrid>
      <w:tr w:rsidR="00AF1242" w:rsidRPr="00AF1242" w14:paraId="7FE519FA" w14:textId="77777777" w:rsidTr="00D03ABB">
        <w:trPr>
          <w:trHeight w:val="552"/>
          <w:tblHeader/>
        </w:trPr>
        <w:tc>
          <w:tcPr>
            <w:tcW w:w="1843" w:type="dxa"/>
          </w:tcPr>
          <w:p w14:paraId="6080F50D" w14:textId="77777777" w:rsidR="008728B3" w:rsidRPr="00AF1242" w:rsidRDefault="008728B3"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686" w:type="dxa"/>
            <w:shd w:val="clear" w:color="auto" w:fill="auto"/>
            <w:vAlign w:val="center"/>
          </w:tcPr>
          <w:p w14:paraId="4E45D8E0" w14:textId="77777777" w:rsidR="008728B3" w:rsidRPr="00AF1242" w:rsidRDefault="008728B3"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969" w:type="dxa"/>
            <w:shd w:val="clear" w:color="auto" w:fill="auto"/>
            <w:vAlign w:val="center"/>
          </w:tcPr>
          <w:p w14:paraId="689DEB74"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0D5EB86E"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05D60E09"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1EF720DF" w14:textId="77777777" w:rsidTr="00D03ABB">
        <w:trPr>
          <w:trHeight w:val="2293"/>
        </w:trPr>
        <w:tc>
          <w:tcPr>
            <w:tcW w:w="1843" w:type="dxa"/>
          </w:tcPr>
          <w:p w14:paraId="13227A31" w14:textId="77777777" w:rsidR="00D03ABB" w:rsidRPr="00AF1242" w:rsidRDefault="00D03ABB" w:rsidP="00757174">
            <w:pPr>
              <w:pStyle w:val="affffff3"/>
              <w:rPr>
                <w:rFonts w:ascii="Times New Roman" w:hAnsi="Times New Roman" w:cs="Times New Roman"/>
              </w:rPr>
            </w:pPr>
            <w:r w:rsidRPr="00AF1242">
              <w:rPr>
                <w:rFonts w:ascii="Times New Roman" w:hAnsi="Times New Roman" w:cs="Times New Roman"/>
              </w:rPr>
              <w:t>Объекты дорожного сервиса [4.9.1]</w:t>
            </w:r>
          </w:p>
        </w:tc>
        <w:tc>
          <w:tcPr>
            <w:tcW w:w="3686" w:type="dxa"/>
            <w:shd w:val="clear" w:color="auto" w:fill="auto"/>
          </w:tcPr>
          <w:p w14:paraId="2CB672B5" w14:textId="77777777" w:rsidR="00D03ABB" w:rsidRPr="00AF1242" w:rsidRDefault="00D03ABB" w:rsidP="00171288">
            <w:pPr>
              <w:pStyle w:val="affffff3"/>
              <w:jc w:val="both"/>
              <w:rPr>
                <w:rFonts w:ascii="Times New Roman" w:hAnsi="Times New Roman" w:cs="Times New Roman"/>
              </w:rPr>
            </w:pPr>
            <w:r w:rsidRPr="00AF1242">
              <w:rPr>
                <w:rFonts w:ascii="Times New Roman" w:hAnsi="Times New Roman" w:cs="Times New Roman"/>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AF1242">
                <w:rPr>
                  <w:rFonts w:ascii="Times New Roman" w:hAnsi="Times New Roman" w:cs="Times New Roman"/>
                </w:rPr>
                <w:t>кодами 4.9.1.1 - 4.9.1.4</w:t>
              </w:r>
            </w:hyperlink>
          </w:p>
        </w:tc>
        <w:tc>
          <w:tcPr>
            <w:tcW w:w="3969" w:type="dxa"/>
            <w:vMerge w:val="restart"/>
            <w:shd w:val="clear" w:color="auto" w:fill="auto"/>
          </w:tcPr>
          <w:p w14:paraId="6E5B597A" w14:textId="66CD8AC9"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установлена/20000 кв. м;</w:t>
            </w:r>
          </w:p>
          <w:p w14:paraId="4184815A"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1363200E" w14:textId="1E425A9A"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от уровня земли -15 м;</w:t>
            </w:r>
          </w:p>
          <w:p w14:paraId="2F97C336" w14:textId="77777777" w:rsidR="00D03ABB" w:rsidRPr="00AF1242" w:rsidRDefault="00D03ABB" w:rsidP="00904436">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5 этажей;</w:t>
            </w:r>
          </w:p>
          <w:p w14:paraId="5CD18211"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сооружений от уровня земли - 30 м;</w:t>
            </w:r>
          </w:p>
          <w:p w14:paraId="6C779CDE" w14:textId="77777777" w:rsidR="00D03ABB" w:rsidRPr="00AF1242" w:rsidRDefault="00D03ABB" w:rsidP="00757174">
            <w:pPr>
              <w:keepLines w:val="0"/>
              <w:overflowPunct/>
              <w:autoSpaceDE/>
              <w:autoSpaceDN/>
              <w:adjustRightInd/>
              <w:spacing w:line="240" w:lineRule="auto"/>
              <w:ind w:firstLine="709"/>
              <w:rPr>
                <w:rFonts w:eastAsia="SimSun"/>
                <w:strike/>
                <w:sz w:val="24"/>
                <w:szCs w:val="24"/>
                <w:lang w:eastAsia="zh-CN"/>
              </w:rPr>
            </w:pPr>
            <w:r w:rsidRPr="00AF1242">
              <w:rPr>
                <w:sz w:val="24"/>
                <w:szCs w:val="24"/>
              </w:rPr>
              <w:t xml:space="preserve">минимальный процент </w:t>
            </w:r>
            <w:r w:rsidRPr="00AF1242">
              <w:rPr>
                <w:sz w:val="24"/>
                <w:szCs w:val="24"/>
              </w:rPr>
              <w:lastRenderedPageBreak/>
              <w:t>озеленения участка –30%</w:t>
            </w:r>
          </w:p>
          <w:p w14:paraId="43C9D08F"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w:t>
            </w:r>
          </w:p>
          <w:p w14:paraId="3052C49C"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w:t>
            </w:r>
          </w:p>
          <w:p w14:paraId="724D5329"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w:t>
            </w:r>
          </w:p>
          <w:p w14:paraId="1B7C3878"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в виде крыльца или лестницы, изолированных от жилой части здания;</w:t>
            </w:r>
          </w:p>
          <w:p w14:paraId="078F0EB7"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w:t>
            </w:r>
          </w:p>
          <w:p w14:paraId="16344206"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оборудования площадок для </w:t>
            </w:r>
            <w:r w:rsidRPr="00AF1242">
              <w:rPr>
                <w:rFonts w:eastAsia="SimSun"/>
                <w:sz w:val="24"/>
                <w:szCs w:val="24"/>
                <w:lang w:eastAsia="zh-CN"/>
              </w:rPr>
              <w:lastRenderedPageBreak/>
              <w:t>остановки автомобилей;</w:t>
            </w:r>
          </w:p>
          <w:p w14:paraId="6DD594DA" w14:textId="77777777" w:rsidR="00D03ABB" w:rsidRPr="00AF1242" w:rsidRDefault="00D03ABB"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соблюдения норм благоустройства, установленных соответствующими муниципальными правовыми актами;</w:t>
            </w:r>
          </w:p>
          <w:p w14:paraId="1747222F" w14:textId="67B1DFEA"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запрещается размещение объектов, вредных для здоровья населения.</w:t>
            </w:r>
          </w:p>
        </w:tc>
      </w:tr>
      <w:tr w:rsidR="00AF1242" w:rsidRPr="00AF1242" w14:paraId="77FF476C" w14:textId="77777777" w:rsidTr="00D03ABB">
        <w:trPr>
          <w:trHeight w:val="660"/>
        </w:trPr>
        <w:tc>
          <w:tcPr>
            <w:tcW w:w="1843" w:type="dxa"/>
          </w:tcPr>
          <w:p w14:paraId="3983DF4A" w14:textId="77777777" w:rsidR="008728B3" w:rsidRPr="00AF1242" w:rsidRDefault="008728B3" w:rsidP="00757174">
            <w:pPr>
              <w:pStyle w:val="affffff3"/>
              <w:rPr>
                <w:rFonts w:ascii="Times New Roman" w:hAnsi="Times New Roman" w:cs="Times New Roman"/>
              </w:rPr>
            </w:pPr>
            <w:r w:rsidRPr="00AF1242">
              <w:rPr>
                <w:rFonts w:ascii="Times New Roman" w:hAnsi="Times New Roman" w:cs="Times New Roman"/>
              </w:rPr>
              <w:t>Общественное питание [4.6]</w:t>
            </w:r>
          </w:p>
        </w:tc>
        <w:tc>
          <w:tcPr>
            <w:tcW w:w="3686" w:type="dxa"/>
            <w:shd w:val="clear" w:color="auto" w:fill="auto"/>
          </w:tcPr>
          <w:p w14:paraId="1319F6F2"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969" w:type="dxa"/>
            <w:vMerge/>
            <w:shd w:val="clear" w:color="auto" w:fill="auto"/>
          </w:tcPr>
          <w:p w14:paraId="66236C51" w14:textId="77777777" w:rsidR="008728B3" w:rsidRPr="00AF1242" w:rsidRDefault="008728B3"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4541D5FF" w14:textId="77777777" w:rsidTr="00D03ABB">
        <w:trPr>
          <w:trHeight w:val="660"/>
        </w:trPr>
        <w:tc>
          <w:tcPr>
            <w:tcW w:w="1843" w:type="dxa"/>
          </w:tcPr>
          <w:p w14:paraId="1763FEEF"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Гостиничное обслуживание [4.7]</w:t>
            </w:r>
          </w:p>
        </w:tc>
        <w:tc>
          <w:tcPr>
            <w:tcW w:w="3686" w:type="dxa"/>
            <w:shd w:val="clear" w:color="auto" w:fill="auto"/>
          </w:tcPr>
          <w:p w14:paraId="7237E4AC"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гостиниц</w:t>
            </w:r>
          </w:p>
        </w:tc>
        <w:tc>
          <w:tcPr>
            <w:tcW w:w="3969" w:type="dxa"/>
            <w:vMerge/>
            <w:shd w:val="clear" w:color="auto" w:fill="auto"/>
          </w:tcPr>
          <w:p w14:paraId="654C901F" w14:textId="77777777" w:rsidR="008728B3" w:rsidRPr="00AF1242" w:rsidRDefault="008728B3"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6A98892C" w14:textId="77777777" w:rsidTr="00D03ABB">
        <w:trPr>
          <w:trHeight w:val="3157"/>
        </w:trPr>
        <w:tc>
          <w:tcPr>
            <w:tcW w:w="1843" w:type="dxa"/>
          </w:tcPr>
          <w:p w14:paraId="31CBD378" w14:textId="77777777" w:rsidR="00D03ABB" w:rsidRPr="00AF1242" w:rsidRDefault="00D03ABB" w:rsidP="00171288">
            <w:pPr>
              <w:pStyle w:val="affffff3"/>
              <w:jc w:val="both"/>
              <w:rPr>
                <w:rFonts w:ascii="Times New Roman" w:hAnsi="Times New Roman" w:cs="Times New Roman"/>
              </w:rPr>
            </w:pPr>
            <w:r w:rsidRPr="00AF1242">
              <w:rPr>
                <w:rFonts w:ascii="Times New Roman" w:hAnsi="Times New Roman" w:cs="Times New Roman"/>
              </w:rPr>
              <w:lastRenderedPageBreak/>
              <w:t>Служебные гаражи [4.9]</w:t>
            </w:r>
          </w:p>
        </w:tc>
        <w:tc>
          <w:tcPr>
            <w:tcW w:w="3686" w:type="dxa"/>
            <w:shd w:val="clear" w:color="auto" w:fill="auto"/>
          </w:tcPr>
          <w:p w14:paraId="737C6FFE" w14:textId="632042DC" w:rsidR="00D03ABB" w:rsidRPr="00AF1242" w:rsidRDefault="00D03ABB" w:rsidP="00D03ABB">
            <w:pPr>
              <w:pStyle w:val="affffff3"/>
              <w:jc w:val="both"/>
              <w:rPr>
                <w:rFonts w:ascii="Times New Roman" w:hAnsi="Times New Roman" w:cs="Times New Roman"/>
              </w:rPr>
            </w:pPr>
            <w:r w:rsidRPr="00AF1242">
              <w:rPr>
                <w:rFonts w:ascii="Times New Roman" w:hAnsi="Times New Roman" w:cs="Times New Roman"/>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AF1242">
                <w:rPr>
                  <w:rFonts w:ascii="Times New Roman" w:hAnsi="Times New Roman" w:cs="Times New Roman"/>
                </w:rPr>
                <w:t>кодами 3.0</w:t>
              </w:r>
            </w:hyperlink>
            <w:r w:rsidRPr="00AF1242">
              <w:rPr>
                <w:rFonts w:ascii="Times New Roman" w:hAnsi="Times New Roman" w:cs="Times New Roman"/>
              </w:rPr>
              <w:t xml:space="preserve">, </w:t>
            </w:r>
            <w:hyperlink w:anchor="sub_1040" w:history="1">
              <w:r w:rsidRPr="00AF1242">
                <w:rPr>
                  <w:rFonts w:ascii="Times New Roman" w:hAnsi="Times New Roman" w:cs="Times New Roman"/>
                </w:rPr>
                <w:t>4.0</w:t>
              </w:r>
            </w:hyperlink>
            <w:r w:rsidRPr="00AF1242">
              <w:rPr>
                <w:rFonts w:ascii="Times New Roman" w:hAnsi="Times New Roman" w:cs="Times New Roman"/>
              </w:rPr>
              <w:t>, а также для стоянки и хранения транспортных средств общего пользования, в том числе в депо</w:t>
            </w:r>
          </w:p>
        </w:tc>
        <w:tc>
          <w:tcPr>
            <w:tcW w:w="3969" w:type="dxa"/>
            <w:vMerge/>
            <w:shd w:val="clear" w:color="auto" w:fill="auto"/>
          </w:tcPr>
          <w:p w14:paraId="07E15578" w14:textId="77777777" w:rsidR="00D03ABB" w:rsidRPr="00AF1242" w:rsidRDefault="00D03ABB"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16114C53" w14:textId="77777777" w:rsidTr="00D03ABB">
        <w:trPr>
          <w:trHeight w:val="2175"/>
        </w:trPr>
        <w:tc>
          <w:tcPr>
            <w:tcW w:w="1843" w:type="dxa"/>
          </w:tcPr>
          <w:p w14:paraId="4F1841AF" w14:textId="77777777" w:rsidR="008728B3" w:rsidRPr="00AF1242" w:rsidRDefault="008728B3" w:rsidP="00757174">
            <w:pPr>
              <w:pStyle w:val="affffff3"/>
              <w:rPr>
                <w:rFonts w:ascii="Times New Roman" w:hAnsi="Times New Roman" w:cs="Times New Roman"/>
              </w:rPr>
            </w:pPr>
            <w:r w:rsidRPr="00AF1242">
              <w:rPr>
                <w:rFonts w:ascii="Times New Roman" w:hAnsi="Times New Roman" w:cs="Times New Roman"/>
              </w:rPr>
              <w:t>Обслуживание перевозок пассажиров [7.2.2]</w:t>
            </w:r>
          </w:p>
        </w:tc>
        <w:tc>
          <w:tcPr>
            <w:tcW w:w="3686" w:type="dxa"/>
            <w:shd w:val="clear" w:color="auto" w:fill="auto"/>
          </w:tcPr>
          <w:p w14:paraId="709CBB46"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3969" w:type="dxa"/>
            <w:vMerge/>
            <w:shd w:val="clear" w:color="auto" w:fill="auto"/>
          </w:tcPr>
          <w:p w14:paraId="47C9716D" w14:textId="77777777" w:rsidR="008728B3" w:rsidRPr="00AF1242" w:rsidRDefault="008728B3"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56EA105C" w14:textId="77777777" w:rsidTr="00D03ABB">
        <w:trPr>
          <w:trHeight w:val="1301"/>
        </w:trPr>
        <w:tc>
          <w:tcPr>
            <w:tcW w:w="1843" w:type="dxa"/>
          </w:tcPr>
          <w:p w14:paraId="30A9CAF2" w14:textId="77777777" w:rsidR="008728B3" w:rsidRPr="00AF1242" w:rsidRDefault="008728B3" w:rsidP="00757174">
            <w:pPr>
              <w:pStyle w:val="affffff3"/>
              <w:rPr>
                <w:rFonts w:ascii="Times New Roman" w:hAnsi="Times New Roman" w:cs="Times New Roman"/>
              </w:rPr>
            </w:pPr>
            <w:r w:rsidRPr="00AF1242">
              <w:rPr>
                <w:rFonts w:ascii="Times New Roman" w:hAnsi="Times New Roman" w:cs="Times New Roman"/>
              </w:rPr>
              <w:t>Стоянки транспорта общего пользования [7.2.3]</w:t>
            </w:r>
          </w:p>
        </w:tc>
        <w:tc>
          <w:tcPr>
            <w:tcW w:w="3686" w:type="dxa"/>
            <w:shd w:val="clear" w:color="auto" w:fill="auto"/>
          </w:tcPr>
          <w:p w14:paraId="7CDB61A1"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стоянок транспортных средств, осуществляющих перевозки людей по установленному маршруту</w:t>
            </w:r>
          </w:p>
        </w:tc>
        <w:tc>
          <w:tcPr>
            <w:tcW w:w="3969" w:type="dxa"/>
            <w:vMerge/>
            <w:shd w:val="clear" w:color="auto" w:fill="auto"/>
          </w:tcPr>
          <w:p w14:paraId="073D54C7" w14:textId="77777777" w:rsidR="008728B3" w:rsidRPr="00AF1242" w:rsidRDefault="008728B3"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00095ECF" w14:textId="77777777" w:rsidTr="00D03ABB">
        <w:tc>
          <w:tcPr>
            <w:tcW w:w="1843" w:type="dxa"/>
          </w:tcPr>
          <w:p w14:paraId="69AFF71F" w14:textId="77777777" w:rsidR="008728B3" w:rsidRPr="00AF1242" w:rsidRDefault="008728B3" w:rsidP="00757174">
            <w:pPr>
              <w:pStyle w:val="affffff3"/>
              <w:rPr>
                <w:rFonts w:ascii="Times New Roman" w:hAnsi="Times New Roman" w:cs="Times New Roman"/>
              </w:rPr>
            </w:pPr>
            <w:r w:rsidRPr="00AF1242">
              <w:rPr>
                <w:rFonts w:ascii="Times New Roman" w:hAnsi="Times New Roman" w:cs="Times New Roman"/>
              </w:rPr>
              <w:t>Осуществление религиозных обрядов [3.7.1]</w:t>
            </w:r>
          </w:p>
        </w:tc>
        <w:tc>
          <w:tcPr>
            <w:tcW w:w="3686" w:type="dxa"/>
            <w:shd w:val="clear" w:color="auto" w:fill="auto"/>
          </w:tcPr>
          <w:p w14:paraId="1EA8565A"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969" w:type="dxa"/>
            <w:vAlign w:val="center"/>
          </w:tcPr>
          <w:p w14:paraId="3B05785D" w14:textId="77777777" w:rsidR="008728B3" w:rsidRPr="00AF1242" w:rsidRDefault="008728B3" w:rsidP="00757174">
            <w:pPr>
              <w:tabs>
                <w:tab w:val="left" w:pos="1134"/>
              </w:tabs>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- 400/5000 кв. м; </w:t>
            </w:r>
          </w:p>
          <w:p w14:paraId="5BE74E11" w14:textId="77777777" w:rsidR="008728B3" w:rsidRPr="00AF1242" w:rsidRDefault="008728B3" w:rsidP="00757174">
            <w:pPr>
              <w:tabs>
                <w:tab w:val="left" w:pos="1134"/>
              </w:tabs>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53AACA8D" w14:textId="77777777" w:rsidR="008728B3" w:rsidRPr="00AF1242" w:rsidRDefault="008728B3" w:rsidP="00757174">
            <w:pPr>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5A295E09" w14:textId="77777777" w:rsidR="008728B3" w:rsidRPr="00AF1242" w:rsidRDefault="008728B3" w:rsidP="00757174">
            <w:pPr>
              <w:spacing w:line="240" w:lineRule="auto"/>
              <w:ind w:firstLine="709"/>
              <w:rPr>
                <w:rFonts w:eastAsia="SimSun"/>
                <w:sz w:val="24"/>
                <w:szCs w:val="24"/>
                <w:lang w:eastAsia="zh-CN"/>
              </w:rPr>
            </w:pPr>
            <w:r w:rsidRPr="00AF1242">
              <w:rPr>
                <w:sz w:val="24"/>
                <w:szCs w:val="24"/>
              </w:rPr>
              <w:t>минимальный процент озеленения участка - 30%</w:t>
            </w:r>
          </w:p>
        </w:tc>
      </w:tr>
      <w:tr w:rsidR="00AF1242" w:rsidRPr="00AF1242" w14:paraId="6C4B2F75" w14:textId="77777777" w:rsidTr="00D03ABB">
        <w:tc>
          <w:tcPr>
            <w:tcW w:w="1843" w:type="dxa"/>
          </w:tcPr>
          <w:p w14:paraId="0286CF05" w14:textId="77777777" w:rsidR="008728B3" w:rsidRPr="00AF1242" w:rsidRDefault="008728B3" w:rsidP="00757174">
            <w:pPr>
              <w:pStyle w:val="affffff3"/>
              <w:rPr>
                <w:rFonts w:ascii="Times New Roman" w:hAnsi="Times New Roman" w:cs="Times New Roman"/>
              </w:rPr>
            </w:pPr>
            <w:r w:rsidRPr="00AF1242">
              <w:rPr>
                <w:rFonts w:ascii="Times New Roman" w:hAnsi="Times New Roman" w:cs="Times New Roman"/>
              </w:rPr>
              <w:t>Предоставление коммунальных услуг [3.1.1]</w:t>
            </w:r>
          </w:p>
        </w:tc>
        <w:tc>
          <w:tcPr>
            <w:tcW w:w="3686" w:type="dxa"/>
            <w:shd w:val="clear" w:color="auto" w:fill="auto"/>
          </w:tcPr>
          <w:p w14:paraId="08C09F8E" w14:textId="77777777" w:rsidR="008728B3" w:rsidRPr="00AF1242" w:rsidRDefault="008728B3" w:rsidP="00171288">
            <w:pPr>
              <w:pStyle w:val="affffff3"/>
              <w:jc w:val="both"/>
              <w:rPr>
                <w:rFonts w:ascii="Times New Roman" w:hAnsi="Times New Roman" w:cs="Times New Roman"/>
              </w:rPr>
            </w:pPr>
            <w:r w:rsidRPr="00AF1242">
              <w:rPr>
                <w:rFonts w:ascii="Times New Roman" w:hAnsi="Times New Roman" w:cs="Times New Roman"/>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969" w:type="dxa"/>
          </w:tcPr>
          <w:p w14:paraId="06E9DD9A" w14:textId="77777777" w:rsidR="00757174" w:rsidRPr="00AF1242" w:rsidRDefault="0075717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установлена/15000 кв. м;</w:t>
            </w:r>
          </w:p>
          <w:p w14:paraId="361C2308" w14:textId="77777777"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- 35 м;</w:t>
            </w:r>
          </w:p>
          <w:p w14:paraId="7078C35E" w14:textId="4609FA8B" w:rsidR="008728B3" w:rsidRPr="00AF1242" w:rsidRDefault="008728B3"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p>
          <w:p w14:paraId="63EBE8B4" w14:textId="5F26B9AF" w:rsidR="008728B3" w:rsidRPr="00AF1242" w:rsidRDefault="001C27D7" w:rsidP="00757174">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- 10%</w:t>
            </w:r>
          </w:p>
        </w:tc>
      </w:tr>
      <w:tr w:rsidR="00AF1242" w:rsidRPr="00AF1242" w14:paraId="08966BEB" w14:textId="77777777" w:rsidTr="00D03ABB">
        <w:trPr>
          <w:trHeight w:val="5520"/>
        </w:trPr>
        <w:tc>
          <w:tcPr>
            <w:tcW w:w="1843" w:type="dxa"/>
          </w:tcPr>
          <w:p w14:paraId="10903F15" w14:textId="47DE0B9E" w:rsidR="00DC0CB2" w:rsidRPr="00AF1242" w:rsidRDefault="00DC0CB2" w:rsidP="00DC0CB2">
            <w:pPr>
              <w:pStyle w:val="affffff3"/>
              <w:rPr>
                <w:rFonts w:ascii="Times New Roman" w:hAnsi="Times New Roman" w:cs="Times New Roman"/>
              </w:rPr>
            </w:pPr>
            <w:r w:rsidRPr="00AF1242">
              <w:rPr>
                <w:rFonts w:ascii="Times New Roman" w:hAnsi="Times New Roman" w:cs="Times New Roman"/>
                <w:shd w:val="clear" w:color="auto" w:fill="FFFFFF"/>
              </w:rPr>
              <w:lastRenderedPageBreak/>
              <w:t xml:space="preserve">Улично-дорожная сеть </w:t>
            </w:r>
            <w:r w:rsidRPr="00AF1242">
              <w:rPr>
                <w:rFonts w:ascii="Times New Roman" w:hAnsi="Times New Roman" w:cs="Times New Roman"/>
              </w:rPr>
              <w:t>[12.0.1]</w:t>
            </w:r>
          </w:p>
        </w:tc>
        <w:tc>
          <w:tcPr>
            <w:tcW w:w="3686" w:type="dxa"/>
            <w:shd w:val="clear" w:color="auto" w:fill="auto"/>
          </w:tcPr>
          <w:p w14:paraId="08D0BA29" w14:textId="0F550947" w:rsidR="00DC0CB2" w:rsidRPr="00AF1242" w:rsidRDefault="00DC0CB2" w:rsidP="00DC0CB2">
            <w:pPr>
              <w:pStyle w:val="affffff3"/>
              <w:jc w:val="both"/>
              <w:rPr>
                <w:rFonts w:ascii="Times New Roman" w:hAnsi="Times New Roman" w:cs="Times New Roman"/>
                <w:shd w:val="clear" w:color="auto" w:fill="FFFFFF"/>
              </w:rPr>
            </w:pPr>
            <w:r w:rsidRPr="00AF1242">
              <w:rPr>
                <w:rFonts w:ascii="Times New Roman" w:hAnsi="Times New Roman" w:cs="Times New Roman"/>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rFonts w:ascii="Times New Roman" w:hAnsi="Times New Roman" w:cs="Times New Roman"/>
                <w:shd w:val="clear" w:color="auto" w:fill="FFFFFF"/>
              </w:rPr>
              <w:t>велотранспортной</w:t>
            </w:r>
            <w:proofErr w:type="spellEnd"/>
            <w:r w:rsidRPr="00AF1242">
              <w:rPr>
                <w:rFonts w:ascii="Times New Roman" w:hAnsi="Times New Roman" w:cs="Times New Roman"/>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38" w:anchor="sub_1271" w:history="1">
              <w:r w:rsidRPr="00AF1242">
                <w:rPr>
                  <w:rStyle w:val="af2"/>
                  <w:rFonts w:ascii="Times New Roman" w:hAnsi="Times New Roman" w:cs="Times New Roman"/>
                  <w:color w:val="auto"/>
                  <w:u w:val="none"/>
                  <w:shd w:val="clear" w:color="auto" w:fill="FFFFFF"/>
                </w:rPr>
                <w:t>кодами 2.7.1</w:t>
              </w:r>
            </w:hyperlink>
            <w:r w:rsidRPr="00AF1242">
              <w:rPr>
                <w:rFonts w:ascii="Times New Roman" w:hAnsi="Times New Roman" w:cs="Times New Roman"/>
                <w:shd w:val="clear" w:color="auto" w:fill="FFFFFF"/>
              </w:rPr>
              <w:t xml:space="preserve">, </w:t>
            </w:r>
            <w:hyperlink r:id="rId39" w:anchor="sub_1049" w:history="1">
              <w:r w:rsidRPr="00AF1242">
                <w:rPr>
                  <w:rStyle w:val="af2"/>
                  <w:rFonts w:ascii="Times New Roman" w:hAnsi="Times New Roman" w:cs="Times New Roman"/>
                  <w:color w:val="auto"/>
                  <w:u w:val="none"/>
                  <w:shd w:val="clear" w:color="auto" w:fill="FFFFFF"/>
                </w:rPr>
                <w:t>4.9</w:t>
              </w:r>
            </w:hyperlink>
            <w:r w:rsidRPr="00AF1242">
              <w:rPr>
                <w:rFonts w:ascii="Times New Roman" w:hAnsi="Times New Roman" w:cs="Times New Roman"/>
                <w:shd w:val="clear" w:color="auto" w:fill="FFFFFF"/>
              </w:rPr>
              <w:t xml:space="preserve">, </w:t>
            </w:r>
            <w:hyperlink r:id="rId40" w:anchor="sub_1723" w:history="1">
              <w:r w:rsidRPr="00AF1242">
                <w:rPr>
                  <w:rStyle w:val="af2"/>
                  <w:rFonts w:ascii="Times New Roman" w:hAnsi="Times New Roman" w:cs="Times New Roman"/>
                  <w:color w:val="auto"/>
                  <w:u w:val="none"/>
                  <w:shd w:val="clear" w:color="auto" w:fill="FFFFFF"/>
                </w:rPr>
                <w:t>7.2.3</w:t>
              </w:r>
            </w:hyperlink>
            <w:r w:rsidRPr="00AF1242">
              <w:rPr>
                <w:rFonts w:ascii="Times New Roman" w:hAnsi="Times New Roman" w:cs="Times New Roman"/>
                <w:shd w:val="clear" w:color="auto" w:fill="FFFFFF"/>
              </w:rPr>
              <w:t>, а также некапитальных сооружений, предназначенных для охраны транспортных средств</w:t>
            </w:r>
          </w:p>
        </w:tc>
        <w:tc>
          <w:tcPr>
            <w:tcW w:w="3969" w:type="dxa"/>
            <w:vMerge w:val="restart"/>
          </w:tcPr>
          <w:p w14:paraId="4A826CD8" w14:textId="61736DAF" w:rsidR="00DC0CB2" w:rsidRPr="00AF1242" w:rsidRDefault="00DC0CB2" w:rsidP="00DC0CB2">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AF1242" w:rsidRPr="00AF1242" w14:paraId="14B21825" w14:textId="77777777" w:rsidTr="00D03ABB">
        <w:trPr>
          <w:trHeight w:val="305"/>
        </w:trPr>
        <w:tc>
          <w:tcPr>
            <w:tcW w:w="1843" w:type="dxa"/>
          </w:tcPr>
          <w:p w14:paraId="412B64AA" w14:textId="77777777" w:rsidR="00DC0CB2" w:rsidRPr="00AF1242" w:rsidRDefault="00DC0CB2" w:rsidP="00DC0CB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Благоустройство территории</w:t>
            </w:r>
          </w:p>
          <w:p w14:paraId="600DE171" w14:textId="38C1A460" w:rsidR="00DC0CB2" w:rsidRPr="00AF1242" w:rsidRDefault="00DC0CB2" w:rsidP="00DC0CB2">
            <w:pPr>
              <w:pStyle w:val="affffff3"/>
              <w:rPr>
                <w:rFonts w:ascii="Times New Roman" w:hAnsi="Times New Roman" w:cs="Times New Roman"/>
                <w:shd w:val="clear" w:color="auto" w:fill="FFFFFF"/>
              </w:rPr>
            </w:pPr>
            <w:r w:rsidRPr="00AF1242">
              <w:rPr>
                <w:rFonts w:ascii="Times New Roman" w:hAnsi="Times New Roman" w:cs="Times New Roman"/>
                <w:shd w:val="clear" w:color="auto" w:fill="FFFFFF"/>
                <w:lang w:val="en-US"/>
              </w:rPr>
              <w:t>[</w:t>
            </w:r>
            <w:r w:rsidRPr="00AF1242">
              <w:rPr>
                <w:rFonts w:ascii="Times New Roman" w:hAnsi="Times New Roman" w:cs="Times New Roman"/>
                <w:shd w:val="clear" w:color="auto" w:fill="FFFFFF"/>
              </w:rPr>
              <w:t>12.0.2</w:t>
            </w:r>
            <w:r w:rsidRPr="00AF1242">
              <w:rPr>
                <w:rFonts w:ascii="Times New Roman" w:hAnsi="Times New Roman" w:cs="Times New Roman"/>
                <w:shd w:val="clear" w:color="auto" w:fill="FFFFFF"/>
                <w:lang w:val="en-US"/>
              </w:rPr>
              <w:t>]</w:t>
            </w:r>
          </w:p>
        </w:tc>
        <w:tc>
          <w:tcPr>
            <w:tcW w:w="3686" w:type="dxa"/>
            <w:shd w:val="clear" w:color="auto" w:fill="auto"/>
          </w:tcPr>
          <w:p w14:paraId="0F8E8BE3" w14:textId="77CBCFD0" w:rsidR="00DC0CB2" w:rsidRPr="00AF1242" w:rsidRDefault="00DC0CB2" w:rsidP="00DC0CB2">
            <w:pPr>
              <w:spacing w:line="240" w:lineRule="auto"/>
              <w:ind w:firstLine="0"/>
              <w:rPr>
                <w:shd w:val="clear" w:color="auto" w:fill="FFFFFF"/>
              </w:rPr>
            </w:pPr>
            <w:r w:rsidRPr="00AF1242">
              <w:rPr>
                <w:sz w:val="24"/>
                <w:szCs w:val="24"/>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vMerge/>
          </w:tcPr>
          <w:p w14:paraId="6A994327" w14:textId="77777777" w:rsidR="00DC0CB2" w:rsidRPr="00AF1242" w:rsidRDefault="00DC0CB2" w:rsidP="00DC0CB2">
            <w:pPr>
              <w:keepLines w:val="0"/>
              <w:tabs>
                <w:tab w:val="left" w:pos="1134"/>
              </w:tabs>
              <w:overflowPunct/>
              <w:autoSpaceDE/>
              <w:autoSpaceDN/>
              <w:adjustRightInd/>
              <w:spacing w:line="240" w:lineRule="auto"/>
              <w:ind w:firstLine="709"/>
              <w:rPr>
                <w:rFonts w:eastAsia="SimSun"/>
                <w:sz w:val="24"/>
                <w:szCs w:val="24"/>
                <w:lang w:eastAsia="zh-CN"/>
              </w:rPr>
            </w:pPr>
          </w:p>
        </w:tc>
      </w:tr>
      <w:tr w:rsidR="00DC0CB2" w:rsidRPr="00AF1242" w14:paraId="6CD4EBBC" w14:textId="77777777" w:rsidTr="00D03ABB">
        <w:trPr>
          <w:trHeight w:val="660"/>
        </w:trPr>
        <w:tc>
          <w:tcPr>
            <w:tcW w:w="1843" w:type="dxa"/>
          </w:tcPr>
          <w:p w14:paraId="6F611474" w14:textId="621BFDA5" w:rsidR="00DC0CB2" w:rsidRPr="00AF1242" w:rsidRDefault="00DC0CB2" w:rsidP="00DC0CB2">
            <w:pPr>
              <w:pStyle w:val="affffff3"/>
              <w:rPr>
                <w:rFonts w:ascii="Times New Roman" w:hAnsi="Times New Roman" w:cs="Times New Roman"/>
                <w:shd w:val="clear" w:color="auto" w:fill="FFFFFF"/>
              </w:rPr>
            </w:pPr>
            <w:r w:rsidRPr="00AF1242">
              <w:rPr>
                <w:rFonts w:ascii="Times New Roman" w:hAnsi="Times New Roman" w:cs="Times New Roman"/>
                <w:shd w:val="clear" w:color="auto" w:fill="FFFFFF"/>
              </w:rPr>
              <w:t xml:space="preserve">Земельные участки (территории) общего пользования </w:t>
            </w:r>
            <w:r w:rsidRPr="00AF1242">
              <w:rPr>
                <w:rFonts w:ascii="Times New Roman" w:hAnsi="Times New Roman" w:cs="Times New Roman"/>
              </w:rPr>
              <w:t>[12.0]</w:t>
            </w:r>
          </w:p>
        </w:tc>
        <w:tc>
          <w:tcPr>
            <w:tcW w:w="3686" w:type="dxa"/>
            <w:shd w:val="clear" w:color="auto" w:fill="auto"/>
          </w:tcPr>
          <w:p w14:paraId="7A5A94BB" w14:textId="66DE91C2" w:rsidR="00DC0CB2" w:rsidRPr="00AF1242" w:rsidRDefault="00DC0CB2" w:rsidP="00DC0CB2">
            <w:pPr>
              <w:spacing w:line="240" w:lineRule="auto"/>
              <w:ind w:firstLine="0"/>
              <w:rPr>
                <w:sz w:val="24"/>
                <w:szCs w:val="24"/>
                <w:shd w:val="clear" w:color="auto" w:fill="FFFFFF"/>
              </w:rPr>
            </w:pPr>
            <w:r w:rsidRPr="00AF1242">
              <w:rPr>
                <w:sz w:val="24"/>
                <w:szCs w:val="24"/>
                <w:shd w:val="clear" w:color="auto" w:fill="FFFFFF"/>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AF1242">
                <w:rPr>
                  <w:sz w:val="24"/>
                  <w:szCs w:val="24"/>
                  <w:shd w:val="clear" w:color="auto" w:fill="FFFFFF"/>
                </w:rPr>
                <w:t>кодами 12.0.1 - 12.0.2</w:t>
              </w:r>
            </w:hyperlink>
          </w:p>
        </w:tc>
        <w:tc>
          <w:tcPr>
            <w:tcW w:w="3969" w:type="dxa"/>
            <w:vMerge/>
          </w:tcPr>
          <w:p w14:paraId="0008CE09" w14:textId="77777777" w:rsidR="00DC0CB2" w:rsidRPr="00AF1242" w:rsidRDefault="00DC0CB2" w:rsidP="00DC0CB2">
            <w:pPr>
              <w:keepLines w:val="0"/>
              <w:tabs>
                <w:tab w:val="left" w:pos="1134"/>
              </w:tabs>
              <w:overflowPunct/>
              <w:autoSpaceDE/>
              <w:autoSpaceDN/>
              <w:adjustRightInd/>
              <w:spacing w:line="240" w:lineRule="auto"/>
              <w:ind w:firstLine="709"/>
              <w:rPr>
                <w:rFonts w:eastAsia="SimSun"/>
                <w:sz w:val="24"/>
                <w:szCs w:val="24"/>
                <w:lang w:eastAsia="zh-CN"/>
              </w:rPr>
            </w:pPr>
          </w:p>
        </w:tc>
      </w:tr>
    </w:tbl>
    <w:p w14:paraId="5C426570" w14:textId="77777777" w:rsidR="008728B3" w:rsidRPr="00AF1242" w:rsidRDefault="008728B3" w:rsidP="008728B3">
      <w:pPr>
        <w:keepLines w:val="0"/>
        <w:tabs>
          <w:tab w:val="left" w:pos="2520"/>
        </w:tabs>
        <w:overflowPunct/>
        <w:autoSpaceDE/>
        <w:autoSpaceDN/>
        <w:adjustRightInd/>
        <w:spacing w:line="240" w:lineRule="auto"/>
        <w:ind w:firstLine="426"/>
        <w:jc w:val="center"/>
        <w:rPr>
          <w:rFonts w:eastAsia="SimSun"/>
          <w:sz w:val="24"/>
          <w:szCs w:val="24"/>
          <w:lang w:eastAsia="zh-CN"/>
        </w:rPr>
      </w:pPr>
    </w:p>
    <w:p w14:paraId="7A3A5339" w14:textId="77777777" w:rsidR="008728B3" w:rsidRPr="00AF1242" w:rsidRDefault="008728B3" w:rsidP="008728B3">
      <w:pPr>
        <w:spacing w:line="240" w:lineRule="auto"/>
        <w:ind w:firstLine="0"/>
        <w:jc w:val="center"/>
        <w:rPr>
          <w:rFonts w:eastAsia="SimSun"/>
          <w:sz w:val="24"/>
          <w:szCs w:val="24"/>
        </w:rPr>
      </w:pPr>
      <w:r w:rsidRPr="00AF1242">
        <w:rPr>
          <w:rFonts w:eastAsia="SimSun"/>
          <w:sz w:val="24"/>
          <w:szCs w:val="24"/>
        </w:rPr>
        <w:t>УСЛОВНО РАЗРЕШЕННЫЕ ВИДЫ И ПАРАМЕТРЫ ИСПОЛЬЗОВАНИЯ</w:t>
      </w:r>
    </w:p>
    <w:p w14:paraId="2A97B43C" w14:textId="77777777" w:rsidR="008728B3" w:rsidRPr="00AF1242" w:rsidRDefault="008728B3" w:rsidP="008728B3">
      <w:pPr>
        <w:spacing w:line="240" w:lineRule="auto"/>
        <w:ind w:firstLine="0"/>
        <w:jc w:val="center"/>
        <w:rPr>
          <w:rFonts w:eastAsia="SimSun"/>
          <w:sz w:val="24"/>
          <w:szCs w:val="24"/>
        </w:rPr>
      </w:pPr>
      <w:r w:rsidRPr="00AF1242">
        <w:rPr>
          <w:rFonts w:eastAsia="SimSun"/>
          <w:sz w:val="24"/>
          <w:szCs w:val="24"/>
        </w:rPr>
        <w:t>ЗЕМЕЛЬНЫХ УЧАСТКОВ И ОБЪЕКТОВ КАПИТАЛЬНОГО СТРОИТЕЛЬСТВА</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3961"/>
        <w:gridCol w:w="3683"/>
      </w:tblGrid>
      <w:tr w:rsidR="00AF1242" w:rsidRPr="00AF1242" w14:paraId="278D829A" w14:textId="77777777" w:rsidTr="00D03ABB">
        <w:trPr>
          <w:trHeight w:val="552"/>
          <w:tblHeader/>
        </w:trPr>
        <w:tc>
          <w:tcPr>
            <w:tcW w:w="1854" w:type="dxa"/>
          </w:tcPr>
          <w:p w14:paraId="18EA2576" w14:textId="77777777" w:rsidR="008728B3" w:rsidRPr="00AF1242" w:rsidRDefault="008728B3"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lastRenderedPageBreak/>
              <w:t>Наименование вида разрешенного использования земельного участка, код</w:t>
            </w:r>
          </w:p>
        </w:tc>
        <w:tc>
          <w:tcPr>
            <w:tcW w:w="3961" w:type="dxa"/>
            <w:vAlign w:val="center"/>
          </w:tcPr>
          <w:p w14:paraId="69ABD42A" w14:textId="77777777" w:rsidR="008728B3" w:rsidRPr="00AF1242" w:rsidRDefault="008728B3"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683" w:type="dxa"/>
            <w:vAlign w:val="center"/>
          </w:tcPr>
          <w:p w14:paraId="7FF74737"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C7401C4"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9748E8D" w14:textId="77777777" w:rsidR="008728B3" w:rsidRPr="00AF1242" w:rsidRDefault="008728B3"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0B02CE8C" w14:textId="77777777" w:rsidTr="00D03ABB">
        <w:trPr>
          <w:trHeight w:val="309"/>
        </w:trPr>
        <w:tc>
          <w:tcPr>
            <w:tcW w:w="1854" w:type="dxa"/>
          </w:tcPr>
          <w:p w14:paraId="7AD81D71" w14:textId="36709D3C"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 xml:space="preserve">Бытовое обслуживание [3.3] </w:t>
            </w:r>
          </w:p>
        </w:tc>
        <w:tc>
          <w:tcPr>
            <w:tcW w:w="3961" w:type="dxa"/>
          </w:tcPr>
          <w:p w14:paraId="31E8C634" w14:textId="77777777" w:rsidR="00D03ABB" w:rsidRPr="00AF1242" w:rsidRDefault="00D03ABB" w:rsidP="00D03ABB">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w:t>
            </w:r>
          </w:p>
          <w:p w14:paraId="4FEE6D8A" w14:textId="4A088518"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683" w:type="dxa"/>
            <w:vMerge w:val="restart"/>
          </w:tcPr>
          <w:p w14:paraId="7F64A34A"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установлена/20000 кв. м;</w:t>
            </w:r>
          </w:p>
          <w:p w14:paraId="52D94B76"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60% </w:t>
            </w:r>
            <w:r w:rsidRPr="00AF1242">
              <w:rPr>
                <w:sz w:val="24"/>
                <w:szCs w:val="24"/>
              </w:rPr>
              <w:t>(процент застройки подземной части не регламентируется)</w:t>
            </w:r>
            <w:r w:rsidRPr="00AF1242">
              <w:rPr>
                <w:rFonts w:eastAsia="SimSun"/>
                <w:sz w:val="24"/>
                <w:szCs w:val="24"/>
                <w:lang w:eastAsia="zh-CN"/>
              </w:rPr>
              <w:t>;</w:t>
            </w:r>
          </w:p>
          <w:p w14:paraId="7530D830"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от уровня земли -15 м;</w:t>
            </w:r>
          </w:p>
          <w:p w14:paraId="6DE29FF9"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максимальное количество надземных этажей зданий – 5 этажей;</w:t>
            </w:r>
          </w:p>
          <w:p w14:paraId="2A1FFB16"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сооружений от уровня земли - 30 м;</w:t>
            </w:r>
          </w:p>
          <w:p w14:paraId="27F03690" w14:textId="77777777" w:rsidR="00D03ABB" w:rsidRPr="00AF1242" w:rsidRDefault="00D03ABB" w:rsidP="00D03ABB">
            <w:pPr>
              <w:keepLines w:val="0"/>
              <w:overflowPunct/>
              <w:autoSpaceDE/>
              <w:autoSpaceDN/>
              <w:adjustRightInd/>
              <w:spacing w:line="240" w:lineRule="auto"/>
              <w:ind w:firstLine="709"/>
              <w:rPr>
                <w:rFonts w:eastAsia="SimSun"/>
                <w:strike/>
                <w:sz w:val="24"/>
                <w:szCs w:val="24"/>
                <w:lang w:eastAsia="zh-CN"/>
              </w:rPr>
            </w:pPr>
            <w:r w:rsidRPr="00AF1242">
              <w:rPr>
                <w:sz w:val="24"/>
                <w:szCs w:val="24"/>
              </w:rPr>
              <w:t>минимальный процент озеленения участка –30%</w:t>
            </w:r>
          </w:p>
          <w:p w14:paraId="4569F54C"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w:t>
            </w:r>
          </w:p>
          <w:p w14:paraId="0CF44D4A"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w:t>
            </w:r>
          </w:p>
          <w:p w14:paraId="1345B9D9"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w:t>
            </w:r>
            <w:r w:rsidRPr="00AF1242">
              <w:rPr>
                <w:rFonts w:eastAsia="SimSun"/>
                <w:sz w:val="24"/>
                <w:szCs w:val="24"/>
                <w:lang w:eastAsia="zh-CN"/>
              </w:rPr>
              <w:lastRenderedPageBreak/>
              <w:t>легковоспламеняющиеся жидкости (за исключением парикмахерских, мастерских по ремонту часов и обуви);</w:t>
            </w:r>
          </w:p>
          <w:p w14:paraId="74F76284"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в виде крыльца или лестницы, изолированных от жилой части здания;</w:t>
            </w:r>
          </w:p>
          <w:p w14:paraId="518B53FE"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w:t>
            </w:r>
          </w:p>
          <w:p w14:paraId="692222CB"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оборудования площадок для остановки автомобилей;</w:t>
            </w:r>
          </w:p>
          <w:p w14:paraId="5D9DB8AF" w14:textId="77777777" w:rsidR="00D03ABB" w:rsidRPr="00AF1242" w:rsidRDefault="00D03ABB" w:rsidP="00D03ABB">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соблюдения норм благоустройства, установленных соответствующими муниципальными правовыми актами;</w:t>
            </w:r>
          </w:p>
          <w:p w14:paraId="08ED19C8" w14:textId="06C303D8" w:rsidR="00D03ABB" w:rsidRPr="00AF1242" w:rsidRDefault="00D03ABB" w:rsidP="00D03ABB">
            <w:pPr>
              <w:keepLines w:val="0"/>
              <w:suppressAutoHyphens/>
              <w:overflowPunct/>
              <w:autoSpaceDE/>
              <w:autoSpaceDN/>
              <w:adjustRightInd/>
              <w:spacing w:line="240" w:lineRule="auto"/>
              <w:ind w:firstLine="709"/>
              <w:jc w:val="center"/>
              <w:textAlignment w:val="baseline"/>
              <w:rPr>
                <w:rFonts w:eastAsia="SimSun"/>
                <w:sz w:val="24"/>
                <w:szCs w:val="24"/>
                <w:lang w:eastAsia="zh-CN"/>
              </w:rPr>
            </w:pPr>
            <w:r w:rsidRPr="00AF1242">
              <w:rPr>
                <w:rFonts w:eastAsia="SimSun"/>
                <w:sz w:val="24"/>
                <w:szCs w:val="24"/>
                <w:lang w:eastAsia="zh-CN"/>
              </w:rPr>
              <w:t>запрещается размещение объектов, вредных для здоровья населения.</w:t>
            </w:r>
          </w:p>
        </w:tc>
      </w:tr>
      <w:tr w:rsidR="00AF1242" w:rsidRPr="00AF1242" w14:paraId="38F35431" w14:textId="77777777" w:rsidTr="00D03ABB">
        <w:trPr>
          <w:trHeight w:val="309"/>
        </w:trPr>
        <w:tc>
          <w:tcPr>
            <w:tcW w:w="1854" w:type="dxa"/>
          </w:tcPr>
          <w:p w14:paraId="7A719009" w14:textId="43E6B925"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Деловое управление [4.1]</w:t>
            </w:r>
          </w:p>
        </w:tc>
        <w:tc>
          <w:tcPr>
            <w:tcW w:w="3961" w:type="dxa"/>
          </w:tcPr>
          <w:p w14:paraId="71AF9CE2" w14:textId="0559889A"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683" w:type="dxa"/>
            <w:vMerge/>
          </w:tcPr>
          <w:p w14:paraId="79226E6D" w14:textId="77777777" w:rsidR="00D03ABB" w:rsidRPr="00AF1242" w:rsidRDefault="00D03ABB" w:rsidP="00D03ABB">
            <w:pPr>
              <w:keepLines w:val="0"/>
              <w:suppressAutoHyphens/>
              <w:overflowPunct/>
              <w:autoSpaceDE/>
              <w:autoSpaceDN/>
              <w:adjustRightInd/>
              <w:spacing w:line="240" w:lineRule="auto"/>
              <w:ind w:firstLine="709"/>
              <w:jc w:val="center"/>
              <w:textAlignment w:val="baseline"/>
              <w:rPr>
                <w:sz w:val="24"/>
                <w:szCs w:val="24"/>
                <w:shd w:val="clear" w:color="auto" w:fill="FFFFFF"/>
              </w:rPr>
            </w:pPr>
          </w:p>
        </w:tc>
      </w:tr>
      <w:tr w:rsidR="00AF1242" w:rsidRPr="00AF1242" w14:paraId="50D3A4D9" w14:textId="77777777" w:rsidTr="00D03ABB">
        <w:trPr>
          <w:trHeight w:val="309"/>
        </w:trPr>
        <w:tc>
          <w:tcPr>
            <w:tcW w:w="1854" w:type="dxa"/>
          </w:tcPr>
          <w:p w14:paraId="2412C6FE" w14:textId="56DA2C59"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Рынки [4.3]</w:t>
            </w:r>
          </w:p>
        </w:tc>
        <w:tc>
          <w:tcPr>
            <w:tcW w:w="3961" w:type="dxa"/>
          </w:tcPr>
          <w:p w14:paraId="0AE43936" w14:textId="77777777" w:rsidR="00D03ABB" w:rsidRPr="00AF1242" w:rsidRDefault="00D03ABB" w:rsidP="00D03ABB">
            <w:pPr>
              <w:pStyle w:val="affffff3"/>
              <w:jc w:val="both"/>
              <w:rPr>
                <w:rFonts w:ascii="Times New Roman" w:hAnsi="Times New Roman" w:cs="Times New Roman"/>
              </w:rPr>
            </w:pPr>
            <w:r w:rsidRPr="00AF1242">
              <w:rPr>
                <w:rFonts w:ascii="Times New Roman" w:hAnsi="Times New Roman" w:cs="Times New Roman"/>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7F68C7A0" w14:textId="70738F27"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размещение гаражей и (или) стоянок для автомобилей сотрудников и посетителей рынка</w:t>
            </w:r>
          </w:p>
        </w:tc>
        <w:tc>
          <w:tcPr>
            <w:tcW w:w="3683" w:type="dxa"/>
            <w:vMerge/>
          </w:tcPr>
          <w:p w14:paraId="71BF3EA8" w14:textId="77777777" w:rsidR="00D03ABB" w:rsidRPr="00AF1242" w:rsidRDefault="00D03ABB" w:rsidP="00D03ABB">
            <w:pPr>
              <w:keepLines w:val="0"/>
              <w:suppressAutoHyphens/>
              <w:overflowPunct/>
              <w:autoSpaceDE/>
              <w:autoSpaceDN/>
              <w:adjustRightInd/>
              <w:spacing w:line="240" w:lineRule="auto"/>
              <w:ind w:firstLine="709"/>
              <w:jc w:val="center"/>
              <w:textAlignment w:val="baseline"/>
              <w:rPr>
                <w:sz w:val="24"/>
                <w:szCs w:val="24"/>
                <w:shd w:val="clear" w:color="auto" w:fill="FFFFFF"/>
              </w:rPr>
            </w:pPr>
          </w:p>
        </w:tc>
      </w:tr>
      <w:tr w:rsidR="00AF1242" w:rsidRPr="00AF1242" w14:paraId="59D4074E" w14:textId="77777777" w:rsidTr="00D03ABB">
        <w:trPr>
          <w:trHeight w:val="309"/>
        </w:trPr>
        <w:tc>
          <w:tcPr>
            <w:tcW w:w="1854" w:type="dxa"/>
          </w:tcPr>
          <w:p w14:paraId="4656F91A" w14:textId="1C47B066"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Магазины [4.4]</w:t>
            </w:r>
          </w:p>
        </w:tc>
        <w:tc>
          <w:tcPr>
            <w:tcW w:w="3961" w:type="dxa"/>
          </w:tcPr>
          <w:p w14:paraId="119F3DCE" w14:textId="0546FBD2" w:rsidR="00D03ABB" w:rsidRPr="00AF1242" w:rsidRDefault="00D03ABB" w:rsidP="00D03ABB">
            <w:pPr>
              <w:keepLines w:val="0"/>
              <w:overflowPunct/>
              <w:autoSpaceDE/>
              <w:autoSpaceDN/>
              <w:adjustRightInd/>
              <w:spacing w:line="240" w:lineRule="auto"/>
              <w:ind w:firstLine="0"/>
              <w:rPr>
                <w:sz w:val="24"/>
                <w:szCs w:val="24"/>
                <w:shd w:val="clear" w:color="auto" w:fill="FFFFFF"/>
              </w:rPr>
            </w:pPr>
            <w:r w:rsidRPr="00AF1242">
              <w:rPr>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3683" w:type="dxa"/>
            <w:vMerge/>
          </w:tcPr>
          <w:p w14:paraId="2512B5C5" w14:textId="77777777" w:rsidR="00D03ABB" w:rsidRPr="00AF1242" w:rsidRDefault="00D03ABB" w:rsidP="00D03ABB">
            <w:pPr>
              <w:keepLines w:val="0"/>
              <w:suppressAutoHyphens/>
              <w:overflowPunct/>
              <w:autoSpaceDE/>
              <w:autoSpaceDN/>
              <w:adjustRightInd/>
              <w:spacing w:line="240" w:lineRule="auto"/>
              <w:ind w:firstLine="709"/>
              <w:jc w:val="center"/>
              <w:textAlignment w:val="baseline"/>
              <w:rPr>
                <w:sz w:val="24"/>
                <w:szCs w:val="24"/>
                <w:shd w:val="clear" w:color="auto" w:fill="FFFFFF"/>
              </w:rPr>
            </w:pPr>
          </w:p>
        </w:tc>
      </w:tr>
      <w:tr w:rsidR="00D03ABB" w:rsidRPr="00AF1242" w14:paraId="083D58E1" w14:textId="77777777" w:rsidTr="00D03ABB">
        <w:trPr>
          <w:trHeight w:val="309"/>
        </w:trPr>
        <w:tc>
          <w:tcPr>
            <w:tcW w:w="1854" w:type="dxa"/>
          </w:tcPr>
          <w:p w14:paraId="5591C101" w14:textId="384F75B9" w:rsidR="00D03ABB" w:rsidRPr="00AF1242" w:rsidRDefault="00D03ABB" w:rsidP="00D03ABB">
            <w:pPr>
              <w:keepLines w:val="0"/>
              <w:overflowPunct/>
              <w:autoSpaceDE/>
              <w:autoSpaceDN/>
              <w:adjustRightInd/>
              <w:spacing w:line="240" w:lineRule="auto"/>
              <w:ind w:firstLine="0"/>
              <w:rPr>
                <w:sz w:val="24"/>
                <w:szCs w:val="24"/>
              </w:rPr>
            </w:pPr>
            <w:proofErr w:type="spellStart"/>
            <w:r w:rsidRPr="00AF1242">
              <w:rPr>
                <w:sz w:val="24"/>
                <w:szCs w:val="24"/>
              </w:rPr>
              <w:t>Выставочно</w:t>
            </w:r>
            <w:proofErr w:type="spellEnd"/>
            <w:r w:rsidRPr="00AF1242">
              <w:rPr>
                <w:sz w:val="24"/>
                <w:szCs w:val="24"/>
              </w:rPr>
              <w:t>-ярмарочная деятельность [4.10]</w:t>
            </w:r>
          </w:p>
        </w:tc>
        <w:tc>
          <w:tcPr>
            <w:tcW w:w="3961" w:type="dxa"/>
          </w:tcPr>
          <w:p w14:paraId="53A61FD3" w14:textId="5B640103" w:rsidR="00D03ABB" w:rsidRPr="00AF1242" w:rsidRDefault="00D03ABB" w:rsidP="00D03ABB">
            <w:pPr>
              <w:keepLines w:val="0"/>
              <w:overflowPunct/>
              <w:autoSpaceDE/>
              <w:autoSpaceDN/>
              <w:adjustRightInd/>
              <w:spacing w:line="240" w:lineRule="auto"/>
              <w:ind w:firstLine="0"/>
              <w:rPr>
                <w:sz w:val="24"/>
                <w:szCs w:val="24"/>
              </w:rPr>
            </w:pPr>
            <w:r w:rsidRPr="00AF1242">
              <w:rPr>
                <w:sz w:val="24"/>
                <w:szCs w:val="24"/>
              </w:rPr>
              <w:t xml:space="preserve">Размещение объектов капитального строительства, сооружений, предназначенных для осуществления </w:t>
            </w:r>
            <w:proofErr w:type="spellStart"/>
            <w:r w:rsidRPr="00AF1242">
              <w:rPr>
                <w:sz w:val="24"/>
                <w:szCs w:val="24"/>
              </w:rPr>
              <w:t>выставочно</w:t>
            </w:r>
            <w:proofErr w:type="spellEnd"/>
            <w:r w:rsidRPr="00AF1242">
              <w:rPr>
                <w:sz w:val="24"/>
                <w:szCs w:val="24"/>
              </w:rPr>
              <w:t xml:space="preserve">-ярмарочной и </w:t>
            </w:r>
            <w:proofErr w:type="spellStart"/>
            <w:r w:rsidRPr="00AF1242">
              <w:rPr>
                <w:sz w:val="24"/>
                <w:szCs w:val="24"/>
              </w:rPr>
              <w:t>конгрессной</w:t>
            </w:r>
            <w:proofErr w:type="spellEnd"/>
            <w:r w:rsidRPr="00AF1242">
              <w:rPr>
                <w:sz w:val="24"/>
                <w:szCs w:val="24"/>
              </w:rPr>
              <w:t xml:space="preserve"> деятельности, включая деятельность, необходимую для обслуживания указанных </w:t>
            </w:r>
            <w:r w:rsidRPr="00AF1242">
              <w:rPr>
                <w:sz w:val="24"/>
                <w:szCs w:val="24"/>
              </w:rPr>
              <w:lastRenderedPageBreak/>
              <w:t>мероприятий (застройка экспозиционной площади, организация питания участников мероприятий)</w:t>
            </w:r>
          </w:p>
        </w:tc>
        <w:tc>
          <w:tcPr>
            <w:tcW w:w="3683" w:type="dxa"/>
            <w:vMerge/>
          </w:tcPr>
          <w:p w14:paraId="271FC10A" w14:textId="77777777" w:rsidR="00D03ABB" w:rsidRPr="00AF1242" w:rsidRDefault="00D03ABB" w:rsidP="00D03ABB">
            <w:pPr>
              <w:keepLines w:val="0"/>
              <w:suppressAutoHyphens/>
              <w:overflowPunct/>
              <w:autoSpaceDE/>
              <w:autoSpaceDN/>
              <w:adjustRightInd/>
              <w:spacing w:line="240" w:lineRule="auto"/>
              <w:ind w:firstLine="709"/>
              <w:jc w:val="center"/>
              <w:textAlignment w:val="baseline"/>
              <w:rPr>
                <w:sz w:val="24"/>
                <w:szCs w:val="24"/>
                <w:shd w:val="clear" w:color="auto" w:fill="FFFFFF"/>
              </w:rPr>
            </w:pPr>
          </w:p>
        </w:tc>
      </w:tr>
    </w:tbl>
    <w:p w14:paraId="05BA8FE1" w14:textId="77777777" w:rsidR="008728B3" w:rsidRPr="00AF1242" w:rsidRDefault="008728B3" w:rsidP="008728B3">
      <w:pPr>
        <w:keepLines w:val="0"/>
        <w:tabs>
          <w:tab w:val="left" w:pos="2520"/>
        </w:tabs>
        <w:overflowPunct/>
        <w:autoSpaceDE/>
        <w:autoSpaceDN/>
        <w:adjustRightInd/>
        <w:spacing w:line="240" w:lineRule="auto"/>
        <w:ind w:firstLine="426"/>
        <w:jc w:val="left"/>
        <w:rPr>
          <w:rFonts w:eastAsia="SimSun"/>
          <w:sz w:val="24"/>
          <w:szCs w:val="24"/>
          <w:lang w:eastAsia="zh-CN"/>
        </w:rPr>
      </w:pPr>
    </w:p>
    <w:p w14:paraId="612E54FF" w14:textId="77777777" w:rsidR="008728B3" w:rsidRPr="00AF1242" w:rsidRDefault="008728B3" w:rsidP="008728B3">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295"/>
      </w:tblGrid>
      <w:tr w:rsidR="00AF1242" w:rsidRPr="00AF1242" w14:paraId="7A2FE036" w14:textId="77777777" w:rsidTr="00D03ABB">
        <w:trPr>
          <w:trHeight w:val="552"/>
        </w:trPr>
        <w:tc>
          <w:tcPr>
            <w:tcW w:w="3486" w:type="dxa"/>
            <w:vAlign w:val="center"/>
          </w:tcPr>
          <w:p w14:paraId="497FA58F" w14:textId="77777777" w:rsidR="008728B3" w:rsidRPr="00AF1242" w:rsidRDefault="008728B3"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295" w:type="dxa"/>
            <w:vAlign w:val="center"/>
          </w:tcPr>
          <w:p w14:paraId="40FF4082" w14:textId="77777777" w:rsidR="008728B3" w:rsidRPr="00AF1242" w:rsidRDefault="008728B3"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1B5A81BD" w14:textId="77777777" w:rsidR="008728B3" w:rsidRPr="00AF1242" w:rsidRDefault="008728B3"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4F756DEC" w14:textId="77777777" w:rsidTr="00D03ABB">
        <w:trPr>
          <w:trHeight w:val="360"/>
        </w:trPr>
        <w:tc>
          <w:tcPr>
            <w:tcW w:w="3486" w:type="dxa"/>
            <w:shd w:val="clear" w:color="auto" w:fill="auto"/>
          </w:tcPr>
          <w:p w14:paraId="19B96C6F" w14:textId="77777777" w:rsidR="008728B3" w:rsidRPr="00AF1242" w:rsidRDefault="008728B3" w:rsidP="00171288">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295" w:type="dxa"/>
            <w:vMerge w:val="restart"/>
            <w:shd w:val="clear" w:color="auto" w:fill="auto"/>
          </w:tcPr>
          <w:p w14:paraId="798198B1" w14:textId="77777777" w:rsidR="008728B3" w:rsidRPr="00AF1242" w:rsidRDefault="008728B3"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7BFA2275" w14:textId="77777777" w:rsidR="008728B3" w:rsidRPr="00AF1242" w:rsidRDefault="008728B3" w:rsidP="00171288">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7BCBAB3E" w14:textId="4608EB79" w:rsidR="0039176C" w:rsidRPr="00AF1242" w:rsidRDefault="0039176C" w:rsidP="00171288">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3774E26B" w14:textId="77777777" w:rsidTr="00D03ABB">
        <w:trPr>
          <w:trHeight w:val="735"/>
        </w:trPr>
        <w:tc>
          <w:tcPr>
            <w:tcW w:w="3486" w:type="dxa"/>
            <w:shd w:val="clear" w:color="auto" w:fill="auto"/>
            <w:vAlign w:val="center"/>
          </w:tcPr>
          <w:p w14:paraId="6706CF13" w14:textId="77777777" w:rsidR="008728B3" w:rsidRPr="00AF1242" w:rsidRDefault="008728B3" w:rsidP="00171288">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0B42EBAA" w14:textId="77777777" w:rsidR="008728B3" w:rsidRPr="00AF1242" w:rsidRDefault="008728B3" w:rsidP="00171288">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295" w:type="dxa"/>
            <w:vMerge/>
            <w:shd w:val="clear" w:color="auto" w:fill="auto"/>
          </w:tcPr>
          <w:p w14:paraId="2157917B" w14:textId="77777777" w:rsidR="008728B3" w:rsidRPr="00AF1242" w:rsidRDefault="008728B3" w:rsidP="00171288">
            <w:pPr>
              <w:spacing w:line="240" w:lineRule="auto"/>
              <w:ind w:firstLine="0"/>
              <w:jc w:val="center"/>
              <w:rPr>
                <w:rFonts w:eastAsia="SimSun"/>
                <w:sz w:val="24"/>
                <w:szCs w:val="24"/>
                <w:lang w:eastAsia="zh-CN"/>
              </w:rPr>
            </w:pPr>
          </w:p>
        </w:tc>
      </w:tr>
    </w:tbl>
    <w:p w14:paraId="6BEED4C2" w14:textId="37FF8224" w:rsidR="008728B3" w:rsidRPr="00AF1242" w:rsidRDefault="008728B3" w:rsidP="008728B3">
      <w:pPr>
        <w:spacing w:line="240" w:lineRule="auto"/>
        <w:ind w:firstLine="709"/>
        <w:rPr>
          <w:b/>
          <w:bCs/>
          <w:sz w:val="24"/>
          <w:szCs w:val="24"/>
        </w:rPr>
      </w:pPr>
      <w:r w:rsidRPr="00AF1242">
        <w:rPr>
          <w:b/>
          <w:bCs/>
          <w:sz w:val="24"/>
          <w:szCs w:val="24"/>
        </w:rPr>
        <w:t>Для объектов, расположенных в границе территорий, к которым установлены требования к архитектурно-градостроительному облику объекта капитального строительства параметры принимать согласно статье 4</w:t>
      </w:r>
      <w:r w:rsidR="003D1B76" w:rsidRPr="00AF1242">
        <w:rPr>
          <w:b/>
          <w:bCs/>
          <w:sz w:val="24"/>
          <w:szCs w:val="24"/>
        </w:rPr>
        <w:t>1</w:t>
      </w:r>
      <w:r w:rsidRPr="00AF1242">
        <w:rPr>
          <w:b/>
          <w:bCs/>
          <w:sz w:val="24"/>
          <w:szCs w:val="24"/>
        </w:rPr>
        <w:t>. «Требования к архитектурно-градостроительному облику объекта капитального строительства», за исключением земельных участков, не указанных в перечне видов разрешенного использования, сгруппированных по функциональному признаку.</w:t>
      </w:r>
    </w:p>
    <w:p w14:paraId="446504FF" w14:textId="77777777" w:rsidR="008728B3" w:rsidRPr="00AF1242" w:rsidRDefault="008728B3" w:rsidP="008728B3">
      <w:pPr>
        <w:spacing w:line="240" w:lineRule="auto"/>
        <w:ind w:firstLine="709"/>
        <w:rPr>
          <w:sz w:val="24"/>
          <w:szCs w:val="24"/>
        </w:rPr>
      </w:pPr>
      <w:r w:rsidRPr="00AF1242">
        <w:rPr>
          <w:sz w:val="24"/>
          <w:szCs w:val="24"/>
        </w:rPr>
        <w:lastRenderedPageBreak/>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727D817A" w14:textId="77777777" w:rsidR="008728B3" w:rsidRPr="00AF1242" w:rsidRDefault="008728B3" w:rsidP="008728B3">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53DD132A" w14:textId="684B8128" w:rsidR="008728B3" w:rsidRPr="00AF1242" w:rsidRDefault="00F53E18" w:rsidP="008728B3">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w:t>
      </w:r>
      <w:r w:rsidR="008728B3" w:rsidRPr="00AF1242">
        <w:rPr>
          <w:rFonts w:eastAsia="SimSun"/>
          <w:sz w:val="24"/>
          <w:szCs w:val="24"/>
          <w:lang w:eastAsia="zh-CN"/>
        </w:rPr>
        <w:t xml:space="preserve"> общественных зданий </w:t>
      </w:r>
      <w:r w:rsidR="005F63AB" w:rsidRPr="00AF1242">
        <w:rPr>
          <w:rFonts w:eastAsia="SimSun"/>
          <w:sz w:val="24"/>
          <w:szCs w:val="24"/>
          <w:lang w:eastAsia="zh-CN"/>
        </w:rPr>
        <w:t xml:space="preserve">– </w:t>
      </w:r>
      <w:r w:rsidR="008728B3" w:rsidRPr="00AF1242">
        <w:rPr>
          <w:rFonts w:eastAsia="SimSun"/>
          <w:sz w:val="24"/>
          <w:szCs w:val="24"/>
          <w:lang w:eastAsia="zh-CN"/>
        </w:rPr>
        <w:t>3</w:t>
      </w:r>
      <w:r w:rsidR="005F63AB" w:rsidRPr="00AF1242">
        <w:rPr>
          <w:rFonts w:eastAsia="SimSun"/>
          <w:sz w:val="24"/>
          <w:szCs w:val="24"/>
          <w:lang w:eastAsia="zh-CN"/>
        </w:rPr>
        <w:t xml:space="preserve"> м.</w:t>
      </w:r>
      <w:r w:rsidR="008728B3" w:rsidRPr="00AF1242">
        <w:rPr>
          <w:rFonts w:eastAsia="SimSun"/>
          <w:sz w:val="24"/>
          <w:szCs w:val="24"/>
          <w:lang w:eastAsia="zh-CN"/>
        </w:rPr>
        <w:t xml:space="preserve">; </w:t>
      </w:r>
    </w:p>
    <w:p w14:paraId="6335172F" w14:textId="77777777" w:rsidR="008728B3" w:rsidRPr="00AF1242" w:rsidRDefault="008728B3" w:rsidP="008728B3">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76D52CA7"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6B1F0604" w14:textId="77777777" w:rsidR="005F63AB" w:rsidRPr="00AF1242" w:rsidRDefault="005F63AB" w:rsidP="005F63AB">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2036B154" w14:textId="77777777" w:rsidR="005F63AB" w:rsidRPr="00AF1242" w:rsidRDefault="005F63AB" w:rsidP="005F63AB">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p w14:paraId="00E4CF02" w14:textId="5AF4F788" w:rsidR="008728B3" w:rsidRPr="00AF1242" w:rsidRDefault="008728B3" w:rsidP="005F63AB">
      <w:pPr>
        <w:keepNext/>
        <w:spacing w:line="240" w:lineRule="auto"/>
        <w:ind w:firstLine="709"/>
        <w:rPr>
          <w:sz w:val="24"/>
          <w:szCs w:val="24"/>
        </w:rPr>
      </w:pPr>
      <w:r w:rsidRPr="00AF1242">
        <w:rPr>
          <w:sz w:val="24"/>
          <w:szCs w:val="24"/>
          <w:shd w:val="clear" w:color="auto" w:fill="FFFFFF"/>
        </w:rPr>
        <w:t>Минимальные противопожарные расстояния (разрывы) между жилыми зданиями и сооружениями следует принимать в соответствии с </w:t>
      </w:r>
      <w:hyperlink r:id="rId41"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42"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свода правил СП 4.13130.2013 "Системы противопожарной защиты.</w:t>
      </w:r>
      <w:r w:rsidR="005F63AB" w:rsidRPr="00AF1242">
        <w:rPr>
          <w:sz w:val="24"/>
          <w:szCs w:val="24"/>
        </w:rPr>
        <w:t xml:space="preserve"> </w:t>
      </w:r>
      <w:r w:rsidRPr="00AF1242">
        <w:rPr>
          <w:sz w:val="24"/>
          <w:szCs w:val="24"/>
        </w:rPr>
        <w:t xml:space="preserve">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(с </w:t>
      </w:r>
      <w:r w:rsidR="005F63AB" w:rsidRPr="00AF1242">
        <w:rPr>
          <w:sz w:val="24"/>
          <w:szCs w:val="24"/>
        </w:rPr>
        <w:t xml:space="preserve">актуальными </w:t>
      </w:r>
      <w:r w:rsidRPr="00AF1242">
        <w:rPr>
          <w:sz w:val="24"/>
          <w:szCs w:val="24"/>
        </w:rPr>
        <w:t>изменениями и дополнениями).</w:t>
      </w:r>
    </w:p>
    <w:p w14:paraId="5AB7A990" w14:textId="77777777" w:rsidR="005F63AB" w:rsidRPr="00AF1242" w:rsidRDefault="005F63AB" w:rsidP="005F63AB">
      <w:pPr>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6D83AC5B" w14:textId="77777777" w:rsidR="008728B3" w:rsidRPr="00AF1242" w:rsidRDefault="008728B3" w:rsidP="008728B3">
      <w:pPr>
        <w:spacing w:line="240" w:lineRule="auto"/>
        <w:ind w:firstLine="709"/>
        <w:rPr>
          <w:sz w:val="24"/>
          <w:szCs w:val="24"/>
        </w:rPr>
      </w:pPr>
      <w:r w:rsidRPr="00AF1242">
        <w:rPr>
          <w:sz w:val="24"/>
          <w:szCs w:val="24"/>
        </w:rP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 данные требования также касаются надворных туалетов и септиков.</w:t>
      </w:r>
    </w:p>
    <w:p w14:paraId="7FEB1ACF" w14:textId="77777777" w:rsidR="005F63AB" w:rsidRPr="00AF1242" w:rsidRDefault="005F63AB" w:rsidP="005F63AB">
      <w:pPr>
        <w:spacing w:line="240" w:lineRule="auto"/>
        <w:ind w:firstLine="709"/>
        <w:rPr>
          <w:sz w:val="24"/>
          <w:szCs w:val="24"/>
        </w:rPr>
      </w:pPr>
      <w:r w:rsidRPr="00AF1242">
        <w:rPr>
          <w:sz w:val="24"/>
          <w:szCs w:val="24"/>
        </w:rPr>
        <w:t>Расстояние от контейнерных площадок сбора ТКО, специальных площадок для сбора крупногабаритного мусора до многоквартирных домов, индивидуальных жилых домов, детских игровых площадок, площадок для занятий физкультурой взрослого населения, спортивных площадок, объектов социальной инфраструктуры должны быть не менее 20 м. На территориях со сложными градостроительными условиями допускается уменьшать нормируемые расстояния на 25 %.</w:t>
      </w:r>
    </w:p>
    <w:p w14:paraId="260B85B1" w14:textId="231499C4" w:rsidR="00F53E18" w:rsidRPr="00AF1242" w:rsidRDefault="00F53E18" w:rsidP="00F53E18">
      <w:pPr>
        <w:spacing w:line="240" w:lineRule="auto"/>
        <w:ind w:firstLine="709"/>
        <w:rPr>
          <w:sz w:val="24"/>
          <w:szCs w:val="24"/>
        </w:rPr>
      </w:pPr>
      <w:r w:rsidRPr="00AF1242">
        <w:rPr>
          <w:sz w:val="24"/>
          <w:szCs w:val="24"/>
        </w:rPr>
        <w:t>Надворные туалеты должны размещаться на расстоянии: от соседнего жилого дома не менее - 12 м., от красной линии не менее - 10 м., от границы смежного земельного участка не менее - 2 м., от общественного источника водоснабжения - 30 м., от колодцев (водопроводов) – 8 м.</w:t>
      </w:r>
    </w:p>
    <w:p w14:paraId="24BFDC26" w14:textId="77777777" w:rsidR="008728B3" w:rsidRPr="00AF1242" w:rsidRDefault="008728B3" w:rsidP="008728B3">
      <w:pPr>
        <w:pStyle w:val="a9"/>
        <w:spacing w:after="0" w:line="240" w:lineRule="auto"/>
        <w:ind w:right="3" w:firstLine="709"/>
        <w:rPr>
          <w:sz w:val="24"/>
          <w:szCs w:val="24"/>
        </w:rPr>
      </w:pPr>
      <w:r w:rsidRPr="00AF1242">
        <w:rPr>
          <w:sz w:val="24"/>
          <w:szCs w:val="24"/>
        </w:rPr>
        <w:t>Септики:</w:t>
      </w:r>
    </w:p>
    <w:p w14:paraId="6F6D6941" w14:textId="77777777" w:rsidR="008728B3" w:rsidRPr="00AF1242" w:rsidRDefault="008728B3" w:rsidP="008728B3">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минимальный</w:t>
      </w:r>
      <w:r w:rsidRPr="00AF1242">
        <w:rPr>
          <w:spacing w:val="-3"/>
          <w:sz w:val="24"/>
          <w:szCs w:val="24"/>
        </w:rPr>
        <w:t xml:space="preserve"> </w:t>
      </w:r>
      <w:r w:rsidRPr="00AF1242">
        <w:rPr>
          <w:sz w:val="24"/>
          <w:szCs w:val="24"/>
        </w:rPr>
        <w:t>отступ</w:t>
      </w:r>
      <w:r w:rsidRPr="00AF1242">
        <w:rPr>
          <w:spacing w:val="1"/>
          <w:sz w:val="24"/>
          <w:szCs w:val="24"/>
        </w:rPr>
        <w:t xml:space="preserve"> </w:t>
      </w:r>
      <w:r w:rsidRPr="00AF1242">
        <w:rPr>
          <w:sz w:val="24"/>
          <w:szCs w:val="24"/>
        </w:rPr>
        <w:t>от</w:t>
      </w:r>
      <w:r w:rsidRPr="00AF1242">
        <w:rPr>
          <w:spacing w:val="-3"/>
          <w:sz w:val="24"/>
          <w:szCs w:val="24"/>
        </w:rPr>
        <w:t xml:space="preserve"> </w:t>
      </w:r>
      <w:r w:rsidRPr="00AF1242">
        <w:rPr>
          <w:sz w:val="24"/>
          <w:szCs w:val="24"/>
        </w:rPr>
        <w:t>красной</w:t>
      </w:r>
      <w:r w:rsidRPr="00AF1242">
        <w:rPr>
          <w:spacing w:val="-2"/>
          <w:sz w:val="24"/>
          <w:szCs w:val="24"/>
        </w:rPr>
        <w:t xml:space="preserve"> </w:t>
      </w:r>
      <w:r w:rsidRPr="00AF1242">
        <w:rPr>
          <w:sz w:val="24"/>
          <w:szCs w:val="24"/>
        </w:rPr>
        <w:t>линии</w:t>
      </w:r>
      <w:r w:rsidRPr="00AF1242">
        <w:rPr>
          <w:spacing w:val="-3"/>
          <w:sz w:val="24"/>
          <w:szCs w:val="24"/>
        </w:rPr>
        <w:t xml:space="preserve"> улиц, </w:t>
      </w:r>
      <w:r w:rsidRPr="00AF1242">
        <w:rPr>
          <w:sz w:val="24"/>
          <w:szCs w:val="24"/>
        </w:rPr>
        <w:t>проездов</w:t>
      </w:r>
      <w:r w:rsidRPr="00AF1242">
        <w:rPr>
          <w:spacing w:val="-2"/>
          <w:sz w:val="24"/>
          <w:szCs w:val="24"/>
        </w:rPr>
        <w:t xml:space="preserve"> </w:t>
      </w:r>
      <w:r w:rsidRPr="00AF1242">
        <w:rPr>
          <w:sz w:val="24"/>
          <w:szCs w:val="24"/>
        </w:rPr>
        <w:t>не</w:t>
      </w:r>
      <w:r w:rsidRPr="00AF1242">
        <w:rPr>
          <w:spacing w:val="-4"/>
          <w:sz w:val="24"/>
          <w:szCs w:val="24"/>
        </w:rPr>
        <w:t xml:space="preserve"> </w:t>
      </w:r>
      <w:r w:rsidRPr="00AF1242">
        <w:rPr>
          <w:sz w:val="24"/>
          <w:szCs w:val="24"/>
        </w:rPr>
        <w:t>менее</w:t>
      </w:r>
      <w:r w:rsidRPr="00AF1242">
        <w:rPr>
          <w:spacing w:val="-3"/>
          <w:sz w:val="24"/>
          <w:szCs w:val="24"/>
        </w:rPr>
        <w:t xml:space="preserve"> </w:t>
      </w:r>
      <w:r w:rsidRPr="00AF1242">
        <w:rPr>
          <w:sz w:val="24"/>
          <w:szCs w:val="24"/>
        </w:rPr>
        <w:t>8</w:t>
      </w:r>
      <w:r w:rsidRPr="00AF1242">
        <w:rPr>
          <w:spacing w:val="-2"/>
          <w:sz w:val="24"/>
          <w:szCs w:val="24"/>
        </w:rPr>
        <w:t xml:space="preserve"> </w:t>
      </w:r>
      <w:r w:rsidRPr="00AF1242">
        <w:rPr>
          <w:sz w:val="24"/>
          <w:szCs w:val="24"/>
        </w:rPr>
        <w:t>м;</w:t>
      </w:r>
    </w:p>
    <w:p w14:paraId="536BDF71" w14:textId="77777777" w:rsidR="008728B3" w:rsidRPr="00AF1242" w:rsidRDefault="008728B3" w:rsidP="008728B3">
      <w:pPr>
        <w:pStyle w:val="ae"/>
        <w:keepLines w:val="0"/>
        <w:widowControl w:val="0"/>
        <w:numPr>
          <w:ilvl w:val="0"/>
          <w:numId w:val="8"/>
        </w:numPr>
        <w:tabs>
          <w:tab w:val="left" w:pos="1335"/>
        </w:tabs>
        <w:overflowPunct/>
        <w:adjustRightInd/>
        <w:spacing w:line="240" w:lineRule="auto"/>
        <w:ind w:left="0" w:right="3" w:firstLine="709"/>
        <w:rPr>
          <w:sz w:val="24"/>
          <w:szCs w:val="24"/>
        </w:rPr>
      </w:pPr>
      <w:r w:rsidRPr="00AF1242">
        <w:rPr>
          <w:sz w:val="24"/>
          <w:szCs w:val="24"/>
        </w:rPr>
        <w:t>от границ соседнего земельного участка не менее 4 м (при условии, что расстояние от</w:t>
      </w:r>
      <w:r w:rsidRPr="00AF1242">
        <w:rPr>
          <w:spacing w:val="1"/>
          <w:sz w:val="24"/>
          <w:szCs w:val="24"/>
        </w:rPr>
        <w:t xml:space="preserve"> </w:t>
      </w:r>
      <w:r w:rsidRPr="00AF1242">
        <w:rPr>
          <w:sz w:val="24"/>
          <w:szCs w:val="24"/>
        </w:rPr>
        <w:t>фундаментов</w:t>
      </w:r>
      <w:r w:rsidRPr="00AF1242">
        <w:rPr>
          <w:spacing w:val="-1"/>
          <w:sz w:val="24"/>
          <w:szCs w:val="24"/>
        </w:rPr>
        <w:t xml:space="preserve"> </w:t>
      </w:r>
      <w:r w:rsidRPr="00AF1242">
        <w:rPr>
          <w:sz w:val="24"/>
          <w:szCs w:val="24"/>
        </w:rPr>
        <w:t>построек на</w:t>
      </w:r>
      <w:r w:rsidRPr="00AF1242">
        <w:rPr>
          <w:spacing w:val="-2"/>
          <w:sz w:val="24"/>
          <w:szCs w:val="24"/>
        </w:rPr>
        <w:t xml:space="preserve"> </w:t>
      </w:r>
      <w:r w:rsidRPr="00AF1242">
        <w:rPr>
          <w:sz w:val="24"/>
          <w:szCs w:val="24"/>
        </w:rPr>
        <w:t>соседнем</w:t>
      </w:r>
      <w:r w:rsidRPr="00AF1242">
        <w:rPr>
          <w:spacing w:val="-1"/>
          <w:sz w:val="24"/>
          <w:szCs w:val="24"/>
        </w:rPr>
        <w:t xml:space="preserve"> </w:t>
      </w:r>
      <w:r w:rsidRPr="00AF1242">
        <w:rPr>
          <w:sz w:val="24"/>
          <w:szCs w:val="24"/>
        </w:rPr>
        <w:t>земельном</w:t>
      </w:r>
      <w:r w:rsidRPr="00AF1242">
        <w:rPr>
          <w:spacing w:val="-1"/>
          <w:sz w:val="24"/>
          <w:szCs w:val="24"/>
        </w:rPr>
        <w:t xml:space="preserve"> </w:t>
      </w:r>
      <w:r w:rsidRPr="00AF1242">
        <w:rPr>
          <w:sz w:val="24"/>
          <w:szCs w:val="24"/>
        </w:rPr>
        <w:t>участке</w:t>
      </w:r>
      <w:r w:rsidRPr="00AF1242">
        <w:rPr>
          <w:spacing w:val="-2"/>
          <w:sz w:val="24"/>
          <w:szCs w:val="24"/>
        </w:rPr>
        <w:t xml:space="preserve"> </w:t>
      </w:r>
      <w:r w:rsidRPr="00AF1242">
        <w:rPr>
          <w:sz w:val="24"/>
          <w:szCs w:val="24"/>
        </w:rPr>
        <w:t>не</w:t>
      </w:r>
      <w:r w:rsidRPr="00AF1242">
        <w:rPr>
          <w:spacing w:val="-1"/>
          <w:sz w:val="24"/>
          <w:szCs w:val="24"/>
        </w:rPr>
        <w:t xml:space="preserve"> </w:t>
      </w:r>
      <w:r w:rsidRPr="00AF1242">
        <w:rPr>
          <w:sz w:val="24"/>
          <w:szCs w:val="24"/>
        </w:rPr>
        <w:t>менее</w:t>
      </w:r>
      <w:r w:rsidRPr="00AF1242">
        <w:rPr>
          <w:spacing w:val="-2"/>
          <w:sz w:val="24"/>
          <w:szCs w:val="24"/>
        </w:rPr>
        <w:t xml:space="preserve"> </w:t>
      </w:r>
      <w:r w:rsidRPr="00AF1242">
        <w:rPr>
          <w:sz w:val="24"/>
          <w:szCs w:val="24"/>
        </w:rPr>
        <w:t>5 м.);</w:t>
      </w:r>
    </w:p>
    <w:p w14:paraId="6C67E391" w14:textId="77777777" w:rsidR="008728B3" w:rsidRPr="00AF1242" w:rsidRDefault="008728B3" w:rsidP="008728B3">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водонепроницаемые</w:t>
      </w:r>
      <w:r w:rsidRPr="00AF1242">
        <w:rPr>
          <w:spacing w:val="-2"/>
          <w:sz w:val="24"/>
          <w:szCs w:val="24"/>
        </w:rPr>
        <w:t xml:space="preserve"> </w:t>
      </w:r>
      <w:r w:rsidRPr="00AF1242">
        <w:rPr>
          <w:sz w:val="24"/>
          <w:szCs w:val="24"/>
        </w:rPr>
        <w:t>– на</w:t>
      </w:r>
      <w:r w:rsidRPr="00AF1242">
        <w:rPr>
          <w:spacing w:val="-3"/>
          <w:sz w:val="24"/>
          <w:szCs w:val="24"/>
        </w:rPr>
        <w:t xml:space="preserve"> </w:t>
      </w:r>
      <w:r w:rsidRPr="00AF1242">
        <w:rPr>
          <w:sz w:val="24"/>
          <w:szCs w:val="24"/>
        </w:rPr>
        <w:t>расстоянии</w:t>
      </w:r>
      <w:r w:rsidRPr="00AF1242">
        <w:rPr>
          <w:spacing w:val="-2"/>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3"/>
          <w:sz w:val="24"/>
          <w:szCs w:val="24"/>
        </w:rPr>
        <w:t xml:space="preserve"> </w:t>
      </w:r>
      <w:r w:rsidRPr="00AF1242">
        <w:rPr>
          <w:sz w:val="24"/>
          <w:szCs w:val="24"/>
        </w:rPr>
        <w:t>5</w:t>
      </w:r>
      <w:r w:rsidRPr="00AF1242">
        <w:rPr>
          <w:spacing w:val="-2"/>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2"/>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689212A1" w14:textId="77777777" w:rsidR="008728B3" w:rsidRPr="00AF1242" w:rsidRDefault="008728B3" w:rsidP="008728B3">
      <w:pPr>
        <w:pStyle w:val="ae"/>
        <w:keepLines w:val="0"/>
        <w:widowControl w:val="0"/>
        <w:numPr>
          <w:ilvl w:val="0"/>
          <w:numId w:val="8"/>
        </w:numPr>
        <w:tabs>
          <w:tab w:val="left" w:pos="1328"/>
        </w:tabs>
        <w:overflowPunct/>
        <w:adjustRightInd/>
        <w:spacing w:line="240" w:lineRule="auto"/>
        <w:ind w:left="0" w:right="3" w:firstLine="709"/>
        <w:rPr>
          <w:sz w:val="24"/>
          <w:szCs w:val="24"/>
        </w:rPr>
      </w:pPr>
      <w:r w:rsidRPr="00AF1242">
        <w:rPr>
          <w:sz w:val="24"/>
          <w:szCs w:val="24"/>
        </w:rPr>
        <w:t>фильтрующие</w:t>
      </w:r>
      <w:r w:rsidRPr="00AF1242">
        <w:rPr>
          <w:spacing w:val="-1"/>
          <w:sz w:val="24"/>
          <w:szCs w:val="24"/>
        </w:rPr>
        <w:t xml:space="preserve"> </w:t>
      </w:r>
      <w:r w:rsidRPr="00AF1242">
        <w:rPr>
          <w:sz w:val="24"/>
          <w:szCs w:val="24"/>
        </w:rPr>
        <w:t>–</w:t>
      </w:r>
      <w:r w:rsidRPr="00AF1242">
        <w:rPr>
          <w:spacing w:val="-1"/>
          <w:sz w:val="24"/>
          <w:szCs w:val="24"/>
        </w:rPr>
        <w:t xml:space="preserve"> </w:t>
      </w:r>
      <w:r w:rsidRPr="00AF1242">
        <w:rPr>
          <w:sz w:val="24"/>
          <w:szCs w:val="24"/>
        </w:rPr>
        <w:t>на</w:t>
      </w:r>
      <w:r w:rsidRPr="00AF1242">
        <w:rPr>
          <w:spacing w:val="-3"/>
          <w:sz w:val="24"/>
          <w:szCs w:val="24"/>
        </w:rPr>
        <w:t xml:space="preserve"> </w:t>
      </w:r>
      <w:r w:rsidRPr="00AF1242">
        <w:rPr>
          <w:sz w:val="24"/>
          <w:szCs w:val="24"/>
        </w:rPr>
        <w:t>расстоянии</w:t>
      </w:r>
      <w:r w:rsidRPr="00AF1242">
        <w:rPr>
          <w:spacing w:val="-1"/>
          <w:sz w:val="24"/>
          <w:szCs w:val="24"/>
        </w:rPr>
        <w:t xml:space="preserve"> </w:t>
      </w:r>
      <w:r w:rsidRPr="00AF1242">
        <w:rPr>
          <w:sz w:val="24"/>
          <w:szCs w:val="24"/>
        </w:rPr>
        <w:t>не</w:t>
      </w:r>
      <w:r w:rsidRPr="00AF1242">
        <w:rPr>
          <w:spacing w:val="-3"/>
          <w:sz w:val="24"/>
          <w:szCs w:val="24"/>
        </w:rPr>
        <w:t xml:space="preserve"> </w:t>
      </w:r>
      <w:r w:rsidRPr="00AF1242">
        <w:rPr>
          <w:sz w:val="24"/>
          <w:szCs w:val="24"/>
        </w:rPr>
        <w:t>менее</w:t>
      </w:r>
      <w:r w:rsidRPr="00AF1242">
        <w:rPr>
          <w:spacing w:val="-2"/>
          <w:sz w:val="24"/>
          <w:szCs w:val="24"/>
        </w:rPr>
        <w:t xml:space="preserve"> </w:t>
      </w:r>
      <w:r w:rsidRPr="00AF1242">
        <w:rPr>
          <w:sz w:val="24"/>
          <w:szCs w:val="24"/>
        </w:rPr>
        <w:t>8</w:t>
      </w:r>
      <w:r w:rsidRPr="00AF1242">
        <w:rPr>
          <w:spacing w:val="-1"/>
          <w:sz w:val="24"/>
          <w:szCs w:val="24"/>
        </w:rPr>
        <w:t xml:space="preserve"> </w:t>
      </w:r>
      <w:r w:rsidRPr="00AF1242">
        <w:rPr>
          <w:sz w:val="24"/>
          <w:szCs w:val="24"/>
        </w:rPr>
        <w:t>м</w:t>
      </w:r>
      <w:r w:rsidRPr="00AF1242">
        <w:rPr>
          <w:spacing w:val="-3"/>
          <w:sz w:val="24"/>
          <w:szCs w:val="24"/>
        </w:rPr>
        <w:t xml:space="preserve"> </w:t>
      </w:r>
      <w:r w:rsidRPr="00AF1242">
        <w:rPr>
          <w:sz w:val="24"/>
          <w:szCs w:val="24"/>
        </w:rPr>
        <w:t>от</w:t>
      </w:r>
      <w:r w:rsidRPr="00AF1242">
        <w:rPr>
          <w:spacing w:val="-1"/>
          <w:sz w:val="24"/>
          <w:szCs w:val="24"/>
        </w:rPr>
        <w:t xml:space="preserve"> </w:t>
      </w:r>
      <w:r w:rsidRPr="00AF1242">
        <w:rPr>
          <w:sz w:val="24"/>
          <w:szCs w:val="24"/>
        </w:rPr>
        <w:t>фундамента</w:t>
      </w:r>
      <w:r w:rsidRPr="00AF1242">
        <w:rPr>
          <w:spacing w:val="-3"/>
          <w:sz w:val="24"/>
          <w:szCs w:val="24"/>
        </w:rPr>
        <w:t xml:space="preserve"> </w:t>
      </w:r>
      <w:r w:rsidRPr="00AF1242">
        <w:rPr>
          <w:sz w:val="24"/>
          <w:szCs w:val="24"/>
        </w:rPr>
        <w:t>построек;</w:t>
      </w:r>
    </w:p>
    <w:p w14:paraId="46E1AC7D" w14:textId="77777777" w:rsidR="008728B3" w:rsidRPr="00AF1242" w:rsidRDefault="008728B3" w:rsidP="008728B3">
      <w:pPr>
        <w:pStyle w:val="ae"/>
        <w:keepLines w:val="0"/>
        <w:widowControl w:val="0"/>
        <w:numPr>
          <w:ilvl w:val="0"/>
          <w:numId w:val="8"/>
        </w:numPr>
        <w:tabs>
          <w:tab w:val="left" w:pos="1352"/>
        </w:tabs>
        <w:overflowPunct/>
        <w:adjustRightInd/>
        <w:spacing w:line="240" w:lineRule="auto"/>
        <w:ind w:left="0" w:right="3" w:firstLine="709"/>
        <w:rPr>
          <w:sz w:val="24"/>
          <w:szCs w:val="24"/>
        </w:rPr>
      </w:pPr>
      <w:r w:rsidRPr="00AF1242">
        <w:rPr>
          <w:sz w:val="24"/>
          <w:szCs w:val="24"/>
        </w:rPr>
        <w:t>при отсутствии централизованной канализации расстояние от туалета до стен соседнего жилого дома необходимо принимать не менее 12 м., до источника водоснабжения (колодца)</w:t>
      </w:r>
      <w:r w:rsidRPr="00AF1242">
        <w:rPr>
          <w:spacing w:val="-2"/>
          <w:sz w:val="24"/>
          <w:szCs w:val="24"/>
        </w:rPr>
        <w:t xml:space="preserve"> </w:t>
      </w:r>
      <w:r w:rsidRPr="00AF1242">
        <w:rPr>
          <w:sz w:val="24"/>
          <w:szCs w:val="24"/>
        </w:rPr>
        <w:t>– не</w:t>
      </w:r>
      <w:r w:rsidRPr="00AF1242">
        <w:rPr>
          <w:spacing w:val="-1"/>
          <w:sz w:val="24"/>
          <w:szCs w:val="24"/>
        </w:rPr>
        <w:t xml:space="preserve"> </w:t>
      </w:r>
      <w:r w:rsidRPr="00AF1242">
        <w:rPr>
          <w:sz w:val="24"/>
          <w:szCs w:val="24"/>
        </w:rPr>
        <w:t>менее</w:t>
      </w:r>
      <w:r w:rsidRPr="00AF1242">
        <w:rPr>
          <w:spacing w:val="-1"/>
          <w:sz w:val="24"/>
          <w:szCs w:val="24"/>
        </w:rPr>
        <w:t xml:space="preserve"> </w:t>
      </w:r>
      <w:r w:rsidRPr="00AF1242">
        <w:rPr>
          <w:sz w:val="24"/>
          <w:szCs w:val="24"/>
        </w:rPr>
        <w:t>25 м.</w:t>
      </w:r>
    </w:p>
    <w:p w14:paraId="5AA316DE" w14:textId="77777777" w:rsidR="008728B3" w:rsidRPr="00AF1242" w:rsidRDefault="008728B3" w:rsidP="008728B3">
      <w:pPr>
        <w:pStyle w:val="a9"/>
        <w:spacing w:after="0" w:line="240" w:lineRule="auto"/>
        <w:ind w:right="3" w:firstLine="709"/>
        <w:rPr>
          <w:sz w:val="24"/>
          <w:szCs w:val="24"/>
        </w:rPr>
      </w:pPr>
      <w:r w:rsidRPr="00AF1242">
        <w:rPr>
          <w:sz w:val="24"/>
          <w:szCs w:val="24"/>
        </w:rPr>
        <w:lastRenderedPageBreak/>
        <w:t>На земельных участках, размеры которых не позволяют выполнить данные отступы,</w:t>
      </w:r>
      <w:r w:rsidRPr="00AF1242">
        <w:rPr>
          <w:spacing w:val="1"/>
          <w:sz w:val="24"/>
          <w:szCs w:val="24"/>
        </w:rPr>
        <w:t xml:space="preserve"> </w:t>
      </w:r>
      <w:r w:rsidRPr="00AF1242">
        <w:rPr>
          <w:sz w:val="24"/>
          <w:szCs w:val="24"/>
        </w:rPr>
        <w:t>необходимо</w:t>
      </w:r>
      <w:r w:rsidRPr="00AF1242">
        <w:rPr>
          <w:spacing w:val="-1"/>
          <w:sz w:val="24"/>
          <w:szCs w:val="24"/>
        </w:rPr>
        <w:t xml:space="preserve"> </w:t>
      </w:r>
      <w:r w:rsidRPr="00AF1242">
        <w:rPr>
          <w:sz w:val="24"/>
          <w:szCs w:val="24"/>
        </w:rPr>
        <w:t>предусматривать водонепроницаемые</w:t>
      </w:r>
      <w:r w:rsidRPr="00AF1242">
        <w:rPr>
          <w:spacing w:val="1"/>
          <w:sz w:val="24"/>
          <w:szCs w:val="24"/>
        </w:rPr>
        <w:t xml:space="preserve"> </w:t>
      </w:r>
      <w:r w:rsidRPr="00AF1242">
        <w:rPr>
          <w:sz w:val="24"/>
          <w:szCs w:val="24"/>
        </w:rPr>
        <w:t>септики.</w:t>
      </w:r>
    </w:p>
    <w:p w14:paraId="3DB12C39" w14:textId="75AB5728" w:rsidR="008728B3" w:rsidRPr="00AF1242" w:rsidRDefault="008728B3" w:rsidP="008728B3">
      <w:pPr>
        <w:pStyle w:val="a9"/>
        <w:spacing w:after="0" w:line="240" w:lineRule="auto"/>
        <w:ind w:right="3" w:firstLine="709"/>
        <w:rPr>
          <w:sz w:val="24"/>
          <w:szCs w:val="24"/>
        </w:rPr>
      </w:pP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 Жилая и общественная застройка населенных пунктов, включая индивидуальную отдельно стоящую и блокированную жилую застройку с участками, а также производственные объекты должны быть</w:t>
      </w:r>
      <w:r w:rsidRPr="00AF1242">
        <w:rPr>
          <w:spacing w:val="1"/>
          <w:sz w:val="24"/>
          <w:szCs w:val="24"/>
        </w:rPr>
        <w:t xml:space="preserve"> </w:t>
      </w:r>
      <w:r w:rsidRPr="00AF1242">
        <w:rPr>
          <w:sz w:val="24"/>
          <w:szCs w:val="24"/>
        </w:rPr>
        <w:t>обеспечены централизованными или локальными системами водоснабжения и канализации.</w:t>
      </w:r>
      <w:r w:rsidRPr="00AF1242">
        <w:rPr>
          <w:spacing w:val="1"/>
          <w:sz w:val="24"/>
          <w:szCs w:val="24"/>
        </w:rPr>
        <w:t xml:space="preserve"> </w:t>
      </w:r>
      <w:r w:rsidRPr="00AF1242">
        <w:rPr>
          <w:sz w:val="24"/>
          <w:szCs w:val="24"/>
        </w:rPr>
        <w:t xml:space="preserve">В жилых зонах, не обеспеченных централизованным водоснабжением и канализацией, размещение многоэтажных жилых домов не допускается. Освоение территории в зонах многоэтажной и </w:t>
      </w:r>
      <w:proofErr w:type="spellStart"/>
      <w:r w:rsidRPr="00AF1242">
        <w:rPr>
          <w:sz w:val="24"/>
          <w:szCs w:val="24"/>
        </w:rPr>
        <w:t>среднеэтажной</w:t>
      </w:r>
      <w:proofErr w:type="spellEnd"/>
      <w:r w:rsidRPr="00AF1242">
        <w:rPr>
          <w:sz w:val="24"/>
          <w:szCs w:val="24"/>
        </w:rPr>
        <w:t xml:space="preserve"> жилой застройки возможно при отсутствии дефицита социальных</w:t>
      </w:r>
      <w:r w:rsidRPr="00AF1242">
        <w:rPr>
          <w:spacing w:val="1"/>
          <w:sz w:val="24"/>
          <w:szCs w:val="24"/>
        </w:rPr>
        <w:t xml:space="preserve"> </w:t>
      </w:r>
      <w:r w:rsidRPr="00AF1242">
        <w:rPr>
          <w:sz w:val="24"/>
          <w:szCs w:val="24"/>
        </w:rPr>
        <w:t>объектов.</w:t>
      </w:r>
    </w:p>
    <w:p w14:paraId="6B5CDCB1" w14:textId="77777777" w:rsidR="00320DD3" w:rsidRPr="00AF1242" w:rsidRDefault="00320DD3" w:rsidP="00320DD3">
      <w:pPr>
        <w:pStyle w:val="a9"/>
        <w:spacing w:after="0" w:line="240" w:lineRule="auto"/>
        <w:ind w:right="3" w:firstLine="709"/>
        <w:rPr>
          <w:sz w:val="24"/>
          <w:szCs w:val="24"/>
        </w:rPr>
      </w:pPr>
      <w:r w:rsidRPr="00AF1242">
        <w:rPr>
          <w:sz w:val="24"/>
          <w:szCs w:val="24"/>
        </w:rPr>
        <w:t>Перевод жилого помещения в нежилое и из нежилого в жилое помещение предполагает изменение его функции, назначения и соответствия вида разрешенного использования, в связи с чем такое изменение осуществляется путем проведения реконструкции, порядок проведения которой установлен ГК РФ, реконструкция объекта индивидуального жилищного строительства в объект капитального строительства, имеющий другое функциональное назначение, должна осуществляться в общем порядке на основании выданного уполномоченным органом разрешения на строительство, при предоставлении застройщиком на ряду с заявлением, перечня документов представленного в статье 51 ГК РФ (включая результаты инженерных изысканий, результаты проведённой экспертизы проектной документации), в ином порядке установлен запрет перевода индивидуального жилого дома в нежилое помещение, в случае если переводимый объект будет относиться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w:t>
      </w:r>
    </w:p>
    <w:p w14:paraId="09180329" w14:textId="3367BFBE" w:rsidR="008728B3" w:rsidRPr="00AF1242" w:rsidRDefault="008728B3" w:rsidP="009552E3">
      <w:pPr>
        <w:spacing w:line="240" w:lineRule="auto"/>
        <w:ind w:right="3" w:firstLine="709"/>
        <w:rPr>
          <w:sz w:val="24"/>
          <w:szCs w:val="24"/>
        </w:rPr>
      </w:pPr>
      <w:r w:rsidRPr="00AF1242">
        <w:rPr>
          <w:sz w:val="24"/>
          <w:szCs w:val="24"/>
        </w:rPr>
        <w:t>В целях обеспечения выполнения требования части 10 статьи 23 Жилищного кодекса Российской Федерации, одновременно с заявлением о переводе индивидуального жилого дома в нежилое помещение заявитель представляет документы, подтверждающие соблюдение при использовании помещения, после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Краснодарского края,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 Крыловский  район.</w:t>
      </w:r>
    </w:p>
    <w:p w14:paraId="793DE0C2" w14:textId="77777777" w:rsidR="008728B3" w:rsidRPr="00AF1242" w:rsidRDefault="008728B3" w:rsidP="008728B3">
      <w:pPr>
        <w:spacing w:line="240" w:lineRule="auto"/>
        <w:ind w:firstLine="709"/>
        <w:rPr>
          <w:sz w:val="24"/>
          <w:szCs w:val="24"/>
        </w:rPr>
      </w:pPr>
      <w:r w:rsidRPr="00AF1242">
        <w:rPr>
          <w:sz w:val="24"/>
          <w:szCs w:val="24"/>
        </w:rPr>
        <w:t>При переводе из нежилого в жилое необходимо руководствоваться действующими регламентами в границах территории в соответствии с градостроительным зонированием</w:t>
      </w:r>
    </w:p>
    <w:p w14:paraId="55E45A67" w14:textId="77777777" w:rsidR="008728B3" w:rsidRPr="00AF1242" w:rsidRDefault="008728B3" w:rsidP="008728B3">
      <w:pPr>
        <w:spacing w:line="240" w:lineRule="auto"/>
        <w:ind w:firstLine="709"/>
        <w:rPr>
          <w:sz w:val="24"/>
          <w:szCs w:val="24"/>
        </w:rPr>
      </w:pPr>
      <w:r w:rsidRPr="00AF1242">
        <w:rPr>
          <w:sz w:val="24"/>
          <w:szCs w:val="24"/>
        </w:rPr>
        <w:t>Все стоянки транспортных средств, организуемые для новых объектов капитального строительства жилого и общественного назначения, за исключением объектов индивидуального жилищного строительства, должны оснащаться местами стоянки электромобилей (ЭТ), оборудованных зарядными устройствами. Организация таких мест выполняется с учётом наличия технической возможности и свободной мощности, необходимой для подключения.</w:t>
      </w:r>
    </w:p>
    <w:p w14:paraId="346CF8DC" w14:textId="77777777" w:rsidR="008728B3" w:rsidRPr="00AF1242" w:rsidRDefault="008728B3" w:rsidP="008728B3">
      <w:pPr>
        <w:spacing w:line="240" w:lineRule="auto"/>
        <w:ind w:firstLine="709"/>
        <w:rPr>
          <w:sz w:val="24"/>
          <w:szCs w:val="24"/>
        </w:rPr>
      </w:pPr>
    </w:p>
    <w:p w14:paraId="3AD6C3C3"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5C20E362" w14:textId="77777777" w:rsidR="000D3A21" w:rsidRPr="00AF1242" w:rsidRDefault="000D3A21" w:rsidP="000D3A21">
      <w:pPr>
        <w:spacing w:line="240" w:lineRule="auto"/>
        <w:ind w:firstLine="709"/>
        <w:rPr>
          <w:sz w:val="24"/>
          <w:szCs w:val="24"/>
        </w:rPr>
      </w:pPr>
      <w:r w:rsidRPr="00AF1242">
        <w:rPr>
          <w:sz w:val="24"/>
          <w:szCs w:val="24"/>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74C014BE"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07E8BDAE"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06C16B0C" w14:textId="05ACF99D"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49E5AB1A"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7B6F4677" w14:textId="77777777" w:rsidR="008728B3" w:rsidRPr="00AF1242" w:rsidRDefault="008728B3" w:rsidP="008728B3">
      <w:pPr>
        <w:spacing w:line="240" w:lineRule="auto"/>
        <w:ind w:firstLine="709"/>
        <w:rPr>
          <w:sz w:val="24"/>
          <w:szCs w:val="24"/>
        </w:rPr>
      </w:pPr>
      <w:r w:rsidRPr="00AF1242">
        <w:rPr>
          <w:sz w:val="24"/>
          <w:szCs w:val="24"/>
        </w:rP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76EF2D7A" w14:textId="77777777" w:rsidR="008728B3" w:rsidRPr="00AF1242" w:rsidRDefault="008728B3" w:rsidP="008728B3">
      <w:pPr>
        <w:spacing w:line="240" w:lineRule="auto"/>
        <w:ind w:firstLine="709"/>
        <w:rPr>
          <w:sz w:val="24"/>
          <w:szCs w:val="24"/>
        </w:rPr>
      </w:pPr>
      <w:r w:rsidRPr="00AF1242">
        <w:rPr>
          <w:sz w:val="24"/>
          <w:szCs w:val="24"/>
        </w:rP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6F149BFC" w14:textId="77777777" w:rsidR="00C54661" w:rsidRPr="00AF1242" w:rsidRDefault="00C54661" w:rsidP="008152CD">
      <w:pPr>
        <w:keepLines w:val="0"/>
        <w:overflowPunct/>
        <w:autoSpaceDE/>
        <w:autoSpaceDN/>
        <w:adjustRightInd/>
        <w:spacing w:line="240" w:lineRule="auto"/>
        <w:ind w:firstLine="709"/>
        <w:rPr>
          <w:rFonts w:eastAsia="SimSun"/>
          <w:sz w:val="24"/>
          <w:szCs w:val="24"/>
          <w:lang w:eastAsia="zh-CN"/>
        </w:rPr>
      </w:pPr>
    </w:p>
    <w:p w14:paraId="4B79ACF8" w14:textId="77777777" w:rsidR="00EE16C6" w:rsidRPr="00AF1242" w:rsidRDefault="00EE16C6" w:rsidP="00B945C0">
      <w:pPr>
        <w:keepLines w:val="0"/>
        <w:overflowPunct/>
        <w:autoSpaceDE/>
        <w:autoSpaceDN/>
        <w:adjustRightInd/>
        <w:spacing w:line="240" w:lineRule="auto"/>
        <w:ind w:firstLine="0"/>
        <w:jc w:val="center"/>
        <w:outlineLvl w:val="0"/>
        <w:rPr>
          <w:rFonts w:eastAsia="SimSun"/>
          <w:bCs/>
          <w:caps/>
          <w:sz w:val="24"/>
          <w:szCs w:val="24"/>
          <w:lang w:eastAsia="zh-CN"/>
        </w:rPr>
      </w:pPr>
      <w:bookmarkStart w:id="222" w:name="_Toc99705655"/>
      <w:bookmarkStart w:id="223" w:name="_Toc111807191"/>
      <w:bookmarkStart w:id="224" w:name="_Toc238038218"/>
      <w:r w:rsidRPr="00AF1242">
        <w:rPr>
          <w:rFonts w:eastAsia="SimSun"/>
          <w:bCs/>
          <w:caps/>
          <w:sz w:val="24"/>
          <w:szCs w:val="24"/>
          <w:lang w:eastAsia="zh-CN"/>
        </w:rPr>
        <w:t>Зоны сельскохозяйственного использования:</w:t>
      </w:r>
      <w:bookmarkEnd w:id="222"/>
      <w:bookmarkEnd w:id="223"/>
      <w:bookmarkEnd w:id="224"/>
    </w:p>
    <w:p w14:paraId="15ED960A" w14:textId="77777777" w:rsidR="00EE16C6" w:rsidRPr="00AF1242" w:rsidRDefault="00EE16C6" w:rsidP="00B945C0">
      <w:pPr>
        <w:keepLines w:val="0"/>
        <w:overflowPunct/>
        <w:autoSpaceDE/>
        <w:autoSpaceDN/>
        <w:adjustRightInd/>
        <w:spacing w:line="240" w:lineRule="auto"/>
        <w:ind w:firstLine="426"/>
        <w:jc w:val="center"/>
        <w:rPr>
          <w:rFonts w:eastAsia="SimSun"/>
          <w:sz w:val="24"/>
          <w:szCs w:val="24"/>
          <w:u w:val="single"/>
          <w:lang w:eastAsia="zh-CN"/>
        </w:rPr>
      </w:pPr>
    </w:p>
    <w:p w14:paraId="059D2CF0" w14:textId="638A75C8" w:rsidR="00EE16C6" w:rsidRPr="00AF1242" w:rsidRDefault="00EE16C6" w:rsidP="00B945C0">
      <w:pPr>
        <w:keepLines w:val="0"/>
        <w:overflowPunct/>
        <w:autoSpaceDE/>
        <w:autoSpaceDN/>
        <w:adjustRightInd/>
        <w:spacing w:line="240" w:lineRule="auto"/>
        <w:ind w:firstLine="0"/>
        <w:jc w:val="center"/>
        <w:outlineLvl w:val="0"/>
        <w:rPr>
          <w:rFonts w:eastAsia="SimSun"/>
          <w:sz w:val="24"/>
          <w:szCs w:val="24"/>
          <w:u w:val="single"/>
          <w:lang w:eastAsia="zh-CN"/>
        </w:rPr>
      </w:pPr>
      <w:bookmarkStart w:id="225" w:name="_Toc99705657"/>
      <w:bookmarkStart w:id="226" w:name="_Toc238038219"/>
      <w:bookmarkStart w:id="227" w:name="_Hlk102113330"/>
      <w:r w:rsidRPr="00AF1242">
        <w:rPr>
          <w:rFonts w:eastAsia="SimSun"/>
          <w:sz w:val="24"/>
          <w:szCs w:val="24"/>
          <w:u w:val="single"/>
          <w:lang w:eastAsia="zh-CN"/>
        </w:rPr>
        <w:t>СХ</w:t>
      </w:r>
      <w:r w:rsidR="005C7BC4" w:rsidRPr="00AF1242">
        <w:rPr>
          <w:rFonts w:eastAsia="SimSun"/>
          <w:sz w:val="24"/>
          <w:szCs w:val="24"/>
          <w:u w:val="single"/>
          <w:lang w:eastAsia="zh-CN"/>
        </w:rPr>
        <w:t>1</w:t>
      </w:r>
      <w:r w:rsidRPr="00AF1242">
        <w:rPr>
          <w:rFonts w:eastAsia="SimSun"/>
          <w:sz w:val="24"/>
          <w:szCs w:val="24"/>
          <w:u w:val="single"/>
          <w:lang w:eastAsia="zh-CN"/>
        </w:rPr>
        <w:t xml:space="preserve">. </w:t>
      </w:r>
      <w:r w:rsidR="005C7BC4" w:rsidRPr="00AF1242">
        <w:rPr>
          <w:rFonts w:eastAsia="SimSun"/>
          <w:sz w:val="24"/>
          <w:szCs w:val="24"/>
          <w:u w:val="single"/>
          <w:lang w:eastAsia="zh-CN"/>
        </w:rPr>
        <w:t>Зона сельскохозяйственных угодий в составе границ населенного пункта</w:t>
      </w:r>
      <w:r w:rsidRPr="00AF1242">
        <w:rPr>
          <w:rFonts w:eastAsia="SimSun"/>
          <w:sz w:val="24"/>
          <w:szCs w:val="24"/>
          <w:u w:val="single"/>
          <w:lang w:eastAsia="zh-CN"/>
        </w:rPr>
        <w:t>.</w:t>
      </w:r>
      <w:bookmarkEnd w:id="225"/>
      <w:bookmarkEnd w:id="226"/>
    </w:p>
    <w:p w14:paraId="79D1B220" w14:textId="77777777" w:rsidR="00EE16C6" w:rsidRPr="00AF1242" w:rsidRDefault="00EE16C6" w:rsidP="00B945C0">
      <w:pPr>
        <w:keepLines w:val="0"/>
        <w:overflowPunct/>
        <w:autoSpaceDE/>
        <w:autoSpaceDN/>
        <w:adjustRightInd/>
        <w:spacing w:line="240" w:lineRule="auto"/>
        <w:ind w:firstLine="426"/>
        <w:jc w:val="center"/>
        <w:rPr>
          <w:rFonts w:eastAsia="SimSun"/>
          <w:sz w:val="24"/>
          <w:szCs w:val="24"/>
          <w:u w:val="single"/>
          <w:lang w:eastAsia="zh-CN"/>
        </w:rPr>
      </w:pPr>
    </w:p>
    <w:p w14:paraId="7CAB65A4" w14:textId="77777777" w:rsidR="003600E2" w:rsidRPr="00AF1242" w:rsidRDefault="003600E2"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3505"/>
        <w:gridCol w:w="3589"/>
      </w:tblGrid>
      <w:tr w:rsidR="00AF1242" w:rsidRPr="00AF1242" w14:paraId="1AE28677" w14:textId="77777777" w:rsidTr="004D5A2E">
        <w:trPr>
          <w:trHeight w:val="552"/>
          <w:tblHeader/>
        </w:trPr>
        <w:tc>
          <w:tcPr>
            <w:tcW w:w="2545" w:type="dxa"/>
            <w:vAlign w:val="center"/>
          </w:tcPr>
          <w:p w14:paraId="3389FC10" w14:textId="77777777" w:rsidR="005C7BC4" w:rsidRPr="00AF1242" w:rsidRDefault="005C7BC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505" w:type="dxa"/>
            <w:vAlign w:val="center"/>
          </w:tcPr>
          <w:p w14:paraId="4F97D2D8" w14:textId="77777777" w:rsidR="005C7BC4" w:rsidRPr="00AF1242" w:rsidRDefault="005C7BC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589" w:type="dxa"/>
            <w:vAlign w:val="center"/>
          </w:tcPr>
          <w:p w14:paraId="0E808AEE"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745E737F"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6681C153"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1AEB0821" w14:textId="77777777" w:rsidTr="004D5A2E">
        <w:trPr>
          <w:trHeight w:val="2174"/>
        </w:trPr>
        <w:tc>
          <w:tcPr>
            <w:tcW w:w="2545" w:type="dxa"/>
          </w:tcPr>
          <w:p w14:paraId="7F4D39A0"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Выращивание зерновых и иных сельскохозяйственных культур [1.2]</w:t>
            </w:r>
          </w:p>
        </w:tc>
        <w:tc>
          <w:tcPr>
            <w:tcW w:w="3505" w:type="dxa"/>
            <w:shd w:val="clear" w:color="auto" w:fill="auto"/>
          </w:tcPr>
          <w:p w14:paraId="50A8AA62" w14:textId="77777777" w:rsidR="005C7BC4" w:rsidRPr="00AF1242" w:rsidRDefault="005C7BC4" w:rsidP="0039176C">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3589" w:type="dxa"/>
            <w:vMerge w:val="restart"/>
            <w:shd w:val="clear" w:color="auto" w:fill="auto"/>
          </w:tcPr>
          <w:p w14:paraId="719D43CC" w14:textId="59C8461D" w:rsidR="005C7BC4" w:rsidRPr="00AF1242" w:rsidRDefault="005C7BC4"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минимальный/максимальный размер земельного участка – не установлена/2500000 кв. м;</w:t>
            </w:r>
          </w:p>
          <w:p w14:paraId="393ECCEA" w14:textId="1ED2AA4D" w:rsidR="005C7BC4" w:rsidRPr="00AF1242" w:rsidRDefault="005C7BC4"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минимальный отступ от границ участка - </w:t>
            </w:r>
            <w:r w:rsidR="000707DA" w:rsidRPr="00AF1242">
              <w:rPr>
                <w:rFonts w:eastAsia="SimSun"/>
                <w:sz w:val="24"/>
                <w:szCs w:val="24"/>
                <w:lang w:eastAsia="zh-CN"/>
              </w:rPr>
              <w:t>1</w:t>
            </w:r>
            <w:r w:rsidRPr="00AF1242">
              <w:rPr>
                <w:rFonts w:eastAsia="SimSun"/>
                <w:sz w:val="24"/>
                <w:szCs w:val="24"/>
                <w:lang w:eastAsia="zh-CN"/>
              </w:rPr>
              <w:t xml:space="preserve"> м.</w:t>
            </w:r>
          </w:p>
          <w:p w14:paraId="394804C0" w14:textId="77777777" w:rsidR="005C7BC4" w:rsidRPr="00AF1242" w:rsidRDefault="005C7BC4"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1F605685" w14:textId="77777777" w:rsidTr="004D5A2E">
        <w:trPr>
          <w:trHeight w:val="390"/>
        </w:trPr>
        <w:tc>
          <w:tcPr>
            <w:tcW w:w="2545" w:type="dxa"/>
          </w:tcPr>
          <w:p w14:paraId="45A38D50"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Овощеводство [1.3]</w:t>
            </w:r>
          </w:p>
        </w:tc>
        <w:tc>
          <w:tcPr>
            <w:tcW w:w="3505" w:type="dxa"/>
            <w:shd w:val="clear" w:color="auto" w:fill="auto"/>
          </w:tcPr>
          <w:p w14:paraId="2E71202A"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Осуществление хозяйственной деятельности на сельскохозяйственных угодьях, </w:t>
            </w:r>
            <w:r w:rsidRPr="00AF1242">
              <w:rPr>
                <w:sz w:val="24"/>
                <w:szCs w:val="24"/>
                <w:shd w:val="clear" w:color="auto" w:fill="FFFFFF"/>
              </w:rPr>
              <w:lastRenderedPageBreak/>
              <w:t>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589" w:type="dxa"/>
            <w:vMerge/>
            <w:shd w:val="clear" w:color="auto" w:fill="auto"/>
          </w:tcPr>
          <w:p w14:paraId="44EBA687"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3D632752" w14:textId="77777777" w:rsidTr="004D5A2E">
        <w:trPr>
          <w:trHeight w:val="508"/>
        </w:trPr>
        <w:tc>
          <w:tcPr>
            <w:tcW w:w="2545" w:type="dxa"/>
          </w:tcPr>
          <w:p w14:paraId="4DE3FF1D"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Выращивание тонизирующих, лекарственных, цветочных культур [1.4]</w:t>
            </w:r>
          </w:p>
        </w:tc>
        <w:tc>
          <w:tcPr>
            <w:tcW w:w="3505" w:type="dxa"/>
            <w:shd w:val="clear" w:color="auto" w:fill="auto"/>
          </w:tcPr>
          <w:p w14:paraId="3EBECA5C"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3589" w:type="dxa"/>
            <w:vMerge/>
            <w:shd w:val="clear" w:color="auto" w:fill="auto"/>
          </w:tcPr>
          <w:p w14:paraId="3866088F"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07C987EB" w14:textId="77777777" w:rsidTr="004D5A2E">
        <w:trPr>
          <w:trHeight w:val="510"/>
        </w:trPr>
        <w:tc>
          <w:tcPr>
            <w:tcW w:w="2545" w:type="dxa"/>
          </w:tcPr>
          <w:p w14:paraId="1FE858AC"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Садоводство [1.5]</w:t>
            </w:r>
          </w:p>
        </w:tc>
        <w:tc>
          <w:tcPr>
            <w:tcW w:w="3505" w:type="dxa"/>
            <w:shd w:val="clear" w:color="auto" w:fill="auto"/>
          </w:tcPr>
          <w:p w14:paraId="2F9E76D5"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3589" w:type="dxa"/>
            <w:vMerge/>
            <w:shd w:val="clear" w:color="auto" w:fill="auto"/>
          </w:tcPr>
          <w:p w14:paraId="6D4193A1"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128F73B8" w14:textId="77777777" w:rsidTr="004D5A2E">
        <w:trPr>
          <w:trHeight w:val="1515"/>
        </w:trPr>
        <w:tc>
          <w:tcPr>
            <w:tcW w:w="2545" w:type="dxa"/>
          </w:tcPr>
          <w:p w14:paraId="597002BC"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Выращивание льна и конопли [1.6]</w:t>
            </w:r>
          </w:p>
        </w:tc>
        <w:tc>
          <w:tcPr>
            <w:tcW w:w="3505" w:type="dxa"/>
            <w:shd w:val="clear" w:color="auto" w:fill="auto"/>
          </w:tcPr>
          <w:p w14:paraId="3925C143"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в том числе на сельскохозяйственных угодьях, связанной с выращиванием льна, конопли</w:t>
            </w:r>
          </w:p>
        </w:tc>
        <w:tc>
          <w:tcPr>
            <w:tcW w:w="3589" w:type="dxa"/>
            <w:vMerge/>
            <w:shd w:val="clear" w:color="auto" w:fill="auto"/>
          </w:tcPr>
          <w:p w14:paraId="7873EE72"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59057DFB" w14:textId="77777777" w:rsidTr="004D5A2E">
        <w:trPr>
          <w:trHeight w:val="525"/>
        </w:trPr>
        <w:tc>
          <w:tcPr>
            <w:tcW w:w="2545" w:type="dxa"/>
          </w:tcPr>
          <w:p w14:paraId="24570754" w14:textId="4474A825"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bookmarkStart w:id="228" w:name="sub_1151"/>
            <w:r w:rsidRPr="00AF1242">
              <w:rPr>
                <w:sz w:val="24"/>
                <w:szCs w:val="24"/>
                <w:shd w:val="clear" w:color="auto" w:fill="FFFFFF"/>
              </w:rPr>
              <w:t>Виноградарство</w:t>
            </w:r>
            <w:bookmarkEnd w:id="228"/>
            <w:r w:rsidRPr="00AF1242">
              <w:rPr>
                <w:sz w:val="24"/>
                <w:szCs w:val="24"/>
                <w:shd w:val="clear" w:color="auto" w:fill="FFFFFF"/>
              </w:rPr>
              <w:t xml:space="preserve"> [1.5.1]</w:t>
            </w:r>
          </w:p>
        </w:tc>
        <w:tc>
          <w:tcPr>
            <w:tcW w:w="3505" w:type="dxa"/>
            <w:shd w:val="clear" w:color="auto" w:fill="auto"/>
          </w:tcPr>
          <w:p w14:paraId="39C0DECF"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Возделывание винограда на </w:t>
            </w:r>
            <w:proofErr w:type="spellStart"/>
            <w:r w:rsidRPr="00AF1242">
              <w:rPr>
                <w:sz w:val="24"/>
                <w:szCs w:val="24"/>
                <w:shd w:val="clear" w:color="auto" w:fill="FFFFFF"/>
              </w:rPr>
              <w:t>виноградопригодных</w:t>
            </w:r>
            <w:proofErr w:type="spellEnd"/>
            <w:r w:rsidRPr="00AF1242">
              <w:rPr>
                <w:sz w:val="24"/>
                <w:szCs w:val="24"/>
                <w:shd w:val="clear" w:color="auto" w:fill="FFFFFF"/>
              </w:rPr>
              <w:t xml:space="preserve"> землях</w:t>
            </w:r>
          </w:p>
        </w:tc>
        <w:tc>
          <w:tcPr>
            <w:tcW w:w="3589" w:type="dxa"/>
            <w:vMerge/>
            <w:shd w:val="clear" w:color="auto" w:fill="auto"/>
          </w:tcPr>
          <w:p w14:paraId="37307501"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6CD5F29F" w14:textId="77777777" w:rsidTr="004D5A2E">
        <w:trPr>
          <w:trHeight w:val="480"/>
        </w:trPr>
        <w:tc>
          <w:tcPr>
            <w:tcW w:w="2545" w:type="dxa"/>
          </w:tcPr>
          <w:p w14:paraId="2E81852B"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Питомники [1.17]</w:t>
            </w:r>
          </w:p>
        </w:tc>
        <w:tc>
          <w:tcPr>
            <w:tcW w:w="3505" w:type="dxa"/>
            <w:shd w:val="clear" w:color="auto" w:fill="auto"/>
          </w:tcPr>
          <w:p w14:paraId="39DE9FAF"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2CA0C6FB"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сооружений, необходимых для указанных видов сельскохозяйственного производства</w:t>
            </w:r>
          </w:p>
        </w:tc>
        <w:tc>
          <w:tcPr>
            <w:tcW w:w="3589" w:type="dxa"/>
            <w:vMerge/>
            <w:shd w:val="clear" w:color="auto" w:fill="auto"/>
          </w:tcPr>
          <w:p w14:paraId="2EFE4CD2"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64AA4C8F" w14:textId="77777777" w:rsidTr="004D5A2E">
        <w:trPr>
          <w:trHeight w:val="375"/>
        </w:trPr>
        <w:tc>
          <w:tcPr>
            <w:tcW w:w="2545" w:type="dxa"/>
          </w:tcPr>
          <w:p w14:paraId="66C9B1E6"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Сенокошение [1.19]</w:t>
            </w:r>
          </w:p>
        </w:tc>
        <w:tc>
          <w:tcPr>
            <w:tcW w:w="3505" w:type="dxa"/>
            <w:shd w:val="clear" w:color="auto" w:fill="auto"/>
          </w:tcPr>
          <w:p w14:paraId="62BAB35F"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Кошение трав, сбор и заготовка сена</w:t>
            </w:r>
          </w:p>
        </w:tc>
        <w:tc>
          <w:tcPr>
            <w:tcW w:w="3589" w:type="dxa"/>
            <w:vMerge/>
            <w:shd w:val="clear" w:color="auto" w:fill="auto"/>
          </w:tcPr>
          <w:p w14:paraId="2F803627"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AF1242" w:rsidRPr="00AF1242" w14:paraId="55EC9B3A" w14:textId="77777777" w:rsidTr="004D5A2E">
        <w:trPr>
          <w:trHeight w:val="315"/>
        </w:trPr>
        <w:tc>
          <w:tcPr>
            <w:tcW w:w="2545" w:type="dxa"/>
          </w:tcPr>
          <w:p w14:paraId="7447F458"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Выпас сельскохозяйственных животных [1.20]</w:t>
            </w:r>
          </w:p>
        </w:tc>
        <w:tc>
          <w:tcPr>
            <w:tcW w:w="3505" w:type="dxa"/>
            <w:shd w:val="clear" w:color="auto" w:fill="auto"/>
          </w:tcPr>
          <w:p w14:paraId="0775D17A"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Выпас сельскохозяйственных животных</w:t>
            </w:r>
          </w:p>
        </w:tc>
        <w:tc>
          <w:tcPr>
            <w:tcW w:w="3589" w:type="dxa"/>
            <w:vMerge/>
            <w:shd w:val="clear" w:color="auto" w:fill="auto"/>
          </w:tcPr>
          <w:p w14:paraId="4DF1F263" w14:textId="77777777" w:rsidR="005C7BC4" w:rsidRPr="00AF1242" w:rsidRDefault="005C7BC4" w:rsidP="00171288">
            <w:pPr>
              <w:keepLines w:val="0"/>
              <w:overflowPunct/>
              <w:autoSpaceDE/>
              <w:autoSpaceDN/>
              <w:adjustRightInd/>
              <w:spacing w:line="240" w:lineRule="auto"/>
              <w:ind w:firstLine="709"/>
              <w:rPr>
                <w:rFonts w:eastAsia="SimSun"/>
                <w:sz w:val="24"/>
                <w:szCs w:val="24"/>
                <w:lang w:eastAsia="zh-CN"/>
              </w:rPr>
            </w:pPr>
          </w:p>
        </w:tc>
      </w:tr>
      <w:tr w:rsidR="005C7BC4" w:rsidRPr="00AF1242" w14:paraId="7EE1AE7F" w14:textId="77777777" w:rsidTr="004D5A2E">
        <w:trPr>
          <w:trHeight w:val="315"/>
        </w:trPr>
        <w:tc>
          <w:tcPr>
            <w:tcW w:w="2545" w:type="dxa"/>
          </w:tcPr>
          <w:p w14:paraId="67A8F6CD" w14:textId="17EE8B98"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Ведение личного подсобного хозяйства </w:t>
            </w:r>
            <w:r w:rsidRPr="00AF1242">
              <w:rPr>
                <w:sz w:val="24"/>
                <w:szCs w:val="24"/>
                <w:shd w:val="clear" w:color="auto" w:fill="FFFFFF"/>
              </w:rPr>
              <w:lastRenderedPageBreak/>
              <w:t>на полевых участках [1.16]</w:t>
            </w:r>
          </w:p>
        </w:tc>
        <w:tc>
          <w:tcPr>
            <w:tcW w:w="3505" w:type="dxa"/>
            <w:shd w:val="clear" w:color="auto" w:fill="auto"/>
          </w:tcPr>
          <w:p w14:paraId="58110DE8" w14:textId="356E169E" w:rsidR="005C7BC4" w:rsidRPr="00AF1242" w:rsidRDefault="005C7BC4" w:rsidP="005C7BC4">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lastRenderedPageBreak/>
              <w:t xml:space="preserve">Производство сельскохозяйственной </w:t>
            </w:r>
            <w:r w:rsidRPr="00AF1242">
              <w:rPr>
                <w:sz w:val="24"/>
                <w:szCs w:val="24"/>
                <w:shd w:val="clear" w:color="auto" w:fill="FFFFFF"/>
              </w:rPr>
              <w:lastRenderedPageBreak/>
              <w:t>продукции без права возведения объектов капитального строительства</w:t>
            </w:r>
          </w:p>
        </w:tc>
        <w:tc>
          <w:tcPr>
            <w:tcW w:w="3589" w:type="dxa"/>
            <w:shd w:val="clear" w:color="auto" w:fill="auto"/>
          </w:tcPr>
          <w:p w14:paraId="5B66816A" w14:textId="77777777" w:rsidR="005C7BC4" w:rsidRPr="00AF1242" w:rsidRDefault="005C7BC4" w:rsidP="005C7BC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 xml:space="preserve">минимальная/максимальная площадь земельных участков </w:t>
            </w:r>
            <w:r w:rsidRPr="00AF1242">
              <w:rPr>
                <w:rFonts w:eastAsia="SimSun"/>
                <w:sz w:val="24"/>
                <w:szCs w:val="24"/>
                <w:lang w:eastAsia="zh-CN"/>
              </w:rPr>
              <w:lastRenderedPageBreak/>
              <w:t>– 100/15 000 кв. м;</w:t>
            </w:r>
          </w:p>
          <w:p w14:paraId="214F6BA7" w14:textId="067FAD6E"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(максимальная площадь земельного участка может составлять 25 000 </w:t>
            </w:r>
            <w:proofErr w:type="spellStart"/>
            <w:r w:rsidRPr="00AF1242">
              <w:rPr>
                <w:rFonts w:eastAsia="SimSun"/>
                <w:sz w:val="24"/>
                <w:szCs w:val="24"/>
                <w:lang w:eastAsia="zh-CN"/>
              </w:rPr>
              <w:t>кв.м</w:t>
            </w:r>
            <w:proofErr w:type="spellEnd"/>
            <w:r w:rsidRPr="00AF1242">
              <w:rPr>
                <w:rFonts w:eastAsia="SimSun"/>
                <w:sz w:val="24"/>
                <w:szCs w:val="24"/>
                <w:lang w:eastAsia="zh-CN"/>
              </w:rPr>
              <w:t>. при условии ведения на земельном участке одного из видов деятельности: виноградарство, садоводство, молочное животноводство, откорм крупного рогатого скота).</w:t>
            </w:r>
          </w:p>
        </w:tc>
      </w:tr>
    </w:tbl>
    <w:p w14:paraId="3DA882EA" w14:textId="77777777" w:rsidR="0062172C" w:rsidRPr="00AF1242" w:rsidRDefault="0062172C"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04B326F3" w14:textId="77777777" w:rsidR="003600E2" w:rsidRPr="00AF1242" w:rsidRDefault="003600E2"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3961"/>
        <w:gridCol w:w="3824"/>
      </w:tblGrid>
      <w:tr w:rsidR="00AF1242" w:rsidRPr="00AF1242" w14:paraId="3643F5C3" w14:textId="77777777" w:rsidTr="00B945C0">
        <w:trPr>
          <w:trHeight w:val="552"/>
        </w:trPr>
        <w:tc>
          <w:tcPr>
            <w:tcW w:w="1854" w:type="dxa"/>
          </w:tcPr>
          <w:p w14:paraId="67E9E6E1" w14:textId="77777777" w:rsidR="001E6F90" w:rsidRPr="00AF1242" w:rsidRDefault="001E6F90"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961" w:type="dxa"/>
            <w:vAlign w:val="center"/>
          </w:tcPr>
          <w:p w14:paraId="134B4532" w14:textId="77777777" w:rsidR="001E6F90" w:rsidRPr="00AF1242" w:rsidRDefault="001E6F90"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4" w:type="dxa"/>
            <w:vAlign w:val="center"/>
          </w:tcPr>
          <w:p w14:paraId="49AA4184" w14:textId="77777777" w:rsidR="001E6F90" w:rsidRPr="00AF1242" w:rsidRDefault="001E6F90"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23A04131" w14:textId="77777777" w:rsidR="001E6F90" w:rsidRPr="00AF1242" w:rsidRDefault="001E6F90"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55F1BF47" w14:textId="77777777" w:rsidR="001E6F90" w:rsidRPr="00AF1242" w:rsidRDefault="001E6F90"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7B41C8" w:rsidRPr="00AF1242" w14:paraId="1F8D1F04" w14:textId="77777777" w:rsidTr="00B945C0">
        <w:trPr>
          <w:trHeight w:val="309"/>
        </w:trPr>
        <w:tc>
          <w:tcPr>
            <w:tcW w:w="1854" w:type="dxa"/>
          </w:tcPr>
          <w:p w14:paraId="6838140D" w14:textId="4606F515" w:rsidR="007B41C8" w:rsidRPr="00AF1242" w:rsidRDefault="00B945C0" w:rsidP="00B945C0">
            <w:pPr>
              <w:keepNext/>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961" w:type="dxa"/>
          </w:tcPr>
          <w:p w14:paraId="4A662B3C" w14:textId="320F3D56" w:rsidR="007B41C8" w:rsidRPr="00AF1242" w:rsidRDefault="00B945C0" w:rsidP="00B945C0">
            <w:pPr>
              <w:keepNext/>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24" w:type="dxa"/>
          </w:tcPr>
          <w:p w14:paraId="4C9587F2" w14:textId="52C0101B" w:rsidR="007B41C8" w:rsidRPr="00AF1242" w:rsidRDefault="00B945C0" w:rsidP="00B945C0">
            <w:pPr>
              <w:keepNext/>
              <w:spacing w:line="240" w:lineRule="auto"/>
              <w:ind w:firstLine="0"/>
              <w:jc w:val="center"/>
              <w:rPr>
                <w:rFonts w:eastAsia="SimSun"/>
                <w:sz w:val="24"/>
                <w:szCs w:val="24"/>
                <w:lang w:eastAsia="zh-CN"/>
              </w:rPr>
            </w:pPr>
            <w:r w:rsidRPr="00AF1242">
              <w:rPr>
                <w:sz w:val="24"/>
                <w:szCs w:val="24"/>
                <w:shd w:val="clear" w:color="auto" w:fill="FFFFFF"/>
              </w:rPr>
              <w:t>отсутствует</w:t>
            </w:r>
          </w:p>
        </w:tc>
      </w:tr>
    </w:tbl>
    <w:p w14:paraId="03EB969A" w14:textId="77777777" w:rsidR="00130D4D" w:rsidRPr="00AF1242" w:rsidRDefault="00130D4D" w:rsidP="00B945C0">
      <w:pPr>
        <w:keepLines w:val="0"/>
        <w:tabs>
          <w:tab w:val="left" w:pos="2520"/>
        </w:tabs>
        <w:overflowPunct/>
        <w:autoSpaceDE/>
        <w:autoSpaceDN/>
        <w:adjustRightInd/>
        <w:spacing w:line="240" w:lineRule="auto"/>
        <w:ind w:firstLine="0"/>
        <w:rPr>
          <w:rFonts w:eastAsia="SimSun"/>
          <w:sz w:val="24"/>
          <w:szCs w:val="24"/>
          <w:lang w:eastAsia="zh-CN"/>
        </w:rPr>
      </w:pPr>
    </w:p>
    <w:p w14:paraId="7FFD439F" w14:textId="77777777" w:rsidR="003600E2" w:rsidRPr="00AF1242" w:rsidRDefault="003600E2"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6295"/>
      </w:tblGrid>
      <w:tr w:rsidR="00AF1242" w:rsidRPr="00AF1242" w14:paraId="28066D75" w14:textId="77777777" w:rsidTr="00B945C0">
        <w:trPr>
          <w:trHeight w:val="552"/>
        </w:trPr>
        <w:tc>
          <w:tcPr>
            <w:tcW w:w="3344" w:type="dxa"/>
            <w:vAlign w:val="center"/>
          </w:tcPr>
          <w:p w14:paraId="666E7DC4"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295" w:type="dxa"/>
            <w:vAlign w:val="center"/>
          </w:tcPr>
          <w:p w14:paraId="37DBADBB"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01A4BD7F"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278361AC" w14:textId="77777777" w:rsidTr="00B945C0">
        <w:trPr>
          <w:trHeight w:val="360"/>
        </w:trPr>
        <w:tc>
          <w:tcPr>
            <w:tcW w:w="3344" w:type="dxa"/>
            <w:shd w:val="clear" w:color="auto" w:fill="auto"/>
          </w:tcPr>
          <w:p w14:paraId="19A1DD73"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295" w:type="dxa"/>
            <w:vMerge w:val="restart"/>
            <w:shd w:val="clear" w:color="auto" w:fill="auto"/>
          </w:tcPr>
          <w:p w14:paraId="71B94FBE"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7E86B8DB" w14:textId="77777777"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6D350EBD" w14:textId="116EA5B8"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B945C0" w:rsidRPr="00AF1242" w14:paraId="0AEF22A6" w14:textId="77777777" w:rsidTr="00B945C0">
        <w:trPr>
          <w:trHeight w:val="735"/>
        </w:trPr>
        <w:tc>
          <w:tcPr>
            <w:tcW w:w="3344" w:type="dxa"/>
            <w:shd w:val="clear" w:color="auto" w:fill="auto"/>
            <w:vAlign w:val="center"/>
          </w:tcPr>
          <w:p w14:paraId="7646C472"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13EB35C3"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295" w:type="dxa"/>
            <w:vMerge/>
            <w:shd w:val="clear" w:color="auto" w:fill="auto"/>
          </w:tcPr>
          <w:p w14:paraId="417A467E" w14:textId="77777777" w:rsidR="00B945C0" w:rsidRPr="00AF1242" w:rsidRDefault="00B945C0" w:rsidP="00B945C0">
            <w:pPr>
              <w:spacing w:line="240" w:lineRule="auto"/>
              <w:ind w:firstLine="0"/>
              <w:jc w:val="center"/>
              <w:rPr>
                <w:rFonts w:eastAsia="SimSun"/>
                <w:sz w:val="24"/>
                <w:szCs w:val="24"/>
                <w:lang w:eastAsia="zh-CN"/>
              </w:rPr>
            </w:pPr>
          </w:p>
        </w:tc>
      </w:tr>
    </w:tbl>
    <w:p w14:paraId="0B7782ED" w14:textId="77777777" w:rsidR="000F6B9B" w:rsidRPr="00AF1242" w:rsidRDefault="000F6B9B" w:rsidP="00B945C0">
      <w:pPr>
        <w:keepLines w:val="0"/>
        <w:overflowPunct/>
        <w:autoSpaceDE/>
        <w:autoSpaceDN/>
        <w:adjustRightInd/>
        <w:spacing w:line="240" w:lineRule="auto"/>
        <w:ind w:firstLine="0"/>
        <w:rPr>
          <w:rFonts w:eastAsia="SimSun"/>
          <w:sz w:val="24"/>
          <w:szCs w:val="24"/>
          <w:lang w:eastAsia="zh-CN"/>
        </w:rPr>
      </w:pPr>
    </w:p>
    <w:p w14:paraId="02E68283" w14:textId="77777777" w:rsidR="003600E2" w:rsidRPr="00AF1242" w:rsidRDefault="003600E2"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Градостроительные регламенты не устанавливаются для сельскохозяйственных угодий в составе земель сельскохозяйственного назначения.</w:t>
      </w:r>
    </w:p>
    <w:p w14:paraId="7564E8B4" w14:textId="141CD393" w:rsidR="00185534" w:rsidRPr="00AF1242" w:rsidRDefault="00185534" w:rsidP="008152CD">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30ED5A29" w14:textId="77777777" w:rsidR="008152CD" w:rsidRPr="00AF1242" w:rsidRDefault="008152CD" w:rsidP="008152CD">
      <w:pPr>
        <w:spacing w:line="240" w:lineRule="auto"/>
        <w:ind w:firstLine="709"/>
        <w:rPr>
          <w:sz w:val="24"/>
          <w:szCs w:val="24"/>
        </w:rPr>
      </w:pPr>
    </w:p>
    <w:p w14:paraId="45344CA1"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026C88D8" w14:textId="77777777" w:rsidR="000D3A21" w:rsidRPr="00AF1242" w:rsidRDefault="000D3A21" w:rsidP="000D3A21">
      <w:pPr>
        <w:spacing w:line="240" w:lineRule="auto"/>
        <w:ind w:firstLine="709"/>
        <w:rPr>
          <w:sz w:val="24"/>
          <w:szCs w:val="24"/>
        </w:rPr>
      </w:pPr>
      <w:r w:rsidRPr="00AF1242">
        <w:rPr>
          <w:sz w:val="24"/>
          <w:szCs w:val="24"/>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18CA7D78"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2B3C2483"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3D517DBF" w14:textId="0AE1EEC6"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2C41F923"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1891CBBE" w14:textId="77777777" w:rsidR="002C62B8" w:rsidRPr="00AF1242" w:rsidRDefault="002C62B8" w:rsidP="000D3A21">
      <w:pPr>
        <w:keepLines w:val="0"/>
        <w:overflowPunct/>
        <w:autoSpaceDE/>
        <w:autoSpaceDN/>
        <w:adjustRightInd/>
        <w:spacing w:line="240" w:lineRule="auto"/>
        <w:ind w:firstLine="709"/>
        <w:rPr>
          <w:sz w:val="24"/>
          <w:szCs w:val="24"/>
        </w:rPr>
      </w:pPr>
    </w:p>
    <w:p w14:paraId="21A42B55" w14:textId="28FC9AB8" w:rsidR="005C7BC4" w:rsidRPr="00AF1242" w:rsidRDefault="005C7BC4" w:rsidP="008152CD">
      <w:pPr>
        <w:keepLines w:val="0"/>
        <w:overflowPunct/>
        <w:autoSpaceDE/>
        <w:autoSpaceDN/>
        <w:adjustRightInd/>
        <w:spacing w:line="240" w:lineRule="auto"/>
        <w:ind w:firstLine="709"/>
        <w:rPr>
          <w:rFonts w:eastAsia="SimSun"/>
          <w:sz w:val="24"/>
          <w:szCs w:val="24"/>
          <w:lang w:eastAsia="zh-CN"/>
        </w:rPr>
      </w:pPr>
    </w:p>
    <w:p w14:paraId="40DBD7D2" w14:textId="77777777" w:rsidR="005C7BC4" w:rsidRPr="00AF1242" w:rsidRDefault="005C7BC4" w:rsidP="005C7BC4">
      <w:pPr>
        <w:keepLines w:val="0"/>
        <w:overflowPunct/>
        <w:autoSpaceDE/>
        <w:autoSpaceDN/>
        <w:adjustRightInd/>
        <w:spacing w:line="240" w:lineRule="auto"/>
        <w:ind w:firstLine="0"/>
        <w:jc w:val="center"/>
        <w:outlineLvl w:val="0"/>
        <w:rPr>
          <w:rFonts w:eastAsia="SimSun"/>
          <w:sz w:val="24"/>
          <w:szCs w:val="24"/>
          <w:u w:val="single"/>
          <w:lang w:eastAsia="zh-CN"/>
        </w:rPr>
      </w:pPr>
      <w:bookmarkStart w:id="229" w:name="_Toc238038220"/>
      <w:r w:rsidRPr="00AF1242">
        <w:rPr>
          <w:rFonts w:eastAsia="SimSun"/>
          <w:sz w:val="24"/>
          <w:szCs w:val="24"/>
          <w:u w:val="single"/>
          <w:lang w:eastAsia="zh-CN"/>
        </w:rPr>
        <w:t>СХ2. Зона сельскохозяйственных предприятий.</w:t>
      </w:r>
      <w:bookmarkEnd w:id="229"/>
    </w:p>
    <w:p w14:paraId="4CF3663C" w14:textId="77777777" w:rsidR="005C7BC4" w:rsidRPr="00AF1242" w:rsidRDefault="005C7BC4" w:rsidP="005C7BC4">
      <w:pPr>
        <w:keepLines w:val="0"/>
        <w:overflowPunct/>
        <w:autoSpaceDE/>
        <w:autoSpaceDN/>
        <w:adjustRightInd/>
        <w:spacing w:line="240" w:lineRule="auto"/>
        <w:ind w:firstLine="426"/>
        <w:jc w:val="center"/>
        <w:rPr>
          <w:rFonts w:eastAsia="SimSun"/>
          <w:sz w:val="24"/>
          <w:szCs w:val="24"/>
          <w:u w:val="single"/>
          <w:lang w:eastAsia="zh-CN"/>
        </w:rPr>
      </w:pPr>
    </w:p>
    <w:p w14:paraId="30A5E88F" w14:textId="77777777" w:rsidR="005C7BC4" w:rsidRPr="00AF1242" w:rsidRDefault="005C7BC4" w:rsidP="005C7BC4">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3777"/>
        <w:gridCol w:w="3260"/>
      </w:tblGrid>
      <w:tr w:rsidR="00AF1242" w:rsidRPr="00AF1242" w14:paraId="28732B30" w14:textId="77777777" w:rsidTr="004D5A2E">
        <w:trPr>
          <w:trHeight w:val="20"/>
          <w:tblHeader/>
        </w:trPr>
        <w:tc>
          <w:tcPr>
            <w:tcW w:w="2602" w:type="dxa"/>
            <w:vAlign w:val="center"/>
          </w:tcPr>
          <w:p w14:paraId="67D78AD7" w14:textId="77777777" w:rsidR="005C7BC4" w:rsidRPr="00AF1242" w:rsidRDefault="005C7BC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777" w:type="dxa"/>
            <w:vAlign w:val="center"/>
          </w:tcPr>
          <w:p w14:paraId="52F65297" w14:textId="77777777" w:rsidR="005C7BC4" w:rsidRPr="00AF1242" w:rsidRDefault="005C7BC4"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260" w:type="dxa"/>
            <w:vAlign w:val="center"/>
          </w:tcPr>
          <w:p w14:paraId="4ECB47B1"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678A2D29"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3AF37242" w14:textId="77777777" w:rsidR="005C7BC4" w:rsidRPr="00AF1242" w:rsidRDefault="005C7BC4"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79DE72B4" w14:textId="77777777" w:rsidTr="004D5A2E">
        <w:trPr>
          <w:trHeight w:val="377"/>
        </w:trPr>
        <w:tc>
          <w:tcPr>
            <w:tcW w:w="2602" w:type="dxa"/>
          </w:tcPr>
          <w:p w14:paraId="654CA8C7"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Скотоводство [1.8]</w:t>
            </w:r>
          </w:p>
        </w:tc>
        <w:tc>
          <w:tcPr>
            <w:tcW w:w="3777" w:type="dxa"/>
          </w:tcPr>
          <w:p w14:paraId="48F3BA0D"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493563CE"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2042C2EF"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разведение племенных животных, производство и использование племенной продукции (материала)</w:t>
            </w:r>
          </w:p>
        </w:tc>
        <w:tc>
          <w:tcPr>
            <w:tcW w:w="3260" w:type="dxa"/>
            <w:vMerge w:val="restart"/>
          </w:tcPr>
          <w:p w14:paraId="3C3D1049" w14:textId="77777777" w:rsidR="005C7BC4" w:rsidRPr="00AF1242" w:rsidRDefault="005C7BC4" w:rsidP="00757174">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установлена/250000 кв. м;</w:t>
            </w:r>
          </w:p>
          <w:p w14:paraId="770C8BC4" w14:textId="77777777" w:rsidR="005C7BC4" w:rsidRPr="00AF1242" w:rsidRDefault="005C7BC4"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p>
          <w:p w14:paraId="375ACF1F" w14:textId="77777777" w:rsidR="005C7BC4" w:rsidRPr="00AF1242" w:rsidRDefault="005C7BC4"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p>
          <w:p w14:paraId="31C8A7E9" w14:textId="77777777" w:rsidR="005C7BC4" w:rsidRPr="00AF1242" w:rsidRDefault="005C7BC4" w:rsidP="00171288">
            <w:pPr>
              <w:keepLines w:val="0"/>
              <w:overflowPunct/>
              <w:autoSpaceDE/>
              <w:autoSpaceDN/>
              <w:adjustRightInd/>
              <w:spacing w:line="240" w:lineRule="auto"/>
              <w:ind w:firstLine="709"/>
              <w:jc w:val="left"/>
              <w:rPr>
                <w:rFonts w:eastAsia="SimSun"/>
                <w:sz w:val="24"/>
                <w:szCs w:val="24"/>
                <w:lang w:eastAsia="zh-CN"/>
              </w:rPr>
            </w:pPr>
          </w:p>
        </w:tc>
      </w:tr>
      <w:tr w:rsidR="00AF1242" w:rsidRPr="00AF1242" w14:paraId="3BA9C984" w14:textId="77777777" w:rsidTr="004D5A2E">
        <w:trPr>
          <w:trHeight w:val="450"/>
        </w:trPr>
        <w:tc>
          <w:tcPr>
            <w:tcW w:w="2602" w:type="dxa"/>
          </w:tcPr>
          <w:p w14:paraId="65E35428" w14:textId="77777777" w:rsidR="005C7BC4" w:rsidRPr="00AF1242" w:rsidRDefault="005C7BC4" w:rsidP="00757174">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Звероводство [1.9]</w:t>
            </w:r>
          </w:p>
        </w:tc>
        <w:tc>
          <w:tcPr>
            <w:tcW w:w="3777" w:type="dxa"/>
          </w:tcPr>
          <w:p w14:paraId="5D206A9B"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Осуществление хозяйственной деятельности, связанной с разведением в неволе ценных </w:t>
            </w:r>
            <w:r w:rsidRPr="00AF1242">
              <w:rPr>
                <w:sz w:val="24"/>
                <w:szCs w:val="24"/>
                <w:shd w:val="clear" w:color="auto" w:fill="FFFFFF"/>
              </w:rPr>
              <w:lastRenderedPageBreak/>
              <w:t>пушных зверей;</w:t>
            </w:r>
          </w:p>
          <w:p w14:paraId="3FA6A19D"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7692CDB0"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разведение племенных животных, производство и использование племенной продукции (материала)</w:t>
            </w:r>
          </w:p>
        </w:tc>
        <w:tc>
          <w:tcPr>
            <w:tcW w:w="3260" w:type="dxa"/>
            <w:vMerge/>
          </w:tcPr>
          <w:p w14:paraId="78E9C7FA"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787F3D4D" w14:textId="77777777" w:rsidTr="004D5A2E">
        <w:trPr>
          <w:trHeight w:val="309"/>
        </w:trPr>
        <w:tc>
          <w:tcPr>
            <w:tcW w:w="2602" w:type="dxa"/>
          </w:tcPr>
          <w:p w14:paraId="7BA4A4FE"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Птицеводство [1.10]</w:t>
            </w:r>
          </w:p>
        </w:tc>
        <w:tc>
          <w:tcPr>
            <w:tcW w:w="3777" w:type="dxa"/>
          </w:tcPr>
          <w:p w14:paraId="765A8E85"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связанной с разведением домашних пород птиц, в том числе водоплавающих;</w:t>
            </w:r>
          </w:p>
          <w:p w14:paraId="0B1A740A"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10E25085"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разведение племенных животных,</w:t>
            </w:r>
          </w:p>
          <w:p w14:paraId="5537AA39"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производство и использование племенной продукции (материала)</w:t>
            </w:r>
          </w:p>
        </w:tc>
        <w:tc>
          <w:tcPr>
            <w:tcW w:w="3260" w:type="dxa"/>
            <w:vMerge/>
          </w:tcPr>
          <w:p w14:paraId="538A377B"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52A4EAC0" w14:textId="77777777" w:rsidTr="004D5A2E">
        <w:trPr>
          <w:trHeight w:val="495"/>
        </w:trPr>
        <w:tc>
          <w:tcPr>
            <w:tcW w:w="2602" w:type="dxa"/>
          </w:tcPr>
          <w:p w14:paraId="445FA816"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Свиноводство [1.11]</w:t>
            </w:r>
          </w:p>
        </w:tc>
        <w:tc>
          <w:tcPr>
            <w:tcW w:w="3777" w:type="dxa"/>
          </w:tcPr>
          <w:p w14:paraId="24C02A3D"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связанной с разведением свиней;</w:t>
            </w:r>
          </w:p>
          <w:p w14:paraId="7B211C41"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4045EF5C"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разведение племенных животных, производство и использование племенной продукции (материала)</w:t>
            </w:r>
          </w:p>
        </w:tc>
        <w:tc>
          <w:tcPr>
            <w:tcW w:w="3260" w:type="dxa"/>
            <w:vMerge/>
          </w:tcPr>
          <w:p w14:paraId="55FC7F1A"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45DE42D4" w14:textId="77777777" w:rsidTr="004D5A2E">
        <w:trPr>
          <w:trHeight w:val="330"/>
        </w:trPr>
        <w:tc>
          <w:tcPr>
            <w:tcW w:w="2602" w:type="dxa"/>
          </w:tcPr>
          <w:p w14:paraId="1BCEAD95"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Пчеловодство [1.12]</w:t>
            </w:r>
          </w:p>
        </w:tc>
        <w:tc>
          <w:tcPr>
            <w:tcW w:w="3777" w:type="dxa"/>
          </w:tcPr>
          <w:p w14:paraId="62E5DAD5"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270915F1"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ульев, иных объектов </w:t>
            </w:r>
            <w:r w:rsidRPr="00AF1242">
              <w:rPr>
                <w:sz w:val="24"/>
                <w:szCs w:val="24"/>
                <w:shd w:val="clear" w:color="auto" w:fill="FFFFFF"/>
              </w:rPr>
              <w:lastRenderedPageBreak/>
              <w:t>и оборудования, необходимого для пчеловодства и разведениях иных полезных насекомых;</w:t>
            </w:r>
          </w:p>
          <w:p w14:paraId="229B7BFE"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сооружений, используемых для хранения и первичной переработки продукции пчеловодства</w:t>
            </w:r>
          </w:p>
        </w:tc>
        <w:tc>
          <w:tcPr>
            <w:tcW w:w="3260" w:type="dxa"/>
            <w:vMerge/>
          </w:tcPr>
          <w:p w14:paraId="41F09704"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1D11AF79" w14:textId="77777777" w:rsidTr="004D5A2E">
        <w:trPr>
          <w:trHeight w:val="390"/>
        </w:trPr>
        <w:tc>
          <w:tcPr>
            <w:tcW w:w="2602" w:type="dxa"/>
          </w:tcPr>
          <w:p w14:paraId="7AB698B4"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Рыбоводство [1.13]</w:t>
            </w:r>
          </w:p>
        </w:tc>
        <w:tc>
          <w:tcPr>
            <w:tcW w:w="3777" w:type="dxa"/>
          </w:tcPr>
          <w:p w14:paraId="4A0D1B7D"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3260" w:type="dxa"/>
            <w:vMerge/>
          </w:tcPr>
          <w:p w14:paraId="73E46C0A"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3187712B" w14:textId="77777777" w:rsidTr="004D5A2E">
        <w:trPr>
          <w:trHeight w:val="450"/>
        </w:trPr>
        <w:tc>
          <w:tcPr>
            <w:tcW w:w="2602" w:type="dxa"/>
          </w:tcPr>
          <w:p w14:paraId="4A8587E7"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Научное обеспечение сельского хозяйства [1.14]</w:t>
            </w:r>
          </w:p>
        </w:tc>
        <w:tc>
          <w:tcPr>
            <w:tcW w:w="3777" w:type="dxa"/>
          </w:tcPr>
          <w:p w14:paraId="7FBB85AD"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5804391B"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коллекций генетических ресурсов растений</w:t>
            </w:r>
          </w:p>
        </w:tc>
        <w:tc>
          <w:tcPr>
            <w:tcW w:w="3260" w:type="dxa"/>
            <w:vMerge/>
          </w:tcPr>
          <w:p w14:paraId="350F9302"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5C75604D" w14:textId="77777777" w:rsidTr="004D5A2E">
        <w:trPr>
          <w:trHeight w:val="345"/>
        </w:trPr>
        <w:tc>
          <w:tcPr>
            <w:tcW w:w="2602" w:type="dxa"/>
          </w:tcPr>
          <w:p w14:paraId="340D565D" w14:textId="77777777" w:rsidR="005C7BC4" w:rsidRPr="00AF1242" w:rsidRDefault="005C7BC4" w:rsidP="00171288">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Хранение и переработка сельскохозяйственной продукции [1.15]</w:t>
            </w:r>
          </w:p>
        </w:tc>
        <w:tc>
          <w:tcPr>
            <w:tcW w:w="3777" w:type="dxa"/>
          </w:tcPr>
          <w:p w14:paraId="7EB6FC28" w14:textId="7AA80913"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3260" w:type="dxa"/>
            <w:vMerge/>
          </w:tcPr>
          <w:p w14:paraId="4CF48A95"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36824639" w14:textId="77777777" w:rsidTr="004D5A2E">
        <w:trPr>
          <w:trHeight w:val="360"/>
        </w:trPr>
        <w:tc>
          <w:tcPr>
            <w:tcW w:w="2602" w:type="dxa"/>
          </w:tcPr>
          <w:p w14:paraId="165BD6F2"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Питомники [1.17]</w:t>
            </w:r>
          </w:p>
        </w:tc>
        <w:tc>
          <w:tcPr>
            <w:tcW w:w="3777" w:type="dxa"/>
          </w:tcPr>
          <w:p w14:paraId="5C51CCEA"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92F2664"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сооружений, необходимых для указанных видов сельскохозяйственного производства</w:t>
            </w:r>
          </w:p>
        </w:tc>
        <w:tc>
          <w:tcPr>
            <w:tcW w:w="3260" w:type="dxa"/>
            <w:vMerge/>
          </w:tcPr>
          <w:p w14:paraId="30E0AE0F"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6AD80476" w14:textId="77777777" w:rsidTr="004D5A2E">
        <w:trPr>
          <w:trHeight w:val="2775"/>
        </w:trPr>
        <w:tc>
          <w:tcPr>
            <w:tcW w:w="2602" w:type="dxa"/>
          </w:tcPr>
          <w:p w14:paraId="3ECCCB34"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lastRenderedPageBreak/>
              <w:t>Обеспечение сельскохозяйственного производства [1.18]</w:t>
            </w:r>
          </w:p>
        </w:tc>
        <w:tc>
          <w:tcPr>
            <w:tcW w:w="3777" w:type="dxa"/>
          </w:tcPr>
          <w:p w14:paraId="519C6334"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3260" w:type="dxa"/>
            <w:vMerge/>
          </w:tcPr>
          <w:p w14:paraId="7796AF82"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20985E98" w14:textId="77777777" w:rsidTr="004D5A2E">
        <w:trPr>
          <w:trHeight w:val="330"/>
        </w:trPr>
        <w:tc>
          <w:tcPr>
            <w:tcW w:w="2602" w:type="dxa"/>
          </w:tcPr>
          <w:p w14:paraId="7C3014FB"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Растениеводство [1.1]</w:t>
            </w:r>
          </w:p>
        </w:tc>
        <w:tc>
          <w:tcPr>
            <w:tcW w:w="3777" w:type="dxa"/>
          </w:tcPr>
          <w:p w14:paraId="5BA1D399"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3260" w:type="dxa"/>
            <w:vMerge/>
          </w:tcPr>
          <w:p w14:paraId="6A3F7C81"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73ADA179" w14:textId="77777777" w:rsidTr="004D5A2E">
        <w:trPr>
          <w:trHeight w:val="210"/>
        </w:trPr>
        <w:tc>
          <w:tcPr>
            <w:tcW w:w="2602" w:type="dxa"/>
          </w:tcPr>
          <w:p w14:paraId="1071BF1E"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Сенокошение [1.19]</w:t>
            </w:r>
          </w:p>
        </w:tc>
        <w:tc>
          <w:tcPr>
            <w:tcW w:w="3777" w:type="dxa"/>
          </w:tcPr>
          <w:p w14:paraId="76BDA9D4"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Кошение трав, сбор и заготовка сена</w:t>
            </w:r>
          </w:p>
        </w:tc>
        <w:tc>
          <w:tcPr>
            <w:tcW w:w="3260" w:type="dxa"/>
            <w:vMerge/>
          </w:tcPr>
          <w:p w14:paraId="6529123D"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0CE333F1" w14:textId="77777777" w:rsidTr="004D5A2E">
        <w:trPr>
          <w:trHeight w:val="435"/>
        </w:trPr>
        <w:tc>
          <w:tcPr>
            <w:tcW w:w="2602" w:type="dxa"/>
          </w:tcPr>
          <w:p w14:paraId="67188DB3"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Выпас сельскохозяйственных животных [1.20]</w:t>
            </w:r>
          </w:p>
        </w:tc>
        <w:tc>
          <w:tcPr>
            <w:tcW w:w="3777" w:type="dxa"/>
          </w:tcPr>
          <w:p w14:paraId="3400F7DA" w14:textId="77777777" w:rsidR="005C7BC4" w:rsidRPr="00AF1242" w:rsidRDefault="005C7BC4" w:rsidP="00171288">
            <w:pPr>
              <w:spacing w:line="240" w:lineRule="auto"/>
              <w:ind w:firstLine="0"/>
              <w:rPr>
                <w:sz w:val="24"/>
                <w:szCs w:val="24"/>
                <w:shd w:val="clear" w:color="auto" w:fill="FFFFFF"/>
              </w:rPr>
            </w:pPr>
            <w:r w:rsidRPr="00AF1242">
              <w:rPr>
                <w:sz w:val="24"/>
                <w:szCs w:val="24"/>
                <w:shd w:val="clear" w:color="auto" w:fill="FFFFFF"/>
              </w:rPr>
              <w:t>Выпас сельскохозяйственных животных</w:t>
            </w:r>
          </w:p>
        </w:tc>
        <w:tc>
          <w:tcPr>
            <w:tcW w:w="3260" w:type="dxa"/>
            <w:vMerge/>
          </w:tcPr>
          <w:p w14:paraId="24312849" w14:textId="77777777" w:rsidR="005C7BC4" w:rsidRPr="00AF1242" w:rsidRDefault="005C7BC4" w:rsidP="00171288">
            <w:pPr>
              <w:keepLines w:val="0"/>
              <w:tabs>
                <w:tab w:val="left" w:pos="1134"/>
              </w:tabs>
              <w:overflowPunct/>
              <w:autoSpaceDE/>
              <w:autoSpaceDN/>
              <w:adjustRightInd/>
              <w:spacing w:line="240" w:lineRule="auto"/>
              <w:ind w:firstLine="709"/>
              <w:jc w:val="left"/>
              <w:rPr>
                <w:rFonts w:eastAsia="SimSun"/>
                <w:sz w:val="24"/>
                <w:szCs w:val="24"/>
                <w:lang w:eastAsia="zh-CN"/>
              </w:rPr>
            </w:pPr>
          </w:p>
        </w:tc>
      </w:tr>
      <w:tr w:rsidR="00AF1242" w:rsidRPr="00AF1242" w14:paraId="6C0904A5" w14:textId="77777777" w:rsidTr="004D5A2E">
        <w:trPr>
          <w:trHeight w:val="4326"/>
        </w:trPr>
        <w:tc>
          <w:tcPr>
            <w:tcW w:w="2602" w:type="dxa"/>
          </w:tcPr>
          <w:p w14:paraId="034C599B" w14:textId="77777777" w:rsidR="005C7BC4" w:rsidRPr="00AF1242" w:rsidRDefault="005C7BC4"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Овощеводство [1.3]</w:t>
            </w:r>
          </w:p>
        </w:tc>
        <w:tc>
          <w:tcPr>
            <w:tcW w:w="3777" w:type="dxa"/>
          </w:tcPr>
          <w:p w14:paraId="23163380"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3260" w:type="dxa"/>
          </w:tcPr>
          <w:p w14:paraId="25C28514" w14:textId="77777777" w:rsidR="005C7BC4" w:rsidRPr="00AF1242" w:rsidRDefault="005C7BC4" w:rsidP="00F71862">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не установлена/100 0000 кв. м;</w:t>
            </w:r>
          </w:p>
          <w:p w14:paraId="464510F4" w14:textId="77777777" w:rsidR="005C7BC4" w:rsidRPr="00AF1242" w:rsidRDefault="005C7BC4" w:rsidP="00F7186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- 50 м;</w:t>
            </w:r>
          </w:p>
          <w:p w14:paraId="62A8426C" w14:textId="77777777" w:rsidR="005C7BC4" w:rsidRPr="00AF1242" w:rsidRDefault="005C7BC4" w:rsidP="00F71862">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участка – 80% </w:t>
            </w:r>
            <w:r w:rsidRPr="00AF1242">
              <w:rPr>
                <w:sz w:val="24"/>
                <w:szCs w:val="24"/>
              </w:rPr>
              <w:t>(процент застройки подземной части не регламентируется)</w:t>
            </w:r>
          </w:p>
        </w:tc>
      </w:tr>
      <w:tr w:rsidR="005C7BC4" w:rsidRPr="00AF1242" w14:paraId="5D8F8ED5" w14:textId="77777777" w:rsidTr="004D5A2E">
        <w:trPr>
          <w:trHeight w:val="405"/>
        </w:trPr>
        <w:tc>
          <w:tcPr>
            <w:tcW w:w="2602" w:type="dxa"/>
          </w:tcPr>
          <w:p w14:paraId="31041EDC" w14:textId="77777777" w:rsidR="005C7BC4" w:rsidRPr="00AF1242" w:rsidRDefault="005C7BC4"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Ведение личного подсобного хозяйства на полевых участках [1.16]</w:t>
            </w:r>
          </w:p>
        </w:tc>
        <w:tc>
          <w:tcPr>
            <w:tcW w:w="3777" w:type="dxa"/>
          </w:tcPr>
          <w:p w14:paraId="0620AD93" w14:textId="77777777" w:rsidR="005C7BC4" w:rsidRPr="00AF1242" w:rsidRDefault="005C7BC4" w:rsidP="00171288">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Производство сельскохозяйственной продукции без права возведения объектов капитального строительства</w:t>
            </w:r>
          </w:p>
        </w:tc>
        <w:tc>
          <w:tcPr>
            <w:tcW w:w="3260" w:type="dxa"/>
          </w:tcPr>
          <w:p w14:paraId="2EAF971A" w14:textId="77777777" w:rsidR="005C7BC4" w:rsidRPr="00AF1242" w:rsidRDefault="005C7BC4" w:rsidP="00F71862">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минимальная/максимальная площадь земельных участков – 100/15 000 кв. м;</w:t>
            </w:r>
          </w:p>
          <w:p w14:paraId="21448ADA" w14:textId="77777777" w:rsidR="005C7BC4" w:rsidRPr="00AF1242" w:rsidRDefault="005C7BC4" w:rsidP="00F71862">
            <w:pPr>
              <w:keepLines w:val="0"/>
              <w:tabs>
                <w:tab w:val="left" w:pos="1134"/>
              </w:tabs>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(максимальная площадь земельного участка может составлять 25 000 </w:t>
            </w:r>
            <w:proofErr w:type="spellStart"/>
            <w:r w:rsidRPr="00AF1242">
              <w:rPr>
                <w:rFonts w:eastAsia="SimSun"/>
                <w:sz w:val="24"/>
                <w:szCs w:val="24"/>
                <w:lang w:eastAsia="zh-CN"/>
              </w:rPr>
              <w:lastRenderedPageBreak/>
              <w:t>кв.м</w:t>
            </w:r>
            <w:proofErr w:type="spellEnd"/>
            <w:r w:rsidRPr="00AF1242">
              <w:rPr>
                <w:rFonts w:eastAsia="SimSun"/>
                <w:sz w:val="24"/>
                <w:szCs w:val="24"/>
                <w:lang w:eastAsia="zh-CN"/>
              </w:rPr>
              <w:t>. при условии ведения на земельном участке одного из видов деятельности: виноградарство, садоводство, молочное животноводство, откорм крупного рогатого скота).</w:t>
            </w:r>
          </w:p>
        </w:tc>
      </w:tr>
    </w:tbl>
    <w:p w14:paraId="67675FB6" w14:textId="77777777" w:rsidR="005C7BC4" w:rsidRPr="00AF1242" w:rsidRDefault="005C7BC4" w:rsidP="005C7BC4">
      <w:pPr>
        <w:keepLines w:val="0"/>
        <w:tabs>
          <w:tab w:val="left" w:pos="2520"/>
        </w:tabs>
        <w:overflowPunct/>
        <w:autoSpaceDE/>
        <w:autoSpaceDN/>
        <w:adjustRightInd/>
        <w:spacing w:line="240" w:lineRule="auto"/>
        <w:ind w:firstLine="709"/>
        <w:jc w:val="center"/>
        <w:rPr>
          <w:rFonts w:eastAsia="SimSun"/>
          <w:sz w:val="24"/>
          <w:szCs w:val="24"/>
          <w:lang w:eastAsia="zh-CN"/>
        </w:rPr>
      </w:pPr>
    </w:p>
    <w:p w14:paraId="03CFBD43" w14:textId="77777777" w:rsidR="005C7BC4" w:rsidRPr="00AF1242" w:rsidRDefault="005C7BC4" w:rsidP="005C7BC4">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4"/>
        <w:gridCol w:w="3961"/>
        <w:gridCol w:w="3824"/>
      </w:tblGrid>
      <w:tr w:rsidR="00AF1242" w:rsidRPr="00AF1242" w14:paraId="66433820" w14:textId="77777777" w:rsidTr="00171288">
        <w:trPr>
          <w:trHeight w:val="552"/>
        </w:trPr>
        <w:tc>
          <w:tcPr>
            <w:tcW w:w="1854" w:type="dxa"/>
          </w:tcPr>
          <w:p w14:paraId="539C5548" w14:textId="77777777" w:rsidR="005C7BC4" w:rsidRPr="00AF1242" w:rsidRDefault="005C7BC4"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961" w:type="dxa"/>
            <w:vAlign w:val="center"/>
          </w:tcPr>
          <w:p w14:paraId="2F808FDC" w14:textId="77777777" w:rsidR="005C7BC4" w:rsidRPr="00AF1242" w:rsidRDefault="005C7BC4"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24" w:type="dxa"/>
            <w:vAlign w:val="center"/>
          </w:tcPr>
          <w:p w14:paraId="721BC98E" w14:textId="77777777" w:rsidR="005C7BC4" w:rsidRPr="00AF1242" w:rsidRDefault="005C7BC4" w:rsidP="0017128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2F10363C" w14:textId="77777777" w:rsidR="005C7BC4" w:rsidRPr="00AF1242" w:rsidRDefault="005C7BC4" w:rsidP="0017128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BFD7A22" w14:textId="77777777" w:rsidR="005C7BC4" w:rsidRPr="00AF1242" w:rsidRDefault="005C7BC4" w:rsidP="00171288">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5C7BC4" w:rsidRPr="00AF1242" w14:paraId="39273F4B" w14:textId="77777777" w:rsidTr="00171288">
        <w:trPr>
          <w:trHeight w:val="309"/>
        </w:trPr>
        <w:tc>
          <w:tcPr>
            <w:tcW w:w="1854" w:type="dxa"/>
          </w:tcPr>
          <w:p w14:paraId="3BCD124B" w14:textId="77777777" w:rsidR="005C7BC4" w:rsidRPr="00AF1242" w:rsidRDefault="005C7BC4" w:rsidP="00171288">
            <w:pPr>
              <w:keepNext/>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961" w:type="dxa"/>
          </w:tcPr>
          <w:p w14:paraId="4543ABF3" w14:textId="77777777" w:rsidR="005C7BC4" w:rsidRPr="00AF1242" w:rsidRDefault="005C7BC4" w:rsidP="00171288">
            <w:pPr>
              <w:keepNext/>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24" w:type="dxa"/>
          </w:tcPr>
          <w:p w14:paraId="502867E9" w14:textId="77777777" w:rsidR="005C7BC4" w:rsidRPr="00AF1242" w:rsidRDefault="005C7BC4" w:rsidP="00171288">
            <w:pPr>
              <w:keepNext/>
              <w:spacing w:line="240" w:lineRule="auto"/>
              <w:ind w:firstLine="0"/>
              <w:jc w:val="center"/>
              <w:rPr>
                <w:rFonts w:eastAsia="SimSun"/>
                <w:sz w:val="24"/>
                <w:szCs w:val="24"/>
                <w:lang w:eastAsia="zh-CN"/>
              </w:rPr>
            </w:pPr>
            <w:r w:rsidRPr="00AF1242">
              <w:rPr>
                <w:sz w:val="24"/>
                <w:szCs w:val="24"/>
                <w:shd w:val="clear" w:color="auto" w:fill="FFFFFF"/>
              </w:rPr>
              <w:t>отсутствует</w:t>
            </w:r>
          </w:p>
        </w:tc>
      </w:tr>
    </w:tbl>
    <w:p w14:paraId="31B3FE6F" w14:textId="77777777" w:rsidR="005C7BC4" w:rsidRPr="00AF1242" w:rsidRDefault="005C7BC4" w:rsidP="005C7BC4">
      <w:pPr>
        <w:keepLines w:val="0"/>
        <w:tabs>
          <w:tab w:val="left" w:pos="2520"/>
        </w:tabs>
        <w:overflowPunct/>
        <w:autoSpaceDE/>
        <w:autoSpaceDN/>
        <w:adjustRightInd/>
        <w:spacing w:line="240" w:lineRule="auto"/>
        <w:ind w:firstLine="0"/>
        <w:rPr>
          <w:rFonts w:eastAsia="SimSun"/>
          <w:sz w:val="24"/>
          <w:szCs w:val="24"/>
          <w:lang w:eastAsia="zh-CN"/>
        </w:rPr>
      </w:pPr>
    </w:p>
    <w:p w14:paraId="6134A829" w14:textId="77777777" w:rsidR="005C7BC4" w:rsidRPr="00AF1242" w:rsidRDefault="005C7BC4" w:rsidP="005C7BC4">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4"/>
        <w:gridCol w:w="6295"/>
      </w:tblGrid>
      <w:tr w:rsidR="00AF1242" w:rsidRPr="00AF1242" w14:paraId="04C1CBF3" w14:textId="77777777" w:rsidTr="00171288">
        <w:trPr>
          <w:trHeight w:val="552"/>
        </w:trPr>
        <w:tc>
          <w:tcPr>
            <w:tcW w:w="3344" w:type="dxa"/>
            <w:vAlign w:val="center"/>
          </w:tcPr>
          <w:p w14:paraId="3C2423CE" w14:textId="77777777" w:rsidR="005C7BC4" w:rsidRPr="00AF1242" w:rsidRDefault="005C7BC4"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295" w:type="dxa"/>
            <w:vAlign w:val="center"/>
          </w:tcPr>
          <w:p w14:paraId="517E79CA" w14:textId="77777777" w:rsidR="005C7BC4" w:rsidRPr="00AF1242" w:rsidRDefault="005C7BC4"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7C13200F" w14:textId="77777777" w:rsidR="005C7BC4" w:rsidRPr="00AF1242" w:rsidRDefault="005C7BC4" w:rsidP="00171288">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24BAD4FE" w14:textId="77777777" w:rsidTr="00171288">
        <w:trPr>
          <w:trHeight w:val="360"/>
        </w:trPr>
        <w:tc>
          <w:tcPr>
            <w:tcW w:w="3344" w:type="dxa"/>
            <w:shd w:val="clear" w:color="auto" w:fill="auto"/>
          </w:tcPr>
          <w:p w14:paraId="19B9DD5B" w14:textId="77777777" w:rsidR="005C7BC4" w:rsidRPr="00AF1242" w:rsidRDefault="005C7BC4" w:rsidP="00171288">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295" w:type="dxa"/>
            <w:vMerge w:val="restart"/>
            <w:shd w:val="clear" w:color="auto" w:fill="auto"/>
          </w:tcPr>
          <w:p w14:paraId="0A6DA8C1" w14:textId="77777777" w:rsidR="005C7BC4" w:rsidRPr="00AF1242" w:rsidRDefault="005C7BC4" w:rsidP="00171288">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6DDD6359" w14:textId="77777777" w:rsidR="005C7BC4" w:rsidRPr="00AF1242" w:rsidRDefault="005C7BC4" w:rsidP="00171288">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2BEFAC89" w14:textId="61393E3F" w:rsidR="0039176C" w:rsidRPr="00AF1242" w:rsidRDefault="0039176C" w:rsidP="00171288">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5C7BC4" w:rsidRPr="00AF1242" w14:paraId="734C3FB2" w14:textId="77777777" w:rsidTr="00171288">
        <w:trPr>
          <w:trHeight w:val="735"/>
        </w:trPr>
        <w:tc>
          <w:tcPr>
            <w:tcW w:w="3344" w:type="dxa"/>
            <w:shd w:val="clear" w:color="auto" w:fill="auto"/>
            <w:vAlign w:val="center"/>
          </w:tcPr>
          <w:p w14:paraId="2E89EA38" w14:textId="77777777" w:rsidR="005C7BC4" w:rsidRPr="00AF1242" w:rsidRDefault="005C7BC4" w:rsidP="00171288">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7BEB26EE" w14:textId="77777777" w:rsidR="005C7BC4" w:rsidRPr="00AF1242" w:rsidRDefault="005C7BC4" w:rsidP="00171288">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295" w:type="dxa"/>
            <w:vMerge/>
            <w:shd w:val="clear" w:color="auto" w:fill="auto"/>
          </w:tcPr>
          <w:p w14:paraId="07416855" w14:textId="77777777" w:rsidR="005C7BC4" w:rsidRPr="00AF1242" w:rsidRDefault="005C7BC4" w:rsidP="00171288">
            <w:pPr>
              <w:spacing w:line="240" w:lineRule="auto"/>
              <w:ind w:firstLine="0"/>
              <w:jc w:val="center"/>
              <w:rPr>
                <w:rFonts w:eastAsia="SimSun"/>
                <w:sz w:val="24"/>
                <w:szCs w:val="24"/>
                <w:lang w:eastAsia="zh-CN"/>
              </w:rPr>
            </w:pPr>
          </w:p>
        </w:tc>
      </w:tr>
    </w:tbl>
    <w:p w14:paraId="4F34800E" w14:textId="77777777" w:rsidR="005C7BC4" w:rsidRPr="00AF1242" w:rsidRDefault="005C7BC4" w:rsidP="005C7BC4">
      <w:pPr>
        <w:keepLines w:val="0"/>
        <w:overflowPunct/>
        <w:autoSpaceDE/>
        <w:autoSpaceDN/>
        <w:adjustRightInd/>
        <w:spacing w:line="240" w:lineRule="auto"/>
        <w:ind w:firstLine="0"/>
        <w:rPr>
          <w:rFonts w:eastAsia="SimSun"/>
          <w:sz w:val="24"/>
          <w:szCs w:val="24"/>
          <w:lang w:eastAsia="zh-CN"/>
        </w:rPr>
      </w:pPr>
    </w:p>
    <w:p w14:paraId="2C21849C"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Градостроительные регламенты не устанавливаются для сельскохозяйственных угодий в составе земель сельскохозяйственного назначения.</w:t>
      </w:r>
    </w:p>
    <w:p w14:paraId="1CE92140" w14:textId="5B8EB3A5" w:rsidR="005C7BC4" w:rsidRPr="00AF1242" w:rsidRDefault="005C7BC4" w:rsidP="005C7BC4">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5A44293E" w14:textId="77777777" w:rsidR="009F16A1" w:rsidRPr="00AF1242" w:rsidRDefault="009F16A1" w:rsidP="009F16A1">
      <w:pPr>
        <w:keepLines w:val="0"/>
        <w:overflowPunct/>
        <w:spacing w:line="240" w:lineRule="auto"/>
        <w:ind w:firstLine="709"/>
        <w:rPr>
          <w:rFonts w:eastAsia="SimSun"/>
          <w:sz w:val="24"/>
          <w:szCs w:val="24"/>
          <w:lang w:eastAsia="zh-CN"/>
        </w:rPr>
      </w:pPr>
      <w:r w:rsidRPr="00AF1242">
        <w:rPr>
          <w:rFonts w:eastAsia="SimSun"/>
          <w:sz w:val="24"/>
          <w:szCs w:val="24"/>
          <w:lang w:eastAsia="zh-CN"/>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03EF1EB9" w14:textId="7D9A3A12" w:rsidR="009F16A1" w:rsidRPr="00AF1242" w:rsidRDefault="009F16A1" w:rsidP="009F16A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 для зданий основного и производственного назначения - 3 м; </w:t>
      </w:r>
    </w:p>
    <w:p w14:paraId="077A419A" w14:textId="77777777" w:rsidR="009F16A1" w:rsidRPr="00AF1242" w:rsidRDefault="009F16A1" w:rsidP="009F16A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для остальных зданий и сооружений - 1 м.</w:t>
      </w:r>
    </w:p>
    <w:p w14:paraId="68C55C34" w14:textId="77777777" w:rsidR="009F16A1" w:rsidRPr="00AF1242" w:rsidRDefault="009F16A1" w:rsidP="009F16A1">
      <w:pPr>
        <w:spacing w:line="240" w:lineRule="auto"/>
        <w:ind w:firstLine="709"/>
        <w:rPr>
          <w:sz w:val="24"/>
          <w:szCs w:val="24"/>
        </w:rPr>
      </w:pPr>
      <w:r w:rsidRPr="00AF1242">
        <w:rPr>
          <w:sz w:val="24"/>
          <w:szCs w:val="24"/>
        </w:rPr>
        <w:t>Расстояние до красной линии (или до границ земельного участка, примыкающих к территории общего пользования в случае, если красная линия не установлена) от зданий и сооружений - 5 м.</w:t>
      </w:r>
    </w:p>
    <w:p w14:paraId="766F22DC" w14:textId="77777777" w:rsidR="009F16A1" w:rsidRPr="00AF1242" w:rsidRDefault="009F16A1" w:rsidP="009F16A1">
      <w:pPr>
        <w:spacing w:line="240" w:lineRule="auto"/>
        <w:ind w:firstLine="709"/>
        <w:rPr>
          <w:sz w:val="24"/>
          <w:szCs w:val="24"/>
        </w:rPr>
      </w:pPr>
      <w:r w:rsidRPr="00AF1242">
        <w:rPr>
          <w:sz w:val="24"/>
          <w:szCs w:val="24"/>
        </w:rPr>
        <w:lastRenderedPageBreak/>
        <w:t>Расстояние до красной линии (или до границ земельного участка, примыкающих к внутриквартальному проезду в случае, если красная линия не установлена) от зданий и сооружений - 3 м.</w:t>
      </w:r>
    </w:p>
    <w:p w14:paraId="20994850" w14:textId="77777777" w:rsidR="009F16A1" w:rsidRPr="00AF1242" w:rsidRDefault="009F16A1" w:rsidP="009F16A1">
      <w:pPr>
        <w:keepLines w:val="0"/>
        <w:overflowPunct/>
        <w:autoSpaceDE/>
        <w:autoSpaceDN/>
        <w:adjustRightInd/>
        <w:spacing w:line="240" w:lineRule="auto"/>
        <w:ind w:firstLine="709"/>
        <w:rPr>
          <w:rFonts w:eastAsia="SimSun"/>
          <w:sz w:val="24"/>
          <w:szCs w:val="24"/>
          <w:lang w:eastAsia="zh-CN"/>
        </w:rPr>
      </w:pPr>
      <w:r w:rsidRPr="00AF1242">
        <w:rPr>
          <w:sz w:val="24"/>
          <w:szCs w:val="24"/>
        </w:rPr>
        <w:t xml:space="preserve">Расстояние до красной линии (или до границ земельного участка, примыкающих к территории общего пользования, внутриквартальному проезду в случае, если красная линия не установлена) </w:t>
      </w:r>
      <w:r w:rsidRPr="00AF1242">
        <w:rPr>
          <w:rFonts w:eastAsia="SimSun"/>
          <w:sz w:val="24"/>
          <w:szCs w:val="24"/>
          <w:lang w:eastAsia="zh-CN"/>
        </w:rPr>
        <w:t>от контрольно-пропускных пунктов, пунктов охраны, проходных – 1 м.</w:t>
      </w:r>
    </w:p>
    <w:p w14:paraId="3377D83D" w14:textId="77777777" w:rsidR="009F16A1" w:rsidRPr="00AF1242" w:rsidRDefault="009F16A1" w:rsidP="009F16A1">
      <w:pPr>
        <w:spacing w:line="240" w:lineRule="auto"/>
        <w:ind w:firstLine="709"/>
        <w:rPr>
          <w:sz w:val="24"/>
          <w:szCs w:val="24"/>
        </w:rPr>
      </w:pPr>
      <w:r w:rsidRPr="00AF1242">
        <w:rPr>
          <w:sz w:val="24"/>
          <w:szCs w:val="24"/>
        </w:rPr>
        <w:t xml:space="preserve">Расстояние от открытых автостоянок и паркингов до объектов застройки следует принимать в зависимости от вместимости </w:t>
      </w:r>
      <w:proofErr w:type="spellStart"/>
      <w:r w:rsidRPr="00AF1242">
        <w:rPr>
          <w:sz w:val="24"/>
          <w:szCs w:val="24"/>
        </w:rPr>
        <w:t>машино</w:t>
      </w:r>
      <w:proofErr w:type="spellEnd"/>
      <w:r w:rsidRPr="00AF1242">
        <w:rPr>
          <w:sz w:val="24"/>
          <w:szCs w:val="24"/>
        </w:rPr>
        <w:t xml:space="preserve">-мест, руководствуясь </w:t>
      </w:r>
      <w:r w:rsidRPr="00AF1242">
        <w:rPr>
          <w:sz w:val="24"/>
          <w:szCs w:val="24"/>
          <w:u w:val="single"/>
        </w:rPr>
        <w:t>таблицей 7.1.1</w:t>
      </w:r>
      <w:r w:rsidRPr="00AF1242">
        <w:rPr>
          <w:sz w:val="24"/>
          <w:szCs w:val="24"/>
        </w:rPr>
        <w:t xml:space="preserve"> СП 113.13330.2023 с учётом требований пожарной безопасности и требований о санитарно-эпидемиологическом благополучии населения.</w:t>
      </w:r>
    </w:p>
    <w:p w14:paraId="36AD6027"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Не допускается размещение сельскохозяйственных предприятий, зданий, сооружений:</w:t>
      </w:r>
    </w:p>
    <w:p w14:paraId="344E9215"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площадках залегания полезных ископаемых без согласования с уполномоченными органами;</w:t>
      </w:r>
    </w:p>
    <w:p w14:paraId="45470845"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 зонах оползней, которые могут угрожать застройке и эксплуатации предприятий, зданий и сооружений;</w:t>
      </w:r>
    </w:p>
    <w:p w14:paraId="51151456"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 первом поясе зоны санитарной охраны источников водоснабжения населенных пунктов;</w:t>
      </w:r>
    </w:p>
    <w:p w14:paraId="30B9F5D8"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 первой и второй зонах округов санитарной охраны курортов;</w:t>
      </w:r>
    </w:p>
    <w:p w14:paraId="691927B3"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земельных участках, загрязненных органическими и радиоактивными отбросами, до истечения сроков, установленных органами санитарно-эпидемиологического и ветеринарного надзора;</w:t>
      </w:r>
    </w:p>
    <w:p w14:paraId="0514DBC4"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землях особо охраняемых природных территорий.</w:t>
      </w:r>
    </w:p>
    <w:p w14:paraId="0C3FAA99"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Допускается размещение сельскохозяйственных предприятий, зданий и сооружений:</w:t>
      </w:r>
    </w:p>
    <w:p w14:paraId="0180727F"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во втором поясе санитарной охраны источников водоснабжения населенных пунктов, кроме животноводческих и птицеводческих предприятий;</w:t>
      </w:r>
    </w:p>
    <w:p w14:paraId="37B52D7B"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 третьей зоне округов санитарной охраны курортов, если это не оказывает отрицательного влияния на природные лечебные ресурсы и санитарное состояние курорта;</w:t>
      </w:r>
    </w:p>
    <w:p w14:paraId="3C9E9C21"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в охранных зонах особо охраняемых территорий, если это не оказывает негативное (вредное) воздействие на природные комплексы особо охраняемых природных территорий.</w:t>
      </w:r>
    </w:p>
    <w:p w14:paraId="2BD87821"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При размещении сельскохозяйственных предприятий, зданий и сооружений на прибрежных участках рек или водоемов планировочные отметки площадок предприятий должны приниматься не менее чем на 0,5 м выше расчетного горизонта воды с учетом подпора и уклона водотока, а также расчетной высоты волны и ее нагона.</w:t>
      </w:r>
    </w:p>
    <w:p w14:paraId="2A85512C"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Для предприятий, зданий и сооружений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w:t>
      </w:r>
    </w:p>
    <w:p w14:paraId="5787CDE3" w14:textId="0FFD1DA1"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Сельскохозяйственные предприятия, осуществляющие выброс в атмосферу значительного количества дыма, пыли или неприятных запахов, не допускается располагать в замкнутых долинах, котлованах, у подножия гор и на других территориях, не обеспеченных естественным проветриванием.</w:t>
      </w:r>
    </w:p>
    <w:p w14:paraId="7C66564B" w14:textId="59C5FB34" w:rsidR="00E37466" w:rsidRPr="00AF1242" w:rsidRDefault="00E37466" w:rsidP="005C7BC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На территории животноводческих комплексов и ферм и в пределах СЗЗ этих объектов не допускается размещать комплексы водопроводных сооружений для подготовки и хранения питьевой воды, объекты пищевой промышленности, предусматривающие производство, хранение и переработку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объектов может привести к нарушению качества и безопасности сырья, воды и продукции в соответствии с установленными к ним требованиями.</w:t>
      </w:r>
    </w:p>
    <w:p w14:paraId="0FF2738E" w14:textId="77777777" w:rsidR="005C7BC4" w:rsidRPr="00AF1242" w:rsidRDefault="005C7BC4" w:rsidP="005C7BC4">
      <w:pPr>
        <w:keepLines w:val="0"/>
        <w:overflowPunct/>
        <w:autoSpaceDE/>
        <w:autoSpaceDN/>
        <w:adjustRightInd/>
        <w:spacing w:line="240" w:lineRule="auto"/>
        <w:ind w:firstLine="709"/>
        <w:rPr>
          <w:sz w:val="24"/>
          <w:szCs w:val="24"/>
          <w:lang w:eastAsia="en-US"/>
        </w:rPr>
      </w:pPr>
      <w:r w:rsidRPr="00AF1242">
        <w:rPr>
          <w:sz w:val="24"/>
          <w:szCs w:val="24"/>
          <w:lang w:eastAsia="en-US"/>
        </w:rPr>
        <w:t xml:space="preserve">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w:t>
      </w:r>
      <w:r w:rsidRPr="00AF1242">
        <w:rPr>
          <w:sz w:val="24"/>
          <w:szCs w:val="24"/>
          <w:lang w:eastAsia="en-US"/>
        </w:rPr>
        <w:lastRenderedPageBreak/>
        <w:t>населенных пунктов, образование таких участков необходимо осуществлять в соответствии с утвержденной документацией по планировке территории.</w:t>
      </w:r>
    </w:p>
    <w:p w14:paraId="2F0E5C3C" w14:textId="4186454A" w:rsidR="005C7BC4" w:rsidRPr="00AF1242" w:rsidRDefault="005C7BC4" w:rsidP="009F16A1">
      <w:pPr>
        <w:shd w:val="clear" w:color="auto" w:fill="FFFFFF"/>
        <w:spacing w:line="240" w:lineRule="auto"/>
        <w:ind w:firstLine="709"/>
        <w:rPr>
          <w:sz w:val="24"/>
          <w:szCs w:val="24"/>
        </w:rPr>
      </w:pPr>
      <w:r w:rsidRPr="00AF1242">
        <w:rPr>
          <w:sz w:val="24"/>
          <w:szCs w:val="24"/>
          <w:shd w:val="clear" w:color="auto" w:fill="FFFFFF"/>
        </w:rPr>
        <w:t>Минимальные противопожарные расстояния (разрывы) между жилыми, общественными (в том числе административными, бытовыми) зданиями и сооружениями следует принимать в соответствии с </w:t>
      </w:r>
      <w:hyperlink r:id="rId43" w:anchor="/document/70398302/entry/10010" w:history="1">
        <w:r w:rsidRPr="00AF1242">
          <w:rPr>
            <w:rStyle w:val="af2"/>
            <w:color w:val="auto"/>
            <w:sz w:val="24"/>
            <w:szCs w:val="24"/>
            <w:shd w:val="clear" w:color="auto" w:fill="FFFFFF"/>
          </w:rPr>
          <w:t>таблицей 1</w:t>
        </w:r>
      </w:hyperlink>
      <w:r w:rsidRPr="00AF1242">
        <w:rPr>
          <w:sz w:val="24"/>
          <w:szCs w:val="24"/>
          <w:shd w:val="clear" w:color="auto" w:fill="FFFFFF"/>
        </w:rPr>
        <w:t> и с учетом </w:t>
      </w:r>
      <w:hyperlink r:id="rId44" w:anchor="/document/70398302/entry/44" w:history="1">
        <w:r w:rsidRPr="00AF1242">
          <w:rPr>
            <w:rStyle w:val="af2"/>
            <w:color w:val="auto"/>
            <w:sz w:val="24"/>
            <w:szCs w:val="24"/>
            <w:shd w:val="clear" w:color="auto" w:fill="FFFFFF"/>
          </w:rPr>
          <w:t>пунктов 4.4-4.13</w:t>
        </w:r>
      </w:hyperlink>
      <w:r w:rsidRPr="00AF1242">
        <w:rPr>
          <w:sz w:val="24"/>
          <w:szCs w:val="24"/>
          <w:shd w:val="clear" w:color="auto" w:fill="FFFFFF"/>
        </w:rPr>
        <w:t xml:space="preserve"> </w:t>
      </w:r>
      <w:r w:rsidRPr="00AF1242">
        <w:rPr>
          <w:sz w:val="24"/>
          <w:szCs w:val="24"/>
        </w:rPr>
        <w:t xml:space="preserve">свода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 апреля 2013 г. N 288) </w:t>
      </w:r>
      <w:r w:rsidR="00F53E18" w:rsidRPr="00AF1242">
        <w:rPr>
          <w:sz w:val="24"/>
          <w:szCs w:val="24"/>
        </w:rPr>
        <w:t xml:space="preserve">(с </w:t>
      </w:r>
      <w:r w:rsidR="009F16A1" w:rsidRPr="00AF1242">
        <w:rPr>
          <w:sz w:val="24"/>
          <w:szCs w:val="24"/>
        </w:rPr>
        <w:t xml:space="preserve">актуальными </w:t>
      </w:r>
      <w:r w:rsidR="00F53E18" w:rsidRPr="00AF1242">
        <w:rPr>
          <w:sz w:val="24"/>
          <w:szCs w:val="24"/>
        </w:rPr>
        <w:t>изменениями и дополнениями).</w:t>
      </w:r>
      <w:r w:rsidR="009F16A1" w:rsidRPr="00AF1242">
        <w:rPr>
          <w:sz w:val="24"/>
          <w:szCs w:val="24"/>
        </w:rPr>
        <w:t xml:space="preserve"> </w:t>
      </w:r>
      <w:r w:rsidRPr="00AF1242">
        <w:rPr>
          <w:sz w:val="24"/>
          <w:szCs w:val="24"/>
        </w:rPr>
        <w:t>Проектирование систем хозяйственно-питьевого водоснабжения и канализации городов</w:t>
      </w:r>
      <w:r w:rsidRPr="00AF1242">
        <w:rPr>
          <w:spacing w:val="-57"/>
          <w:sz w:val="24"/>
          <w:szCs w:val="24"/>
        </w:rPr>
        <w:t xml:space="preserve"> </w:t>
      </w:r>
      <w:r w:rsidRPr="00AF1242">
        <w:rPr>
          <w:sz w:val="24"/>
          <w:szCs w:val="24"/>
        </w:rPr>
        <w:t>и   других   населенных   пунктов   следует   проводить   в   соответствии   с   требованиями</w:t>
      </w:r>
      <w:r w:rsidRPr="00AF1242">
        <w:rPr>
          <w:spacing w:val="1"/>
          <w:sz w:val="24"/>
          <w:szCs w:val="24"/>
        </w:rPr>
        <w:t xml:space="preserve"> </w:t>
      </w:r>
      <w:r w:rsidR="00F71862" w:rsidRPr="00AF1242">
        <w:rPr>
          <w:sz w:val="24"/>
          <w:szCs w:val="24"/>
        </w:rPr>
        <w:t>СП 31.13330.2021</w:t>
      </w:r>
      <w:r w:rsidRPr="00AF1242">
        <w:rPr>
          <w:sz w:val="24"/>
          <w:szCs w:val="24"/>
        </w:rPr>
        <w:t>, СП 32.13330.2018 с учетом санитарно-гигиенической надежности получения питьевой воды, экологических и ресурсосберегающих требований.</w:t>
      </w:r>
    </w:p>
    <w:p w14:paraId="6010F74F" w14:textId="77777777" w:rsidR="005C7BC4" w:rsidRPr="00AF1242" w:rsidRDefault="005C7BC4" w:rsidP="005C7BC4">
      <w:pPr>
        <w:keepLines w:val="0"/>
        <w:overflowPunct/>
        <w:autoSpaceDE/>
        <w:autoSpaceDN/>
        <w:adjustRightInd/>
        <w:spacing w:line="240" w:lineRule="auto"/>
        <w:ind w:firstLine="709"/>
        <w:rPr>
          <w:rFonts w:eastAsia="SimSun"/>
          <w:sz w:val="24"/>
          <w:szCs w:val="24"/>
          <w:lang w:eastAsia="zh-CN"/>
        </w:rPr>
      </w:pPr>
    </w:p>
    <w:p w14:paraId="7A51DF27"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31EAC20C"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162308F9"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591BFE4A"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21F741D0" w14:textId="79FF87A2"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2633DA15"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7DC85CCE" w14:textId="77777777" w:rsidR="005C7BC4" w:rsidRPr="00AF1242" w:rsidRDefault="005C7BC4" w:rsidP="008152CD">
      <w:pPr>
        <w:keepLines w:val="0"/>
        <w:overflowPunct/>
        <w:autoSpaceDE/>
        <w:autoSpaceDN/>
        <w:adjustRightInd/>
        <w:spacing w:line="240" w:lineRule="auto"/>
        <w:ind w:firstLine="709"/>
        <w:rPr>
          <w:rFonts w:eastAsia="SimSun"/>
          <w:sz w:val="24"/>
          <w:szCs w:val="24"/>
          <w:lang w:eastAsia="zh-CN"/>
        </w:rPr>
      </w:pPr>
    </w:p>
    <w:bookmarkEnd w:id="227"/>
    <w:p w14:paraId="761734C3" w14:textId="77777777" w:rsidR="0071299E" w:rsidRPr="00AF1242" w:rsidRDefault="0071299E" w:rsidP="00B945C0">
      <w:pPr>
        <w:keepLines w:val="0"/>
        <w:overflowPunct/>
        <w:autoSpaceDE/>
        <w:autoSpaceDN/>
        <w:adjustRightInd/>
        <w:spacing w:line="240" w:lineRule="auto"/>
        <w:ind w:firstLine="709"/>
        <w:rPr>
          <w:rFonts w:eastAsia="SimSun"/>
          <w:sz w:val="24"/>
          <w:szCs w:val="24"/>
          <w:lang w:eastAsia="zh-CN"/>
        </w:rPr>
      </w:pPr>
    </w:p>
    <w:p w14:paraId="2F615FA5" w14:textId="77777777" w:rsidR="002B77CB" w:rsidRPr="00AF1242" w:rsidRDefault="002B77CB" w:rsidP="00B945C0">
      <w:pPr>
        <w:keepLines w:val="0"/>
        <w:overflowPunct/>
        <w:autoSpaceDE/>
        <w:autoSpaceDN/>
        <w:adjustRightInd/>
        <w:spacing w:line="240" w:lineRule="auto"/>
        <w:ind w:firstLine="0"/>
        <w:jc w:val="center"/>
        <w:outlineLvl w:val="0"/>
        <w:rPr>
          <w:rFonts w:eastAsia="SimSun"/>
          <w:bCs/>
          <w:caps/>
          <w:sz w:val="24"/>
          <w:szCs w:val="24"/>
          <w:lang w:eastAsia="zh-CN"/>
        </w:rPr>
      </w:pPr>
      <w:bookmarkStart w:id="230" w:name="_Toc99705658"/>
      <w:bookmarkStart w:id="231" w:name="_Toc238038221"/>
      <w:r w:rsidRPr="00AF1242">
        <w:rPr>
          <w:rFonts w:eastAsia="SimSun"/>
          <w:bCs/>
          <w:caps/>
          <w:sz w:val="24"/>
          <w:szCs w:val="24"/>
          <w:lang w:eastAsia="zh-CN"/>
        </w:rPr>
        <w:t>Зоны рекреационного назначения:</w:t>
      </w:r>
      <w:bookmarkEnd w:id="230"/>
      <w:bookmarkEnd w:id="231"/>
    </w:p>
    <w:p w14:paraId="459F1A3A" w14:textId="77777777" w:rsidR="007800CC" w:rsidRPr="00AF1242" w:rsidRDefault="007800CC" w:rsidP="00B945C0">
      <w:pPr>
        <w:spacing w:line="240" w:lineRule="auto"/>
        <w:ind w:left="567" w:firstLine="0"/>
        <w:rPr>
          <w:rFonts w:eastAsia="SimSun"/>
          <w:sz w:val="24"/>
          <w:szCs w:val="24"/>
        </w:rPr>
      </w:pPr>
    </w:p>
    <w:p w14:paraId="03BE0262" w14:textId="3A59FDBB" w:rsidR="007800CC" w:rsidRPr="00AF1242" w:rsidRDefault="007800CC" w:rsidP="00B945C0">
      <w:pPr>
        <w:keepLines w:val="0"/>
        <w:overflowPunct/>
        <w:autoSpaceDE/>
        <w:autoSpaceDN/>
        <w:adjustRightInd/>
        <w:spacing w:line="240" w:lineRule="auto"/>
        <w:ind w:firstLine="0"/>
        <w:jc w:val="center"/>
        <w:outlineLvl w:val="0"/>
        <w:rPr>
          <w:bCs/>
          <w:sz w:val="24"/>
          <w:szCs w:val="24"/>
          <w:u w:val="single"/>
          <w:lang w:eastAsia="ar-SA"/>
        </w:rPr>
      </w:pPr>
      <w:bookmarkStart w:id="232" w:name="_Toc99705659"/>
      <w:bookmarkStart w:id="233" w:name="_Toc238038222"/>
      <w:r w:rsidRPr="00AF1242">
        <w:rPr>
          <w:bCs/>
          <w:sz w:val="24"/>
          <w:szCs w:val="24"/>
          <w:u w:val="single"/>
          <w:lang w:eastAsia="ar-SA"/>
        </w:rPr>
        <w:t xml:space="preserve">Р1. Зона </w:t>
      </w:r>
      <w:r w:rsidR="00454C9C" w:rsidRPr="00AF1242">
        <w:rPr>
          <w:bCs/>
          <w:sz w:val="24"/>
          <w:szCs w:val="24"/>
          <w:u w:val="single"/>
          <w:lang w:eastAsia="ar-SA"/>
        </w:rPr>
        <w:t>рекреационного назначения</w:t>
      </w:r>
      <w:r w:rsidRPr="00AF1242">
        <w:rPr>
          <w:bCs/>
          <w:sz w:val="24"/>
          <w:szCs w:val="24"/>
          <w:u w:val="single"/>
          <w:lang w:eastAsia="ar-SA"/>
        </w:rPr>
        <w:t>.</w:t>
      </w:r>
      <w:bookmarkEnd w:id="232"/>
      <w:bookmarkEnd w:id="233"/>
    </w:p>
    <w:p w14:paraId="2B6E1EE1" w14:textId="77777777" w:rsidR="007800CC" w:rsidRPr="00AF1242" w:rsidRDefault="007800CC" w:rsidP="00B945C0">
      <w:pPr>
        <w:keepLines w:val="0"/>
        <w:overflowPunct/>
        <w:autoSpaceDE/>
        <w:autoSpaceDN/>
        <w:adjustRightInd/>
        <w:spacing w:line="240" w:lineRule="auto"/>
        <w:ind w:firstLine="284"/>
        <w:jc w:val="center"/>
        <w:rPr>
          <w:bCs/>
          <w:sz w:val="24"/>
          <w:szCs w:val="24"/>
          <w:u w:val="single"/>
          <w:lang w:eastAsia="ar-SA"/>
        </w:rPr>
      </w:pPr>
    </w:p>
    <w:p w14:paraId="3AA356D6" w14:textId="77777777" w:rsidR="007800CC" w:rsidRPr="00AF1242" w:rsidRDefault="007800CC"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969"/>
        <w:gridCol w:w="3714"/>
      </w:tblGrid>
      <w:tr w:rsidR="00AF1242" w:rsidRPr="00AF1242" w14:paraId="1AB05C18" w14:textId="77777777" w:rsidTr="00F71862">
        <w:trPr>
          <w:trHeight w:val="20"/>
        </w:trPr>
        <w:tc>
          <w:tcPr>
            <w:tcW w:w="1985" w:type="dxa"/>
          </w:tcPr>
          <w:p w14:paraId="274712F4" w14:textId="77777777" w:rsidR="007800CC" w:rsidRPr="00AF1242" w:rsidRDefault="007800C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969" w:type="dxa"/>
            <w:vAlign w:val="center"/>
          </w:tcPr>
          <w:p w14:paraId="6CAEF1DB" w14:textId="77777777" w:rsidR="007800CC" w:rsidRPr="00AF1242" w:rsidRDefault="007800C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714" w:type="dxa"/>
            <w:vAlign w:val="center"/>
          </w:tcPr>
          <w:p w14:paraId="0E8148E3" w14:textId="77777777" w:rsidR="007800CC" w:rsidRPr="00AF1242" w:rsidRDefault="007800C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10D5D65A" w14:textId="77777777" w:rsidR="007800CC" w:rsidRPr="00AF1242" w:rsidRDefault="007800C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768D02C6" w14:textId="77777777" w:rsidR="007800CC" w:rsidRPr="00AF1242" w:rsidRDefault="007800CC" w:rsidP="004D5A2E">
            <w:pPr>
              <w:keepLines w:val="0"/>
              <w:tabs>
                <w:tab w:val="left" w:pos="2520"/>
              </w:tabs>
              <w:overflowPunct/>
              <w:autoSpaceDE/>
              <w:autoSpaceDN/>
              <w:adjustRightInd/>
              <w:spacing w:line="240" w:lineRule="auto"/>
              <w:ind w:left="-84" w:firstLine="0"/>
              <w:jc w:val="center"/>
              <w:rPr>
                <w:rFonts w:eastAsia="SimSun"/>
                <w:sz w:val="24"/>
                <w:szCs w:val="24"/>
                <w:lang w:eastAsia="zh-CN"/>
              </w:rPr>
            </w:pPr>
            <w:r w:rsidRPr="00AF1242">
              <w:rPr>
                <w:b/>
                <w:sz w:val="24"/>
                <w:szCs w:val="24"/>
              </w:rPr>
              <w:t>разрешенного строительства</w:t>
            </w:r>
          </w:p>
        </w:tc>
      </w:tr>
      <w:tr w:rsidR="00AF1242" w:rsidRPr="00AF1242" w14:paraId="0E9901BA" w14:textId="77777777" w:rsidTr="00F71862">
        <w:trPr>
          <w:trHeight w:val="1365"/>
        </w:trPr>
        <w:tc>
          <w:tcPr>
            <w:tcW w:w="1985" w:type="dxa"/>
          </w:tcPr>
          <w:p w14:paraId="7AC9C96D"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Площадки для занятий спортом</w:t>
            </w:r>
          </w:p>
          <w:p w14:paraId="2A414A18"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[5.1.3]</w:t>
            </w:r>
          </w:p>
        </w:tc>
        <w:tc>
          <w:tcPr>
            <w:tcW w:w="3969" w:type="dxa"/>
          </w:tcPr>
          <w:p w14:paraId="25C438FC" w14:textId="78F30438" w:rsidR="00F71862" w:rsidRPr="00AF1242" w:rsidRDefault="007800CC"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714" w:type="dxa"/>
            <w:vMerge w:val="restart"/>
          </w:tcPr>
          <w:p w14:paraId="73CAF336" w14:textId="19373145" w:rsidR="007800CC" w:rsidRPr="00AF1242" w:rsidRDefault="001C27D7" w:rsidP="00F71862">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p w14:paraId="11233445" w14:textId="77777777" w:rsidR="007800CC" w:rsidRPr="00AF1242" w:rsidRDefault="007800CC" w:rsidP="00F71862">
            <w:pPr>
              <w:keepLines w:val="0"/>
              <w:overflowPunct/>
              <w:autoSpaceDE/>
              <w:autoSpaceDN/>
              <w:adjustRightInd/>
              <w:spacing w:line="240" w:lineRule="auto"/>
              <w:ind w:firstLine="0"/>
              <w:rPr>
                <w:rFonts w:eastAsia="SimSun"/>
                <w:sz w:val="24"/>
                <w:szCs w:val="24"/>
                <w:lang w:eastAsia="zh-CN"/>
              </w:rPr>
            </w:pPr>
          </w:p>
        </w:tc>
      </w:tr>
      <w:tr w:rsidR="00AF1242" w:rsidRPr="00AF1242" w14:paraId="4D2F2A3D" w14:textId="77777777" w:rsidTr="00F71862">
        <w:trPr>
          <w:trHeight w:val="555"/>
        </w:trPr>
        <w:tc>
          <w:tcPr>
            <w:tcW w:w="1985" w:type="dxa"/>
          </w:tcPr>
          <w:p w14:paraId="6B4F0553" w14:textId="77777777" w:rsidR="00F71862" w:rsidRPr="00AF1242" w:rsidRDefault="00F71862" w:rsidP="00F71862">
            <w:pPr>
              <w:spacing w:line="240" w:lineRule="auto"/>
              <w:ind w:firstLine="0"/>
              <w:jc w:val="left"/>
              <w:rPr>
                <w:sz w:val="24"/>
                <w:szCs w:val="24"/>
                <w:shd w:val="clear" w:color="auto" w:fill="FFFFFF"/>
              </w:rPr>
            </w:pPr>
            <w:r w:rsidRPr="00AF1242">
              <w:rPr>
                <w:sz w:val="24"/>
                <w:szCs w:val="24"/>
                <w:shd w:val="clear" w:color="auto" w:fill="FFFFFF"/>
              </w:rPr>
              <w:lastRenderedPageBreak/>
              <w:t>Оборудованные площадки для занятий спортом</w:t>
            </w:r>
          </w:p>
          <w:p w14:paraId="731775D4" w14:textId="518C2BC6" w:rsidR="00F71862" w:rsidRPr="00AF1242" w:rsidRDefault="00F71862" w:rsidP="00F71862">
            <w:pPr>
              <w:spacing w:line="240" w:lineRule="auto"/>
              <w:ind w:firstLine="0"/>
              <w:rPr>
                <w:sz w:val="24"/>
                <w:szCs w:val="24"/>
                <w:shd w:val="clear" w:color="auto" w:fill="FFFFFF"/>
              </w:rPr>
            </w:pPr>
            <w:r w:rsidRPr="00AF1242">
              <w:rPr>
                <w:sz w:val="24"/>
                <w:szCs w:val="24"/>
                <w:shd w:val="clear" w:color="auto" w:fill="FFFFFF"/>
              </w:rPr>
              <w:t>[5.1.4]</w:t>
            </w:r>
          </w:p>
        </w:tc>
        <w:tc>
          <w:tcPr>
            <w:tcW w:w="3969" w:type="dxa"/>
          </w:tcPr>
          <w:p w14:paraId="66103B93" w14:textId="0978370E" w:rsidR="00F71862" w:rsidRPr="00AF1242" w:rsidRDefault="00F71862" w:rsidP="00F71862">
            <w:pPr>
              <w:spacing w:line="240" w:lineRule="auto"/>
              <w:ind w:firstLine="0"/>
              <w:rPr>
                <w:sz w:val="24"/>
                <w:szCs w:val="24"/>
                <w:shd w:val="clear" w:color="auto" w:fill="FFFFFF"/>
              </w:rPr>
            </w:pPr>
            <w:r w:rsidRPr="00AF1242">
              <w:rPr>
                <w:sz w:val="24"/>
                <w:szCs w:val="24"/>
                <w:shd w:val="clear" w:color="auto" w:fill="FFFFFF"/>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714" w:type="dxa"/>
            <w:vMerge/>
          </w:tcPr>
          <w:p w14:paraId="17CA7675" w14:textId="77777777" w:rsidR="00F71862" w:rsidRPr="00AF1242" w:rsidRDefault="00F71862" w:rsidP="00F71862">
            <w:pPr>
              <w:keepLines w:val="0"/>
              <w:overflowPunct/>
              <w:autoSpaceDE/>
              <w:autoSpaceDN/>
              <w:adjustRightInd/>
              <w:spacing w:line="240" w:lineRule="auto"/>
              <w:ind w:firstLine="0"/>
              <w:rPr>
                <w:rFonts w:eastAsia="SimSun"/>
                <w:sz w:val="24"/>
                <w:szCs w:val="24"/>
                <w:lang w:eastAsia="zh-CN"/>
              </w:rPr>
            </w:pPr>
          </w:p>
        </w:tc>
      </w:tr>
      <w:tr w:rsidR="00AF1242" w:rsidRPr="00AF1242" w14:paraId="218A6B5D" w14:textId="77777777" w:rsidTr="00F71862">
        <w:trPr>
          <w:trHeight w:val="3342"/>
        </w:trPr>
        <w:tc>
          <w:tcPr>
            <w:tcW w:w="1985" w:type="dxa"/>
          </w:tcPr>
          <w:p w14:paraId="1EE3FB10" w14:textId="77777777" w:rsidR="00757174" w:rsidRPr="00AF1242" w:rsidRDefault="00757174"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Природно-познавательный туризм</w:t>
            </w:r>
          </w:p>
          <w:p w14:paraId="2B235B06" w14:textId="77777777" w:rsidR="00757174" w:rsidRPr="00AF1242" w:rsidRDefault="00757174" w:rsidP="00F71862">
            <w:pPr>
              <w:keepLines w:val="0"/>
              <w:overflowPunct/>
              <w:autoSpaceDE/>
              <w:autoSpaceDN/>
              <w:adjustRightInd/>
              <w:spacing w:line="240" w:lineRule="auto"/>
              <w:ind w:firstLine="0"/>
              <w:jc w:val="left"/>
              <w:rPr>
                <w:sz w:val="24"/>
                <w:szCs w:val="24"/>
                <w:shd w:val="clear" w:color="auto" w:fill="FFFFFF"/>
                <w:lang w:val="en-US"/>
              </w:rPr>
            </w:pPr>
            <w:r w:rsidRPr="00AF1242">
              <w:rPr>
                <w:sz w:val="24"/>
                <w:szCs w:val="24"/>
                <w:shd w:val="clear" w:color="auto" w:fill="FFFFFF"/>
                <w:lang w:val="en-US"/>
              </w:rPr>
              <w:t>[</w:t>
            </w:r>
            <w:r w:rsidRPr="00AF1242">
              <w:rPr>
                <w:sz w:val="24"/>
                <w:szCs w:val="24"/>
                <w:shd w:val="clear" w:color="auto" w:fill="FFFFFF"/>
              </w:rPr>
              <w:t>5.2</w:t>
            </w:r>
            <w:r w:rsidRPr="00AF1242">
              <w:rPr>
                <w:sz w:val="24"/>
                <w:szCs w:val="24"/>
                <w:shd w:val="clear" w:color="auto" w:fill="FFFFFF"/>
                <w:lang w:val="en-US"/>
              </w:rPr>
              <w:t>]</w:t>
            </w:r>
          </w:p>
        </w:tc>
        <w:tc>
          <w:tcPr>
            <w:tcW w:w="3969" w:type="dxa"/>
          </w:tcPr>
          <w:p w14:paraId="0667B03A" w14:textId="77777777" w:rsidR="00757174" w:rsidRPr="00AF1242" w:rsidRDefault="00757174"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52E059A4" w14:textId="77777777" w:rsidR="00757174" w:rsidRPr="00AF1242" w:rsidRDefault="00757174"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осуществление необходимых природоохранных и </w:t>
            </w:r>
            <w:proofErr w:type="spellStart"/>
            <w:r w:rsidRPr="00AF1242">
              <w:rPr>
                <w:sz w:val="24"/>
                <w:szCs w:val="24"/>
                <w:shd w:val="clear" w:color="auto" w:fill="FFFFFF"/>
              </w:rPr>
              <w:t>природовосстановительных</w:t>
            </w:r>
            <w:proofErr w:type="spellEnd"/>
            <w:r w:rsidRPr="00AF1242">
              <w:rPr>
                <w:sz w:val="24"/>
                <w:szCs w:val="24"/>
                <w:shd w:val="clear" w:color="auto" w:fill="FFFFFF"/>
              </w:rPr>
              <w:t xml:space="preserve"> мероприятий.</w:t>
            </w:r>
          </w:p>
        </w:tc>
        <w:tc>
          <w:tcPr>
            <w:tcW w:w="3714" w:type="dxa"/>
            <w:vMerge/>
          </w:tcPr>
          <w:p w14:paraId="03DBC7BE" w14:textId="77777777" w:rsidR="00757174" w:rsidRPr="00AF1242" w:rsidRDefault="00757174"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71CF77D9" w14:textId="77777777" w:rsidTr="00F71862">
        <w:trPr>
          <w:trHeight w:val="902"/>
        </w:trPr>
        <w:tc>
          <w:tcPr>
            <w:tcW w:w="1985" w:type="dxa"/>
          </w:tcPr>
          <w:p w14:paraId="25CF1ABA"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Парки культуры и отдыха</w:t>
            </w:r>
          </w:p>
          <w:p w14:paraId="15410D5E"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lang w:val="en-US"/>
              </w:rPr>
            </w:pPr>
            <w:r w:rsidRPr="00AF1242">
              <w:rPr>
                <w:sz w:val="24"/>
                <w:szCs w:val="24"/>
                <w:shd w:val="clear" w:color="auto" w:fill="FFFFFF"/>
                <w:lang w:val="en-US"/>
              </w:rPr>
              <w:t>[</w:t>
            </w:r>
            <w:r w:rsidRPr="00AF1242">
              <w:rPr>
                <w:sz w:val="24"/>
                <w:szCs w:val="24"/>
                <w:shd w:val="clear" w:color="auto" w:fill="FFFFFF"/>
              </w:rPr>
              <w:t>3.6.2</w:t>
            </w:r>
            <w:r w:rsidRPr="00AF1242">
              <w:rPr>
                <w:sz w:val="24"/>
                <w:szCs w:val="24"/>
                <w:shd w:val="clear" w:color="auto" w:fill="FFFFFF"/>
                <w:lang w:val="en-US"/>
              </w:rPr>
              <w:t>]</w:t>
            </w:r>
          </w:p>
        </w:tc>
        <w:tc>
          <w:tcPr>
            <w:tcW w:w="3969" w:type="dxa"/>
          </w:tcPr>
          <w:p w14:paraId="7BAA97AD" w14:textId="77777777" w:rsidR="007800CC" w:rsidRPr="00AF1242" w:rsidRDefault="007800C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парков культуры и отдыха.</w:t>
            </w:r>
          </w:p>
        </w:tc>
        <w:tc>
          <w:tcPr>
            <w:tcW w:w="3714" w:type="dxa"/>
            <w:vMerge/>
          </w:tcPr>
          <w:p w14:paraId="5A89C174"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226F7701" w14:textId="77777777" w:rsidTr="00F71862">
        <w:trPr>
          <w:trHeight w:val="902"/>
        </w:trPr>
        <w:tc>
          <w:tcPr>
            <w:tcW w:w="1985" w:type="dxa"/>
          </w:tcPr>
          <w:p w14:paraId="3F35B193" w14:textId="77777777" w:rsidR="007800CC" w:rsidRPr="00AF1242" w:rsidRDefault="007800CC" w:rsidP="00F71862">
            <w:pPr>
              <w:keepLines w:val="0"/>
              <w:overflowPunct/>
              <w:autoSpaceDE/>
              <w:autoSpaceDN/>
              <w:adjustRightInd/>
              <w:spacing w:line="240" w:lineRule="auto"/>
              <w:ind w:firstLine="0"/>
              <w:jc w:val="left"/>
              <w:rPr>
                <w:sz w:val="24"/>
                <w:szCs w:val="24"/>
              </w:rPr>
            </w:pPr>
            <w:r w:rsidRPr="00AF1242">
              <w:rPr>
                <w:sz w:val="24"/>
                <w:szCs w:val="24"/>
              </w:rPr>
              <w:t>Историко-культурная деятельность</w:t>
            </w:r>
          </w:p>
          <w:p w14:paraId="09EA240E"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lang w:val="en-US"/>
              </w:rPr>
            </w:pPr>
            <w:r w:rsidRPr="00AF1242">
              <w:rPr>
                <w:sz w:val="24"/>
                <w:szCs w:val="24"/>
                <w:lang w:val="en-US"/>
              </w:rPr>
              <w:t>[</w:t>
            </w:r>
            <w:r w:rsidRPr="00AF1242">
              <w:rPr>
                <w:sz w:val="24"/>
                <w:szCs w:val="24"/>
              </w:rPr>
              <w:t>9.3</w:t>
            </w:r>
            <w:r w:rsidRPr="00AF1242">
              <w:rPr>
                <w:sz w:val="24"/>
                <w:szCs w:val="24"/>
                <w:lang w:val="en-US"/>
              </w:rPr>
              <w:t>]</w:t>
            </w:r>
          </w:p>
        </w:tc>
        <w:tc>
          <w:tcPr>
            <w:tcW w:w="3969" w:type="dxa"/>
          </w:tcPr>
          <w:p w14:paraId="7675E3C8" w14:textId="77777777" w:rsidR="007800CC" w:rsidRPr="00AF1242" w:rsidRDefault="007800C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p>
          <w:p w14:paraId="23B0606D" w14:textId="77777777" w:rsidR="007800CC" w:rsidRPr="00AF1242" w:rsidRDefault="007800C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3714" w:type="dxa"/>
            <w:vMerge/>
          </w:tcPr>
          <w:p w14:paraId="406FF74F"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7868B851" w14:textId="77777777" w:rsidTr="00F71862">
        <w:trPr>
          <w:trHeight w:val="240"/>
        </w:trPr>
        <w:tc>
          <w:tcPr>
            <w:tcW w:w="1985" w:type="dxa"/>
          </w:tcPr>
          <w:p w14:paraId="29352B05"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Земельные участки (территории) общего пользования</w:t>
            </w:r>
          </w:p>
          <w:p w14:paraId="77C0277E" w14:textId="77777777" w:rsidR="007800CC" w:rsidRPr="00AF1242" w:rsidRDefault="007800CC" w:rsidP="00F71862">
            <w:pPr>
              <w:keepLines w:val="0"/>
              <w:overflowPunct/>
              <w:autoSpaceDE/>
              <w:autoSpaceDN/>
              <w:adjustRightInd/>
              <w:spacing w:line="240" w:lineRule="auto"/>
              <w:ind w:firstLine="0"/>
              <w:jc w:val="left"/>
              <w:rPr>
                <w:sz w:val="24"/>
                <w:szCs w:val="24"/>
              </w:rPr>
            </w:pPr>
            <w:r w:rsidRPr="00AF1242">
              <w:rPr>
                <w:sz w:val="24"/>
                <w:szCs w:val="24"/>
                <w:shd w:val="clear" w:color="auto" w:fill="FFFFFF"/>
              </w:rPr>
              <w:t>[12.0]</w:t>
            </w:r>
          </w:p>
        </w:tc>
        <w:tc>
          <w:tcPr>
            <w:tcW w:w="3969" w:type="dxa"/>
          </w:tcPr>
          <w:p w14:paraId="21B81452" w14:textId="77777777" w:rsidR="007800CC" w:rsidRPr="00AF1242" w:rsidRDefault="007800C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12.0.1-12.0.2.</w:t>
            </w:r>
          </w:p>
        </w:tc>
        <w:tc>
          <w:tcPr>
            <w:tcW w:w="3714" w:type="dxa"/>
            <w:vMerge/>
          </w:tcPr>
          <w:p w14:paraId="2DF057E5"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2B6BA6BD" w14:textId="77777777" w:rsidTr="00F71862">
        <w:trPr>
          <w:trHeight w:val="3560"/>
        </w:trPr>
        <w:tc>
          <w:tcPr>
            <w:tcW w:w="1985" w:type="dxa"/>
          </w:tcPr>
          <w:p w14:paraId="6473EA3E"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lastRenderedPageBreak/>
              <w:t>Благоустройство территории</w:t>
            </w:r>
          </w:p>
          <w:p w14:paraId="4DEE3F3D" w14:textId="77777777" w:rsidR="007800CC" w:rsidRPr="00AF1242" w:rsidRDefault="007800CC" w:rsidP="00F71862">
            <w:pPr>
              <w:spacing w:line="240" w:lineRule="auto"/>
              <w:ind w:firstLine="0"/>
              <w:jc w:val="left"/>
              <w:rPr>
                <w:sz w:val="24"/>
                <w:szCs w:val="24"/>
                <w:shd w:val="clear" w:color="auto" w:fill="FFFFFF"/>
              </w:rPr>
            </w:pPr>
            <w:r w:rsidRPr="00AF1242">
              <w:rPr>
                <w:sz w:val="24"/>
                <w:szCs w:val="24"/>
                <w:shd w:val="clear" w:color="auto" w:fill="FFFFFF"/>
                <w:lang w:val="en-US"/>
              </w:rPr>
              <w:t>[</w:t>
            </w:r>
            <w:r w:rsidRPr="00AF1242">
              <w:rPr>
                <w:sz w:val="24"/>
                <w:szCs w:val="24"/>
                <w:shd w:val="clear" w:color="auto" w:fill="FFFFFF"/>
              </w:rPr>
              <w:t>12.0.2</w:t>
            </w:r>
            <w:r w:rsidRPr="00AF1242">
              <w:rPr>
                <w:sz w:val="24"/>
                <w:szCs w:val="24"/>
                <w:shd w:val="clear" w:color="auto" w:fill="FFFFFF"/>
                <w:lang w:val="en-US"/>
              </w:rPr>
              <w:t>]</w:t>
            </w:r>
          </w:p>
        </w:tc>
        <w:tc>
          <w:tcPr>
            <w:tcW w:w="3969" w:type="dxa"/>
          </w:tcPr>
          <w:p w14:paraId="47FCE485" w14:textId="77777777" w:rsidR="007800CC" w:rsidRPr="00AF1242" w:rsidRDefault="007800CC" w:rsidP="00B945C0">
            <w:pPr>
              <w:shd w:val="clear" w:color="auto" w:fill="FFFFFF"/>
              <w:spacing w:line="240" w:lineRule="auto"/>
              <w:ind w:firstLine="0"/>
              <w:rPr>
                <w:sz w:val="24"/>
                <w:szCs w:val="24"/>
                <w:shd w:val="clear" w:color="auto" w:fill="FFFFFF"/>
              </w:rPr>
            </w:pPr>
            <w:r w:rsidRPr="00AF1242">
              <w:rPr>
                <w:sz w:val="24"/>
                <w:szCs w:val="24"/>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714" w:type="dxa"/>
            <w:vMerge/>
          </w:tcPr>
          <w:p w14:paraId="4BD7A898"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130141BE" w14:textId="77777777" w:rsidTr="00F71862">
        <w:trPr>
          <w:trHeight w:val="630"/>
        </w:trPr>
        <w:tc>
          <w:tcPr>
            <w:tcW w:w="1985" w:type="dxa"/>
          </w:tcPr>
          <w:p w14:paraId="5BE85A21"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Улично-дорожная сеть</w:t>
            </w:r>
          </w:p>
          <w:p w14:paraId="7BD68A0A" w14:textId="77777777" w:rsidR="007800CC" w:rsidRPr="00AF1242" w:rsidRDefault="007800CC" w:rsidP="00F71862">
            <w:pPr>
              <w:keepLines w:val="0"/>
              <w:overflowPunct/>
              <w:autoSpaceDE/>
              <w:autoSpaceDN/>
              <w:adjustRightInd/>
              <w:spacing w:line="240" w:lineRule="auto"/>
              <w:ind w:firstLine="0"/>
              <w:jc w:val="left"/>
              <w:rPr>
                <w:sz w:val="24"/>
                <w:szCs w:val="24"/>
                <w:shd w:val="clear" w:color="auto" w:fill="FFFFFF"/>
                <w:lang w:val="en-US"/>
              </w:rPr>
            </w:pPr>
            <w:r w:rsidRPr="00AF1242">
              <w:rPr>
                <w:sz w:val="24"/>
                <w:szCs w:val="24"/>
                <w:shd w:val="clear" w:color="auto" w:fill="FFFFFF"/>
                <w:lang w:val="en-US"/>
              </w:rPr>
              <w:t>[</w:t>
            </w:r>
            <w:r w:rsidRPr="00AF1242">
              <w:rPr>
                <w:sz w:val="24"/>
                <w:szCs w:val="24"/>
                <w:shd w:val="clear" w:color="auto" w:fill="FFFFFF"/>
              </w:rPr>
              <w:t>12.0.1</w:t>
            </w:r>
            <w:r w:rsidRPr="00AF1242">
              <w:rPr>
                <w:sz w:val="24"/>
                <w:szCs w:val="24"/>
                <w:shd w:val="clear" w:color="auto" w:fill="FFFFFF"/>
                <w:lang w:val="en-US"/>
              </w:rPr>
              <w:t>]</w:t>
            </w:r>
          </w:p>
        </w:tc>
        <w:tc>
          <w:tcPr>
            <w:tcW w:w="3969" w:type="dxa"/>
          </w:tcPr>
          <w:p w14:paraId="707A8A9B" w14:textId="77777777" w:rsidR="007800CC" w:rsidRPr="00AF1242" w:rsidRDefault="007800CC"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714" w:type="dxa"/>
            <w:vMerge/>
          </w:tcPr>
          <w:p w14:paraId="28244895"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7B75DA99" w14:textId="77777777" w:rsidTr="00F71862">
        <w:trPr>
          <w:trHeight w:val="4578"/>
        </w:trPr>
        <w:tc>
          <w:tcPr>
            <w:tcW w:w="1985" w:type="dxa"/>
          </w:tcPr>
          <w:p w14:paraId="3243BFAF" w14:textId="77777777" w:rsidR="007800CC" w:rsidRPr="00AF1242" w:rsidRDefault="007800CC" w:rsidP="00B945C0">
            <w:pPr>
              <w:spacing w:line="240" w:lineRule="auto"/>
              <w:ind w:firstLine="0"/>
              <w:jc w:val="left"/>
              <w:rPr>
                <w:sz w:val="24"/>
                <w:szCs w:val="24"/>
                <w:shd w:val="clear" w:color="auto" w:fill="FFFFFF"/>
                <w:lang w:val="en-US"/>
              </w:rPr>
            </w:pPr>
            <w:proofErr w:type="spellStart"/>
            <w:r w:rsidRPr="00AF1242">
              <w:rPr>
                <w:sz w:val="24"/>
                <w:szCs w:val="24"/>
                <w:shd w:val="clear" w:color="auto" w:fill="FFFFFF"/>
                <w:lang w:val="en-US"/>
              </w:rPr>
              <w:t>Охрана</w:t>
            </w:r>
            <w:proofErr w:type="spellEnd"/>
            <w:r w:rsidRPr="00AF1242">
              <w:rPr>
                <w:sz w:val="24"/>
                <w:szCs w:val="24"/>
                <w:shd w:val="clear" w:color="auto" w:fill="FFFFFF"/>
                <w:lang w:val="en-US"/>
              </w:rPr>
              <w:t xml:space="preserve"> </w:t>
            </w:r>
            <w:proofErr w:type="spellStart"/>
            <w:r w:rsidRPr="00AF1242">
              <w:rPr>
                <w:sz w:val="24"/>
                <w:szCs w:val="24"/>
                <w:shd w:val="clear" w:color="auto" w:fill="FFFFFF"/>
                <w:lang w:val="en-US"/>
              </w:rPr>
              <w:t>природных</w:t>
            </w:r>
            <w:proofErr w:type="spellEnd"/>
            <w:r w:rsidRPr="00AF1242">
              <w:rPr>
                <w:sz w:val="24"/>
                <w:szCs w:val="24"/>
                <w:shd w:val="clear" w:color="auto" w:fill="FFFFFF"/>
                <w:lang w:val="en-US"/>
              </w:rPr>
              <w:t xml:space="preserve"> </w:t>
            </w:r>
            <w:proofErr w:type="spellStart"/>
            <w:r w:rsidRPr="00AF1242">
              <w:rPr>
                <w:sz w:val="24"/>
                <w:szCs w:val="24"/>
                <w:shd w:val="clear" w:color="auto" w:fill="FFFFFF"/>
                <w:lang w:val="en-US"/>
              </w:rPr>
              <w:t>территорий</w:t>
            </w:r>
            <w:proofErr w:type="spellEnd"/>
          </w:p>
          <w:p w14:paraId="6C1D761C" w14:textId="77777777" w:rsidR="007800CC" w:rsidRPr="00AF1242" w:rsidRDefault="007800CC" w:rsidP="00B945C0">
            <w:pPr>
              <w:spacing w:line="240" w:lineRule="auto"/>
              <w:ind w:firstLine="0"/>
              <w:jc w:val="left"/>
              <w:rPr>
                <w:sz w:val="24"/>
                <w:szCs w:val="24"/>
                <w:shd w:val="clear" w:color="auto" w:fill="FFFFFF"/>
                <w:lang w:val="en-US"/>
              </w:rPr>
            </w:pPr>
            <w:r w:rsidRPr="00AF1242">
              <w:rPr>
                <w:sz w:val="24"/>
                <w:szCs w:val="24"/>
                <w:shd w:val="clear" w:color="auto" w:fill="FFFFFF"/>
                <w:lang w:val="en-US"/>
              </w:rPr>
              <w:t>[9.1]</w:t>
            </w:r>
          </w:p>
        </w:tc>
        <w:tc>
          <w:tcPr>
            <w:tcW w:w="3969" w:type="dxa"/>
          </w:tcPr>
          <w:p w14:paraId="414912B2" w14:textId="77777777" w:rsidR="007800CC" w:rsidRPr="00AF1242" w:rsidRDefault="007800CC" w:rsidP="00B945C0">
            <w:pPr>
              <w:shd w:val="clear" w:color="auto" w:fill="FFFFFF"/>
              <w:spacing w:line="240" w:lineRule="auto"/>
              <w:ind w:firstLine="0"/>
              <w:rPr>
                <w:sz w:val="24"/>
                <w:szCs w:val="24"/>
                <w:shd w:val="clear" w:color="auto" w:fill="FFFFFF"/>
              </w:rPr>
            </w:pPr>
            <w:r w:rsidRPr="00AF1242">
              <w:rPr>
                <w:sz w:val="24"/>
                <w:szCs w:val="24"/>
                <w:shd w:val="clear" w:color="auto" w:fill="FFFFFF"/>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3714" w:type="dxa"/>
            <w:vMerge/>
          </w:tcPr>
          <w:p w14:paraId="2B5F20B0" w14:textId="77777777" w:rsidR="007800CC" w:rsidRPr="00AF1242" w:rsidRDefault="007800CC"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2190856A" w14:textId="77777777" w:rsidTr="00F71862">
        <w:trPr>
          <w:trHeight w:val="415"/>
        </w:trPr>
        <w:tc>
          <w:tcPr>
            <w:tcW w:w="1985" w:type="dxa"/>
          </w:tcPr>
          <w:p w14:paraId="7350178A" w14:textId="77777777" w:rsidR="007D1245" w:rsidRPr="00AF1242" w:rsidRDefault="007D1245" w:rsidP="00B945C0">
            <w:pPr>
              <w:spacing w:line="240" w:lineRule="auto"/>
              <w:ind w:firstLine="0"/>
              <w:jc w:val="left"/>
              <w:rPr>
                <w:sz w:val="24"/>
                <w:szCs w:val="24"/>
                <w:shd w:val="clear" w:color="auto" w:fill="FFFFFF"/>
                <w:lang w:val="en-US"/>
              </w:rPr>
            </w:pPr>
            <w:r w:rsidRPr="00AF1242">
              <w:rPr>
                <w:sz w:val="24"/>
                <w:szCs w:val="24"/>
              </w:rPr>
              <w:t>Обеспечение спортивно-зрелищных мероприятий [5.1.1]</w:t>
            </w:r>
          </w:p>
        </w:tc>
        <w:tc>
          <w:tcPr>
            <w:tcW w:w="3969" w:type="dxa"/>
          </w:tcPr>
          <w:p w14:paraId="62A401FE" w14:textId="77777777" w:rsidR="007D1245" w:rsidRPr="00AF1242" w:rsidRDefault="007D1245" w:rsidP="00B945C0">
            <w:pPr>
              <w:shd w:val="clear" w:color="auto" w:fill="FFFFFF"/>
              <w:spacing w:line="240" w:lineRule="auto"/>
              <w:ind w:firstLine="0"/>
              <w:rPr>
                <w:sz w:val="24"/>
                <w:szCs w:val="24"/>
                <w:shd w:val="clear" w:color="auto" w:fill="FFFFFF"/>
              </w:rPr>
            </w:pPr>
            <w:r w:rsidRPr="00AF1242">
              <w:rPr>
                <w:sz w:val="24"/>
                <w:szCs w:val="24"/>
              </w:rPr>
              <w:t xml:space="preserve">Размещение спортивно-зрелищных зданий и сооружений, имеющих специальные места для зрителей от 500 мест (стадионов, дворцов спорта, ледовых дворцов, </w:t>
            </w:r>
            <w:r w:rsidRPr="00AF1242">
              <w:rPr>
                <w:sz w:val="24"/>
                <w:szCs w:val="24"/>
              </w:rPr>
              <w:lastRenderedPageBreak/>
              <w:t>ипподромов)</w:t>
            </w:r>
          </w:p>
        </w:tc>
        <w:tc>
          <w:tcPr>
            <w:tcW w:w="3714" w:type="dxa"/>
            <w:vMerge w:val="restart"/>
          </w:tcPr>
          <w:p w14:paraId="48ED46AA" w14:textId="77777777" w:rsidR="007D1245" w:rsidRPr="00AF1242" w:rsidRDefault="007D1245" w:rsidP="00B945C0">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lastRenderedPageBreak/>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500/50000 кв. м; </w:t>
            </w:r>
          </w:p>
          <w:p w14:paraId="51BCB5FB" w14:textId="77777777" w:rsidR="007D1245" w:rsidRPr="00AF1242" w:rsidRDefault="007D1245" w:rsidP="00B945C0">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 xml:space="preserve">максимальный процент застройки в границах земельного </w:t>
            </w:r>
            <w:r w:rsidRPr="00AF1242">
              <w:rPr>
                <w:rFonts w:eastAsia="SimSun"/>
                <w:sz w:val="24"/>
                <w:szCs w:val="24"/>
                <w:lang w:eastAsia="zh-CN"/>
              </w:rPr>
              <w:lastRenderedPageBreak/>
              <w:t>участка – 60% (процент застройки подземной части не регламентируется);</w:t>
            </w:r>
          </w:p>
          <w:p w14:paraId="4F9E504C" w14:textId="77777777" w:rsidR="007D1245" w:rsidRPr="00AF1242" w:rsidRDefault="007D1245" w:rsidP="00B945C0">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077B65F4" w14:textId="77777777" w:rsidR="007D1245" w:rsidRPr="00AF1242" w:rsidRDefault="007D1245" w:rsidP="00B945C0">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минимальный отступ от границ земельного участка, за пределами которых запрещено строительство зданий, строений, сооружений, - 3 м;</w:t>
            </w:r>
          </w:p>
          <w:p w14:paraId="3BF3292D" w14:textId="7E1C39BA" w:rsidR="000707DA" w:rsidRPr="00AF1242" w:rsidRDefault="000707DA" w:rsidP="00B945C0">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 xml:space="preserve">минимальный отступ от границ земельного для иных объектов – 1 </w:t>
            </w:r>
          </w:p>
          <w:p w14:paraId="2402FC29" w14:textId="77777777" w:rsidR="007D1245" w:rsidRPr="00AF1242" w:rsidRDefault="007D1245" w:rsidP="00B945C0">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минимальный процент озеленения участка - 30%</w:t>
            </w:r>
          </w:p>
        </w:tc>
      </w:tr>
      <w:tr w:rsidR="00AF1242" w:rsidRPr="00AF1242" w14:paraId="097CC692" w14:textId="77777777" w:rsidTr="00EB5BFB">
        <w:trPr>
          <w:trHeight w:val="3364"/>
        </w:trPr>
        <w:tc>
          <w:tcPr>
            <w:tcW w:w="1985" w:type="dxa"/>
          </w:tcPr>
          <w:p w14:paraId="405B0927" w14:textId="77777777" w:rsidR="00F71862" w:rsidRPr="00AF1242" w:rsidRDefault="00F71862" w:rsidP="00B945C0">
            <w:pPr>
              <w:spacing w:line="240" w:lineRule="auto"/>
              <w:ind w:firstLine="0"/>
              <w:jc w:val="left"/>
              <w:rPr>
                <w:sz w:val="24"/>
                <w:szCs w:val="24"/>
              </w:rPr>
            </w:pPr>
            <w:r w:rsidRPr="00AF1242">
              <w:rPr>
                <w:sz w:val="24"/>
                <w:szCs w:val="24"/>
              </w:rPr>
              <w:lastRenderedPageBreak/>
              <w:t>Обеспечение занятий спортом в помещениях</w:t>
            </w:r>
          </w:p>
          <w:p w14:paraId="7F7AE83E" w14:textId="77777777" w:rsidR="00F71862" w:rsidRPr="00AF1242" w:rsidRDefault="00F71862" w:rsidP="00B945C0">
            <w:pPr>
              <w:spacing w:line="240" w:lineRule="auto"/>
              <w:ind w:firstLine="0"/>
              <w:jc w:val="left"/>
              <w:rPr>
                <w:sz w:val="24"/>
                <w:szCs w:val="24"/>
                <w:shd w:val="clear" w:color="auto" w:fill="FFFFFF"/>
              </w:rPr>
            </w:pPr>
            <w:r w:rsidRPr="00AF1242">
              <w:rPr>
                <w:sz w:val="24"/>
                <w:szCs w:val="24"/>
              </w:rPr>
              <w:t>[5.1.2]</w:t>
            </w:r>
          </w:p>
        </w:tc>
        <w:tc>
          <w:tcPr>
            <w:tcW w:w="3969" w:type="dxa"/>
          </w:tcPr>
          <w:p w14:paraId="292C92E1" w14:textId="77777777" w:rsidR="00F71862" w:rsidRPr="00AF1242" w:rsidRDefault="00F71862" w:rsidP="00B945C0">
            <w:pPr>
              <w:shd w:val="clear" w:color="auto" w:fill="FFFFFF"/>
              <w:spacing w:line="240" w:lineRule="auto"/>
              <w:ind w:firstLine="0"/>
              <w:rPr>
                <w:sz w:val="24"/>
                <w:szCs w:val="24"/>
                <w:shd w:val="clear" w:color="auto" w:fill="FFFFFF"/>
              </w:rPr>
            </w:pPr>
            <w:r w:rsidRPr="00AF1242">
              <w:rPr>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3714" w:type="dxa"/>
            <w:vMerge/>
          </w:tcPr>
          <w:p w14:paraId="2E0B7B0F" w14:textId="77777777" w:rsidR="00F71862" w:rsidRPr="00AF1242" w:rsidRDefault="00F71862" w:rsidP="00B945C0">
            <w:pPr>
              <w:keepLines w:val="0"/>
              <w:overflowPunct/>
              <w:autoSpaceDE/>
              <w:autoSpaceDN/>
              <w:adjustRightInd/>
              <w:spacing w:line="240" w:lineRule="auto"/>
              <w:ind w:firstLine="0"/>
              <w:jc w:val="center"/>
              <w:rPr>
                <w:rFonts w:eastAsia="SimSun"/>
                <w:sz w:val="24"/>
                <w:szCs w:val="24"/>
                <w:lang w:eastAsia="zh-CN"/>
              </w:rPr>
            </w:pPr>
          </w:p>
        </w:tc>
      </w:tr>
    </w:tbl>
    <w:p w14:paraId="735373EB" w14:textId="77777777" w:rsidR="007800CC" w:rsidRPr="00AF1242" w:rsidRDefault="007800CC"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6392E83E" w14:textId="77777777" w:rsidR="007800CC" w:rsidRPr="00AF1242" w:rsidRDefault="007800CC"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3863"/>
        <w:gridCol w:w="3664"/>
      </w:tblGrid>
      <w:tr w:rsidR="00AF1242" w:rsidRPr="00AF1242" w14:paraId="2AEC333E" w14:textId="77777777" w:rsidTr="008152CD">
        <w:trPr>
          <w:trHeight w:val="20"/>
          <w:tblHeader/>
        </w:trPr>
        <w:tc>
          <w:tcPr>
            <w:tcW w:w="2113" w:type="dxa"/>
          </w:tcPr>
          <w:p w14:paraId="15E485B1" w14:textId="77777777" w:rsidR="007800CC" w:rsidRPr="00AF1242" w:rsidRDefault="007800C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63" w:type="dxa"/>
            <w:vAlign w:val="center"/>
          </w:tcPr>
          <w:p w14:paraId="7AE991BE" w14:textId="77777777" w:rsidR="007800CC" w:rsidRPr="00AF1242" w:rsidRDefault="007800CC"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664" w:type="dxa"/>
            <w:vAlign w:val="center"/>
          </w:tcPr>
          <w:p w14:paraId="6D8919EF" w14:textId="77777777" w:rsidR="007800CC" w:rsidRPr="00AF1242" w:rsidRDefault="007800C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3FB4E607" w14:textId="77777777" w:rsidR="007800CC" w:rsidRPr="00AF1242" w:rsidRDefault="007800C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9E96C4B" w14:textId="77777777" w:rsidR="007800CC" w:rsidRPr="00AF1242" w:rsidRDefault="007800CC"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3D6C71D6" w14:textId="77777777" w:rsidTr="008152CD">
        <w:trPr>
          <w:trHeight w:val="20"/>
        </w:trPr>
        <w:tc>
          <w:tcPr>
            <w:tcW w:w="2113" w:type="dxa"/>
          </w:tcPr>
          <w:p w14:paraId="42769BA1" w14:textId="77777777" w:rsidR="00ED01B0" w:rsidRPr="00AF1242" w:rsidRDefault="00ED01B0" w:rsidP="00B945C0">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63" w:type="dxa"/>
          </w:tcPr>
          <w:p w14:paraId="5B3D3B9D" w14:textId="77777777" w:rsidR="00ED01B0" w:rsidRPr="00AF1242" w:rsidRDefault="00ED01B0" w:rsidP="00B945C0">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664" w:type="dxa"/>
          </w:tcPr>
          <w:p w14:paraId="5724E4DA" w14:textId="77777777" w:rsidR="00ED01B0" w:rsidRPr="00AF1242" w:rsidRDefault="00ED01B0" w:rsidP="00B945C0">
            <w:pPr>
              <w:keepLines w:val="0"/>
              <w:overflowPunct/>
              <w:autoSpaceDE/>
              <w:autoSpaceDN/>
              <w:adjustRightInd/>
              <w:spacing w:line="240" w:lineRule="auto"/>
              <w:ind w:firstLine="0"/>
              <w:jc w:val="center"/>
              <w:rPr>
                <w:rFonts w:eastAsia="SimSun"/>
                <w:sz w:val="24"/>
                <w:szCs w:val="24"/>
                <w:lang w:eastAsia="zh-CN"/>
              </w:rPr>
            </w:pPr>
            <w:r w:rsidRPr="00AF1242">
              <w:rPr>
                <w:sz w:val="24"/>
                <w:szCs w:val="24"/>
                <w:shd w:val="clear" w:color="auto" w:fill="FFFFFF"/>
              </w:rPr>
              <w:t>Отсутствует</w:t>
            </w:r>
          </w:p>
        </w:tc>
      </w:tr>
    </w:tbl>
    <w:p w14:paraId="0457F523" w14:textId="77777777" w:rsidR="007800CC" w:rsidRPr="00AF1242" w:rsidRDefault="007800CC" w:rsidP="00B945C0">
      <w:pPr>
        <w:keepLines w:val="0"/>
        <w:tabs>
          <w:tab w:val="left" w:pos="2520"/>
        </w:tabs>
        <w:overflowPunct/>
        <w:autoSpaceDE/>
        <w:autoSpaceDN/>
        <w:adjustRightInd/>
        <w:spacing w:line="240" w:lineRule="auto"/>
        <w:ind w:firstLine="0"/>
        <w:jc w:val="center"/>
        <w:rPr>
          <w:rFonts w:eastAsia="SimSun"/>
          <w:sz w:val="24"/>
          <w:szCs w:val="24"/>
          <w:lang w:eastAsia="zh-CN"/>
        </w:rPr>
      </w:pPr>
    </w:p>
    <w:p w14:paraId="3563805F" w14:textId="77777777" w:rsidR="007800CC" w:rsidRPr="00AF1242" w:rsidRDefault="007800CC"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154"/>
      </w:tblGrid>
      <w:tr w:rsidR="00AF1242" w:rsidRPr="00AF1242" w14:paraId="6C9EFEDB" w14:textId="77777777" w:rsidTr="008152CD">
        <w:trPr>
          <w:trHeight w:val="552"/>
        </w:trPr>
        <w:tc>
          <w:tcPr>
            <w:tcW w:w="3486" w:type="dxa"/>
            <w:vAlign w:val="center"/>
          </w:tcPr>
          <w:p w14:paraId="2FBAF3B3"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154" w:type="dxa"/>
            <w:vAlign w:val="center"/>
          </w:tcPr>
          <w:p w14:paraId="3223E196"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2591FCE1"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12091364" w14:textId="77777777" w:rsidTr="008152CD">
        <w:trPr>
          <w:trHeight w:val="360"/>
        </w:trPr>
        <w:tc>
          <w:tcPr>
            <w:tcW w:w="3486" w:type="dxa"/>
            <w:shd w:val="clear" w:color="auto" w:fill="auto"/>
          </w:tcPr>
          <w:p w14:paraId="2AA3FD76"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154" w:type="dxa"/>
            <w:vMerge w:val="restart"/>
            <w:shd w:val="clear" w:color="auto" w:fill="auto"/>
          </w:tcPr>
          <w:p w14:paraId="703F72E7"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224047F4" w14:textId="77777777"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4D27FC5B" w14:textId="17152B38"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3BFEEFA2" w14:textId="77777777" w:rsidTr="008152CD">
        <w:trPr>
          <w:trHeight w:val="735"/>
        </w:trPr>
        <w:tc>
          <w:tcPr>
            <w:tcW w:w="3486" w:type="dxa"/>
            <w:shd w:val="clear" w:color="auto" w:fill="auto"/>
            <w:vAlign w:val="center"/>
          </w:tcPr>
          <w:p w14:paraId="01399F20"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1A9A4028"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154" w:type="dxa"/>
            <w:vMerge/>
            <w:shd w:val="clear" w:color="auto" w:fill="auto"/>
          </w:tcPr>
          <w:p w14:paraId="2A9BF47C" w14:textId="77777777" w:rsidR="00B945C0" w:rsidRPr="00AF1242" w:rsidRDefault="00B945C0" w:rsidP="00B945C0">
            <w:pPr>
              <w:spacing w:line="240" w:lineRule="auto"/>
              <w:ind w:firstLine="0"/>
              <w:jc w:val="center"/>
              <w:rPr>
                <w:rFonts w:eastAsia="SimSun"/>
                <w:sz w:val="24"/>
                <w:szCs w:val="24"/>
                <w:lang w:eastAsia="zh-CN"/>
              </w:rPr>
            </w:pPr>
          </w:p>
        </w:tc>
      </w:tr>
    </w:tbl>
    <w:p w14:paraId="0589D71A" w14:textId="77777777" w:rsidR="007800CC" w:rsidRPr="00AF1242" w:rsidRDefault="007800CC" w:rsidP="00B945C0">
      <w:pPr>
        <w:keepLines w:val="0"/>
        <w:overflowPunct/>
        <w:autoSpaceDE/>
        <w:autoSpaceDN/>
        <w:adjustRightInd/>
        <w:spacing w:line="240" w:lineRule="auto"/>
        <w:ind w:firstLine="709"/>
        <w:rPr>
          <w:rFonts w:eastAsia="SimSun"/>
          <w:sz w:val="24"/>
          <w:szCs w:val="24"/>
          <w:lang w:eastAsia="zh-CN"/>
        </w:rPr>
      </w:pPr>
    </w:p>
    <w:p w14:paraId="134E5707" w14:textId="77777777" w:rsidR="00185534" w:rsidRPr="00AF1242" w:rsidRDefault="00185534" w:rsidP="008152CD">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6D2F313B" w14:textId="77777777" w:rsidR="007800CC" w:rsidRPr="00AF1242" w:rsidRDefault="007800CC"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Минимальные отступы строений от красной линии или границ участка </w:t>
      </w:r>
      <w:r w:rsidR="00196315" w:rsidRPr="00AF1242">
        <w:rPr>
          <w:rFonts w:eastAsia="SimSun"/>
          <w:sz w:val="24"/>
          <w:szCs w:val="24"/>
          <w:lang w:eastAsia="zh-CN"/>
        </w:rPr>
        <w:t>-</w:t>
      </w:r>
      <w:r w:rsidRPr="00AF1242">
        <w:rPr>
          <w:rFonts w:eastAsia="SimSun"/>
          <w:sz w:val="24"/>
          <w:szCs w:val="24"/>
          <w:lang w:eastAsia="zh-CN"/>
        </w:rPr>
        <w:t xml:space="preserve"> 5 метров.</w:t>
      </w:r>
    </w:p>
    <w:p w14:paraId="468098CC" w14:textId="77777777" w:rsidR="007800CC" w:rsidRPr="00AF1242" w:rsidRDefault="007800CC" w:rsidP="008152CD">
      <w:pPr>
        <w:keepLines w:val="0"/>
        <w:overflowPunct/>
        <w:autoSpaceDE/>
        <w:autoSpaceDN/>
        <w:adjustRightInd/>
        <w:spacing w:line="240" w:lineRule="auto"/>
        <w:ind w:firstLine="709"/>
        <w:rPr>
          <w:rFonts w:eastAsia="SimSun"/>
          <w:sz w:val="24"/>
          <w:szCs w:val="24"/>
          <w:lang w:eastAsia="zh-CN"/>
        </w:rPr>
      </w:pPr>
    </w:p>
    <w:p w14:paraId="25A495BE"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361150F2" w14:textId="77777777" w:rsidR="000D3A21" w:rsidRPr="00AF1242" w:rsidRDefault="000D3A21" w:rsidP="000D3A21">
      <w:pPr>
        <w:spacing w:line="240" w:lineRule="auto"/>
        <w:ind w:firstLine="709"/>
        <w:rPr>
          <w:sz w:val="24"/>
          <w:szCs w:val="24"/>
        </w:rPr>
      </w:pPr>
      <w:r w:rsidRPr="00AF1242">
        <w:rPr>
          <w:sz w:val="24"/>
          <w:szCs w:val="24"/>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515B3339"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32C8ED58"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6146286D" w14:textId="4F9EE85C"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5663CB1B"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4FAABA33" w14:textId="77777777" w:rsidR="000D3A21" w:rsidRPr="00AF1242" w:rsidRDefault="000D3A21" w:rsidP="000D3A21">
      <w:pPr>
        <w:keepLines w:val="0"/>
        <w:overflowPunct/>
        <w:autoSpaceDE/>
        <w:autoSpaceDN/>
        <w:adjustRightInd/>
        <w:spacing w:line="240" w:lineRule="auto"/>
        <w:ind w:firstLine="709"/>
        <w:rPr>
          <w:sz w:val="24"/>
          <w:szCs w:val="24"/>
        </w:rPr>
      </w:pPr>
    </w:p>
    <w:p w14:paraId="1ADEF771" w14:textId="515D3830" w:rsidR="003650DD" w:rsidRPr="00AF1242" w:rsidRDefault="00454C9C" w:rsidP="00B945C0">
      <w:pPr>
        <w:keepLines w:val="0"/>
        <w:overflowPunct/>
        <w:autoSpaceDE/>
        <w:autoSpaceDN/>
        <w:adjustRightInd/>
        <w:spacing w:line="240" w:lineRule="auto"/>
        <w:ind w:firstLine="0"/>
        <w:jc w:val="center"/>
        <w:outlineLvl w:val="0"/>
        <w:rPr>
          <w:bCs/>
          <w:sz w:val="24"/>
          <w:szCs w:val="24"/>
          <w:u w:val="single"/>
          <w:lang w:eastAsia="ar-SA"/>
        </w:rPr>
      </w:pPr>
      <w:bookmarkStart w:id="234" w:name="_Toc238038223"/>
      <w:r w:rsidRPr="00AF1242">
        <w:rPr>
          <w:bCs/>
          <w:sz w:val="24"/>
          <w:szCs w:val="24"/>
          <w:u w:val="single"/>
          <w:lang w:eastAsia="ar-SA"/>
        </w:rPr>
        <w:t>ОП1</w:t>
      </w:r>
      <w:r w:rsidR="003650DD" w:rsidRPr="00AF1242">
        <w:rPr>
          <w:bCs/>
          <w:sz w:val="24"/>
          <w:szCs w:val="24"/>
          <w:u w:val="single"/>
          <w:lang w:eastAsia="ar-SA"/>
        </w:rPr>
        <w:t xml:space="preserve">. </w:t>
      </w:r>
      <w:r w:rsidR="003930D5" w:rsidRPr="00AF1242">
        <w:rPr>
          <w:bCs/>
          <w:sz w:val="24"/>
          <w:szCs w:val="24"/>
          <w:u w:val="single"/>
          <w:lang w:eastAsia="ar-SA"/>
        </w:rPr>
        <w:t>Зона зелёных насаждений общего пользования</w:t>
      </w:r>
      <w:r w:rsidR="003650DD" w:rsidRPr="00AF1242">
        <w:rPr>
          <w:bCs/>
          <w:sz w:val="24"/>
          <w:szCs w:val="24"/>
          <w:u w:val="single"/>
          <w:lang w:eastAsia="ar-SA"/>
        </w:rPr>
        <w:t>.</w:t>
      </w:r>
      <w:bookmarkEnd w:id="234"/>
    </w:p>
    <w:p w14:paraId="76C77760" w14:textId="77777777" w:rsidR="003650DD" w:rsidRPr="00AF1242" w:rsidRDefault="003650DD" w:rsidP="00B945C0">
      <w:pPr>
        <w:keepLines w:val="0"/>
        <w:overflowPunct/>
        <w:autoSpaceDE/>
        <w:autoSpaceDN/>
        <w:adjustRightInd/>
        <w:spacing w:line="240" w:lineRule="auto"/>
        <w:ind w:firstLine="284"/>
        <w:jc w:val="left"/>
        <w:rPr>
          <w:rFonts w:eastAsia="SimSun"/>
          <w:sz w:val="24"/>
          <w:szCs w:val="24"/>
          <w:lang w:eastAsia="zh-CN"/>
        </w:rPr>
      </w:pPr>
    </w:p>
    <w:p w14:paraId="5D3B8919" w14:textId="77777777" w:rsidR="003650DD" w:rsidRPr="00AF1242" w:rsidRDefault="003650D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828"/>
        <w:gridCol w:w="3969"/>
      </w:tblGrid>
      <w:tr w:rsidR="00AF1242" w:rsidRPr="00AF1242" w14:paraId="712DCFDB" w14:textId="77777777" w:rsidTr="004D5A2E">
        <w:trPr>
          <w:trHeight w:val="20"/>
        </w:trPr>
        <w:tc>
          <w:tcPr>
            <w:tcW w:w="1985" w:type="dxa"/>
            <w:vAlign w:val="center"/>
          </w:tcPr>
          <w:p w14:paraId="50075B39" w14:textId="77777777" w:rsidR="003650DD" w:rsidRPr="00AF1242" w:rsidRDefault="003650D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28" w:type="dxa"/>
            <w:vAlign w:val="center"/>
          </w:tcPr>
          <w:p w14:paraId="45437D10" w14:textId="77777777" w:rsidR="003650DD" w:rsidRPr="00AF1242" w:rsidRDefault="003650D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969" w:type="dxa"/>
            <w:vAlign w:val="center"/>
          </w:tcPr>
          <w:p w14:paraId="4921A31B" w14:textId="77777777" w:rsidR="003650DD" w:rsidRPr="00AF1242" w:rsidRDefault="003650D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2A7B29E9" w14:textId="77777777" w:rsidR="003650DD" w:rsidRPr="00AF1242" w:rsidRDefault="003650D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5203A716" w14:textId="77777777" w:rsidR="003650DD" w:rsidRPr="00AF1242" w:rsidRDefault="003650DD" w:rsidP="004D5A2E">
            <w:pPr>
              <w:keepLines w:val="0"/>
              <w:tabs>
                <w:tab w:val="left" w:pos="2520"/>
              </w:tabs>
              <w:overflowPunct/>
              <w:autoSpaceDE/>
              <w:autoSpaceDN/>
              <w:adjustRightInd/>
              <w:spacing w:line="240" w:lineRule="auto"/>
              <w:ind w:left="-84" w:firstLine="0"/>
              <w:jc w:val="center"/>
              <w:rPr>
                <w:rFonts w:eastAsia="SimSun"/>
                <w:sz w:val="24"/>
                <w:szCs w:val="24"/>
                <w:lang w:eastAsia="zh-CN"/>
              </w:rPr>
            </w:pPr>
            <w:r w:rsidRPr="00AF1242">
              <w:rPr>
                <w:b/>
                <w:sz w:val="24"/>
                <w:szCs w:val="24"/>
              </w:rPr>
              <w:t>разрешенного строительства</w:t>
            </w:r>
          </w:p>
        </w:tc>
      </w:tr>
      <w:tr w:rsidR="00AF1242" w:rsidRPr="00AF1242" w14:paraId="2603A09E" w14:textId="77777777" w:rsidTr="00D63712">
        <w:trPr>
          <w:trHeight w:val="1078"/>
        </w:trPr>
        <w:tc>
          <w:tcPr>
            <w:tcW w:w="1985" w:type="dxa"/>
          </w:tcPr>
          <w:p w14:paraId="18E73623" w14:textId="77777777" w:rsidR="00D63712" w:rsidRPr="00AF1242" w:rsidRDefault="00D63712" w:rsidP="00B945C0">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Парки культуры и отдыха</w:t>
            </w:r>
          </w:p>
          <w:p w14:paraId="6452649B" w14:textId="7914A1DF" w:rsidR="00D63712" w:rsidRPr="00AF1242" w:rsidRDefault="00D63712" w:rsidP="00D63712">
            <w:pPr>
              <w:spacing w:line="240" w:lineRule="auto"/>
              <w:ind w:firstLine="0"/>
              <w:jc w:val="left"/>
              <w:rPr>
                <w:sz w:val="24"/>
                <w:szCs w:val="24"/>
                <w:shd w:val="clear" w:color="auto" w:fill="FFFFFF"/>
              </w:rPr>
            </w:pPr>
            <w:r w:rsidRPr="00AF1242">
              <w:rPr>
                <w:sz w:val="24"/>
                <w:szCs w:val="24"/>
                <w:shd w:val="clear" w:color="auto" w:fill="FFFFFF"/>
              </w:rPr>
              <w:t>[3.6.2]</w:t>
            </w:r>
          </w:p>
        </w:tc>
        <w:tc>
          <w:tcPr>
            <w:tcW w:w="3828" w:type="dxa"/>
          </w:tcPr>
          <w:p w14:paraId="47EA84FF" w14:textId="18FA545F" w:rsidR="00D63712" w:rsidRPr="00AF1242" w:rsidRDefault="00D63712" w:rsidP="00D63712">
            <w:pPr>
              <w:shd w:val="clear" w:color="auto" w:fill="FFFFFF"/>
              <w:spacing w:line="240" w:lineRule="auto"/>
              <w:ind w:firstLine="0"/>
              <w:rPr>
                <w:sz w:val="24"/>
                <w:szCs w:val="24"/>
                <w:shd w:val="clear" w:color="auto" w:fill="FFFFFF"/>
              </w:rPr>
            </w:pPr>
            <w:r w:rsidRPr="00AF1242">
              <w:rPr>
                <w:sz w:val="24"/>
                <w:szCs w:val="24"/>
                <w:shd w:val="clear" w:color="auto" w:fill="FFFFFF"/>
              </w:rPr>
              <w:t>Размещение парков культуры и отдыха.</w:t>
            </w:r>
          </w:p>
        </w:tc>
        <w:tc>
          <w:tcPr>
            <w:tcW w:w="3969" w:type="dxa"/>
            <w:vMerge w:val="restart"/>
          </w:tcPr>
          <w:p w14:paraId="0AFCF9B1" w14:textId="776ACD95" w:rsidR="00D63712" w:rsidRPr="00AF1242" w:rsidRDefault="00D63712" w:rsidP="00F71862">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AF1242" w:rsidRPr="00AF1242" w14:paraId="0951E90B" w14:textId="77777777" w:rsidTr="007B41C8">
        <w:trPr>
          <w:trHeight w:val="630"/>
        </w:trPr>
        <w:tc>
          <w:tcPr>
            <w:tcW w:w="1985" w:type="dxa"/>
          </w:tcPr>
          <w:p w14:paraId="6341EC7C" w14:textId="77777777" w:rsidR="004D5A2E" w:rsidRPr="00AF1242" w:rsidRDefault="004D5A2E" w:rsidP="00B945C0">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Благоустройство территории</w:t>
            </w:r>
          </w:p>
          <w:p w14:paraId="731A4243" w14:textId="77777777" w:rsidR="004D5A2E" w:rsidRPr="00AF1242" w:rsidRDefault="004D5A2E" w:rsidP="00B945C0">
            <w:pPr>
              <w:keepLines w:val="0"/>
              <w:overflowPunct/>
              <w:autoSpaceDE/>
              <w:autoSpaceDN/>
              <w:adjustRightInd/>
              <w:spacing w:line="240" w:lineRule="auto"/>
              <w:ind w:firstLine="0"/>
              <w:jc w:val="left"/>
              <w:rPr>
                <w:sz w:val="24"/>
                <w:szCs w:val="24"/>
                <w:lang w:val="en-US"/>
              </w:rPr>
            </w:pPr>
            <w:r w:rsidRPr="00AF1242">
              <w:rPr>
                <w:sz w:val="24"/>
                <w:szCs w:val="24"/>
                <w:shd w:val="clear" w:color="auto" w:fill="FFFFFF"/>
                <w:lang w:val="en-US"/>
              </w:rPr>
              <w:t>[</w:t>
            </w:r>
            <w:r w:rsidRPr="00AF1242">
              <w:rPr>
                <w:sz w:val="24"/>
                <w:szCs w:val="24"/>
                <w:shd w:val="clear" w:color="auto" w:fill="FFFFFF"/>
              </w:rPr>
              <w:t>12.0.2</w:t>
            </w:r>
            <w:r w:rsidRPr="00AF1242">
              <w:rPr>
                <w:sz w:val="24"/>
                <w:szCs w:val="24"/>
                <w:shd w:val="clear" w:color="auto" w:fill="FFFFFF"/>
                <w:lang w:val="en-US"/>
              </w:rPr>
              <w:t>]</w:t>
            </w:r>
          </w:p>
        </w:tc>
        <w:tc>
          <w:tcPr>
            <w:tcW w:w="3828" w:type="dxa"/>
          </w:tcPr>
          <w:p w14:paraId="516CEFC9" w14:textId="77777777" w:rsidR="004D5A2E" w:rsidRPr="00AF1242" w:rsidRDefault="004D5A2E"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vMerge/>
          </w:tcPr>
          <w:p w14:paraId="5B37DE24" w14:textId="77777777" w:rsidR="004D5A2E" w:rsidRPr="00AF1242" w:rsidRDefault="004D5A2E"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72FBD66A" w14:textId="77777777" w:rsidTr="007B41C8">
        <w:trPr>
          <w:trHeight w:val="630"/>
        </w:trPr>
        <w:tc>
          <w:tcPr>
            <w:tcW w:w="1985" w:type="dxa"/>
          </w:tcPr>
          <w:p w14:paraId="2665F5EF" w14:textId="77777777" w:rsidR="004D5A2E" w:rsidRPr="00AF1242" w:rsidRDefault="004D5A2E" w:rsidP="00B945C0">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 xml:space="preserve">Земельные участки (территории) общего </w:t>
            </w:r>
            <w:r w:rsidRPr="00AF1242">
              <w:rPr>
                <w:sz w:val="24"/>
                <w:szCs w:val="24"/>
                <w:shd w:val="clear" w:color="auto" w:fill="FFFFFF"/>
              </w:rPr>
              <w:lastRenderedPageBreak/>
              <w:t>пользования</w:t>
            </w:r>
          </w:p>
          <w:p w14:paraId="30988860" w14:textId="77777777" w:rsidR="004D5A2E" w:rsidRPr="00AF1242" w:rsidRDefault="004D5A2E" w:rsidP="00B945C0">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[12.0]</w:t>
            </w:r>
          </w:p>
        </w:tc>
        <w:tc>
          <w:tcPr>
            <w:tcW w:w="3828" w:type="dxa"/>
          </w:tcPr>
          <w:p w14:paraId="66B48757" w14:textId="77777777" w:rsidR="004D5A2E" w:rsidRPr="00AF1242" w:rsidRDefault="004D5A2E"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lastRenderedPageBreak/>
              <w:t xml:space="preserve">Земельные участки общего пользования. Содержание данного вида разрешенного использования включает в себя содержание видов </w:t>
            </w:r>
            <w:r w:rsidRPr="00AF1242">
              <w:rPr>
                <w:sz w:val="24"/>
                <w:szCs w:val="24"/>
                <w:shd w:val="clear" w:color="auto" w:fill="FFFFFF"/>
              </w:rPr>
              <w:lastRenderedPageBreak/>
              <w:t>разрешенного использования с кодами 12.0.1-12.0.2.</w:t>
            </w:r>
          </w:p>
        </w:tc>
        <w:tc>
          <w:tcPr>
            <w:tcW w:w="3969" w:type="dxa"/>
            <w:vMerge/>
          </w:tcPr>
          <w:p w14:paraId="36B904D9" w14:textId="77777777" w:rsidR="004D5A2E" w:rsidRPr="00AF1242" w:rsidRDefault="004D5A2E"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0C1C447E" w14:textId="77777777" w:rsidTr="00BD2EA8">
        <w:trPr>
          <w:trHeight w:val="5085"/>
        </w:trPr>
        <w:tc>
          <w:tcPr>
            <w:tcW w:w="1985" w:type="dxa"/>
          </w:tcPr>
          <w:p w14:paraId="425D9BB1" w14:textId="77777777" w:rsidR="004D5A2E" w:rsidRPr="00AF1242" w:rsidRDefault="004D5A2E" w:rsidP="00B945C0">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Улично-дорожная сеть</w:t>
            </w:r>
          </w:p>
          <w:p w14:paraId="1C2AA075" w14:textId="77777777" w:rsidR="004D5A2E" w:rsidRPr="00AF1242" w:rsidRDefault="004D5A2E" w:rsidP="00B945C0">
            <w:pPr>
              <w:keepLines w:val="0"/>
              <w:overflowPunct/>
              <w:autoSpaceDE/>
              <w:autoSpaceDN/>
              <w:adjustRightInd/>
              <w:spacing w:line="240" w:lineRule="auto"/>
              <w:ind w:firstLine="0"/>
              <w:jc w:val="left"/>
              <w:rPr>
                <w:sz w:val="24"/>
                <w:szCs w:val="24"/>
                <w:shd w:val="clear" w:color="auto" w:fill="FFFFFF"/>
                <w:lang w:val="en-US"/>
              </w:rPr>
            </w:pPr>
            <w:r w:rsidRPr="00AF1242">
              <w:rPr>
                <w:sz w:val="24"/>
                <w:szCs w:val="24"/>
                <w:shd w:val="clear" w:color="auto" w:fill="FFFFFF"/>
                <w:lang w:val="en-US"/>
              </w:rPr>
              <w:t>[</w:t>
            </w:r>
            <w:r w:rsidRPr="00AF1242">
              <w:rPr>
                <w:sz w:val="24"/>
                <w:szCs w:val="24"/>
                <w:shd w:val="clear" w:color="auto" w:fill="FFFFFF"/>
              </w:rPr>
              <w:t>12.0.1</w:t>
            </w:r>
            <w:r w:rsidRPr="00AF1242">
              <w:rPr>
                <w:sz w:val="24"/>
                <w:szCs w:val="24"/>
                <w:shd w:val="clear" w:color="auto" w:fill="FFFFFF"/>
                <w:lang w:val="en-US"/>
              </w:rPr>
              <w:t>]</w:t>
            </w:r>
          </w:p>
          <w:p w14:paraId="2A5A6319" w14:textId="77777777" w:rsidR="004D5A2E" w:rsidRPr="00AF1242" w:rsidRDefault="004D5A2E" w:rsidP="00B945C0">
            <w:pPr>
              <w:spacing w:line="240" w:lineRule="auto"/>
              <w:ind w:firstLine="0"/>
              <w:jc w:val="left"/>
              <w:rPr>
                <w:sz w:val="24"/>
                <w:szCs w:val="24"/>
                <w:shd w:val="clear" w:color="auto" w:fill="FFFFFF"/>
                <w:lang w:val="en-US"/>
              </w:rPr>
            </w:pPr>
          </w:p>
          <w:p w14:paraId="68989191" w14:textId="77777777" w:rsidR="004D5A2E" w:rsidRPr="00AF1242" w:rsidRDefault="004D5A2E" w:rsidP="00B945C0">
            <w:pPr>
              <w:spacing w:line="240" w:lineRule="auto"/>
              <w:ind w:firstLine="0"/>
              <w:jc w:val="left"/>
              <w:rPr>
                <w:sz w:val="24"/>
                <w:szCs w:val="24"/>
                <w:shd w:val="clear" w:color="auto" w:fill="FFFFFF"/>
                <w:lang w:val="en-US"/>
              </w:rPr>
            </w:pPr>
          </w:p>
          <w:p w14:paraId="40155F90" w14:textId="77777777" w:rsidR="004D5A2E" w:rsidRPr="00AF1242" w:rsidRDefault="004D5A2E" w:rsidP="00B945C0">
            <w:pPr>
              <w:spacing w:line="240" w:lineRule="auto"/>
              <w:jc w:val="left"/>
              <w:rPr>
                <w:sz w:val="24"/>
                <w:szCs w:val="24"/>
                <w:shd w:val="clear" w:color="auto" w:fill="FFFFFF"/>
                <w:lang w:val="en-US"/>
              </w:rPr>
            </w:pPr>
          </w:p>
        </w:tc>
        <w:tc>
          <w:tcPr>
            <w:tcW w:w="3828" w:type="dxa"/>
          </w:tcPr>
          <w:p w14:paraId="0EFFE2C5" w14:textId="77777777" w:rsidR="004D5A2E" w:rsidRPr="00AF1242" w:rsidRDefault="004D5A2E" w:rsidP="00B945C0">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F1242">
              <w:rPr>
                <w:sz w:val="24"/>
                <w:szCs w:val="24"/>
                <w:shd w:val="clear" w:color="auto" w:fill="FFFFFF"/>
              </w:rPr>
              <w:t>велотранспортной</w:t>
            </w:r>
            <w:proofErr w:type="spellEnd"/>
            <w:r w:rsidRPr="00AF1242">
              <w:rPr>
                <w:sz w:val="24"/>
                <w:szCs w:val="24"/>
                <w:shd w:val="clear" w:color="auto" w:fill="FFFFFF"/>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969" w:type="dxa"/>
            <w:vMerge/>
          </w:tcPr>
          <w:p w14:paraId="09AB4FAD" w14:textId="77777777" w:rsidR="004D5A2E" w:rsidRPr="00AF1242" w:rsidRDefault="004D5A2E" w:rsidP="00B945C0">
            <w:pPr>
              <w:keepLines w:val="0"/>
              <w:overflowPunct/>
              <w:autoSpaceDE/>
              <w:autoSpaceDN/>
              <w:adjustRightInd/>
              <w:spacing w:line="240" w:lineRule="auto"/>
              <w:ind w:firstLine="0"/>
              <w:jc w:val="center"/>
              <w:rPr>
                <w:rFonts w:eastAsia="SimSun"/>
                <w:sz w:val="24"/>
                <w:szCs w:val="24"/>
                <w:lang w:eastAsia="zh-CN"/>
              </w:rPr>
            </w:pPr>
          </w:p>
        </w:tc>
      </w:tr>
      <w:tr w:rsidR="00AF1242" w:rsidRPr="00AF1242" w14:paraId="7B0D98B2" w14:textId="77777777" w:rsidTr="00171288">
        <w:trPr>
          <w:trHeight w:val="5085"/>
        </w:trPr>
        <w:tc>
          <w:tcPr>
            <w:tcW w:w="1985" w:type="dxa"/>
          </w:tcPr>
          <w:p w14:paraId="23C750DC" w14:textId="23358A4E" w:rsidR="004D5A2E" w:rsidRPr="00AF1242" w:rsidRDefault="004D5A2E" w:rsidP="004D5A2E">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Историко-культурная деятельность [9.3]</w:t>
            </w:r>
          </w:p>
        </w:tc>
        <w:tc>
          <w:tcPr>
            <w:tcW w:w="3828" w:type="dxa"/>
          </w:tcPr>
          <w:p w14:paraId="3075C31E" w14:textId="58078C08" w:rsidR="004D5A2E" w:rsidRPr="00AF1242" w:rsidRDefault="004D5A2E" w:rsidP="004D5A2E">
            <w:pPr>
              <w:keepLines w:val="0"/>
              <w:shd w:val="clear" w:color="auto" w:fill="FFFFFF"/>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3969" w:type="dxa"/>
            <w:vMerge/>
          </w:tcPr>
          <w:p w14:paraId="30CB1C68" w14:textId="77777777" w:rsidR="004D5A2E" w:rsidRPr="00AF1242" w:rsidRDefault="004D5A2E" w:rsidP="004D5A2E">
            <w:pPr>
              <w:keepLines w:val="0"/>
              <w:overflowPunct/>
              <w:autoSpaceDE/>
              <w:autoSpaceDN/>
              <w:adjustRightInd/>
              <w:spacing w:line="240" w:lineRule="auto"/>
              <w:ind w:firstLine="0"/>
              <w:jc w:val="center"/>
              <w:rPr>
                <w:rFonts w:eastAsia="SimSun"/>
                <w:sz w:val="24"/>
                <w:szCs w:val="24"/>
                <w:lang w:eastAsia="zh-CN"/>
              </w:rPr>
            </w:pPr>
          </w:p>
        </w:tc>
      </w:tr>
    </w:tbl>
    <w:p w14:paraId="2EC7A83C" w14:textId="77777777" w:rsidR="003650DD" w:rsidRPr="00AF1242" w:rsidRDefault="003650DD" w:rsidP="00B945C0">
      <w:pPr>
        <w:keepLines w:val="0"/>
        <w:tabs>
          <w:tab w:val="left" w:pos="2520"/>
        </w:tabs>
        <w:overflowPunct/>
        <w:autoSpaceDE/>
        <w:autoSpaceDN/>
        <w:adjustRightInd/>
        <w:spacing w:line="240" w:lineRule="auto"/>
        <w:ind w:firstLine="709"/>
        <w:jc w:val="center"/>
        <w:rPr>
          <w:rFonts w:eastAsia="SimSun"/>
          <w:sz w:val="24"/>
          <w:szCs w:val="24"/>
          <w:lang w:eastAsia="zh-CN"/>
        </w:rPr>
      </w:pPr>
    </w:p>
    <w:p w14:paraId="3C8DC590" w14:textId="77777777" w:rsidR="003650DD" w:rsidRPr="00AF1242" w:rsidRDefault="003650D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6"/>
        <w:gridCol w:w="3863"/>
        <w:gridCol w:w="3522"/>
      </w:tblGrid>
      <w:tr w:rsidR="00AF1242" w:rsidRPr="00AF1242" w14:paraId="1EDC196A" w14:textId="77777777" w:rsidTr="004D5A2E">
        <w:trPr>
          <w:trHeight w:val="20"/>
          <w:tblHeader/>
        </w:trPr>
        <w:tc>
          <w:tcPr>
            <w:tcW w:w="2226" w:type="dxa"/>
            <w:vAlign w:val="center"/>
          </w:tcPr>
          <w:p w14:paraId="25E0EEE5" w14:textId="77777777" w:rsidR="003650DD" w:rsidRPr="00AF1242" w:rsidRDefault="003650D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63" w:type="dxa"/>
            <w:vAlign w:val="center"/>
          </w:tcPr>
          <w:p w14:paraId="413988E7" w14:textId="77777777" w:rsidR="003650DD" w:rsidRPr="00AF1242" w:rsidRDefault="003650D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522" w:type="dxa"/>
            <w:vAlign w:val="center"/>
          </w:tcPr>
          <w:p w14:paraId="5745EB38" w14:textId="77777777" w:rsidR="003650DD" w:rsidRPr="00AF1242" w:rsidRDefault="003650D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305DB35D" w14:textId="77777777" w:rsidR="003650DD" w:rsidRPr="00AF1242" w:rsidRDefault="003650D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15B6BF78" w14:textId="77777777" w:rsidR="003650DD" w:rsidRPr="00AF1242" w:rsidRDefault="003650D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62199F6C" w14:textId="77777777" w:rsidTr="004D5A2E">
        <w:trPr>
          <w:trHeight w:val="20"/>
        </w:trPr>
        <w:tc>
          <w:tcPr>
            <w:tcW w:w="2226" w:type="dxa"/>
          </w:tcPr>
          <w:p w14:paraId="071111B1" w14:textId="77777777" w:rsidR="00D63712" w:rsidRPr="00AF1242" w:rsidRDefault="00D63712" w:rsidP="00D6371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Площадки для занятий спортом</w:t>
            </w:r>
          </w:p>
          <w:p w14:paraId="7CC7C189" w14:textId="34E0704B" w:rsidR="00D63712" w:rsidRPr="00AF1242" w:rsidRDefault="00D63712" w:rsidP="00D6371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[5.1.3]</w:t>
            </w:r>
          </w:p>
        </w:tc>
        <w:tc>
          <w:tcPr>
            <w:tcW w:w="3863" w:type="dxa"/>
          </w:tcPr>
          <w:p w14:paraId="1658904B" w14:textId="2140C18B" w:rsidR="00D63712" w:rsidRPr="00AF1242" w:rsidRDefault="00D63712" w:rsidP="00D63712">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Размещение площадок для занятия спортом и физкультурой на открытом воздухе (физкультурные площадки, беговые дорожки, поля </w:t>
            </w:r>
            <w:r w:rsidRPr="00AF1242">
              <w:rPr>
                <w:sz w:val="24"/>
                <w:szCs w:val="24"/>
                <w:shd w:val="clear" w:color="auto" w:fill="FFFFFF"/>
              </w:rPr>
              <w:lastRenderedPageBreak/>
              <w:t>для спортивной игры.</w:t>
            </w:r>
          </w:p>
        </w:tc>
        <w:tc>
          <w:tcPr>
            <w:tcW w:w="3522" w:type="dxa"/>
            <w:vMerge w:val="restart"/>
          </w:tcPr>
          <w:p w14:paraId="5EA459E5" w14:textId="592D467E" w:rsidR="00D63712" w:rsidRPr="00AF1242" w:rsidRDefault="00D63712" w:rsidP="00D63712">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lastRenderedPageBreak/>
              <w:t>Не подлежат установлению в соответствии с ч. 4 ст. 36 Градостроительного кодекса РФ</w:t>
            </w:r>
          </w:p>
        </w:tc>
      </w:tr>
      <w:tr w:rsidR="00AF1242" w:rsidRPr="00AF1242" w14:paraId="21072A2A" w14:textId="77777777" w:rsidTr="004D5A2E">
        <w:trPr>
          <w:trHeight w:val="20"/>
        </w:trPr>
        <w:tc>
          <w:tcPr>
            <w:tcW w:w="2226" w:type="dxa"/>
          </w:tcPr>
          <w:p w14:paraId="4C4DB23C" w14:textId="77777777" w:rsidR="00D63712" w:rsidRPr="00AF1242" w:rsidRDefault="00D63712" w:rsidP="00D63712">
            <w:pPr>
              <w:spacing w:line="240" w:lineRule="auto"/>
              <w:ind w:firstLine="0"/>
              <w:jc w:val="left"/>
              <w:rPr>
                <w:sz w:val="24"/>
                <w:szCs w:val="24"/>
                <w:shd w:val="clear" w:color="auto" w:fill="FFFFFF"/>
              </w:rPr>
            </w:pPr>
            <w:r w:rsidRPr="00AF1242">
              <w:rPr>
                <w:sz w:val="24"/>
                <w:szCs w:val="24"/>
                <w:shd w:val="clear" w:color="auto" w:fill="FFFFFF"/>
              </w:rPr>
              <w:t>Оборудованные площадки для занятий спортом</w:t>
            </w:r>
          </w:p>
          <w:p w14:paraId="465DFD2F" w14:textId="5BBB7F3D" w:rsidR="00D63712" w:rsidRPr="00AF1242" w:rsidRDefault="00D63712" w:rsidP="00D63712">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[5.1.4]</w:t>
            </w:r>
          </w:p>
        </w:tc>
        <w:tc>
          <w:tcPr>
            <w:tcW w:w="3863" w:type="dxa"/>
          </w:tcPr>
          <w:p w14:paraId="1EC6C96B" w14:textId="430D2006" w:rsidR="00D63712" w:rsidRPr="00AF1242" w:rsidRDefault="00D63712" w:rsidP="00D63712">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3522" w:type="dxa"/>
            <w:vMerge/>
          </w:tcPr>
          <w:p w14:paraId="4B29E370" w14:textId="77777777" w:rsidR="00D63712" w:rsidRPr="00AF1242" w:rsidRDefault="00D63712" w:rsidP="00D63712">
            <w:pPr>
              <w:keepLines w:val="0"/>
              <w:overflowPunct/>
              <w:autoSpaceDE/>
              <w:autoSpaceDN/>
              <w:adjustRightInd/>
              <w:spacing w:line="240" w:lineRule="auto"/>
              <w:ind w:firstLine="0"/>
              <w:jc w:val="center"/>
              <w:rPr>
                <w:sz w:val="24"/>
                <w:szCs w:val="24"/>
                <w:shd w:val="clear" w:color="auto" w:fill="FFFFFF"/>
              </w:rPr>
            </w:pPr>
          </w:p>
        </w:tc>
      </w:tr>
      <w:tr w:rsidR="00AF1242" w:rsidRPr="00AF1242" w14:paraId="75D39201" w14:textId="77777777" w:rsidTr="004D5A2E">
        <w:trPr>
          <w:trHeight w:val="20"/>
        </w:trPr>
        <w:tc>
          <w:tcPr>
            <w:tcW w:w="2226" w:type="dxa"/>
          </w:tcPr>
          <w:p w14:paraId="3BDF326C" w14:textId="4EB521A8" w:rsidR="00D63712" w:rsidRPr="00AF1242" w:rsidRDefault="00D63712" w:rsidP="00D63712">
            <w:pPr>
              <w:keepLines w:val="0"/>
              <w:overflowPunct/>
              <w:autoSpaceDE/>
              <w:autoSpaceDN/>
              <w:adjustRightInd/>
              <w:spacing w:line="240" w:lineRule="auto"/>
              <w:ind w:firstLine="0"/>
              <w:jc w:val="left"/>
              <w:rPr>
                <w:sz w:val="24"/>
                <w:szCs w:val="24"/>
                <w:shd w:val="clear" w:color="auto" w:fill="FFFFFF"/>
              </w:rPr>
            </w:pPr>
            <w:r w:rsidRPr="00AF1242">
              <w:rPr>
                <w:sz w:val="24"/>
                <w:szCs w:val="24"/>
              </w:rPr>
              <w:t>Обеспечение спортивно-зрелищных мероприятий [5.1.1]</w:t>
            </w:r>
          </w:p>
        </w:tc>
        <w:tc>
          <w:tcPr>
            <w:tcW w:w="3863" w:type="dxa"/>
          </w:tcPr>
          <w:p w14:paraId="7C9E35C4" w14:textId="15D90FF0" w:rsidR="00D63712" w:rsidRPr="00AF1242" w:rsidRDefault="00D63712" w:rsidP="00D63712">
            <w:pPr>
              <w:keepLines w:val="0"/>
              <w:overflowPunct/>
              <w:autoSpaceDE/>
              <w:autoSpaceDN/>
              <w:adjustRightInd/>
              <w:spacing w:line="240" w:lineRule="auto"/>
              <w:ind w:firstLine="0"/>
              <w:rPr>
                <w:sz w:val="24"/>
                <w:szCs w:val="24"/>
                <w:shd w:val="clear" w:color="auto" w:fill="FFFFFF"/>
              </w:rPr>
            </w:pPr>
            <w:r w:rsidRPr="00AF1242">
              <w:rPr>
                <w:sz w:val="24"/>
                <w:szCs w:val="24"/>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522" w:type="dxa"/>
            <w:vMerge w:val="restart"/>
          </w:tcPr>
          <w:p w14:paraId="2E05885E" w14:textId="77777777" w:rsidR="00D63712" w:rsidRPr="00AF1242" w:rsidRDefault="00D63712" w:rsidP="00D63712">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w:t>
            </w:r>
            <w:proofErr w:type="gramStart"/>
            <w:r w:rsidRPr="00AF1242">
              <w:rPr>
                <w:rFonts w:eastAsia="SimSun"/>
                <w:sz w:val="24"/>
                <w:szCs w:val="24"/>
                <w:lang w:eastAsia="zh-CN"/>
              </w:rPr>
              <w:t>участков  –</w:t>
            </w:r>
            <w:proofErr w:type="gramEnd"/>
            <w:r w:rsidRPr="00AF1242">
              <w:rPr>
                <w:rFonts w:eastAsia="SimSun"/>
                <w:sz w:val="24"/>
                <w:szCs w:val="24"/>
                <w:lang w:eastAsia="zh-CN"/>
              </w:rPr>
              <w:t xml:space="preserve"> 500/50000 кв. м; </w:t>
            </w:r>
          </w:p>
          <w:p w14:paraId="254D439C" w14:textId="77777777" w:rsidR="00D63712" w:rsidRPr="00AF1242" w:rsidRDefault="00D63712" w:rsidP="00D63712">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максимальный процент застройки в границах земельного участка – 60% (процент застройки подземной части не регламентируется);</w:t>
            </w:r>
          </w:p>
          <w:p w14:paraId="202779C3" w14:textId="77777777" w:rsidR="00D63712" w:rsidRPr="00AF1242" w:rsidRDefault="00D63712" w:rsidP="00D63712">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2576E943" w14:textId="77777777" w:rsidR="00D63712" w:rsidRPr="00AF1242" w:rsidRDefault="00D63712" w:rsidP="00D63712">
            <w:pPr>
              <w:keepLines w:val="0"/>
              <w:overflowPunct/>
              <w:autoSpaceDE/>
              <w:autoSpaceDN/>
              <w:adjustRightInd/>
              <w:spacing w:line="240" w:lineRule="auto"/>
              <w:ind w:firstLine="458"/>
              <w:rPr>
                <w:rFonts w:eastAsia="SimSun"/>
                <w:sz w:val="24"/>
                <w:szCs w:val="24"/>
                <w:lang w:eastAsia="zh-CN"/>
              </w:rPr>
            </w:pPr>
            <w:r w:rsidRPr="00AF1242">
              <w:rPr>
                <w:rFonts w:eastAsia="SimSun"/>
                <w:sz w:val="24"/>
                <w:szCs w:val="24"/>
                <w:lang w:eastAsia="zh-CN"/>
              </w:rPr>
              <w:t>минимальный отступ от границ земельного участка, за пределами которых запрещено строительство зданий, строений, сооружений, - 1 м;</w:t>
            </w:r>
          </w:p>
          <w:p w14:paraId="5C81ACEB" w14:textId="5DDF6463" w:rsidR="00D63712" w:rsidRPr="00AF1242" w:rsidRDefault="00D63712" w:rsidP="00D63712">
            <w:pPr>
              <w:keepLines w:val="0"/>
              <w:overflowPunct/>
              <w:autoSpaceDE/>
              <w:autoSpaceDN/>
              <w:adjustRightInd/>
              <w:spacing w:line="240" w:lineRule="auto"/>
              <w:ind w:firstLine="0"/>
              <w:rPr>
                <w:sz w:val="24"/>
                <w:szCs w:val="24"/>
                <w:shd w:val="clear" w:color="auto" w:fill="FFFFFF"/>
              </w:rPr>
            </w:pPr>
            <w:r w:rsidRPr="00AF1242">
              <w:rPr>
                <w:rFonts w:eastAsia="SimSun"/>
                <w:sz w:val="24"/>
                <w:szCs w:val="24"/>
                <w:lang w:eastAsia="zh-CN"/>
              </w:rPr>
              <w:t>минимальный процент озеленения участка - 30%</w:t>
            </w:r>
          </w:p>
        </w:tc>
      </w:tr>
      <w:tr w:rsidR="00AF1242" w:rsidRPr="00AF1242" w14:paraId="46BE0DF4" w14:textId="77777777" w:rsidTr="004D5A2E">
        <w:trPr>
          <w:trHeight w:val="20"/>
        </w:trPr>
        <w:tc>
          <w:tcPr>
            <w:tcW w:w="2226" w:type="dxa"/>
          </w:tcPr>
          <w:p w14:paraId="43451EDD" w14:textId="77777777" w:rsidR="00D63712" w:rsidRPr="00AF1242" w:rsidRDefault="00D63712" w:rsidP="00D63712">
            <w:pPr>
              <w:spacing w:line="240" w:lineRule="auto"/>
              <w:ind w:firstLine="0"/>
              <w:jc w:val="left"/>
              <w:rPr>
                <w:sz w:val="24"/>
                <w:szCs w:val="24"/>
              </w:rPr>
            </w:pPr>
            <w:r w:rsidRPr="00AF1242">
              <w:rPr>
                <w:sz w:val="24"/>
                <w:szCs w:val="24"/>
              </w:rPr>
              <w:t>Обеспечение занятий спортом в помещениях</w:t>
            </w:r>
          </w:p>
          <w:p w14:paraId="754004A9" w14:textId="4DBDD25C" w:rsidR="00D63712" w:rsidRPr="00AF1242" w:rsidRDefault="00D63712" w:rsidP="00D63712">
            <w:pPr>
              <w:keepLines w:val="0"/>
              <w:overflowPunct/>
              <w:autoSpaceDE/>
              <w:autoSpaceDN/>
              <w:adjustRightInd/>
              <w:spacing w:line="240" w:lineRule="auto"/>
              <w:ind w:firstLine="0"/>
              <w:jc w:val="left"/>
              <w:rPr>
                <w:sz w:val="24"/>
                <w:szCs w:val="24"/>
                <w:shd w:val="clear" w:color="auto" w:fill="FFFFFF"/>
              </w:rPr>
            </w:pPr>
            <w:r w:rsidRPr="00AF1242">
              <w:rPr>
                <w:sz w:val="24"/>
                <w:szCs w:val="24"/>
              </w:rPr>
              <w:t>[5.1.2]</w:t>
            </w:r>
          </w:p>
        </w:tc>
        <w:tc>
          <w:tcPr>
            <w:tcW w:w="3863" w:type="dxa"/>
          </w:tcPr>
          <w:p w14:paraId="33FFC593" w14:textId="063BF79B" w:rsidR="00D63712" w:rsidRPr="00AF1242" w:rsidRDefault="00D63712" w:rsidP="00D63712">
            <w:pPr>
              <w:keepLines w:val="0"/>
              <w:overflowPunct/>
              <w:autoSpaceDE/>
              <w:autoSpaceDN/>
              <w:adjustRightInd/>
              <w:spacing w:line="240" w:lineRule="auto"/>
              <w:ind w:firstLine="0"/>
              <w:rPr>
                <w:sz w:val="24"/>
                <w:szCs w:val="24"/>
                <w:shd w:val="clear" w:color="auto" w:fill="FFFFFF"/>
              </w:rPr>
            </w:pPr>
            <w:r w:rsidRPr="00AF1242">
              <w:rPr>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3522" w:type="dxa"/>
            <w:vMerge/>
          </w:tcPr>
          <w:p w14:paraId="764B6DBE" w14:textId="77777777" w:rsidR="00D63712" w:rsidRPr="00AF1242" w:rsidRDefault="00D63712" w:rsidP="00D63712">
            <w:pPr>
              <w:keepLines w:val="0"/>
              <w:overflowPunct/>
              <w:autoSpaceDE/>
              <w:autoSpaceDN/>
              <w:adjustRightInd/>
              <w:spacing w:line="240" w:lineRule="auto"/>
              <w:ind w:firstLine="0"/>
              <w:jc w:val="center"/>
              <w:rPr>
                <w:sz w:val="24"/>
                <w:szCs w:val="24"/>
                <w:shd w:val="clear" w:color="auto" w:fill="FFFFFF"/>
              </w:rPr>
            </w:pPr>
          </w:p>
        </w:tc>
      </w:tr>
    </w:tbl>
    <w:p w14:paraId="0C05EE65" w14:textId="77777777" w:rsidR="003650DD" w:rsidRPr="00AF1242" w:rsidRDefault="003650DD" w:rsidP="00B945C0">
      <w:pPr>
        <w:keepLines w:val="0"/>
        <w:tabs>
          <w:tab w:val="left" w:pos="2520"/>
        </w:tabs>
        <w:overflowPunct/>
        <w:autoSpaceDE/>
        <w:autoSpaceDN/>
        <w:adjustRightInd/>
        <w:spacing w:line="240" w:lineRule="auto"/>
        <w:ind w:firstLine="0"/>
        <w:jc w:val="center"/>
        <w:rPr>
          <w:rFonts w:eastAsia="SimSun"/>
          <w:sz w:val="24"/>
          <w:szCs w:val="24"/>
          <w:lang w:eastAsia="zh-CN"/>
        </w:rPr>
      </w:pPr>
    </w:p>
    <w:p w14:paraId="17E98CD7" w14:textId="77777777" w:rsidR="003650DD" w:rsidRPr="00AF1242" w:rsidRDefault="003650D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6"/>
        <w:gridCol w:w="6012"/>
      </w:tblGrid>
      <w:tr w:rsidR="00AF1242" w:rsidRPr="00AF1242" w14:paraId="7EF03997" w14:textId="77777777" w:rsidTr="00171288">
        <w:trPr>
          <w:trHeight w:val="552"/>
        </w:trPr>
        <w:tc>
          <w:tcPr>
            <w:tcW w:w="3486" w:type="dxa"/>
            <w:vAlign w:val="center"/>
          </w:tcPr>
          <w:p w14:paraId="4A366055"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ВИДЫ ИСПОЛЬЗОВАНИЯ</w:t>
            </w:r>
          </w:p>
        </w:tc>
        <w:tc>
          <w:tcPr>
            <w:tcW w:w="6012" w:type="dxa"/>
            <w:vAlign w:val="center"/>
          </w:tcPr>
          <w:p w14:paraId="231A77EB"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49774072" w14:textId="77777777" w:rsidR="00B945C0" w:rsidRPr="00AF1242" w:rsidRDefault="00B945C0"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AF1242" w:rsidRPr="00AF1242" w14:paraId="18C222B0" w14:textId="77777777" w:rsidTr="00171288">
        <w:trPr>
          <w:trHeight w:val="360"/>
        </w:trPr>
        <w:tc>
          <w:tcPr>
            <w:tcW w:w="3486" w:type="dxa"/>
            <w:shd w:val="clear" w:color="auto" w:fill="auto"/>
          </w:tcPr>
          <w:p w14:paraId="60DE5070" w14:textId="77777777" w:rsidR="00B945C0" w:rsidRPr="00AF1242" w:rsidRDefault="00B945C0" w:rsidP="00B945C0">
            <w:pPr>
              <w:spacing w:line="240" w:lineRule="auto"/>
              <w:ind w:firstLine="37"/>
              <w:jc w:val="center"/>
              <w:rPr>
                <w:sz w:val="24"/>
                <w:szCs w:val="24"/>
              </w:rPr>
            </w:pPr>
            <w:r w:rsidRPr="00AF1242">
              <w:rPr>
                <w:sz w:val="24"/>
                <w:szCs w:val="24"/>
                <w:shd w:val="clear" w:color="auto" w:fill="FFFFFF"/>
              </w:rPr>
              <w:t xml:space="preserve">Земельные участки (территории) общего пользования </w:t>
            </w:r>
            <w:r w:rsidRPr="00AF1242">
              <w:rPr>
                <w:sz w:val="24"/>
                <w:szCs w:val="24"/>
              </w:rPr>
              <w:t>[12.0]</w:t>
            </w:r>
          </w:p>
        </w:tc>
        <w:tc>
          <w:tcPr>
            <w:tcW w:w="6012" w:type="dxa"/>
            <w:vMerge w:val="restart"/>
            <w:shd w:val="clear" w:color="auto" w:fill="auto"/>
          </w:tcPr>
          <w:p w14:paraId="4BC0B8D2" w14:textId="77777777" w:rsidR="00B945C0" w:rsidRPr="00AF1242" w:rsidRDefault="00B945C0"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Принимать согласно установленного основного или условно-разрешённого ВРИ.</w:t>
            </w:r>
          </w:p>
          <w:p w14:paraId="6FE97339" w14:textId="77777777" w:rsidR="00B945C0" w:rsidRPr="00AF1242" w:rsidRDefault="00B945C0" w:rsidP="00B945C0">
            <w:pPr>
              <w:spacing w:line="240" w:lineRule="auto"/>
              <w:ind w:firstLine="0"/>
              <w:jc w:val="center"/>
              <w:rPr>
                <w:rFonts w:eastAsia="SimSun"/>
                <w:sz w:val="24"/>
                <w:szCs w:val="24"/>
                <w:lang w:eastAsia="zh-CN"/>
              </w:rPr>
            </w:pPr>
            <w:r w:rsidRPr="00AF1242">
              <w:rPr>
                <w:rFonts w:eastAsia="SimSun"/>
                <w:sz w:val="24"/>
                <w:szCs w:val="24"/>
                <w:lang w:eastAsia="zh-CN"/>
              </w:rPr>
              <w:t>Не менее расчётного количества парковочных мест согласно РНГП на соответствующий объект капительного строительства за счёт территории собственного земельного участка</w:t>
            </w:r>
            <w:r w:rsidR="0039176C" w:rsidRPr="00AF1242">
              <w:rPr>
                <w:rFonts w:eastAsia="SimSun"/>
                <w:sz w:val="24"/>
                <w:szCs w:val="24"/>
                <w:lang w:eastAsia="zh-CN"/>
              </w:rPr>
              <w:t>.</w:t>
            </w:r>
          </w:p>
          <w:p w14:paraId="3B7F2BDA" w14:textId="69F63390" w:rsidR="0039176C" w:rsidRPr="00AF1242" w:rsidRDefault="0039176C" w:rsidP="00B945C0">
            <w:pPr>
              <w:spacing w:line="240" w:lineRule="auto"/>
              <w:ind w:firstLine="0"/>
              <w:jc w:val="center"/>
              <w:rPr>
                <w:rFonts w:eastAsia="SimSun"/>
                <w:sz w:val="24"/>
                <w:szCs w:val="24"/>
                <w:lang w:eastAsia="zh-CN"/>
              </w:rPr>
            </w:pPr>
            <w:r w:rsidRPr="00AF1242">
              <w:rPr>
                <w:rFonts w:eastAsia="SimSun"/>
                <w:sz w:val="24"/>
                <w:szCs w:val="24"/>
                <w:lang w:eastAsia="zh-CN"/>
              </w:rPr>
              <w:t>Не более 30% площади земельного участка.</w:t>
            </w:r>
          </w:p>
        </w:tc>
      </w:tr>
      <w:tr w:rsidR="00AF1242" w:rsidRPr="00AF1242" w14:paraId="59A43467" w14:textId="77777777" w:rsidTr="00171288">
        <w:trPr>
          <w:trHeight w:val="735"/>
        </w:trPr>
        <w:tc>
          <w:tcPr>
            <w:tcW w:w="3486" w:type="dxa"/>
            <w:shd w:val="clear" w:color="auto" w:fill="auto"/>
            <w:vAlign w:val="center"/>
          </w:tcPr>
          <w:p w14:paraId="6AB98144" w14:textId="77777777" w:rsidR="00B945C0" w:rsidRPr="00AF1242" w:rsidRDefault="00B945C0" w:rsidP="00B945C0">
            <w:pPr>
              <w:keepLines w:val="0"/>
              <w:overflowPunct/>
              <w:autoSpaceDE/>
              <w:autoSpaceDN/>
              <w:adjustRightInd/>
              <w:spacing w:line="240" w:lineRule="auto"/>
              <w:ind w:firstLine="37"/>
              <w:jc w:val="center"/>
              <w:rPr>
                <w:sz w:val="24"/>
                <w:szCs w:val="24"/>
                <w:shd w:val="clear" w:color="auto" w:fill="FFFFFF"/>
              </w:rPr>
            </w:pPr>
            <w:r w:rsidRPr="00AF1242">
              <w:rPr>
                <w:sz w:val="24"/>
                <w:szCs w:val="24"/>
                <w:shd w:val="clear" w:color="auto" w:fill="FFFFFF"/>
              </w:rPr>
              <w:t>Стоянка транспортных</w:t>
            </w:r>
          </w:p>
          <w:p w14:paraId="69A10AE8" w14:textId="77777777" w:rsidR="00B945C0" w:rsidRPr="00AF1242" w:rsidRDefault="00B945C0" w:rsidP="00B945C0">
            <w:pPr>
              <w:spacing w:line="240" w:lineRule="auto"/>
              <w:ind w:firstLine="37"/>
              <w:jc w:val="center"/>
              <w:rPr>
                <w:sz w:val="24"/>
                <w:szCs w:val="24"/>
                <w:shd w:val="clear" w:color="auto" w:fill="FFFFFF"/>
              </w:rPr>
            </w:pPr>
            <w:r w:rsidRPr="00AF1242">
              <w:rPr>
                <w:sz w:val="24"/>
                <w:szCs w:val="24"/>
                <w:shd w:val="clear" w:color="auto" w:fill="FFFFFF"/>
              </w:rPr>
              <w:t xml:space="preserve">средств </w:t>
            </w:r>
            <w:r w:rsidRPr="00AF1242">
              <w:rPr>
                <w:sz w:val="24"/>
                <w:szCs w:val="24"/>
              </w:rPr>
              <w:t>[4.9.2]</w:t>
            </w:r>
          </w:p>
        </w:tc>
        <w:tc>
          <w:tcPr>
            <w:tcW w:w="6012" w:type="dxa"/>
            <w:vMerge/>
            <w:shd w:val="clear" w:color="auto" w:fill="auto"/>
          </w:tcPr>
          <w:p w14:paraId="622C5420" w14:textId="77777777" w:rsidR="00B945C0" w:rsidRPr="00AF1242" w:rsidRDefault="00B945C0" w:rsidP="00B945C0">
            <w:pPr>
              <w:spacing w:line="240" w:lineRule="auto"/>
              <w:ind w:firstLine="0"/>
              <w:jc w:val="center"/>
              <w:rPr>
                <w:rFonts w:eastAsia="SimSun"/>
                <w:sz w:val="24"/>
                <w:szCs w:val="24"/>
                <w:lang w:eastAsia="zh-CN"/>
              </w:rPr>
            </w:pPr>
          </w:p>
        </w:tc>
      </w:tr>
    </w:tbl>
    <w:p w14:paraId="314A737E" w14:textId="77777777" w:rsidR="003650DD" w:rsidRPr="00AF1242" w:rsidRDefault="003650DD" w:rsidP="00B945C0">
      <w:pPr>
        <w:keepLines w:val="0"/>
        <w:overflowPunct/>
        <w:autoSpaceDE/>
        <w:autoSpaceDN/>
        <w:adjustRightInd/>
        <w:spacing w:line="240" w:lineRule="auto"/>
        <w:ind w:firstLine="709"/>
        <w:rPr>
          <w:rFonts w:eastAsia="SimSun"/>
          <w:sz w:val="24"/>
          <w:szCs w:val="24"/>
          <w:lang w:eastAsia="zh-CN"/>
        </w:rPr>
      </w:pPr>
    </w:p>
    <w:p w14:paraId="640AF463" w14:textId="77777777" w:rsidR="00185534" w:rsidRPr="00AF1242" w:rsidRDefault="00185534" w:rsidP="008152CD">
      <w:pPr>
        <w:spacing w:line="240" w:lineRule="auto"/>
        <w:ind w:firstLine="709"/>
        <w:rPr>
          <w:sz w:val="24"/>
          <w:szCs w:val="24"/>
        </w:rPr>
      </w:pPr>
      <w:r w:rsidRPr="00AF1242">
        <w:rPr>
          <w:sz w:val="24"/>
          <w:szCs w:val="24"/>
        </w:rPr>
        <w:t>Действие градостроительного регламента не распространяется на земельные участки в границах территорий общего пользования, предназначенных для размещения линейных объектов и (или) занятые линейными объектами, в границах территорий памятников и ансамблей, предоставленных для добычи полезных ископаемых.</w:t>
      </w:r>
    </w:p>
    <w:p w14:paraId="1E8163FC" w14:textId="77777777" w:rsidR="003650DD" w:rsidRPr="00AF1242" w:rsidRDefault="003650DD" w:rsidP="008152CD">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Минимальные отступы строений от красной линии или границ </w:t>
      </w:r>
      <w:proofErr w:type="gramStart"/>
      <w:r w:rsidRPr="00AF1242">
        <w:rPr>
          <w:rFonts w:eastAsia="SimSun"/>
          <w:sz w:val="24"/>
          <w:szCs w:val="24"/>
          <w:lang w:eastAsia="zh-CN"/>
        </w:rPr>
        <w:t xml:space="preserve">участка  </w:t>
      </w:r>
      <w:r w:rsidR="00196315" w:rsidRPr="00AF1242">
        <w:rPr>
          <w:rFonts w:eastAsia="SimSun"/>
          <w:sz w:val="24"/>
          <w:szCs w:val="24"/>
          <w:lang w:eastAsia="zh-CN"/>
        </w:rPr>
        <w:t>-</w:t>
      </w:r>
      <w:proofErr w:type="gramEnd"/>
      <w:r w:rsidRPr="00AF1242">
        <w:rPr>
          <w:rFonts w:eastAsia="SimSun"/>
          <w:sz w:val="24"/>
          <w:szCs w:val="24"/>
          <w:lang w:eastAsia="zh-CN"/>
        </w:rPr>
        <w:t xml:space="preserve"> 5 метров.</w:t>
      </w:r>
    </w:p>
    <w:p w14:paraId="64E56ACC" w14:textId="77777777" w:rsidR="003650DD" w:rsidRPr="00AF1242" w:rsidRDefault="003650DD" w:rsidP="008152CD">
      <w:pPr>
        <w:keepLines w:val="0"/>
        <w:overflowPunct/>
        <w:autoSpaceDE/>
        <w:autoSpaceDN/>
        <w:adjustRightInd/>
        <w:spacing w:line="240" w:lineRule="auto"/>
        <w:ind w:firstLine="709"/>
        <w:rPr>
          <w:rFonts w:eastAsia="SimSun"/>
          <w:sz w:val="24"/>
          <w:szCs w:val="24"/>
          <w:lang w:eastAsia="zh-CN"/>
        </w:rPr>
      </w:pPr>
    </w:p>
    <w:p w14:paraId="63B620D9"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5D171B5E" w14:textId="77777777" w:rsidR="000D3A21" w:rsidRPr="00AF1242" w:rsidRDefault="000D3A21" w:rsidP="000D3A21">
      <w:pPr>
        <w:spacing w:line="240" w:lineRule="auto"/>
        <w:ind w:firstLine="709"/>
        <w:rPr>
          <w:sz w:val="24"/>
          <w:szCs w:val="24"/>
        </w:rPr>
      </w:pPr>
      <w:r w:rsidRPr="00AF1242">
        <w:rPr>
          <w:sz w:val="24"/>
          <w:szCs w:val="24"/>
        </w:rPr>
        <w:lastRenderedPageBreak/>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5A81CCA0"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4093EA0C"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0586929F" w14:textId="4D739C08"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1267CFC9"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77D23214" w14:textId="77777777" w:rsidR="00196315" w:rsidRPr="00AF1242" w:rsidRDefault="00196315" w:rsidP="00B945C0">
      <w:pPr>
        <w:keepLines w:val="0"/>
        <w:overflowPunct/>
        <w:autoSpaceDE/>
        <w:autoSpaceDN/>
        <w:adjustRightInd/>
        <w:spacing w:line="240" w:lineRule="auto"/>
        <w:ind w:firstLine="284"/>
        <w:jc w:val="left"/>
        <w:rPr>
          <w:rFonts w:eastAsia="SimSun"/>
          <w:sz w:val="24"/>
          <w:szCs w:val="24"/>
          <w:lang w:eastAsia="zh-CN"/>
        </w:rPr>
      </w:pPr>
    </w:p>
    <w:p w14:paraId="748FD2C0" w14:textId="77777777" w:rsidR="002127C6" w:rsidRPr="00AF1242" w:rsidRDefault="002127C6" w:rsidP="00B945C0">
      <w:pPr>
        <w:keepLines w:val="0"/>
        <w:overflowPunct/>
        <w:autoSpaceDE/>
        <w:autoSpaceDN/>
        <w:adjustRightInd/>
        <w:spacing w:line="240" w:lineRule="auto"/>
        <w:ind w:firstLine="284"/>
        <w:jc w:val="left"/>
        <w:rPr>
          <w:rFonts w:eastAsia="SimSun"/>
          <w:sz w:val="24"/>
          <w:szCs w:val="24"/>
          <w:lang w:eastAsia="zh-CN"/>
        </w:rPr>
      </w:pPr>
    </w:p>
    <w:p w14:paraId="54E7F11C" w14:textId="77777777" w:rsidR="00EE16C6" w:rsidRPr="00AF1242" w:rsidRDefault="0080037F" w:rsidP="00B945C0">
      <w:pPr>
        <w:keepLines w:val="0"/>
        <w:overflowPunct/>
        <w:autoSpaceDE/>
        <w:autoSpaceDN/>
        <w:adjustRightInd/>
        <w:spacing w:line="240" w:lineRule="auto"/>
        <w:ind w:firstLine="0"/>
        <w:jc w:val="center"/>
        <w:outlineLvl w:val="0"/>
        <w:rPr>
          <w:rFonts w:eastAsia="SimSun"/>
          <w:bCs/>
          <w:caps/>
          <w:sz w:val="24"/>
          <w:szCs w:val="24"/>
          <w:lang w:eastAsia="zh-CN"/>
        </w:rPr>
      </w:pPr>
      <w:bookmarkStart w:id="235" w:name="_Toc99705660"/>
      <w:bookmarkStart w:id="236" w:name="_Toc238038224"/>
      <w:r w:rsidRPr="00AF1242">
        <w:rPr>
          <w:rFonts w:eastAsia="SimSun"/>
          <w:bCs/>
          <w:caps/>
          <w:sz w:val="24"/>
          <w:szCs w:val="24"/>
          <w:lang w:eastAsia="zh-CN"/>
        </w:rPr>
        <w:t>ЗОНЫ СПЕЦИАЛЬНОГО НАЗНАЧЕНИЯ</w:t>
      </w:r>
      <w:r w:rsidR="00EE16C6" w:rsidRPr="00AF1242">
        <w:rPr>
          <w:rFonts w:eastAsia="SimSun"/>
          <w:bCs/>
          <w:caps/>
          <w:sz w:val="24"/>
          <w:szCs w:val="24"/>
          <w:lang w:eastAsia="zh-CN"/>
        </w:rPr>
        <w:t>:</w:t>
      </w:r>
      <w:bookmarkEnd w:id="235"/>
      <w:bookmarkEnd w:id="236"/>
    </w:p>
    <w:p w14:paraId="6119903E" w14:textId="77777777" w:rsidR="0071299E" w:rsidRPr="00AF1242" w:rsidRDefault="0071299E" w:rsidP="00B945C0">
      <w:pPr>
        <w:spacing w:line="240" w:lineRule="auto"/>
        <w:ind w:left="567" w:firstLine="0"/>
        <w:rPr>
          <w:rFonts w:eastAsia="SimSun"/>
          <w:sz w:val="24"/>
          <w:szCs w:val="24"/>
        </w:rPr>
      </w:pPr>
    </w:p>
    <w:p w14:paraId="2CBF88E5" w14:textId="387AB24E" w:rsidR="007D022D" w:rsidRPr="00AF1242" w:rsidRDefault="00454C9C" w:rsidP="00B945C0">
      <w:pPr>
        <w:keepLines w:val="0"/>
        <w:overflowPunct/>
        <w:autoSpaceDE/>
        <w:autoSpaceDN/>
        <w:adjustRightInd/>
        <w:spacing w:line="240" w:lineRule="auto"/>
        <w:ind w:firstLine="0"/>
        <w:jc w:val="center"/>
        <w:outlineLvl w:val="0"/>
        <w:rPr>
          <w:rFonts w:eastAsia="SimSun"/>
          <w:bCs/>
          <w:sz w:val="24"/>
          <w:szCs w:val="24"/>
          <w:u w:val="single"/>
          <w:lang w:eastAsia="zh-CN"/>
        </w:rPr>
      </w:pPr>
      <w:bookmarkStart w:id="237" w:name="_Toc99705661"/>
      <w:bookmarkStart w:id="238" w:name="_Toc238038225"/>
      <w:r w:rsidRPr="00AF1242">
        <w:rPr>
          <w:rFonts w:eastAsia="SimSun"/>
          <w:bCs/>
          <w:sz w:val="24"/>
          <w:szCs w:val="24"/>
          <w:u w:val="single"/>
          <w:lang w:eastAsia="zh-CN"/>
        </w:rPr>
        <w:t>К</w:t>
      </w:r>
      <w:r w:rsidR="007D022D" w:rsidRPr="00AF1242">
        <w:rPr>
          <w:rFonts w:eastAsia="SimSun"/>
          <w:bCs/>
          <w:sz w:val="24"/>
          <w:szCs w:val="24"/>
          <w:u w:val="single"/>
          <w:lang w:eastAsia="zh-CN"/>
        </w:rPr>
        <w:t xml:space="preserve">1. </w:t>
      </w:r>
      <w:bookmarkEnd w:id="237"/>
      <w:r w:rsidR="003930D5" w:rsidRPr="00AF1242">
        <w:rPr>
          <w:rFonts w:eastAsia="SimSun"/>
          <w:bCs/>
          <w:sz w:val="24"/>
          <w:szCs w:val="24"/>
          <w:u w:val="single"/>
          <w:lang w:eastAsia="zh-CN"/>
        </w:rPr>
        <w:t>Зона ритуальной деятельности</w:t>
      </w:r>
      <w:bookmarkEnd w:id="238"/>
    </w:p>
    <w:p w14:paraId="4AF38205" w14:textId="77777777" w:rsidR="007D022D" w:rsidRPr="00AF1242" w:rsidRDefault="007D022D" w:rsidP="00B945C0">
      <w:pPr>
        <w:keepLines w:val="0"/>
        <w:overflowPunct/>
        <w:autoSpaceDE/>
        <w:autoSpaceDN/>
        <w:adjustRightInd/>
        <w:spacing w:line="240" w:lineRule="auto"/>
        <w:ind w:firstLine="426"/>
        <w:jc w:val="left"/>
        <w:rPr>
          <w:rFonts w:eastAsia="SimSun"/>
          <w:bCs/>
          <w:sz w:val="24"/>
          <w:szCs w:val="24"/>
          <w:u w:val="single"/>
          <w:lang w:eastAsia="zh-CN"/>
        </w:rPr>
      </w:pPr>
    </w:p>
    <w:p w14:paraId="7ACFE8EF"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3883"/>
        <w:gridCol w:w="3805"/>
      </w:tblGrid>
      <w:tr w:rsidR="00AF1242" w:rsidRPr="00AF1242" w14:paraId="74A60E41" w14:textId="77777777" w:rsidTr="00625927">
        <w:trPr>
          <w:trHeight w:val="552"/>
          <w:tblHeader/>
        </w:trPr>
        <w:tc>
          <w:tcPr>
            <w:tcW w:w="2059" w:type="dxa"/>
          </w:tcPr>
          <w:p w14:paraId="152800FA"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83" w:type="dxa"/>
            <w:vAlign w:val="center"/>
          </w:tcPr>
          <w:p w14:paraId="3ABA3CE1"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05" w:type="dxa"/>
            <w:vAlign w:val="center"/>
          </w:tcPr>
          <w:p w14:paraId="15BE5736"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4224736E"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0B6D2160"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69CF503C" w14:textId="77777777" w:rsidTr="00454C9C">
        <w:trPr>
          <w:trHeight w:val="309"/>
        </w:trPr>
        <w:tc>
          <w:tcPr>
            <w:tcW w:w="2059" w:type="dxa"/>
          </w:tcPr>
          <w:p w14:paraId="217DBE2A"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Ритуальная деятельность</w:t>
            </w:r>
          </w:p>
          <w:p w14:paraId="6FF5101F"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[12.1]</w:t>
            </w:r>
          </w:p>
        </w:tc>
        <w:tc>
          <w:tcPr>
            <w:tcW w:w="3883" w:type="dxa"/>
          </w:tcPr>
          <w:p w14:paraId="27785E50"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кладбищ, крематориев и мест захоронения;</w:t>
            </w:r>
          </w:p>
          <w:p w14:paraId="4FC6F003"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размещение соответствующих культовых сооружений;</w:t>
            </w:r>
          </w:p>
          <w:p w14:paraId="1DF291D6"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осуществление деятельности по производству продукции ритуально-обрядового назначения.</w:t>
            </w:r>
          </w:p>
        </w:tc>
        <w:tc>
          <w:tcPr>
            <w:tcW w:w="3805" w:type="dxa"/>
          </w:tcPr>
          <w:p w14:paraId="7DD1840C" w14:textId="0B6DFC45" w:rsidR="007D022D" w:rsidRPr="00AF1242" w:rsidRDefault="007D022D"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минимальная/максимальная площадь земельных участков </w:t>
            </w:r>
            <w:r w:rsidR="005C7BC4" w:rsidRPr="00AF1242">
              <w:rPr>
                <w:rFonts w:eastAsia="SimSun"/>
                <w:sz w:val="24"/>
                <w:szCs w:val="24"/>
                <w:lang w:eastAsia="zh-CN"/>
              </w:rPr>
              <w:t>–</w:t>
            </w:r>
            <w:r w:rsidRPr="00AF1242">
              <w:rPr>
                <w:rFonts w:eastAsia="SimSun"/>
                <w:sz w:val="24"/>
                <w:szCs w:val="24"/>
                <w:lang w:eastAsia="zh-CN"/>
              </w:rPr>
              <w:t xml:space="preserve"> </w:t>
            </w:r>
            <w:r w:rsidR="005C7BC4" w:rsidRPr="00AF1242">
              <w:rPr>
                <w:rFonts w:eastAsia="SimSun"/>
                <w:sz w:val="24"/>
                <w:szCs w:val="24"/>
                <w:lang w:eastAsia="zh-CN"/>
              </w:rPr>
              <w:t>не установлена</w:t>
            </w:r>
            <w:r w:rsidRPr="00AF1242">
              <w:rPr>
                <w:rFonts w:eastAsia="SimSun"/>
                <w:sz w:val="24"/>
                <w:szCs w:val="24"/>
                <w:lang w:eastAsia="zh-CN"/>
              </w:rPr>
              <w:t xml:space="preserve">/400000 </w:t>
            </w:r>
            <w:proofErr w:type="spellStart"/>
            <w:proofErr w:type="gramStart"/>
            <w:r w:rsidRPr="00AF1242">
              <w:rPr>
                <w:rFonts w:eastAsia="SimSun"/>
                <w:sz w:val="24"/>
                <w:szCs w:val="24"/>
                <w:lang w:eastAsia="zh-CN"/>
              </w:rPr>
              <w:t>кв.м</w:t>
            </w:r>
            <w:proofErr w:type="spellEnd"/>
            <w:proofErr w:type="gramEnd"/>
            <w:r w:rsidRPr="00AF1242">
              <w:rPr>
                <w:rFonts w:eastAsia="SimSun"/>
                <w:sz w:val="24"/>
                <w:szCs w:val="24"/>
                <w:lang w:eastAsia="zh-CN"/>
              </w:rPr>
              <w:t xml:space="preserve"> </w:t>
            </w:r>
          </w:p>
          <w:p w14:paraId="69C3C13C" w14:textId="77777777" w:rsidR="007D022D" w:rsidRPr="00AF1242" w:rsidRDefault="007D022D"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максимальная высота зданий, строений, сооружений от уровня земли - 30 м;</w:t>
            </w:r>
          </w:p>
          <w:p w14:paraId="15D904D3" w14:textId="77777777" w:rsidR="007D022D" w:rsidRPr="00AF1242" w:rsidRDefault="007D022D" w:rsidP="00B945C0">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 отступ строений от красной линии участка или границ участка -5 метров:</w:t>
            </w:r>
          </w:p>
          <w:p w14:paraId="2FBA5182" w14:textId="77777777" w:rsidR="007D022D" w:rsidRPr="00AF1242" w:rsidRDefault="007D022D" w:rsidP="00B945C0">
            <w:pPr>
              <w:keepLines w:val="0"/>
              <w:overflowPunct/>
              <w:autoSpaceDE/>
              <w:autoSpaceDN/>
              <w:adjustRightInd/>
              <w:spacing w:line="240" w:lineRule="auto"/>
              <w:ind w:firstLine="709"/>
              <w:rPr>
                <w:sz w:val="24"/>
                <w:szCs w:val="24"/>
              </w:rPr>
            </w:pPr>
            <w:r w:rsidRPr="00AF1242">
              <w:rPr>
                <w:rFonts w:eastAsia="SimSun"/>
                <w:sz w:val="24"/>
                <w:szCs w:val="24"/>
                <w:lang w:eastAsia="zh-CN"/>
              </w:rPr>
              <w:t xml:space="preserve">максимальный процент застройки в границах земельного участка – </w:t>
            </w:r>
            <w:r w:rsidR="00196315" w:rsidRPr="00AF1242">
              <w:rPr>
                <w:rFonts w:eastAsia="SimSun"/>
                <w:sz w:val="24"/>
                <w:szCs w:val="24"/>
                <w:lang w:eastAsia="zh-CN"/>
              </w:rPr>
              <w:t>6</w:t>
            </w:r>
            <w:r w:rsidRPr="00AF1242">
              <w:rPr>
                <w:rFonts w:eastAsia="SimSun"/>
                <w:sz w:val="24"/>
                <w:szCs w:val="24"/>
                <w:lang w:eastAsia="zh-CN"/>
              </w:rPr>
              <w:t xml:space="preserve">0% </w:t>
            </w:r>
            <w:r w:rsidRPr="00AF1242">
              <w:rPr>
                <w:sz w:val="24"/>
                <w:szCs w:val="24"/>
              </w:rPr>
              <w:t>(процент застройки подземной части не регламентируется)</w:t>
            </w:r>
            <w:r w:rsidR="00BD64F0" w:rsidRPr="00AF1242">
              <w:rPr>
                <w:sz w:val="24"/>
                <w:szCs w:val="24"/>
              </w:rPr>
              <w:t>;</w:t>
            </w:r>
          </w:p>
          <w:p w14:paraId="419AC6F4" w14:textId="25973739" w:rsidR="00BD64F0" w:rsidRPr="00AF1242" w:rsidRDefault="00BD64F0" w:rsidP="00BD64F0">
            <w:pPr>
              <w:keepLines w:val="0"/>
              <w:overflowPunct/>
              <w:autoSpaceDE/>
              <w:autoSpaceDN/>
              <w:adjustRightInd/>
              <w:spacing w:line="240" w:lineRule="auto"/>
              <w:ind w:firstLine="709"/>
              <w:rPr>
                <w:rFonts w:eastAsia="SimSun"/>
                <w:sz w:val="24"/>
                <w:szCs w:val="24"/>
                <w:lang w:eastAsia="zh-CN"/>
              </w:rPr>
            </w:pPr>
            <w:r w:rsidRPr="00AF1242">
              <w:rPr>
                <w:sz w:val="24"/>
                <w:szCs w:val="24"/>
              </w:rPr>
              <w:t>минимальный процент озеленения участка - 15%</w:t>
            </w:r>
          </w:p>
        </w:tc>
      </w:tr>
      <w:tr w:rsidR="007D022D" w:rsidRPr="00AF1242" w14:paraId="6AF87D86" w14:textId="77777777" w:rsidTr="00625927">
        <w:trPr>
          <w:trHeight w:val="552"/>
        </w:trPr>
        <w:tc>
          <w:tcPr>
            <w:tcW w:w="2059" w:type="dxa"/>
          </w:tcPr>
          <w:p w14:paraId="51460695"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 xml:space="preserve">Историко-культурная </w:t>
            </w:r>
            <w:r w:rsidRPr="00AF1242">
              <w:rPr>
                <w:sz w:val="24"/>
                <w:szCs w:val="24"/>
                <w:shd w:val="clear" w:color="auto" w:fill="FFFFFF"/>
              </w:rPr>
              <w:lastRenderedPageBreak/>
              <w:t>деятельность [9.3]</w:t>
            </w:r>
          </w:p>
        </w:tc>
        <w:tc>
          <w:tcPr>
            <w:tcW w:w="3883" w:type="dxa"/>
          </w:tcPr>
          <w:p w14:paraId="0677547B" w14:textId="77777777" w:rsidR="007D022D" w:rsidRPr="00AF1242" w:rsidRDefault="007D022D"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lastRenderedPageBreak/>
              <w:t xml:space="preserve">Сохранение и изучение объектов культурного наследия народов </w:t>
            </w:r>
            <w:r w:rsidRPr="00AF1242">
              <w:rPr>
                <w:sz w:val="24"/>
                <w:szCs w:val="24"/>
                <w:shd w:val="clear" w:color="auto" w:fill="FFFFFF"/>
              </w:rPr>
              <w:lastRenderedPageBreak/>
              <w:t>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3805" w:type="dxa"/>
          </w:tcPr>
          <w:p w14:paraId="2AF097B3" w14:textId="409BB5AA" w:rsidR="007D022D" w:rsidRPr="00AF1242" w:rsidRDefault="001C27D7" w:rsidP="0075717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lastRenderedPageBreak/>
              <w:t xml:space="preserve">Не подлежат установлению в соответствии с ч. 4 ст. 36 </w:t>
            </w:r>
            <w:r w:rsidRPr="00AF1242">
              <w:rPr>
                <w:rFonts w:eastAsia="SimSun"/>
                <w:sz w:val="24"/>
                <w:szCs w:val="24"/>
                <w:lang w:eastAsia="zh-CN"/>
              </w:rPr>
              <w:lastRenderedPageBreak/>
              <w:t>Градостроительного кодекса РФ</w:t>
            </w:r>
          </w:p>
        </w:tc>
      </w:tr>
    </w:tbl>
    <w:p w14:paraId="1BF17405" w14:textId="77777777" w:rsidR="002127C6" w:rsidRPr="00AF1242" w:rsidRDefault="002127C6"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18FCB471"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6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67"/>
        <w:gridCol w:w="3875"/>
        <w:gridCol w:w="3687"/>
      </w:tblGrid>
      <w:tr w:rsidR="00AF1242" w:rsidRPr="00AF1242" w14:paraId="3BE9BAA7" w14:textId="77777777" w:rsidTr="002127C6">
        <w:trPr>
          <w:trHeight w:val="552"/>
        </w:trPr>
        <w:tc>
          <w:tcPr>
            <w:tcW w:w="2067" w:type="dxa"/>
          </w:tcPr>
          <w:p w14:paraId="31A3179D"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75" w:type="dxa"/>
            <w:vAlign w:val="center"/>
          </w:tcPr>
          <w:p w14:paraId="58CD9D3A" w14:textId="77777777" w:rsidR="007D022D" w:rsidRPr="00AF1242" w:rsidRDefault="007D022D" w:rsidP="00B945C0">
            <w:pPr>
              <w:keepLines w:val="0"/>
              <w:tabs>
                <w:tab w:val="left" w:pos="2520"/>
              </w:tabs>
              <w:overflowPunct/>
              <w:autoSpaceDE/>
              <w:autoSpaceDN/>
              <w:adjustRightInd/>
              <w:spacing w:line="240" w:lineRule="auto"/>
              <w:ind w:firstLine="426"/>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687" w:type="dxa"/>
            <w:vAlign w:val="center"/>
          </w:tcPr>
          <w:p w14:paraId="6315A6F0"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50B24278"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61ACC40B" w14:textId="77777777" w:rsidR="007D022D" w:rsidRPr="00AF1242" w:rsidRDefault="007D022D" w:rsidP="00B945C0">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5C7BC4" w:rsidRPr="00AF1242" w14:paraId="4579C02A" w14:textId="77777777" w:rsidTr="002127C6">
        <w:trPr>
          <w:trHeight w:val="226"/>
        </w:trPr>
        <w:tc>
          <w:tcPr>
            <w:tcW w:w="2067" w:type="dxa"/>
          </w:tcPr>
          <w:p w14:paraId="10AA7EA6" w14:textId="1A345F5F" w:rsidR="005C7BC4" w:rsidRPr="00AF1242" w:rsidRDefault="005C7BC4" w:rsidP="005C7BC4">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75" w:type="dxa"/>
          </w:tcPr>
          <w:p w14:paraId="77C961F2" w14:textId="1668AF87" w:rsidR="005C7BC4" w:rsidRPr="00AF1242" w:rsidRDefault="005C7BC4" w:rsidP="005C7BC4">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687" w:type="dxa"/>
          </w:tcPr>
          <w:p w14:paraId="0C983018" w14:textId="492284D1" w:rsidR="005C7BC4" w:rsidRPr="00AF1242" w:rsidRDefault="005C7BC4" w:rsidP="005C7BC4">
            <w:pPr>
              <w:keepLines w:val="0"/>
              <w:overflowPunct/>
              <w:autoSpaceDE/>
              <w:autoSpaceDN/>
              <w:adjustRightInd/>
              <w:spacing w:line="240" w:lineRule="auto"/>
              <w:ind w:firstLine="0"/>
              <w:jc w:val="center"/>
              <w:rPr>
                <w:rFonts w:eastAsia="SimSun"/>
                <w:sz w:val="24"/>
                <w:szCs w:val="24"/>
                <w:lang w:eastAsia="zh-CN"/>
              </w:rPr>
            </w:pPr>
            <w:r w:rsidRPr="00AF1242">
              <w:rPr>
                <w:sz w:val="24"/>
                <w:szCs w:val="24"/>
                <w:shd w:val="clear" w:color="auto" w:fill="FFFFFF"/>
              </w:rPr>
              <w:t>Отсутствует</w:t>
            </w:r>
          </w:p>
        </w:tc>
      </w:tr>
    </w:tbl>
    <w:p w14:paraId="6ACDF4FB" w14:textId="77777777" w:rsidR="007D022D" w:rsidRPr="00AF1242" w:rsidRDefault="007D022D"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7A3C2655"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529"/>
      </w:tblGrid>
      <w:tr w:rsidR="00AF1242" w:rsidRPr="00AF1242" w14:paraId="6BC6BB7B" w14:textId="77777777" w:rsidTr="00DC4246">
        <w:trPr>
          <w:trHeight w:val="552"/>
        </w:trPr>
        <w:tc>
          <w:tcPr>
            <w:tcW w:w="4077" w:type="dxa"/>
            <w:vAlign w:val="center"/>
          </w:tcPr>
          <w:p w14:paraId="70979378" w14:textId="77777777" w:rsidR="007D022D" w:rsidRPr="00AF1242" w:rsidRDefault="007D022D" w:rsidP="00B945C0">
            <w:pPr>
              <w:keepLines w:val="0"/>
              <w:tabs>
                <w:tab w:val="left" w:pos="2520"/>
              </w:tabs>
              <w:overflowPunct/>
              <w:autoSpaceDE/>
              <w:autoSpaceDN/>
              <w:adjustRightInd/>
              <w:spacing w:line="240" w:lineRule="auto"/>
              <w:ind w:firstLine="22"/>
              <w:jc w:val="center"/>
              <w:rPr>
                <w:rFonts w:eastAsia="SimSun"/>
                <w:sz w:val="24"/>
                <w:szCs w:val="24"/>
                <w:lang w:eastAsia="zh-CN"/>
              </w:rPr>
            </w:pPr>
            <w:r w:rsidRPr="00AF1242">
              <w:rPr>
                <w:rFonts w:eastAsia="SimSun"/>
                <w:sz w:val="24"/>
                <w:szCs w:val="24"/>
                <w:lang w:eastAsia="zh-CN"/>
              </w:rPr>
              <w:t>ВИДЫ ИСПОЛЬЗОВАНИЯ</w:t>
            </w:r>
          </w:p>
        </w:tc>
        <w:tc>
          <w:tcPr>
            <w:tcW w:w="5529" w:type="dxa"/>
            <w:vAlign w:val="center"/>
          </w:tcPr>
          <w:p w14:paraId="020167E5"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ПРЕДЕЛЬНЫЕ ПАРАМЕТРЫ</w:t>
            </w:r>
          </w:p>
          <w:p w14:paraId="0AFB7511" w14:textId="77777777" w:rsidR="007D022D" w:rsidRPr="00AF1242" w:rsidRDefault="007D022D"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РАЗРЕШЕННОГО СТРОИТЕЛЬСТВА</w:t>
            </w:r>
          </w:p>
        </w:tc>
      </w:tr>
      <w:tr w:rsidR="007D022D" w:rsidRPr="00AF1242" w14:paraId="2251B3DC" w14:textId="77777777" w:rsidTr="00DC4246">
        <w:trPr>
          <w:trHeight w:val="325"/>
        </w:trPr>
        <w:tc>
          <w:tcPr>
            <w:tcW w:w="4077" w:type="dxa"/>
          </w:tcPr>
          <w:p w14:paraId="42135842" w14:textId="77777777" w:rsidR="007D022D" w:rsidRPr="00AF1242" w:rsidRDefault="007D022D" w:rsidP="00B945C0">
            <w:pPr>
              <w:keepLines w:val="0"/>
              <w:overflowPunct/>
              <w:autoSpaceDE/>
              <w:autoSpaceDN/>
              <w:adjustRightInd/>
              <w:spacing w:line="240" w:lineRule="auto"/>
              <w:ind w:firstLine="22"/>
              <w:jc w:val="center"/>
              <w:rPr>
                <w:rFonts w:eastAsia="SimSun"/>
                <w:sz w:val="24"/>
                <w:szCs w:val="24"/>
                <w:lang w:eastAsia="zh-CN"/>
              </w:rPr>
            </w:pPr>
            <w:r w:rsidRPr="00AF1242">
              <w:rPr>
                <w:rFonts w:eastAsia="SimSun"/>
                <w:sz w:val="24"/>
                <w:szCs w:val="24"/>
                <w:lang w:eastAsia="zh-CN"/>
              </w:rPr>
              <w:t>Нет</w:t>
            </w:r>
          </w:p>
        </w:tc>
        <w:tc>
          <w:tcPr>
            <w:tcW w:w="5529" w:type="dxa"/>
          </w:tcPr>
          <w:p w14:paraId="7B2DACF9" w14:textId="77777777" w:rsidR="007D022D" w:rsidRPr="00AF1242" w:rsidRDefault="007D022D" w:rsidP="00B945C0">
            <w:pPr>
              <w:keepLines w:val="0"/>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Нет</w:t>
            </w:r>
          </w:p>
        </w:tc>
      </w:tr>
    </w:tbl>
    <w:p w14:paraId="336DCBE0" w14:textId="77777777" w:rsidR="007D022D" w:rsidRPr="00AF1242" w:rsidRDefault="007D022D" w:rsidP="00B945C0">
      <w:pPr>
        <w:keepLines w:val="0"/>
        <w:overflowPunct/>
        <w:autoSpaceDE/>
        <w:autoSpaceDN/>
        <w:adjustRightInd/>
        <w:spacing w:line="240" w:lineRule="auto"/>
        <w:ind w:firstLine="426"/>
        <w:jc w:val="left"/>
        <w:rPr>
          <w:rFonts w:eastAsia="SimSun"/>
          <w:sz w:val="24"/>
          <w:szCs w:val="24"/>
          <w:lang w:eastAsia="zh-CN"/>
        </w:rPr>
      </w:pPr>
    </w:p>
    <w:p w14:paraId="16B3A373"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04922369"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75652232"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43DDDB10"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3129DB3E" w14:textId="339B1B86"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lastRenderedPageBreak/>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15313ADE"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2847E910" w14:textId="77777777" w:rsidR="0071299E" w:rsidRPr="00AF1242" w:rsidRDefault="0071299E" w:rsidP="00B945C0">
      <w:pPr>
        <w:keepLines w:val="0"/>
        <w:overflowPunct/>
        <w:autoSpaceDE/>
        <w:autoSpaceDN/>
        <w:adjustRightInd/>
        <w:spacing w:line="240" w:lineRule="auto"/>
        <w:ind w:firstLine="426"/>
        <w:jc w:val="left"/>
        <w:rPr>
          <w:rFonts w:eastAsia="SimSun"/>
          <w:sz w:val="24"/>
          <w:szCs w:val="24"/>
          <w:lang w:eastAsia="zh-CN"/>
        </w:rPr>
      </w:pPr>
    </w:p>
    <w:p w14:paraId="69C4D657" w14:textId="2D7F516F" w:rsidR="00EE16C6" w:rsidRPr="00AF1242" w:rsidRDefault="00CD1C2E" w:rsidP="00B945C0">
      <w:pPr>
        <w:keepLines w:val="0"/>
        <w:overflowPunct/>
        <w:autoSpaceDE/>
        <w:autoSpaceDN/>
        <w:adjustRightInd/>
        <w:spacing w:line="240" w:lineRule="auto"/>
        <w:ind w:firstLine="0"/>
        <w:jc w:val="center"/>
        <w:outlineLvl w:val="0"/>
        <w:rPr>
          <w:rFonts w:eastAsia="SimSun"/>
          <w:bCs/>
          <w:sz w:val="24"/>
          <w:szCs w:val="24"/>
          <w:u w:val="single"/>
          <w:lang w:eastAsia="zh-CN"/>
        </w:rPr>
      </w:pPr>
      <w:bookmarkStart w:id="239" w:name="_Toc99705662"/>
      <w:bookmarkStart w:id="240" w:name="_Toc238038226"/>
      <w:r w:rsidRPr="00AF1242">
        <w:rPr>
          <w:rFonts w:eastAsia="SimSun"/>
          <w:bCs/>
          <w:sz w:val="24"/>
          <w:szCs w:val="24"/>
          <w:u w:val="single"/>
          <w:lang w:eastAsia="zh-CN"/>
        </w:rPr>
        <w:t>ОС1</w:t>
      </w:r>
      <w:r w:rsidR="00EE16C6" w:rsidRPr="00AF1242">
        <w:rPr>
          <w:rFonts w:eastAsia="SimSun"/>
          <w:bCs/>
          <w:sz w:val="24"/>
          <w:szCs w:val="24"/>
          <w:u w:val="single"/>
          <w:lang w:eastAsia="zh-CN"/>
        </w:rPr>
        <w:t xml:space="preserve">. Зона </w:t>
      </w:r>
      <w:r w:rsidR="007D022D" w:rsidRPr="00AF1242">
        <w:rPr>
          <w:rFonts w:eastAsia="SimSun"/>
          <w:bCs/>
          <w:sz w:val="24"/>
          <w:szCs w:val="24"/>
          <w:u w:val="single"/>
          <w:lang w:eastAsia="zh-CN"/>
        </w:rPr>
        <w:t xml:space="preserve">озелененных территорий </w:t>
      </w:r>
      <w:r w:rsidR="00EE16C6" w:rsidRPr="00AF1242">
        <w:rPr>
          <w:rFonts w:eastAsia="SimSun"/>
          <w:bCs/>
          <w:sz w:val="24"/>
          <w:szCs w:val="24"/>
          <w:u w:val="single"/>
          <w:lang w:eastAsia="zh-CN"/>
        </w:rPr>
        <w:t>специального назначения.</w:t>
      </w:r>
      <w:bookmarkEnd w:id="239"/>
      <w:bookmarkEnd w:id="240"/>
    </w:p>
    <w:p w14:paraId="3F5FA50B" w14:textId="77777777" w:rsidR="00EE16C6" w:rsidRPr="00AF1242" w:rsidRDefault="00EE16C6" w:rsidP="00B945C0">
      <w:pPr>
        <w:keepLines w:val="0"/>
        <w:overflowPunct/>
        <w:autoSpaceDE/>
        <w:autoSpaceDN/>
        <w:adjustRightInd/>
        <w:spacing w:line="240" w:lineRule="auto"/>
        <w:ind w:firstLine="426"/>
        <w:jc w:val="left"/>
        <w:rPr>
          <w:rFonts w:eastAsia="SimSun"/>
          <w:bCs/>
          <w:sz w:val="24"/>
          <w:szCs w:val="24"/>
          <w:u w:val="single"/>
          <w:lang w:eastAsia="zh-CN"/>
        </w:rPr>
      </w:pPr>
    </w:p>
    <w:p w14:paraId="534B5DE1" w14:textId="77777777" w:rsidR="00EE16C6" w:rsidRPr="00AF1242" w:rsidRDefault="00EE16C6"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ОСНОВНЫЕ ВИДЫ И ПАРАМЕТРЫ РАЗРЕШЕННОГО ИСПОЛЬЗОВАНИЯ ЗЕМЕЛЬНЫХ УЧАСТКОВ И ОБЪЕКТОВ КАПИТАЛЬНОГО СТРОИТЕЛЬСТВА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3546"/>
        <w:gridCol w:w="3656"/>
      </w:tblGrid>
      <w:tr w:rsidR="00AF1242" w:rsidRPr="00AF1242" w14:paraId="1D8B0612" w14:textId="77777777" w:rsidTr="00A3134C">
        <w:trPr>
          <w:trHeight w:val="552"/>
          <w:tblHeader/>
        </w:trPr>
        <w:tc>
          <w:tcPr>
            <w:tcW w:w="2545" w:type="dxa"/>
          </w:tcPr>
          <w:p w14:paraId="0D5D5423" w14:textId="77777777" w:rsidR="007D022D" w:rsidRPr="00AF1242" w:rsidRDefault="007D022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546" w:type="dxa"/>
            <w:vAlign w:val="center"/>
          </w:tcPr>
          <w:p w14:paraId="50717C8F" w14:textId="77777777" w:rsidR="007D022D" w:rsidRPr="00AF1242" w:rsidRDefault="007D022D"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656" w:type="dxa"/>
            <w:vAlign w:val="center"/>
          </w:tcPr>
          <w:p w14:paraId="2CC45C7B" w14:textId="77777777" w:rsidR="007D022D" w:rsidRPr="00AF1242" w:rsidRDefault="007D022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041CAF0F" w14:textId="77777777" w:rsidR="007D022D" w:rsidRPr="00AF1242" w:rsidRDefault="007D022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5B7473CA" w14:textId="77777777" w:rsidR="007D022D" w:rsidRPr="00AF1242" w:rsidRDefault="007D022D"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AF1242" w:rsidRPr="00AF1242" w14:paraId="6A9D9D59" w14:textId="77777777" w:rsidTr="00A3134C">
        <w:trPr>
          <w:trHeight w:val="552"/>
        </w:trPr>
        <w:tc>
          <w:tcPr>
            <w:tcW w:w="2545" w:type="dxa"/>
          </w:tcPr>
          <w:p w14:paraId="51E58CDE" w14:textId="77777777" w:rsidR="004017D5" w:rsidRPr="00AF1242" w:rsidRDefault="004017D5"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Охрана природных территорий</w:t>
            </w:r>
          </w:p>
          <w:p w14:paraId="6E59F0AB" w14:textId="77777777" w:rsidR="004017D5" w:rsidRPr="00AF1242" w:rsidRDefault="004017D5"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[9.1]</w:t>
            </w:r>
          </w:p>
        </w:tc>
        <w:tc>
          <w:tcPr>
            <w:tcW w:w="3546" w:type="dxa"/>
          </w:tcPr>
          <w:p w14:paraId="0B72D007" w14:textId="77777777" w:rsidR="004017D5" w:rsidRPr="00AF1242" w:rsidRDefault="004017D5" w:rsidP="00B945C0">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3656" w:type="dxa"/>
          </w:tcPr>
          <w:p w14:paraId="4EA3526A" w14:textId="64A287F7" w:rsidR="004017D5" w:rsidRPr="00AF1242" w:rsidRDefault="001C27D7" w:rsidP="00B945C0">
            <w:pPr>
              <w:keepLines w:val="0"/>
              <w:overflowPunct/>
              <w:autoSpaceDE/>
              <w:autoSpaceDN/>
              <w:adjustRightInd/>
              <w:spacing w:line="240" w:lineRule="auto"/>
              <w:ind w:firstLine="0"/>
              <w:rPr>
                <w:rFonts w:eastAsia="SimSun"/>
                <w:sz w:val="24"/>
                <w:szCs w:val="24"/>
                <w:lang w:eastAsia="zh-CN"/>
              </w:rPr>
            </w:pPr>
            <w:r w:rsidRPr="00AF1242">
              <w:rPr>
                <w:rFonts w:eastAsia="SimSun"/>
                <w:sz w:val="24"/>
                <w:szCs w:val="24"/>
                <w:lang w:eastAsia="zh-CN"/>
              </w:rPr>
              <w:t>Не подлежат установлению в соответствии с ч. 4 ст. 36 Градостроительного кодекса РФ</w:t>
            </w:r>
          </w:p>
        </w:tc>
      </w:tr>
      <w:tr w:rsidR="0039176C" w:rsidRPr="00AF1242" w14:paraId="0A48BAFA" w14:textId="77777777" w:rsidTr="00A3134C">
        <w:trPr>
          <w:trHeight w:val="552"/>
        </w:trPr>
        <w:tc>
          <w:tcPr>
            <w:tcW w:w="2545" w:type="dxa"/>
          </w:tcPr>
          <w:p w14:paraId="5125D4E2" w14:textId="6F1D0C02" w:rsidR="0039176C" w:rsidRPr="00AF1242" w:rsidRDefault="0039176C" w:rsidP="0039176C">
            <w:pPr>
              <w:keepLines w:val="0"/>
              <w:overflowPunct/>
              <w:autoSpaceDE/>
              <w:autoSpaceDN/>
              <w:adjustRightInd/>
              <w:spacing w:line="240" w:lineRule="auto"/>
              <w:ind w:firstLine="0"/>
              <w:jc w:val="left"/>
              <w:rPr>
                <w:sz w:val="24"/>
                <w:szCs w:val="24"/>
                <w:shd w:val="clear" w:color="auto" w:fill="FFFFFF"/>
              </w:rPr>
            </w:pPr>
            <w:r w:rsidRPr="00AF1242">
              <w:rPr>
                <w:sz w:val="24"/>
                <w:szCs w:val="24"/>
                <w:shd w:val="clear" w:color="auto" w:fill="FFFFFF"/>
              </w:rPr>
              <w:t>Сенокошение [1.19]</w:t>
            </w:r>
          </w:p>
        </w:tc>
        <w:tc>
          <w:tcPr>
            <w:tcW w:w="3546" w:type="dxa"/>
          </w:tcPr>
          <w:p w14:paraId="3364BB58" w14:textId="0ACF7175" w:rsidR="0039176C" w:rsidRPr="00AF1242" w:rsidRDefault="0039176C" w:rsidP="0039176C">
            <w:pPr>
              <w:keepLines w:val="0"/>
              <w:overflowPunct/>
              <w:autoSpaceDE/>
              <w:autoSpaceDN/>
              <w:adjustRightInd/>
              <w:spacing w:line="240" w:lineRule="auto"/>
              <w:ind w:firstLine="0"/>
              <w:rPr>
                <w:sz w:val="24"/>
                <w:szCs w:val="24"/>
                <w:shd w:val="clear" w:color="auto" w:fill="FFFFFF"/>
              </w:rPr>
            </w:pPr>
            <w:r w:rsidRPr="00AF1242">
              <w:rPr>
                <w:sz w:val="24"/>
                <w:szCs w:val="24"/>
                <w:shd w:val="clear" w:color="auto" w:fill="FFFFFF"/>
              </w:rPr>
              <w:t>Кошение трав, сбор и заготовка сена</w:t>
            </w:r>
          </w:p>
        </w:tc>
        <w:tc>
          <w:tcPr>
            <w:tcW w:w="3656" w:type="dxa"/>
          </w:tcPr>
          <w:p w14:paraId="3A73DF42" w14:textId="541FD378" w:rsidR="0039176C" w:rsidRPr="00AF1242" w:rsidRDefault="0039176C" w:rsidP="003014F4">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минимальный/максимальный размер земельного участка – не установлен/250000 кв. м.</w:t>
            </w:r>
          </w:p>
        </w:tc>
      </w:tr>
    </w:tbl>
    <w:p w14:paraId="3BAA4E4D" w14:textId="77777777" w:rsidR="0043474A" w:rsidRPr="00AF1242" w:rsidRDefault="0043474A"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7BFAEDAC" w14:textId="77777777" w:rsidR="00EE16C6" w:rsidRPr="00AF1242" w:rsidRDefault="00EE16C6"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УСЛОВНО РАЗРЕШЕННЫЕ ВИДЫ И ПАРАМЕТРЫ ИСПОЛЬЗОВАНИЯ ЗЕМЕЛЬНЫХ УЧАСТКОВ И ОБЪЕКТОВ КАПИТАЛЬНОГО СТРОИТЕЛЬСТВА</w:t>
      </w:r>
    </w:p>
    <w:tbl>
      <w:tblPr>
        <w:tblW w:w="97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067"/>
        <w:gridCol w:w="3875"/>
        <w:gridCol w:w="3805"/>
      </w:tblGrid>
      <w:tr w:rsidR="00AF1242" w:rsidRPr="00AF1242" w14:paraId="7E698D9D" w14:textId="77777777" w:rsidTr="004017D5">
        <w:trPr>
          <w:trHeight w:val="552"/>
          <w:tblHeader/>
        </w:trPr>
        <w:tc>
          <w:tcPr>
            <w:tcW w:w="2067" w:type="dxa"/>
          </w:tcPr>
          <w:p w14:paraId="647CE65A" w14:textId="77777777" w:rsidR="001A7FE7" w:rsidRPr="00AF1242" w:rsidRDefault="001A7FE7"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Наименование вида разрешенного использования земельного участка, код</w:t>
            </w:r>
          </w:p>
        </w:tc>
        <w:tc>
          <w:tcPr>
            <w:tcW w:w="3875" w:type="dxa"/>
            <w:vAlign w:val="center"/>
          </w:tcPr>
          <w:p w14:paraId="269E091A" w14:textId="77777777" w:rsidR="001A7FE7" w:rsidRPr="00AF1242" w:rsidRDefault="001A7FE7" w:rsidP="004D5A2E">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b/>
                <w:sz w:val="24"/>
                <w:szCs w:val="24"/>
              </w:rPr>
              <w:t>Описание вида разрешенного использования земельного участка согласно Классификатору видов разрешенного использования земельных участков</w:t>
            </w:r>
          </w:p>
        </w:tc>
        <w:tc>
          <w:tcPr>
            <w:tcW w:w="3805" w:type="dxa"/>
            <w:vAlign w:val="center"/>
          </w:tcPr>
          <w:p w14:paraId="17CFEE55" w14:textId="77777777" w:rsidR="001A7FE7" w:rsidRPr="00AF1242" w:rsidRDefault="001A7FE7"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Предельные размеры земельных</w:t>
            </w:r>
          </w:p>
          <w:p w14:paraId="1EF6FC16" w14:textId="77777777" w:rsidR="001A7FE7" w:rsidRPr="00AF1242" w:rsidRDefault="001A7FE7"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участков и предельные параметры</w:t>
            </w:r>
          </w:p>
          <w:p w14:paraId="04319D3B" w14:textId="77777777" w:rsidR="001A7FE7" w:rsidRPr="00AF1242" w:rsidRDefault="001A7FE7" w:rsidP="004D5A2E">
            <w:pPr>
              <w:keepLines w:val="0"/>
              <w:tabs>
                <w:tab w:val="left" w:pos="2520"/>
              </w:tabs>
              <w:overflowPunct/>
              <w:autoSpaceDE/>
              <w:autoSpaceDN/>
              <w:adjustRightInd/>
              <w:spacing w:line="240" w:lineRule="auto"/>
              <w:ind w:firstLine="0"/>
              <w:jc w:val="center"/>
              <w:rPr>
                <w:b/>
                <w:sz w:val="24"/>
                <w:szCs w:val="24"/>
              </w:rPr>
            </w:pPr>
            <w:r w:rsidRPr="00AF1242">
              <w:rPr>
                <w:b/>
                <w:sz w:val="24"/>
                <w:szCs w:val="24"/>
              </w:rPr>
              <w:t>разрешенного строительства</w:t>
            </w:r>
          </w:p>
        </w:tc>
      </w:tr>
      <w:tr w:rsidR="00C54661" w:rsidRPr="00AF1242" w14:paraId="0265FECC" w14:textId="77777777" w:rsidTr="004017D5">
        <w:trPr>
          <w:trHeight w:val="206"/>
        </w:trPr>
        <w:tc>
          <w:tcPr>
            <w:tcW w:w="2067" w:type="dxa"/>
          </w:tcPr>
          <w:p w14:paraId="326AAE2E" w14:textId="5389D587" w:rsidR="00C54661" w:rsidRPr="00AF1242" w:rsidRDefault="00C54661" w:rsidP="00C54661">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75" w:type="dxa"/>
          </w:tcPr>
          <w:p w14:paraId="41A8F526" w14:textId="24EBE208" w:rsidR="00C54661" w:rsidRPr="00AF1242" w:rsidRDefault="00C54661" w:rsidP="00C54661">
            <w:pPr>
              <w:keepLines w:val="0"/>
              <w:overflowPunct/>
              <w:autoSpaceDE/>
              <w:autoSpaceDN/>
              <w:adjustRightInd/>
              <w:spacing w:line="240" w:lineRule="auto"/>
              <w:ind w:firstLine="0"/>
              <w:jc w:val="center"/>
              <w:rPr>
                <w:sz w:val="24"/>
                <w:szCs w:val="24"/>
                <w:shd w:val="clear" w:color="auto" w:fill="FFFFFF"/>
              </w:rPr>
            </w:pPr>
            <w:r w:rsidRPr="00AF1242">
              <w:rPr>
                <w:sz w:val="24"/>
                <w:szCs w:val="24"/>
                <w:shd w:val="clear" w:color="auto" w:fill="FFFFFF"/>
              </w:rPr>
              <w:t>Отсутствует</w:t>
            </w:r>
          </w:p>
        </w:tc>
        <w:tc>
          <w:tcPr>
            <w:tcW w:w="3805" w:type="dxa"/>
          </w:tcPr>
          <w:p w14:paraId="7ACF6BC3" w14:textId="084B1CDC" w:rsidR="00C54661" w:rsidRPr="00AF1242" w:rsidRDefault="00C54661" w:rsidP="00C54661">
            <w:pPr>
              <w:keepLines w:val="0"/>
              <w:overflowPunct/>
              <w:autoSpaceDE/>
              <w:autoSpaceDN/>
              <w:adjustRightInd/>
              <w:spacing w:line="240" w:lineRule="auto"/>
              <w:ind w:firstLine="709"/>
              <w:jc w:val="center"/>
              <w:rPr>
                <w:rFonts w:eastAsia="SimSun"/>
                <w:sz w:val="24"/>
                <w:szCs w:val="24"/>
                <w:lang w:eastAsia="zh-CN"/>
              </w:rPr>
            </w:pPr>
            <w:r w:rsidRPr="00AF1242">
              <w:rPr>
                <w:sz w:val="24"/>
                <w:szCs w:val="24"/>
                <w:shd w:val="clear" w:color="auto" w:fill="FFFFFF"/>
              </w:rPr>
              <w:t>Отсутствует</w:t>
            </w:r>
          </w:p>
        </w:tc>
      </w:tr>
    </w:tbl>
    <w:p w14:paraId="1DEC7B67" w14:textId="77777777" w:rsidR="001A7FE7" w:rsidRPr="00AF1242" w:rsidRDefault="001A7FE7" w:rsidP="00B945C0">
      <w:pPr>
        <w:keepLines w:val="0"/>
        <w:tabs>
          <w:tab w:val="left" w:pos="2520"/>
        </w:tabs>
        <w:overflowPunct/>
        <w:autoSpaceDE/>
        <w:autoSpaceDN/>
        <w:adjustRightInd/>
        <w:spacing w:line="240" w:lineRule="auto"/>
        <w:ind w:firstLine="426"/>
        <w:jc w:val="left"/>
        <w:rPr>
          <w:rFonts w:eastAsia="SimSun"/>
          <w:sz w:val="24"/>
          <w:szCs w:val="24"/>
          <w:lang w:eastAsia="zh-CN"/>
        </w:rPr>
      </w:pPr>
    </w:p>
    <w:p w14:paraId="1446E71B" w14:textId="77777777" w:rsidR="00EE16C6" w:rsidRPr="00AF1242" w:rsidRDefault="00EE16C6" w:rsidP="00B945C0">
      <w:pPr>
        <w:keepLines w:val="0"/>
        <w:tabs>
          <w:tab w:val="left" w:pos="2520"/>
        </w:tabs>
        <w:overflowPunct/>
        <w:autoSpaceDE/>
        <w:autoSpaceDN/>
        <w:adjustRightInd/>
        <w:spacing w:line="240" w:lineRule="auto"/>
        <w:ind w:firstLine="0"/>
        <w:jc w:val="center"/>
        <w:rPr>
          <w:rFonts w:eastAsia="SimSun"/>
          <w:sz w:val="24"/>
          <w:szCs w:val="24"/>
          <w:lang w:eastAsia="zh-CN"/>
        </w:rPr>
      </w:pPr>
      <w:r w:rsidRPr="00AF1242">
        <w:rPr>
          <w:rFonts w:eastAsia="SimSun"/>
          <w:sz w:val="24"/>
          <w:szCs w:val="24"/>
          <w:lang w:eastAsia="zh-CN"/>
        </w:rPr>
        <w:t>ВСПОМОГАТЕЛЬНЫЕ ВИДЫ И ПАРАМЕТРЫ РАЗРЕШЕННОГО ИСПОЛЬЗОВАНИЯ ЗЕМЕЛЬНЫХ УЧАСТКОВ И ОБЪЕКТОВ КАПИТАЛЬНОГО СТРОИТЕЛЬСТВА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529"/>
      </w:tblGrid>
      <w:tr w:rsidR="00AF1242" w:rsidRPr="00AF1242" w14:paraId="1C0DF134" w14:textId="77777777" w:rsidTr="00733195">
        <w:trPr>
          <w:trHeight w:val="552"/>
          <w:tblHeader/>
        </w:trPr>
        <w:tc>
          <w:tcPr>
            <w:tcW w:w="4077" w:type="dxa"/>
            <w:vAlign w:val="center"/>
          </w:tcPr>
          <w:p w14:paraId="7F1CA243" w14:textId="77777777" w:rsidR="00EE16C6" w:rsidRPr="00AF1242" w:rsidRDefault="00EE16C6" w:rsidP="00B945C0">
            <w:pPr>
              <w:keepLines w:val="0"/>
              <w:tabs>
                <w:tab w:val="left" w:pos="2520"/>
              </w:tabs>
              <w:overflowPunct/>
              <w:autoSpaceDE/>
              <w:autoSpaceDN/>
              <w:adjustRightInd/>
              <w:spacing w:line="240" w:lineRule="auto"/>
              <w:ind w:firstLine="426"/>
              <w:jc w:val="center"/>
              <w:rPr>
                <w:rFonts w:eastAsia="SimSun"/>
                <w:sz w:val="24"/>
                <w:szCs w:val="24"/>
                <w:lang w:eastAsia="zh-CN"/>
              </w:rPr>
            </w:pPr>
            <w:r w:rsidRPr="00AF1242">
              <w:rPr>
                <w:rFonts w:eastAsia="SimSun"/>
                <w:sz w:val="24"/>
                <w:szCs w:val="24"/>
                <w:lang w:eastAsia="zh-CN"/>
              </w:rPr>
              <w:lastRenderedPageBreak/>
              <w:t>ВИДЫ ИСПОЛЬЗОВАНИЯ</w:t>
            </w:r>
          </w:p>
        </w:tc>
        <w:tc>
          <w:tcPr>
            <w:tcW w:w="5529" w:type="dxa"/>
            <w:vAlign w:val="center"/>
          </w:tcPr>
          <w:p w14:paraId="0889F208" w14:textId="77777777" w:rsidR="00EE16C6" w:rsidRPr="00AF1242" w:rsidRDefault="00EE16C6" w:rsidP="00B945C0">
            <w:pPr>
              <w:keepLines w:val="0"/>
              <w:tabs>
                <w:tab w:val="left" w:pos="2520"/>
              </w:tabs>
              <w:overflowPunct/>
              <w:autoSpaceDE/>
              <w:autoSpaceDN/>
              <w:adjustRightInd/>
              <w:spacing w:line="240" w:lineRule="auto"/>
              <w:ind w:firstLine="426"/>
              <w:jc w:val="center"/>
              <w:rPr>
                <w:rFonts w:eastAsia="SimSun"/>
                <w:sz w:val="24"/>
                <w:szCs w:val="24"/>
                <w:lang w:eastAsia="zh-CN"/>
              </w:rPr>
            </w:pPr>
            <w:r w:rsidRPr="00AF1242">
              <w:rPr>
                <w:rFonts w:eastAsia="SimSun"/>
                <w:sz w:val="24"/>
                <w:szCs w:val="24"/>
                <w:lang w:eastAsia="zh-CN"/>
              </w:rPr>
              <w:t>ПРЕДЕЛЬНЫЕ ПАРАМЕТРЫ</w:t>
            </w:r>
          </w:p>
          <w:p w14:paraId="2F16E2F7" w14:textId="77777777" w:rsidR="00EE16C6" w:rsidRPr="00AF1242" w:rsidRDefault="00EE16C6" w:rsidP="00B945C0">
            <w:pPr>
              <w:keepLines w:val="0"/>
              <w:tabs>
                <w:tab w:val="left" w:pos="2520"/>
              </w:tabs>
              <w:overflowPunct/>
              <w:autoSpaceDE/>
              <w:autoSpaceDN/>
              <w:adjustRightInd/>
              <w:spacing w:line="240" w:lineRule="auto"/>
              <w:ind w:firstLine="426"/>
              <w:jc w:val="center"/>
              <w:rPr>
                <w:rFonts w:eastAsia="SimSun"/>
                <w:sz w:val="24"/>
                <w:szCs w:val="24"/>
                <w:lang w:eastAsia="zh-CN"/>
              </w:rPr>
            </w:pPr>
            <w:r w:rsidRPr="00AF1242">
              <w:rPr>
                <w:rFonts w:eastAsia="SimSun"/>
                <w:sz w:val="24"/>
                <w:szCs w:val="24"/>
                <w:lang w:eastAsia="zh-CN"/>
              </w:rPr>
              <w:t>РАЗРЕШЕННОГО СТРОИТЕЛЬСТВА</w:t>
            </w:r>
          </w:p>
        </w:tc>
      </w:tr>
      <w:tr w:rsidR="00EE16C6" w:rsidRPr="00AF1242" w14:paraId="18DC8038" w14:textId="77777777" w:rsidTr="002909C4">
        <w:trPr>
          <w:trHeight w:val="325"/>
        </w:trPr>
        <w:tc>
          <w:tcPr>
            <w:tcW w:w="4077" w:type="dxa"/>
          </w:tcPr>
          <w:p w14:paraId="5DEB18B4" w14:textId="77777777" w:rsidR="00EE16C6" w:rsidRPr="00AF1242" w:rsidRDefault="000D1A32" w:rsidP="00B945C0">
            <w:pPr>
              <w:keepLines w:val="0"/>
              <w:overflowPunct/>
              <w:autoSpaceDE/>
              <w:autoSpaceDN/>
              <w:adjustRightInd/>
              <w:spacing w:line="240" w:lineRule="auto"/>
              <w:ind w:firstLine="426"/>
              <w:jc w:val="center"/>
              <w:rPr>
                <w:rFonts w:eastAsia="SimSun"/>
                <w:sz w:val="24"/>
                <w:szCs w:val="24"/>
                <w:lang w:eastAsia="zh-CN"/>
              </w:rPr>
            </w:pPr>
            <w:r w:rsidRPr="00AF1242">
              <w:rPr>
                <w:rFonts w:eastAsia="SimSun"/>
                <w:sz w:val="24"/>
                <w:szCs w:val="24"/>
                <w:lang w:eastAsia="zh-CN"/>
              </w:rPr>
              <w:t>Нет</w:t>
            </w:r>
          </w:p>
        </w:tc>
        <w:tc>
          <w:tcPr>
            <w:tcW w:w="5529" w:type="dxa"/>
          </w:tcPr>
          <w:p w14:paraId="1F1F8FCD" w14:textId="77777777" w:rsidR="00EE16C6" w:rsidRPr="00AF1242" w:rsidRDefault="000D1A32" w:rsidP="00B945C0">
            <w:pPr>
              <w:keepLines w:val="0"/>
              <w:overflowPunct/>
              <w:autoSpaceDE/>
              <w:autoSpaceDN/>
              <w:adjustRightInd/>
              <w:spacing w:line="240" w:lineRule="auto"/>
              <w:ind w:firstLine="426"/>
              <w:jc w:val="center"/>
              <w:rPr>
                <w:rFonts w:eastAsia="SimSun"/>
                <w:sz w:val="24"/>
                <w:szCs w:val="24"/>
                <w:lang w:eastAsia="zh-CN"/>
              </w:rPr>
            </w:pPr>
            <w:r w:rsidRPr="00AF1242">
              <w:rPr>
                <w:rFonts w:eastAsia="SimSun"/>
                <w:sz w:val="24"/>
                <w:szCs w:val="24"/>
                <w:lang w:eastAsia="zh-CN"/>
              </w:rPr>
              <w:t>Нет</w:t>
            </w:r>
          </w:p>
        </w:tc>
      </w:tr>
    </w:tbl>
    <w:p w14:paraId="5E2FA887" w14:textId="77777777" w:rsidR="002A2638" w:rsidRPr="00AF1242" w:rsidRDefault="002A2638" w:rsidP="00B945C0">
      <w:pPr>
        <w:keepLines w:val="0"/>
        <w:overflowPunct/>
        <w:autoSpaceDE/>
        <w:autoSpaceDN/>
        <w:adjustRightInd/>
        <w:spacing w:line="240" w:lineRule="auto"/>
        <w:ind w:firstLine="426"/>
        <w:jc w:val="left"/>
        <w:rPr>
          <w:rFonts w:eastAsia="SimSun"/>
          <w:sz w:val="24"/>
          <w:szCs w:val="24"/>
          <w:lang w:eastAsia="zh-CN"/>
        </w:rPr>
      </w:pPr>
    </w:p>
    <w:p w14:paraId="2DCC989D" w14:textId="77777777" w:rsidR="000D3A21" w:rsidRPr="00AF1242" w:rsidRDefault="000D3A21" w:rsidP="000D3A21">
      <w:pPr>
        <w:spacing w:line="240" w:lineRule="auto"/>
        <w:ind w:firstLine="709"/>
        <w:rPr>
          <w:sz w:val="24"/>
          <w:szCs w:val="24"/>
        </w:rPr>
      </w:pPr>
      <w:r w:rsidRPr="00AF1242">
        <w:rPr>
          <w:sz w:val="24"/>
          <w:szCs w:val="24"/>
        </w:rPr>
        <w:t>Примечание (общее):</w:t>
      </w:r>
    </w:p>
    <w:p w14:paraId="1D0796A1" w14:textId="77777777" w:rsidR="000D3A21" w:rsidRPr="00AF1242" w:rsidRDefault="000D3A21" w:rsidP="000D3A21">
      <w:pPr>
        <w:spacing w:line="240" w:lineRule="auto"/>
        <w:ind w:firstLine="709"/>
        <w:rPr>
          <w:sz w:val="24"/>
          <w:szCs w:val="24"/>
        </w:rPr>
      </w:pPr>
      <w:r w:rsidRPr="00AF1242">
        <w:rPr>
          <w:sz w:val="24"/>
          <w:szCs w:val="24"/>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p>
    <w:p w14:paraId="472A5EED" w14:textId="77777777" w:rsidR="000D3A21" w:rsidRPr="00AF1242" w:rsidRDefault="000D3A21" w:rsidP="000D3A21">
      <w:pPr>
        <w:keepLines w:val="0"/>
        <w:overflowPunct/>
        <w:autoSpaceDE/>
        <w:autoSpaceDN/>
        <w:adjustRightInd/>
        <w:spacing w:line="240" w:lineRule="auto"/>
        <w:ind w:firstLine="709"/>
        <w:rPr>
          <w:rFonts w:eastAsia="SimSun"/>
          <w:sz w:val="24"/>
          <w:szCs w:val="24"/>
          <w:lang w:eastAsia="zh-CN"/>
        </w:rPr>
      </w:pPr>
      <w:r w:rsidRPr="00AF1242">
        <w:rPr>
          <w:rFonts w:eastAsia="SimSun"/>
          <w:sz w:val="24"/>
          <w:szCs w:val="24"/>
          <w:lang w:eastAsia="zh-CN"/>
        </w:rPr>
        <w:t xml:space="preserve">При размещении зданий, строений и сооружений необходимо учитывать положения статей 43 – 46 настоящих Правил. </w:t>
      </w:r>
    </w:p>
    <w:p w14:paraId="3F888C07" w14:textId="77777777" w:rsidR="000D3A21" w:rsidRPr="00AF1242" w:rsidRDefault="000D3A21" w:rsidP="000D3A21">
      <w:pPr>
        <w:spacing w:line="240" w:lineRule="auto"/>
        <w:ind w:firstLine="709"/>
        <w:rPr>
          <w:sz w:val="24"/>
          <w:szCs w:val="24"/>
        </w:rPr>
      </w:pPr>
      <w:r w:rsidRPr="00AF1242">
        <w:rPr>
          <w:sz w:val="24"/>
          <w:szCs w:val="24"/>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7470D1E4" w14:textId="1CAC2613" w:rsidR="000D3A21" w:rsidRPr="00AF1242" w:rsidRDefault="000D3A21" w:rsidP="000D3A21">
      <w:pPr>
        <w:keepLines w:val="0"/>
        <w:overflowPunct/>
        <w:autoSpaceDE/>
        <w:autoSpaceDN/>
        <w:adjustRightInd/>
        <w:spacing w:line="240" w:lineRule="auto"/>
        <w:ind w:firstLine="709"/>
        <w:rPr>
          <w:sz w:val="24"/>
          <w:szCs w:val="24"/>
        </w:rPr>
      </w:pPr>
      <w:r w:rsidRPr="00AF1242">
        <w:rPr>
          <w:sz w:val="24"/>
          <w:szCs w:val="24"/>
        </w:rPr>
        <w:t>Водоотведение поверхностных стоков при поднятии нулевой отметки земельного участка выполняется только после согласования с органом местного самоуправления.</w:t>
      </w:r>
    </w:p>
    <w:p w14:paraId="36DA6938" w14:textId="77777777" w:rsidR="002C62B8" w:rsidRPr="00AF1242" w:rsidRDefault="002C62B8" w:rsidP="002C62B8">
      <w:pPr>
        <w:spacing w:line="240" w:lineRule="auto"/>
        <w:ind w:firstLine="709"/>
        <w:rPr>
          <w:sz w:val="24"/>
          <w:szCs w:val="24"/>
        </w:rPr>
      </w:pPr>
      <w:r w:rsidRPr="00AF1242">
        <w:rPr>
          <w:sz w:val="24"/>
          <w:szCs w:val="24"/>
        </w:rPr>
        <w:t>Не допускается выдача разрешения на строительство объектов капитального строительства,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утвержденном постановлением Правительства Российской Федерации от 03 декабря 2014 г. № 1300.</w:t>
      </w:r>
    </w:p>
    <w:p w14:paraId="428667D8" w14:textId="5D3A7500" w:rsidR="00733195" w:rsidRPr="00AF1242" w:rsidRDefault="00733195" w:rsidP="008152CD">
      <w:pPr>
        <w:keepLines w:val="0"/>
        <w:overflowPunct/>
        <w:autoSpaceDE/>
        <w:autoSpaceDN/>
        <w:adjustRightInd/>
        <w:spacing w:line="240" w:lineRule="auto"/>
        <w:ind w:firstLine="709"/>
        <w:rPr>
          <w:rFonts w:eastAsia="SimSun"/>
          <w:sz w:val="24"/>
          <w:szCs w:val="24"/>
          <w:lang w:eastAsia="zh-CN"/>
        </w:rPr>
      </w:pPr>
    </w:p>
    <w:p w14:paraId="01BAE49B" w14:textId="77777777" w:rsidR="00DA2BC4" w:rsidRPr="00AF1242" w:rsidRDefault="00DA2BC4" w:rsidP="00B945C0">
      <w:pPr>
        <w:pStyle w:val="afff"/>
        <w:keepNext/>
        <w:keepLines/>
        <w:widowControl/>
        <w:shd w:val="clear" w:color="auto" w:fill="auto"/>
        <w:spacing w:before="0" w:after="0"/>
        <w:ind w:firstLine="0"/>
        <w:jc w:val="center"/>
        <w:outlineLvl w:val="0"/>
      </w:pPr>
      <w:bookmarkStart w:id="241" w:name="_Toc99705664"/>
      <w:bookmarkStart w:id="242" w:name="_Toc238038227"/>
      <w:r w:rsidRPr="00AF1242">
        <w:t>Показатели плотности застройки участков территориальных зон</w:t>
      </w:r>
      <w:bookmarkEnd w:id="241"/>
      <w:bookmarkEnd w:id="24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6718"/>
        <w:gridCol w:w="1500"/>
        <w:gridCol w:w="1500"/>
      </w:tblGrid>
      <w:tr w:rsidR="00AF1242" w:rsidRPr="00AF1242" w14:paraId="5437BB12"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vAlign w:val="center"/>
          </w:tcPr>
          <w:p w14:paraId="79E0B844" w14:textId="77777777" w:rsidR="00DA2BC4" w:rsidRPr="00AF1242" w:rsidRDefault="00DA2BC4" w:rsidP="00B945C0">
            <w:pPr>
              <w:keepNext/>
              <w:spacing w:line="240" w:lineRule="auto"/>
              <w:ind w:firstLine="709"/>
              <w:jc w:val="center"/>
              <w:rPr>
                <w:rFonts w:eastAsia="SimSun"/>
                <w:sz w:val="24"/>
                <w:szCs w:val="24"/>
                <w:lang w:eastAsia="ar-SA"/>
              </w:rPr>
            </w:pPr>
            <w:r w:rsidRPr="00AF1242">
              <w:rPr>
                <w:sz w:val="24"/>
                <w:szCs w:val="24"/>
              </w:rPr>
              <w:t>Территориальные зоны</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3D09FE1E"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Коэффициент застройки</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4366A794"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Коэффициент плотности застройки</w:t>
            </w:r>
          </w:p>
        </w:tc>
      </w:tr>
      <w:tr w:rsidR="00AF1242" w:rsidRPr="00AF1242" w14:paraId="608E4CAD"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7910875D"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Жилая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0A25F539" w14:textId="77777777" w:rsidR="00DA2BC4" w:rsidRPr="00AF1242" w:rsidRDefault="00DA2BC4" w:rsidP="00B945C0">
            <w:pPr>
              <w:keepNext/>
              <w:spacing w:line="240" w:lineRule="auto"/>
              <w:ind w:firstLine="709"/>
              <w:jc w:val="center"/>
              <w:rPr>
                <w:sz w:val="24"/>
                <w:szCs w:val="24"/>
              </w:rPr>
            </w:pP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6D3D37B0" w14:textId="77777777" w:rsidR="00DA2BC4" w:rsidRPr="00AF1242" w:rsidRDefault="00DA2BC4" w:rsidP="00B945C0">
            <w:pPr>
              <w:keepNext/>
              <w:spacing w:line="240" w:lineRule="auto"/>
              <w:ind w:firstLine="709"/>
              <w:jc w:val="center"/>
              <w:rPr>
                <w:sz w:val="24"/>
                <w:szCs w:val="24"/>
              </w:rPr>
            </w:pPr>
          </w:p>
        </w:tc>
      </w:tr>
      <w:tr w:rsidR="00AF1242" w:rsidRPr="00AF1242" w14:paraId="190E7548"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4E207EDC"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З</w:t>
            </w:r>
            <w:r w:rsidR="007715DD" w:rsidRPr="00AF1242">
              <w:rPr>
                <w:sz w:val="24"/>
                <w:szCs w:val="24"/>
              </w:rPr>
              <w:t>она з</w:t>
            </w:r>
            <w:r w:rsidRPr="00AF1242">
              <w:rPr>
                <w:sz w:val="24"/>
                <w:szCs w:val="24"/>
              </w:rPr>
              <w:t xml:space="preserve">астройка многоквартирными </w:t>
            </w:r>
            <w:r w:rsidR="007715DD" w:rsidRPr="00AF1242">
              <w:rPr>
                <w:sz w:val="24"/>
                <w:szCs w:val="24"/>
              </w:rPr>
              <w:t xml:space="preserve">малоэтажными </w:t>
            </w:r>
            <w:r w:rsidRPr="00AF1242">
              <w:rPr>
                <w:sz w:val="24"/>
                <w:szCs w:val="24"/>
              </w:rPr>
              <w:t xml:space="preserve">жилыми домами </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4FAF9AFB"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0,4</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1ED97FF4"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w:t>
            </w:r>
            <w:r w:rsidR="007715DD" w:rsidRPr="00AF1242">
              <w:rPr>
                <w:sz w:val="24"/>
                <w:szCs w:val="24"/>
              </w:rPr>
              <w:t>5</w:t>
            </w:r>
          </w:p>
        </w:tc>
      </w:tr>
      <w:tr w:rsidR="00AF1242" w:rsidRPr="00AF1242" w14:paraId="081290EF"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5AB60320"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З</w:t>
            </w:r>
            <w:r w:rsidR="007715DD" w:rsidRPr="00AF1242">
              <w:rPr>
                <w:sz w:val="24"/>
                <w:szCs w:val="24"/>
              </w:rPr>
              <w:t>она з</w:t>
            </w:r>
            <w:r w:rsidRPr="00AF1242">
              <w:rPr>
                <w:sz w:val="24"/>
                <w:szCs w:val="24"/>
              </w:rPr>
              <w:t xml:space="preserve">астройка блокированными жилыми домами </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13A2D6C4"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0,3</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6915E582"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w:t>
            </w:r>
            <w:r w:rsidR="007715DD" w:rsidRPr="00AF1242">
              <w:rPr>
                <w:sz w:val="24"/>
                <w:szCs w:val="24"/>
              </w:rPr>
              <w:t>7</w:t>
            </w:r>
          </w:p>
        </w:tc>
      </w:tr>
      <w:tr w:rsidR="00AF1242" w:rsidRPr="00AF1242" w14:paraId="4F1E9615"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4B4ED918"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З</w:t>
            </w:r>
            <w:r w:rsidR="007715DD" w:rsidRPr="00AF1242">
              <w:rPr>
                <w:sz w:val="24"/>
                <w:szCs w:val="24"/>
              </w:rPr>
              <w:t>она з</w:t>
            </w:r>
            <w:r w:rsidRPr="00AF1242">
              <w:rPr>
                <w:sz w:val="24"/>
                <w:szCs w:val="24"/>
              </w:rPr>
              <w:t xml:space="preserve">астройка </w:t>
            </w:r>
            <w:r w:rsidR="007715DD" w:rsidRPr="00AF1242">
              <w:rPr>
                <w:sz w:val="24"/>
                <w:szCs w:val="24"/>
              </w:rPr>
              <w:t>индивидуальными</w:t>
            </w:r>
            <w:r w:rsidRPr="00AF1242">
              <w:rPr>
                <w:sz w:val="24"/>
                <w:szCs w:val="24"/>
              </w:rPr>
              <w:t xml:space="preserve"> жилыми домами </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2AEB575F"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0,2</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21838F56"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w:t>
            </w:r>
            <w:r w:rsidR="007715DD" w:rsidRPr="00AF1242">
              <w:rPr>
                <w:sz w:val="24"/>
                <w:szCs w:val="24"/>
              </w:rPr>
              <w:t>7</w:t>
            </w:r>
          </w:p>
        </w:tc>
      </w:tr>
      <w:tr w:rsidR="00AF1242" w:rsidRPr="00AF1242" w14:paraId="1A5695E1"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6370742D"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Общественно-деловая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6C25C64D" w14:textId="77777777" w:rsidR="00DA2BC4" w:rsidRPr="00AF1242" w:rsidRDefault="00DA2BC4" w:rsidP="00B945C0">
            <w:pPr>
              <w:keepNext/>
              <w:spacing w:line="240" w:lineRule="auto"/>
              <w:ind w:firstLine="0"/>
              <w:jc w:val="center"/>
              <w:rPr>
                <w:sz w:val="24"/>
                <w:szCs w:val="24"/>
              </w:rPr>
            </w:pP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00355DA8" w14:textId="77777777" w:rsidR="00DA2BC4" w:rsidRPr="00AF1242" w:rsidRDefault="00DA2BC4" w:rsidP="00B945C0">
            <w:pPr>
              <w:keepNext/>
              <w:spacing w:line="240" w:lineRule="auto"/>
              <w:ind w:firstLine="0"/>
              <w:jc w:val="center"/>
              <w:rPr>
                <w:sz w:val="24"/>
                <w:szCs w:val="24"/>
              </w:rPr>
            </w:pPr>
          </w:p>
        </w:tc>
      </w:tr>
      <w:tr w:rsidR="00AF1242" w:rsidRPr="00AF1242" w14:paraId="712965B4"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06C093C9"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Многофункциональная застройка</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24F24CF6"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1,0</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7E7F3536"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3,0</w:t>
            </w:r>
          </w:p>
        </w:tc>
      </w:tr>
      <w:tr w:rsidR="00AF1242" w:rsidRPr="00AF1242" w14:paraId="3EB5BDB4"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5C2FABCA"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Специализированная общественная застройка</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2BDE58E6"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0,8</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0C053458"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2,4</w:t>
            </w:r>
          </w:p>
        </w:tc>
      </w:tr>
      <w:tr w:rsidR="00AF1242" w:rsidRPr="00AF1242" w14:paraId="6F8DA2CC"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5D3B82E6"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Производственная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4F198998" w14:textId="77777777" w:rsidR="00DA2BC4" w:rsidRPr="00AF1242" w:rsidRDefault="00DA2BC4" w:rsidP="00B945C0">
            <w:pPr>
              <w:keepNext/>
              <w:spacing w:line="240" w:lineRule="auto"/>
              <w:ind w:firstLine="0"/>
              <w:jc w:val="center"/>
              <w:rPr>
                <w:sz w:val="24"/>
                <w:szCs w:val="24"/>
              </w:rPr>
            </w:pP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21C07678" w14:textId="77777777" w:rsidR="00DA2BC4" w:rsidRPr="00AF1242" w:rsidRDefault="00DA2BC4" w:rsidP="00B945C0">
            <w:pPr>
              <w:keepNext/>
              <w:spacing w:line="240" w:lineRule="auto"/>
              <w:ind w:firstLine="0"/>
              <w:jc w:val="center"/>
              <w:rPr>
                <w:sz w:val="24"/>
                <w:szCs w:val="24"/>
              </w:rPr>
            </w:pPr>
          </w:p>
        </w:tc>
      </w:tr>
      <w:tr w:rsidR="00AF1242" w:rsidRPr="00AF1242" w14:paraId="041AB18E"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27AB57B5"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Промышленная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73508E4C"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0,8</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746FE7C0"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2,4</w:t>
            </w:r>
          </w:p>
        </w:tc>
      </w:tr>
      <w:tr w:rsidR="00AF1242" w:rsidRPr="00AF1242" w14:paraId="6823FD21"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0F1A515B"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Научно-производственная*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7FAFCF72"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0,6</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16B63BE2"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1,0</w:t>
            </w:r>
          </w:p>
        </w:tc>
      </w:tr>
      <w:tr w:rsidR="00AF1242" w:rsidRPr="00AF1242" w14:paraId="2D8DA08E" w14:textId="77777777" w:rsidTr="007715DD">
        <w:trPr>
          <w:trHeight w:val="20"/>
          <w:jc w:val="center"/>
        </w:trPr>
        <w:tc>
          <w:tcPr>
            <w:tcW w:w="3456" w:type="pct"/>
            <w:tcBorders>
              <w:top w:val="single" w:sz="4" w:space="0" w:color="auto"/>
              <w:left w:val="single" w:sz="4" w:space="0" w:color="auto"/>
              <w:bottom w:val="single" w:sz="4" w:space="0" w:color="auto"/>
              <w:right w:val="single" w:sz="4" w:space="0" w:color="auto"/>
            </w:tcBorders>
            <w:shd w:val="clear" w:color="auto" w:fill="FFFFFF"/>
          </w:tcPr>
          <w:p w14:paraId="47B2C563" w14:textId="77777777" w:rsidR="00DA2BC4" w:rsidRPr="00AF1242" w:rsidRDefault="00DA2BC4" w:rsidP="00B945C0">
            <w:pPr>
              <w:keepNext/>
              <w:spacing w:line="240" w:lineRule="auto"/>
              <w:ind w:firstLine="0"/>
              <w:rPr>
                <w:rFonts w:eastAsia="SimSun"/>
                <w:sz w:val="24"/>
                <w:szCs w:val="24"/>
                <w:lang w:eastAsia="ar-SA"/>
              </w:rPr>
            </w:pPr>
            <w:r w:rsidRPr="00AF1242">
              <w:rPr>
                <w:sz w:val="24"/>
                <w:szCs w:val="24"/>
              </w:rPr>
              <w:t>Коммунально-складская</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304B3E1C"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0,6</w:t>
            </w:r>
          </w:p>
        </w:tc>
        <w:tc>
          <w:tcPr>
            <w:tcW w:w="772" w:type="pct"/>
            <w:tcBorders>
              <w:top w:val="single" w:sz="4" w:space="0" w:color="auto"/>
              <w:left w:val="single" w:sz="4" w:space="0" w:color="auto"/>
              <w:bottom w:val="single" w:sz="4" w:space="0" w:color="auto"/>
              <w:right w:val="single" w:sz="4" w:space="0" w:color="auto"/>
            </w:tcBorders>
            <w:shd w:val="clear" w:color="auto" w:fill="FFFFFF"/>
            <w:vAlign w:val="center"/>
          </w:tcPr>
          <w:p w14:paraId="519A752A" w14:textId="77777777" w:rsidR="00DA2BC4" w:rsidRPr="00AF1242" w:rsidRDefault="00DA2BC4" w:rsidP="00B945C0">
            <w:pPr>
              <w:keepNext/>
              <w:spacing w:line="240" w:lineRule="auto"/>
              <w:ind w:firstLine="0"/>
              <w:jc w:val="center"/>
              <w:rPr>
                <w:rFonts w:eastAsia="SimSun"/>
                <w:sz w:val="24"/>
                <w:szCs w:val="24"/>
                <w:lang w:eastAsia="ar-SA"/>
              </w:rPr>
            </w:pPr>
            <w:r w:rsidRPr="00AF1242">
              <w:rPr>
                <w:sz w:val="24"/>
                <w:szCs w:val="24"/>
              </w:rPr>
              <w:t>1,8</w:t>
            </w:r>
          </w:p>
        </w:tc>
      </w:tr>
      <w:tr w:rsidR="00AF1242" w:rsidRPr="00AF1242" w14:paraId="2B3AA46F" w14:textId="77777777" w:rsidTr="00CF6A4F">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2D552853" w14:textId="77777777" w:rsidR="00A84377" w:rsidRPr="00AF1242" w:rsidRDefault="00A84377" w:rsidP="00B945C0">
            <w:pPr>
              <w:pStyle w:val="affffff3"/>
              <w:tabs>
                <w:tab w:val="left" w:pos="1524"/>
              </w:tabs>
              <w:ind w:firstLine="709"/>
              <w:rPr>
                <w:rFonts w:ascii="Times New Roman" w:hAnsi="Times New Roman" w:cs="Times New Roman"/>
                <w:b/>
              </w:rPr>
            </w:pPr>
            <w:bookmarkStart w:id="243" w:name="sub_111111"/>
            <w:r w:rsidRPr="00AF1242">
              <w:rPr>
                <w:rFonts w:ascii="Times New Roman" w:hAnsi="Times New Roman" w:cs="Times New Roman"/>
              </w:rPr>
              <w:t>* Без учета опытных полей и полигонов, резервных территорий и санитарно-защитных зон.</w:t>
            </w:r>
            <w:bookmarkEnd w:id="243"/>
          </w:p>
          <w:p w14:paraId="36F8CF98" w14:textId="77777777" w:rsidR="00A84377" w:rsidRPr="00AF1242" w:rsidRDefault="00A84377" w:rsidP="00B945C0">
            <w:pPr>
              <w:keepNext/>
              <w:spacing w:line="240" w:lineRule="auto"/>
              <w:ind w:firstLine="709"/>
              <w:rPr>
                <w:i/>
                <w:spacing w:val="40"/>
                <w:sz w:val="24"/>
                <w:szCs w:val="24"/>
              </w:rPr>
            </w:pPr>
            <w:r w:rsidRPr="00AF1242">
              <w:rPr>
                <w:i/>
                <w:spacing w:val="40"/>
                <w:sz w:val="24"/>
                <w:szCs w:val="24"/>
              </w:rPr>
              <w:t>Примечания</w:t>
            </w:r>
          </w:p>
          <w:p w14:paraId="0240D316" w14:textId="77777777" w:rsidR="00A84377" w:rsidRPr="00AF1242" w:rsidRDefault="00A84377" w:rsidP="00B945C0">
            <w:pPr>
              <w:pStyle w:val="affffff3"/>
              <w:ind w:firstLine="709"/>
              <w:rPr>
                <w:rFonts w:ascii="Times New Roman" w:hAnsi="Times New Roman" w:cs="Times New Roman"/>
                <w:i/>
              </w:rPr>
            </w:pPr>
            <w:r w:rsidRPr="00AF1242">
              <w:rPr>
                <w:rFonts w:ascii="Times New Roman" w:hAnsi="Times New Roman" w:cs="Times New Roman"/>
                <w:i/>
              </w:rPr>
              <w:t>1 Для жилых, общественно-деловых зон коэффициенты застройки и плотности застройки приведены для территории квартала (брутто) с учетом необходимых по расчету учреждений и предприятий обслуживания, гаражей, стоянок автомобилей, зеленых насаждений, площадок и других объектов благоустройства. Для производственных зон указанные коэффициенты приведены для кварталов производственной застройки, включающей в себя один или несколько объектов.</w:t>
            </w:r>
          </w:p>
          <w:p w14:paraId="0BEEB6CE" w14:textId="77777777" w:rsidR="00A84377" w:rsidRPr="00AF1242" w:rsidRDefault="00A84377" w:rsidP="00B945C0">
            <w:pPr>
              <w:pStyle w:val="affffff3"/>
              <w:ind w:firstLine="709"/>
              <w:rPr>
                <w:rFonts w:ascii="Times New Roman" w:hAnsi="Times New Roman" w:cs="Times New Roman"/>
                <w:i/>
              </w:rPr>
            </w:pPr>
            <w:r w:rsidRPr="00AF1242">
              <w:rPr>
                <w:rFonts w:ascii="Times New Roman" w:hAnsi="Times New Roman" w:cs="Times New Roman"/>
                <w:i/>
              </w:rPr>
              <w:t xml:space="preserve">2 При подсчете коэффициентов плотности застройки площадь этажей определяется по внешним размерам здания. Учитываются только надземные этажи, </w:t>
            </w:r>
            <w:r w:rsidRPr="00AF1242">
              <w:rPr>
                <w:rFonts w:ascii="Times New Roman" w:hAnsi="Times New Roman" w:cs="Times New Roman"/>
                <w:i/>
              </w:rPr>
              <w:lastRenderedPageBreak/>
              <w:t>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стоянок автомобилей и другие виды благоустройства.</w:t>
            </w:r>
          </w:p>
          <w:p w14:paraId="5FE7BF13" w14:textId="77777777" w:rsidR="00A84377" w:rsidRPr="00AF1242" w:rsidRDefault="00A84377" w:rsidP="00B945C0">
            <w:pPr>
              <w:pStyle w:val="affffff3"/>
              <w:ind w:firstLine="709"/>
              <w:rPr>
                <w:rFonts w:ascii="Times New Roman" w:hAnsi="Times New Roman" w:cs="Times New Roman"/>
                <w:i/>
              </w:rPr>
            </w:pPr>
            <w:r w:rsidRPr="00AF1242">
              <w:rPr>
                <w:rFonts w:ascii="Times New Roman" w:hAnsi="Times New Roman" w:cs="Times New Roman"/>
                <w:i/>
              </w:rPr>
              <w:t>3 Границами кварталов являются красные линии.</w:t>
            </w:r>
          </w:p>
          <w:p w14:paraId="589A1C40" w14:textId="29EB8288" w:rsidR="0074286B" w:rsidRPr="00AF1242" w:rsidRDefault="00A84377" w:rsidP="009C0DB2">
            <w:pPr>
              <w:pStyle w:val="afff0"/>
              <w:keepNext/>
              <w:ind w:firstLine="709"/>
              <w:rPr>
                <w:i/>
                <w:sz w:val="24"/>
                <w:szCs w:val="24"/>
              </w:rPr>
            </w:pPr>
            <w:r w:rsidRPr="00AF1242">
              <w:rPr>
                <w:i/>
                <w:sz w:val="24"/>
                <w:szCs w:val="24"/>
              </w:rPr>
              <w:t>4 При реконструкции сложившихся кварталов жилых, общественно-деловых зон (включая надстройку этажей, мансард) необходимо предусматривать требуемый по расчету объем учреждений, организаций и предприятий обслуживания для проживающего в этих кварталах населения. Допускается учитывать имеющиеся в соседних кварталах учреждения обслуживания при соблюдении нормативных радиусов их доступности (кроме дошкольных образовательных организаций и общеобразовательных организаций начального общего образования). В условиях реконструкции существующей застройки плотность застройки допускается повышать, но не более чем на 30% при соблюдении санитарно-гигиенических и противопожарных норм</w:t>
            </w:r>
            <w:r w:rsidR="009C0DB2" w:rsidRPr="00AF1242">
              <w:rPr>
                <w:i/>
                <w:sz w:val="24"/>
                <w:szCs w:val="24"/>
              </w:rPr>
              <w:t>, установленных</w:t>
            </w:r>
            <w:r w:rsidRPr="00AF1242">
              <w:rPr>
                <w:i/>
                <w:sz w:val="24"/>
                <w:szCs w:val="24"/>
              </w:rPr>
              <w:t xml:space="preserve"> </w:t>
            </w:r>
            <w:r w:rsidR="009C0DB2" w:rsidRPr="00AF1242">
              <w:rPr>
                <w:i/>
                <w:sz w:val="24"/>
                <w:szCs w:val="24"/>
              </w:rPr>
              <w:t>СП 4.13130.2013 и СП 156.13130.2014.</w:t>
            </w:r>
          </w:p>
        </w:tc>
      </w:tr>
    </w:tbl>
    <w:p w14:paraId="03C3005B" w14:textId="3E1A70A4" w:rsidR="00DA2BC4" w:rsidRPr="00AF1242" w:rsidRDefault="004A1679" w:rsidP="00C54661">
      <w:pPr>
        <w:pStyle w:val="20"/>
        <w:rPr>
          <w:rFonts w:ascii="Times New Roman" w:hAnsi="Times New Roman"/>
          <w:i w:val="0"/>
          <w:iCs w:val="0"/>
          <w:sz w:val="24"/>
          <w:szCs w:val="24"/>
        </w:rPr>
      </w:pPr>
      <w:bookmarkStart w:id="244" w:name="_Toc238038228"/>
      <w:r w:rsidRPr="00AF1242">
        <w:rPr>
          <w:rFonts w:ascii="Times New Roman" w:hAnsi="Times New Roman"/>
          <w:i w:val="0"/>
          <w:iCs w:val="0"/>
          <w:sz w:val="24"/>
          <w:szCs w:val="24"/>
        </w:rPr>
        <w:lastRenderedPageBreak/>
        <w:t>Статья 4</w:t>
      </w:r>
      <w:r w:rsidR="004D0A52" w:rsidRPr="00AF1242">
        <w:rPr>
          <w:rFonts w:ascii="Times New Roman" w:hAnsi="Times New Roman"/>
          <w:i w:val="0"/>
          <w:iCs w:val="0"/>
          <w:sz w:val="24"/>
          <w:szCs w:val="24"/>
        </w:rPr>
        <w:t>3</w:t>
      </w:r>
      <w:r w:rsidR="0074286B" w:rsidRPr="00AF1242">
        <w:rPr>
          <w:rFonts w:ascii="Times New Roman" w:hAnsi="Times New Roman"/>
          <w:i w:val="0"/>
          <w:iCs w:val="0"/>
          <w:sz w:val="24"/>
          <w:szCs w:val="24"/>
        </w:rPr>
        <w:t xml:space="preserve">. </w:t>
      </w:r>
      <w:r w:rsidR="00DA2BC4" w:rsidRPr="00AF1242">
        <w:rPr>
          <w:rFonts w:ascii="Times New Roman" w:hAnsi="Times New Roman"/>
          <w:i w:val="0"/>
          <w:iCs w:val="0"/>
          <w:sz w:val="24"/>
          <w:szCs w:val="24"/>
        </w:rPr>
        <w:t>Обеспечение доступности объектов социальной инфраструктуры для инвалидов и других маломобильных групп населения.</w:t>
      </w:r>
      <w:bookmarkEnd w:id="244"/>
    </w:p>
    <w:p w14:paraId="6AF16837" w14:textId="77777777" w:rsidR="00DA2BC4" w:rsidRPr="00AF1242" w:rsidRDefault="00DA2BC4" w:rsidP="00B945C0">
      <w:pPr>
        <w:keepNext/>
        <w:spacing w:line="240" w:lineRule="auto"/>
        <w:ind w:firstLine="709"/>
        <w:rPr>
          <w:sz w:val="24"/>
          <w:szCs w:val="24"/>
        </w:rPr>
      </w:pPr>
      <w:r w:rsidRPr="00AF1242">
        <w:rPr>
          <w:sz w:val="24"/>
          <w:szCs w:val="24"/>
        </w:rPr>
        <w:t>При планировке и застройке поселений необходимо обеспечивать доступность объектов социальной инфраструктуры для инвалидов и других маломобильных групп населения.</w:t>
      </w:r>
    </w:p>
    <w:p w14:paraId="4A37F8EC" w14:textId="3267E162" w:rsidR="00DA2BC4" w:rsidRPr="00AF1242" w:rsidRDefault="00DA2BC4" w:rsidP="00B945C0">
      <w:pPr>
        <w:keepNext/>
        <w:spacing w:line="240" w:lineRule="auto"/>
        <w:ind w:firstLine="709"/>
        <w:rPr>
          <w:sz w:val="24"/>
          <w:szCs w:val="24"/>
        </w:rPr>
      </w:pPr>
      <w:r w:rsidRPr="00AF1242">
        <w:rPr>
          <w:sz w:val="24"/>
          <w:szCs w:val="24"/>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w:t>
      </w:r>
      <w:r w:rsidR="00781EA9" w:rsidRPr="00AF1242">
        <w:rPr>
          <w:sz w:val="24"/>
          <w:szCs w:val="24"/>
        </w:rPr>
        <w:t>СП 59.13330.2020</w:t>
      </w:r>
      <w:r w:rsidR="00092B5D" w:rsidRPr="00AF1242">
        <w:rPr>
          <w:sz w:val="24"/>
          <w:szCs w:val="24"/>
        </w:rPr>
        <w:t>.</w:t>
      </w:r>
    </w:p>
    <w:p w14:paraId="605541C9" w14:textId="77777777" w:rsidR="00DA2BC4" w:rsidRPr="00AF1242" w:rsidRDefault="00DA2BC4" w:rsidP="00B945C0">
      <w:pPr>
        <w:keepNext/>
        <w:spacing w:line="240" w:lineRule="auto"/>
        <w:ind w:firstLine="709"/>
        <w:rPr>
          <w:sz w:val="24"/>
          <w:szCs w:val="24"/>
        </w:rPr>
      </w:pPr>
      <w:r w:rsidRPr="00AF1242">
        <w:rPr>
          <w:sz w:val="24"/>
          <w:szCs w:val="24"/>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Задания на проектирование объектов социальной инфраструктуры согласовываются в установленном порядке с органами социальной защиты населения Краснодарского края. </w:t>
      </w:r>
    </w:p>
    <w:p w14:paraId="41C9A3DF" w14:textId="77777777" w:rsidR="00DA2BC4" w:rsidRPr="00AF1242" w:rsidRDefault="00DA2BC4" w:rsidP="00B945C0">
      <w:pPr>
        <w:keepNext/>
        <w:spacing w:line="240" w:lineRule="auto"/>
        <w:ind w:firstLine="709"/>
        <w:rPr>
          <w:sz w:val="24"/>
          <w:szCs w:val="24"/>
        </w:rPr>
      </w:pPr>
      <w:r w:rsidRPr="00AF1242">
        <w:rPr>
          <w:sz w:val="24"/>
          <w:szCs w:val="24"/>
        </w:rPr>
        <w:t>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другие);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(парикмахерские, прачечные, общественные бани, и другие),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14:paraId="6FA07268" w14:textId="77777777" w:rsidR="00DA2BC4" w:rsidRPr="00AF1242" w:rsidRDefault="00DA2BC4" w:rsidP="00B945C0">
      <w:pPr>
        <w:keepNext/>
        <w:spacing w:line="240" w:lineRule="auto"/>
        <w:ind w:firstLine="709"/>
        <w:rPr>
          <w:sz w:val="24"/>
          <w:szCs w:val="24"/>
        </w:rPr>
      </w:pPr>
      <w:r w:rsidRPr="00AF1242">
        <w:rPr>
          <w:sz w:val="24"/>
          <w:szCs w:val="24"/>
        </w:rPr>
        <w:t>Проектные решения объектов, доступных для маломобильных групп населения, должны обеспечивать:</w:t>
      </w:r>
    </w:p>
    <w:p w14:paraId="7951FC29" w14:textId="77777777" w:rsidR="00DA2BC4" w:rsidRPr="00AF1242" w:rsidRDefault="00DA2BC4" w:rsidP="00B945C0">
      <w:pPr>
        <w:keepNext/>
        <w:spacing w:line="240" w:lineRule="auto"/>
        <w:ind w:firstLine="709"/>
        <w:rPr>
          <w:sz w:val="24"/>
          <w:szCs w:val="24"/>
        </w:rPr>
      </w:pPr>
      <w:r w:rsidRPr="00AF1242">
        <w:rPr>
          <w:sz w:val="24"/>
          <w:szCs w:val="24"/>
        </w:rPr>
        <w:t>досягаемость мест целевого посещения и беспрепятственность перемещения внутри зданий и сооружений;</w:t>
      </w:r>
    </w:p>
    <w:p w14:paraId="59439ED0" w14:textId="77777777" w:rsidR="00DA2BC4" w:rsidRPr="00AF1242" w:rsidRDefault="00DA2BC4" w:rsidP="00B945C0">
      <w:pPr>
        <w:keepNext/>
        <w:spacing w:line="240" w:lineRule="auto"/>
        <w:ind w:firstLine="709"/>
        <w:rPr>
          <w:sz w:val="24"/>
          <w:szCs w:val="24"/>
        </w:rPr>
      </w:pPr>
      <w:r w:rsidRPr="00AF1242">
        <w:rPr>
          <w:sz w:val="24"/>
          <w:szCs w:val="24"/>
        </w:rPr>
        <w:t>безопасность путей движения (в том числе эвакуационных), а также мест проживания, обслуживания и приложения труда;</w:t>
      </w:r>
    </w:p>
    <w:p w14:paraId="12307D63" w14:textId="77777777" w:rsidR="00DA2BC4" w:rsidRPr="00AF1242" w:rsidRDefault="00DA2BC4" w:rsidP="00B945C0">
      <w:pPr>
        <w:keepNext/>
        <w:spacing w:line="240" w:lineRule="auto"/>
        <w:ind w:firstLine="709"/>
        <w:rPr>
          <w:sz w:val="24"/>
          <w:szCs w:val="24"/>
        </w:rPr>
      </w:pPr>
      <w:r w:rsidRPr="00AF1242">
        <w:rPr>
          <w:sz w:val="24"/>
          <w:szCs w:val="24"/>
        </w:rPr>
        <w:t>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прочие;</w:t>
      </w:r>
    </w:p>
    <w:p w14:paraId="6947010D" w14:textId="6692F2B3" w:rsidR="00DA2BC4" w:rsidRPr="00AF1242" w:rsidRDefault="00DA2BC4" w:rsidP="00B945C0">
      <w:pPr>
        <w:keepNext/>
        <w:spacing w:line="240" w:lineRule="auto"/>
        <w:ind w:firstLine="709"/>
        <w:rPr>
          <w:sz w:val="24"/>
          <w:szCs w:val="24"/>
        </w:rPr>
      </w:pPr>
      <w:r w:rsidRPr="00AF1242">
        <w:rPr>
          <w:sz w:val="24"/>
          <w:szCs w:val="24"/>
        </w:rPr>
        <w:t>удобство и комфорт среды жизнедеятельности.</w:t>
      </w:r>
    </w:p>
    <w:p w14:paraId="7FAD82DF" w14:textId="1DDFFED3" w:rsidR="001D3EF2" w:rsidRPr="00AF1242" w:rsidRDefault="001D3EF2" w:rsidP="001D3EF2">
      <w:pPr>
        <w:keepNext/>
        <w:spacing w:line="240" w:lineRule="auto"/>
        <w:ind w:firstLine="709"/>
        <w:rPr>
          <w:sz w:val="24"/>
          <w:szCs w:val="24"/>
        </w:rPr>
      </w:pPr>
      <w:r w:rsidRPr="00AF1242">
        <w:rPr>
          <w:sz w:val="24"/>
          <w:szCs w:val="24"/>
        </w:rPr>
        <w:t>В проектной документации должны быть предусмотрены условия беспрепятственного, безопасного и удобного передвижения МГН по участку к доступному входу в здание с учетом требований СП 42.13330.</w:t>
      </w:r>
      <w:r w:rsidR="00092B5D" w:rsidRPr="00AF1242">
        <w:rPr>
          <w:sz w:val="24"/>
          <w:szCs w:val="24"/>
        </w:rPr>
        <w:t>2026.</w:t>
      </w:r>
      <w:r w:rsidRPr="00AF1242">
        <w:rPr>
          <w:sz w:val="24"/>
          <w:szCs w:val="24"/>
        </w:rPr>
        <w:t xml:space="preserve">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p>
    <w:p w14:paraId="36846FA8" w14:textId="77777777" w:rsidR="001D3EF2" w:rsidRPr="00AF1242" w:rsidRDefault="001D3EF2" w:rsidP="001D3EF2">
      <w:pPr>
        <w:keepNext/>
        <w:spacing w:line="240" w:lineRule="auto"/>
        <w:ind w:firstLine="709"/>
        <w:rPr>
          <w:sz w:val="24"/>
          <w:szCs w:val="24"/>
        </w:rPr>
      </w:pPr>
      <w:r w:rsidRPr="00AF1242">
        <w:rPr>
          <w:sz w:val="24"/>
          <w:szCs w:val="24"/>
        </w:rPr>
        <w:t>Система средств информационной поддержки и навигации должна быть обеспечена на всех путях движения, доступных для МГН на часы работы организации (учреждения или предприятия).</w:t>
      </w:r>
    </w:p>
    <w:p w14:paraId="11BC5980" w14:textId="77777777" w:rsidR="001D3EF2" w:rsidRPr="00AF1242" w:rsidRDefault="001D3EF2" w:rsidP="001D3EF2">
      <w:pPr>
        <w:keepNext/>
        <w:spacing w:line="240" w:lineRule="auto"/>
        <w:ind w:firstLine="709"/>
        <w:rPr>
          <w:sz w:val="24"/>
          <w:szCs w:val="24"/>
        </w:rPr>
      </w:pPr>
    </w:p>
    <w:p w14:paraId="2E75BA02" w14:textId="4F47F663" w:rsidR="001D3EF2" w:rsidRPr="00AF1242" w:rsidRDefault="001D3EF2" w:rsidP="001D3EF2">
      <w:pPr>
        <w:keepNext/>
        <w:spacing w:line="240" w:lineRule="auto"/>
        <w:ind w:firstLine="709"/>
        <w:rPr>
          <w:sz w:val="24"/>
          <w:szCs w:val="24"/>
        </w:rPr>
      </w:pPr>
      <w:r w:rsidRPr="00AF1242">
        <w:rPr>
          <w:sz w:val="24"/>
          <w:szCs w:val="24"/>
        </w:rPr>
        <w:lastRenderedPageBreak/>
        <w:t>В сложившейся застройке, при сложном рельефе (в местах с пересеченной или горной местностью и пр.), когда невозможно передвижение МГН по проектируемым путям пешеходного движения, следует предусматривать альтернативные пути движения МГН протяженностью между объектами притяжения не более 300 м и с доступными для этих лиц условиями движения.</w:t>
      </w:r>
    </w:p>
    <w:p w14:paraId="16C415C0" w14:textId="77777777" w:rsidR="001D3EF2" w:rsidRPr="00AF1242" w:rsidRDefault="001D3EF2" w:rsidP="001D3EF2">
      <w:pPr>
        <w:keepNext/>
        <w:spacing w:line="240" w:lineRule="auto"/>
        <w:ind w:firstLine="709"/>
        <w:rPr>
          <w:sz w:val="24"/>
          <w:szCs w:val="24"/>
        </w:rPr>
      </w:pPr>
    </w:p>
    <w:p w14:paraId="7677FD46" w14:textId="562E9391" w:rsidR="00DA2BC4" w:rsidRPr="00AF1242" w:rsidRDefault="00DA2BC4" w:rsidP="00B945C0">
      <w:pPr>
        <w:keepNext/>
        <w:spacing w:line="240" w:lineRule="auto"/>
        <w:ind w:firstLine="709"/>
        <w:outlineLvl w:val="0"/>
        <w:rPr>
          <w:b/>
          <w:bCs/>
          <w:sz w:val="24"/>
          <w:szCs w:val="24"/>
        </w:rPr>
      </w:pPr>
      <w:bookmarkStart w:id="245" w:name="_Toc99705666"/>
      <w:bookmarkStart w:id="246" w:name="_Toc238038229"/>
      <w:r w:rsidRPr="00AF1242">
        <w:rPr>
          <w:b/>
          <w:bCs/>
          <w:sz w:val="24"/>
          <w:szCs w:val="24"/>
        </w:rPr>
        <w:t>Требования к зданиям, сооружениям и объектам социальной инфраструктуры</w:t>
      </w:r>
      <w:bookmarkEnd w:id="245"/>
      <w:bookmarkEnd w:id="246"/>
    </w:p>
    <w:p w14:paraId="743C5758" w14:textId="77777777" w:rsidR="00DA2BC4" w:rsidRPr="00AF1242" w:rsidRDefault="00DA2BC4" w:rsidP="00B945C0">
      <w:pPr>
        <w:keepNext/>
        <w:spacing w:line="240" w:lineRule="auto"/>
        <w:ind w:firstLine="709"/>
        <w:rPr>
          <w:sz w:val="24"/>
          <w:szCs w:val="24"/>
        </w:rPr>
      </w:pPr>
      <w:r w:rsidRPr="00AF1242">
        <w:rPr>
          <w:sz w:val="24"/>
          <w:szCs w:val="24"/>
        </w:rPr>
        <w:t>Объекты социальной инфраструктуры должны оснащаться следующими специальными приспособлениями и оборудованием:</w:t>
      </w:r>
    </w:p>
    <w:p w14:paraId="49EFC0FB" w14:textId="77777777" w:rsidR="00DA2BC4" w:rsidRPr="00AF1242" w:rsidRDefault="00DA2BC4" w:rsidP="00B945C0">
      <w:pPr>
        <w:keepNext/>
        <w:spacing w:line="240" w:lineRule="auto"/>
        <w:ind w:firstLine="709"/>
        <w:rPr>
          <w:sz w:val="24"/>
          <w:szCs w:val="24"/>
        </w:rPr>
      </w:pPr>
      <w:r w:rsidRPr="00AF1242">
        <w:rPr>
          <w:sz w:val="24"/>
          <w:szCs w:val="24"/>
        </w:rPr>
        <w:t>визуальной и звуковой информацией, включая специальные знаки у строящихся, ремонтируемых объектов и звуковую сигнализацию у светофоров;</w:t>
      </w:r>
    </w:p>
    <w:p w14:paraId="0DCB3A53" w14:textId="77777777" w:rsidR="00DA2BC4" w:rsidRPr="00AF1242" w:rsidRDefault="00DA2BC4" w:rsidP="00B945C0">
      <w:pPr>
        <w:keepNext/>
        <w:spacing w:line="240" w:lineRule="auto"/>
        <w:ind w:firstLine="709"/>
        <w:rPr>
          <w:sz w:val="24"/>
          <w:szCs w:val="24"/>
        </w:rPr>
      </w:pPr>
      <w:r w:rsidRPr="00AF1242">
        <w:rPr>
          <w:sz w:val="24"/>
          <w:szCs w:val="24"/>
        </w:rPr>
        <w:t>телефонами-автоматами или иными средствами связи, доступными для инвалидов;</w:t>
      </w:r>
    </w:p>
    <w:p w14:paraId="48892D29" w14:textId="77777777" w:rsidR="00DA2BC4" w:rsidRPr="00AF1242" w:rsidRDefault="00DA2BC4" w:rsidP="00B945C0">
      <w:pPr>
        <w:keepNext/>
        <w:spacing w:line="240" w:lineRule="auto"/>
        <w:ind w:firstLine="709"/>
        <w:rPr>
          <w:sz w:val="24"/>
          <w:szCs w:val="24"/>
        </w:rPr>
      </w:pPr>
      <w:r w:rsidRPr="00AF1242">
        <w:rPr>
          <w:sz w:val="24"/>
          <w:szCs w:val="24"/>
        </w:rPr>
        <w:t>санитарно-гигиеническими помещениями, доступными для инвалидов и других маломобильных групп населения;</w:t>
      </w:r>
    </w:p>
    <w:p w14:paraId="519661C6" w14:textId="77777777" w:rsidR="00DA2BC4" w:rsidRPr="00AF1242" w:rsidRDefault="00DA2BC4" w:rsidP="00B945C0">
      <w:pPr>
        <w:keepNext/>
        <w:spacing w:line="240" w:lineRule="auto"/>
        <w:ind w:firstLine="709"/>
        <w:rPr>
          <w:sz w:val="24"/>
          <w:szCs w:val="24"/>
        </w:rPr>
      </w:pPr>
      <w:r w:rsidRPr="00AF1242">
        <w:rPr>
          <w:sz w:val="24"/>
          <w:szCs w:val="24"/>
        </w:rPr>
        <w:t>пандусами и поручнями у лестниц при входах в здания;</w:t>
      </w:r>
    </w:p>
    <w:p w14:paraId="1131C7A4" w14:textId="77777777" w:rsidR="00DA2BC4" w:rsidRPr="00AF1242" w:rsidRDefault="00DA2BC4" w:rsidP="00B945C0">
      <w:pPr>
        <w:keepNext/>
        <w:spacing w:line="240" w:lineRule="auto"/>
        <w:ind w:firstLine="709"/>
        <w:rPr>
          <w:sz w:val="24"/>
          <w:szCs w:val="24"/>
        </w:rPr>
      </w:pPr>
      <w:r w:rsidRPr="00AF1242">
        <w:rPr>
          <w:sz w:val="24"/>
          <w:szCs w:val="24"/>
        </w:rPr>
        <w:t>пологими спусками у тротуаров в местах наземных переходов улиц, дорог, магистралей и остановок транспорта общего пользования;</w:t>
      </w:r>
    </w:p>
    <w:p w14:paraId="3DC4A8D5" w14:textId="77777777" w:rsidR="00DA2BC4" w:rsidRPr="00AF1242" w:rsidRDefault="00DA2BC4" w:rsidP="00B945C0">
      <w:pPr>
        <w:keepNext/>
        <w:spacing w:line="240" w:lineRule="auto"/>
        <w:ind w:firstLine="709"/>
        <w:rPr>
          <w:sz w:val="24"/>
          <w:szCs w:val="24"/>
        </w:rPr>
      </w:pPr>
      <w:r w:rsidRPr="00AF1242">
        <w:rPr>
          <w:sz w:val="24"/>
          <w:szCs w:val="24"/>
        </w:rPr>
        <w:t>специальными указателями маршрутов движения инвалидов по территории вокзалов, парков и других рекреационных зон;</w:t>
      </w:r>
    </w:p>
    <w:p w14:paraId="3C8DCD71" w14:textId="77777777" w:rsidR="00DA2BC4" w:rsidRPr="00AF1242" w:rsidRDefault="00DA2BC4" w:rsidP="00B945C0">
      <w:pPr>
        <w:keepNext/>
        <w:spacing w:line="240" w:lineRule="auto"/>
        <w:ind w:firstLine="709"/>
        <w:rPr>
          <w:sz w:val="24"/>
          <w:szCs w:val="24"/>
        </w:rPr>
      </w:pPr>
      <w:r w:rsidRPr="00AF1242">
        <w:rPr>
          <w:sz w:val="24"/>
          <w:szCs w:val="24"/>
        </w:rPr>
        <w:t>пандусами и поручнями у лестниц привокзальных площадей, платформ, остановок маршрутных транспортных средств и мест посадки и высадки пассажиров;</w:t>
      </w:r>
    </w:p>
    <w:p w14:paraId="270F4EA1" w14:textId="77777777" w:rsidR="00DA2BC4" w:rsidRPr="00AF1242" w:rsidRDefault="00DA2BC4" w:rsidP="00B945C0">
      <w:pPr>
        <w:keepNext/>
        <w:spacing w:line="240" w:lineRule="auto"/>
        <w:ind w:firstLine="709"/>
        <w:rPr>
          <w:sz w:val="24"/>
          <w:szCs w:val="24"/>
        </w:rPr>
      </w:pPr>
      <w:r w:rsidRPr="00AF1242">
        <w:rPr>
          <w:sz w:val="24"/>
          <w:szCs w:val="24"/>
        </w:rPr>
        <w:t>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w:t>
      </w:r>
    </w:p>
    <w:p w14:paraId="11484385" w14:textId="77777777" w:rsidR="00DA2BC4" w:rsidRPr="00AF1242" w:rsidRDefault="00DA2BC4" w:rsidP="00B945C0">
      <w:pPr>
        <w:keepNext/>
        <w:spacing w:line="240" w:lineRule="auto"/>
        <w:ind w:firstLine="709"/>
        <w:rPr>
          <w:sz w:val="24"/>
          <w:szCs w:val="24"/>
        </w:rPr>
      </w:pPr>
      <w:r w:rsidRPr="00AF1242">
        <w:rPr>
          <w:sz w:val="24"/>
          <w:szCs w:val="24"/>
        </w:rPr>
        <w:t>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поселении, районах, микрорайонах.</w:t>
      </w:r>
    </w:p>
    <w:p w14:paraId="1C52EE4E" w14:textId="1D88412B" w:rsidR="00DA2BC4" w:rsidRPr="00AF1242" w:rsidRDefault="00DA2BC4" w:rsidP="00B945C0">
      <w:pPr>
        <w:keepNext/>
        <w:spacing w:line="240" w:lineRule="auto"/>
        <w:ind w:firstLine="709"/>
        <w:rPr>
          <w:sz w:val="24"/>
          <w:szCs w:val="24"/>
        </w:rPr>
      </w:pPr>
      <w:r w:rsidRPr="00AF1242">
        <w:rPr>
          <w:sz w:val="24"/>
          <w:szCs w:val="24"/>
        </w:rPr>
        <w:t>Территориальные центры социального обслуживания граждан пожилого возраста и инвалидов согласно ГОСТ Р 52495-20</w:t>
      </w:r>
      <w:r w:rsidR="009C0DB2" w:rsidRPr="00AF1242">
        <w:rPr>
          <w:sz w:val="24"/>
          <w:szCs w:val="24"/>
        </w:rPr>
        <w:t>2</w:t>
      </w:r>
      <w:r w:rsidRPr="00AF1242">
        <w:rPr>
          <w:sz w:val="24"/>
          <w:szCs w:val="24"/>
        </w:rPr>
        <w:t>5 должны быть следующих типов:</w:t>
      </w:r>
    </w:p>
    <w:p w14:paraId="348CE786" w14:textId="77777777" w:rsidR="00DA2BC4" w:rsidRPr="00AF1242" w:rsidRDefault="00DA2BC4" w:rsidP="00B945C0">
      <w:pPr>
        <w:keepNext/>
        <w:spacing w:line="240" w:lineRule="auto"/>
        <w:ind w:firstLine="709"/>
        <w:rPr>
          <w:sz w:val="24"/>
          <w:szCs w:val="24"/>
        </w:rPr>
      </w:pPr>
      <w:r w:rsidRPr="00AF1242">
        <w:rPr>
          <w:sz w:val="24"/>
          <w:szCs w:val="24"/>
        </w:rPr>
        <w:t>стационарное учреждение социального обслуживания - учреждение социального обслуживания, обеспечивающее предоставление социальных услуг клиентам в условиях круглосуточного пребывания;</w:t>
      </w:r>
    </w:p>
    <w:p w14:paraId="1C9ADA92" w14:textId="77777777" w:rsidR="00DA2BC4" w:rsidRPr="00AF1242" w:rsidRDefault="00DA2BC4" w:rsidP="00B945C0">
      <w:pPr>
        <w:keepNext/>
        <w:spacing w:line="240" w:lineRule="auto"/>
        <w:ind w:firstLine="709"/>
        <w:rPr>
          <w:sz w:val="24"/>
          <w:szCs w:val="24"/>
        </w:rPr>
      </w:pPr>
      <w:r w:rsidRPr="00AF1242">
        <w:rPr>
          <w:sz w:val="24"/>
          <w:szCs w:val="24"/>
        </w:rPr>
        <w:t>полустационарное учреждение социального обслуживания - учреждение социального обслуживания, обеспечивающее предоставление социальных услуг клиентам в условиях пребывания в учреждении в течение определенного времени суток;</w:t>
      </w:r>
    </w:p>
    <w:p w14:paraId="7BBFD32D" w14:textId="77777777" w:rsidR="00DA2BC4" w:rsidRPr="00AF1242" w:rsidRDefault="00DA2BC4" w:rsidP="00B945C0">
      <w:pPr>
        <w:keepNext/>
        <w:spacing w:line="240" w:lineRule="auto"/>
        <w:ind w:firstLine="709"/>
        <w:rPr>
          <w:sz w:val="24"/>
          <w:szCs w:val="24"/>
        </w:rPr>
      </w:pPr>
      <w:r w:rsidRPr="00AF1242">
        <w:rPr>
          <w:sz w:val="24"/>
          <w:szCs w:val="24"/>
        </w:rPr>
        <w:t>нестационарное учреждение социального обслуживания - учреждение социального обслуживания, обеспечивающее предоставление социальных услуг клиентам в нестационарных условиях, без их проживания в указанном учреждении или отделении учреждения;</w:t>
      </w:r>
    </w:p>
    <w:p w14:paraId="091551C6" w14:textId="77777777" w:rsidR="00DA2BC4" w:rsidRPr="00AF1242" w:rsidRDefault="00DA2BC4" w:rsidP="00B945C0">
      <w:pPr>
        <w:keepNext/>
        <w:spacing w:line="240" w:lineRule="auto"/>
        <w:ind w:firstLine="709"/>
        <w:rPr>
          <w:sz w:val="24"/>
          <w:szCs w:val="24"/>
        </w:rPr>
      </w:pPr>
      <w:r w:rsidRPr="00AF1242">
        <w:rPr>
          <w:sz w:val="24"/>
          <w:szCs w:val="24"/>
        </w:rPr>
        <w:t>учреждение социального обслуживания на дому - учреждение социального обслуживания, обеспечивающее предоставление социальных услуг клиентам по месту проживания.</w:t>
      </w:r>
    </w:p>
    <w:p w14:paraId="11EEC61D" w14:textId="77777777" w:rsidR="00DA2BC4" w:rsidRPr="00AF1242" w:rsidRDefault="00DA2BC4" w:rsidP="00B945C0">
      <w:pPr>
        <w:keepNext/>
        <w:spacing w:line="240" w:lineRule="auto"/>
        <w:ind w:firstLine="709"/>
        <w:rPr>
          <w:sz w:val="24"/>
          <w:szCs w:val="24"/>
        </w:rPr>
      </w:pPr>
      <w:r w:rsidRPr="00AF1242">
        <w:rPr>
          <w:sz w:val="24"/>
          <w:szCs w:val="24"/>
        </w:rPr>
        <w:t>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населения подземного или надземного перехода, соединенного с этим зданием.</w:t>
      </w:r>
    </w:p>
    <w:p w14:paraId="10330E52" w14:textId="72D4179A" w:rsidR="00DA2BC4" w:rsidRPr="00AF1242" w:rsidRDefault="00DA2BC4" w:rsidP="00B945C0">
      <w:pPr>
        <w:keepNext/>
        <w:spacing w:line="240" w:lineRule="auto"/>
        <w:ind w:firstLine="709"/>
        <w:rPr>
          <w:sz w:val="24"/>
          <w:szCs w:val="24"/>
        </w:rPr>
      </w:pPr>
      <w:r w:rsidRPr="00AF1242">
        <w:rPr>
          <w:sz w:val="24"/>
          <w:szCs w:val="24"/>
        </w:rPr>
        <w:t>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 пожароопасных материалов и соответствовать требованиям</w:t>
      </w:r>
      <w:r w:rsidR="00F14477" w:rsidRPr="00AF1242">
        <w:rPr>
          <w:sz w:val="24"/>
          <w:szCs w:val="24"/>
        </w:rPr>
        <w:t xml:space="preserve"> СП</w:t>
      </w:r>
      <w:r w:rsidR="00781EA9" w:rsidRPr="00AF1242">
        <w:rPr>
          <w:sz w:val="24"/>
          <w:szCs w:val="24"/>
        </w:rPr>
        <w:t xml:space="preserve"> 59.13330.2020</w:t>
      </w:r>
      <w:r w:rsidRPr="00AF1242">
        <w:rPr>
          <w:sz w:val="24"/>
          <w:szCs w:val="24"/>
        </w:rPr>
        <w:t xml:space="preserve">, </w:t>
      </w:r>
      <w:r w:rsidR="009C0DB2" w:rsidRPr="00AF1242">
        <w:rPr>
          <w:sz w:val="24"/>
          <w:szCs w:val="24"/>
        </w:rPr>
        <w:t>СП 1.13130.2020.</w:t>
      </w:r>
    </w:p>
    <w:p w14:paraId="702D2986" w14:textId="77777777" w:rsidR="00DA2BC4" w:rsidRPr="00AF1242" w:rsidRDefault="00DA2BC4" w:rsidP="00B945C0">
      <w:pPr>
        <w:keepNext/>
        <w:spacing w:line="240" w:lineRule="auto"/>
        <w:ind w:firstLine="709"/>
        <w:rPr>
          <w:bCs/>
          <w:sz w:val="24"/>
          <w:szCs w:val="24"/>
        </w:rPr>
      </w:pPr>
    </w:p>
    <w:p w14:paraId="0F9EF025" w14:textId="010C82A6" w:rsidR="00DA2BC4" w:rsidRPr="00AF1242" w:rsidRDefault="004326C1" w:rsidP="00C54661">
      <w:pPr>
        <w:pStyle w:val="20"/>
        <w:spacing w:before="0" w:after="0"/>
        <w:rPr>
          <w:rFonts w:ascii="Times New Roman" w:hAnsi="Times New Roman"/>
          <w:i w:val="0"/>
          <w:iCs w:val="0"/>
          <w:sz w:val="24"/>
          <w:szCs w:val="24"/>
        </w:rPr>
      </w:pPr>
      <w:bookmarkStart w:id="247" w:name="_Toc238038230"/>
      <w:r w:rsidRPr="00AF1242">
        <w:rPr>
          <w:rFonts w:ascii="Times New Roman" w:hAnsi="Times New Roman"/>
          <w:i w:val="0"/>
          <w:iCs w:val="0"/>
          <w:sz w:val="24"/>
          <w:szCs w:val="24"/>
        </w:rPr>
        <w:lastRenderedPageBreak/>
        <w:t xml:space="preserve">Статья </w:t>
      </w:r>
      <w:r w:rsidR="00C54661" w:rsidRPr="00AF1242">
        <w:rPr>
          <w:rFonts w:ascii="Times New Roman" w:hAnsi="Times New Roman"/>
          <w:i w:val="0"/>
          <w:iCs w:val="0"/>
          <w:sz w:val="24"/>
          <w:szCs w:val="24"/>
        </w:rPr>
        <w:t>4</w:t>
      </w:r>
      <w:r w:rsidR="004D0A52" w:rsidRPr="00AF1242">
        <w:rPr>
          <w:rFonts w:ascii="Times New Roman" w:hAnsi="Times New Roman"/>
          <w:i w:val="0"/>
          <w:iCs w:val="0"/>
          <w:sz w:val="24"/>
          <w:szCs w:val="24"/>
        </w:rPr>
        <w:t>4</w:t>
      </w:r>
      <w:r w:rsidR="00DA2BC4" w:rsidRPr="00AF1242">
        <w:rPr>
          <w:rFonts w:ascii="Times New Roman" w:hAnsi="Times New Roman"/>
          <w:i w:val="0"/>
          <w:iCs w:val="0"/>
          <w:sz w:val="24"/>
          <w:szCs w:val="24"/>
        </w:rPr>
        <w:t>. Описание ограничений по условиям охраны объектов культурного наследия</w:t>
      </w:r>
      <w:bookmarkEnd w:id="247"/>
    </w:p>
    <w:p w14:paraId="5F6F75A9" w14:textId="77777777" w:rsidR="00DA2BC4" w:rsidRPr="00AF1242" w:rsidRDefault="00DA2BC4" w:rsidP="00B945C0">
      <w:pPr>
        <w:keepNext/>
        <w:spacing w:line="240" w:lineRule="auto"/>
        <w:ind w:firstLine="709"/>
        <w:rPr>
          <w:bCs/>
          <w:sz w:val="24"/>
          <w:szCs w:val="24"/>
        </w:rPr>
      </w:pPr>
    </w:p>
    <w:p w14:paraId="5201B367" w14:textId="77777777" w:rsidR="000B6183" w:rsidRPr="00AF1242" w:rsidRDefault="000B6183" w:rsidP="00B945C0">
      <w:pPr>
        <w:keepNext/>
        <w:spacing w:line="240" w:lineRule="auto"/>
        <w:ind w:firstLine="709"/>
        <w:rPr>
          <w:sz w:val="24"/>
          <w:szCs w:val="24"/>
        </w:rPr>
      </w:pPr>
      <w:r w:rsidRPr="00AF1242">
        <w:rPr>
          <w:sz w:val="24"/>
          <w:szCs w:val="24"/>
        </w:rPr>
        <w:t>Любая деятельность применительно объектов культурного наследия должна осуществляться на основании Федерального закона от 25.06.2002 г. № 73-ФЗ «Об объектах культурного наследия (памятниках истории и культуры) народов Российской Федерации»</w:t>
      </w:r>
      <w:r w:rsidR="001E6727" w:rsidRPr="00AF1242">
        <w:rPr>
          <w:sz w:val="24"/>
          <w:szCs w:val="24"/>
        </w:rPr>
        <w:t xml:space="preserve"> (далее Федеральный закон № 73-ФЗ)</w:t>
      </w:r>
      <w:r w:rsidRPr="00AF1242">
        <w:rPr>
          <w:sz w:val="24"/>
          <w:szCs w:val="24"/>
        </w:rPr>
        <w:t>.</w:t>
      </w:r>
    </w:p>
    <w:p w14:paraId="264C5C8C" w14:textId="77777777" w:rsidR="000B6183" w:rsidRPr="00AF1242" w:rsidRDefault="000B6183" w:rsidP="00B945C0">
      <w:pPr>
        <w:keepNext/>
        <w:spacing w:line="240" w:lineRule="auto"/>
        <w:ind w:firstLine="709"/>
        <w:rPr>
          <w:sz w:val="24"/>
          <w:szCs w:val="24"/>
        </w:rPr>
      </w:pPr>
      <w:r w:rsidRPr="00AF1242">
        <w:rPr>
          <w:sz w:val="24"/>
          <w:szCs w:val="24"/>
        </w:rPr>
        <w:t>Вышеуказанный федеральный закон устанавливает ряд ограничительных мер при использовании объектов культурного наследия в целях охраны данных объектов:</w:t>
      </w:r>
    </w:p>
    <w:p w14:paraId="2692AEF8"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 xml:space="preserve">Согласно пункту 1 статьи 34 Федерального закона от 25 июня 2002 г  № 73-ФЗ «Об объектах культурного наследия (памятниках истории и культуры) народов Российской Федерации» и статьи 11 закона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 –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 </w:t>
      </w:r>
    </w:p>
    <w:p w14:paraId="644F1CDC"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разработанного в соответствии с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A1309AD"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Постановлением Правительства Российской Федерации от 27.12.2024 № 1936 Положение о зонах охраны изложено в новой редакции, которая вступила в силу с 1 марта 2025 г.</w:t>
      </w:r>
    </w:p>
    <w:p w14:paraId="5766FEF3"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В соответствии с пунктом 3 Положения о зонах охраны (в редакции постановления Правительства Российской Федерации от 27.12.2024 № 1936) зоны охраны, объединенные зоны охраны не устанавливаются в отношении следующих объектов культурного наследия:</w:t>
      </w:r>
    </w:p>
    <w:p w14:paraId="254F8699"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а)</w:t>
      </w:r>
      <w:r w:rsidRPr="00AF1242">
        <w:tab/>
        <w:t>полностью скрытые в земле и (или) под водой, в том числе объекты археологического наследия;</w:t>
      </w:r>
    </w:p>
    <w:p w14:paraId="76EB58A5"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б)</w:t>
      </w:r>
      <w:r w:rsidRPr="00AF1242">
        <w:tab/>
        <w:t>мемориальные квартиры, а также отдельные помещения в зданиях и сооружениях, предметом охраны которых являются исключительно архитектурные, конструктивные и объемно-планировочные решения, интерьер таких помещений;</w:t>
      </w:r>
    </w:p>
    <w:p w14:paraId="3DB4B391"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в)</w:t>
      </w:r>
      <w:r w:rsidRPr="00AF1242">
        <w:tab/>
        <w:t>произведения монументального искусства в случае, если для их создания, возведения, установки не требуется разрешение на строительство;</w:t>
      </w:r>
    </w:p>
    <w:p w14:paraId="5859A4CE"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г)</w:t>
      </w:r>
      <w:r w:rsidRPr="00AF1242">
        <w:tab/>
        <w:t>достопримечательные места;</w:t>
      </w:r>
    </w:p>
    <w:p w14:paraId="02145898"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д)</w:t>
      </w:r>
      <w:r w:rsidRPr="00AF1242">
        <w:tab/>
        <w:t>некрополи, захоронения, расположенные в границах некрополей;</w:t>
      </w:r>
    </w:p>
    <w:p w14:paraId="619765F4"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е)</w:t>
      </w:r>
      <w:r w:rsidRPr="00AF1242">
        <w:tab/>
        <w:t>памятники и ансамбли, расположенные в границах достопримечательных мест (в случае если утверждены требования к осуществлению деятельности и градостроительному регламенту в границах достопримечательного места).</w:t>
      </w:r>
    </w:p>
    <w:p w14:paraId="082F3E54"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Согласно закону Краснодарского края от 23 июля 2015 года №3223-КЗ «Об объектах культурного наследия (памятниках истории и культуры) народов Российской Федерации, расположенных на территории Краснодарского края»:</w:t>
      </w:r>
    </w:p>
    <w:p w14:paraId="1776CA3A"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 xml:space="preserve">1. Решения об установлении, изменении зон охраны объектов культурного наследия регионального значения и объектов культурного наследия местного (муниципального) значения, в том числе объединенной зоны охраны объектов культурного наследия регионального значения и объектов культурного наследия местного (муниципального) значения принимаются, требования к градостроительным регламентам в границах территорий данных зон утверждаются краевым органом охраны объектов культурного </w:t>
      </w:r>
      <w:r w:rsidRPr="00AF1242">
        <w:lastRenderedPageBreak/>
        <w:t>наследия на основании проектов зон охраны таких объектов культурного наследия или проекта объединенной зоны охраны таких объектов культурного наследия при наличии положительного заключения государственной историко-культурной экспертизы данных проектов. Решение о прекращении существования указанных зон охраны объектов культурного наследия принимается краевым органом охраны объектов культурного наследия.</w:t>
      </w:r>
    </w:p>
    <w:p w14:paraId="4338BEE7"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2. Разработка проектов зон охраны, объединенной зоны охраны объектов культурного наследия регионального значения и объектов культурного наследия местного (муниципального) значения осуществляется на основании решения краевого органа охраны объектов культурного наследия о разработке таких проектов.</w:t>
      </w:r>
    </w:p>
    <w:p w14:paraId="730087B8"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3. Положение о зонах охраны объектов культурного наследия, включающее в себя порядок разработки, согласования и утверждения проекта зон охраны объекта культурного наследия, проекта объединенной зоны охраны объектов культурного наследия, требования к ограничениям использования земельных участков, водных объектов и их частей, общие принципы установления требований к градостроительным регламентам в границах территорий данных зон, а также порядок подготовки и принятия решений об установлении, изменении, прекращении существования зон охраны, объединенной зоны охраны устанавливаются Правительством Российской Федерации.</w:t>
      </w:r>
    </w:p>
    <w:p w14:paraId="76639BF2"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4.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666287BA"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14:paraId="6CFDCB4D"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Границы защитной зоны, порядок их изменения, порядок прекращения существования защитных зон, виды объектов культурного наследия, в отношении которых защитные зоны не устанавливаются, определяются в соответствии с Федеральным законом от 25 июня 2002 г. № 73-ФЗ «Об объектах культурного наследия (памятниках истории и культуры) народов Российской Федерации».</w:t>
      </w:r>
    </w:p>
    <w:p w14:paraId="5F6D35EB"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Границы защитной зоны объекта культурного наследия устанавливаются:</w:t>
      </w:r>
    </w:p>
    <w:p w14:paraId="7BBA5667"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3691AC0C"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0D82214D"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544451C0" w14:textId="77777777" w:rsidR="00BC0112" w:rsidRPr="00AF1242" w:rsidRDefault="00BC0112" w:rsidP="00B945C0">
      <w:pPr>
        <w:pStyle w:val="s1"/>
        <w:keepNext/>
        <w:shd w:val="clear" w:color="auto" w:fill="FFFFFF"/>
        <w:spacing w:before="0" w:beforeAutospacing="0" w:after="0" w:afterAutospacing="0"/>
        <w:ind w:firstLine="709"/>
        <w:jc w:val="both"/>
      </w:pPr>
      <w:r w:rsidRPr="00AF1242">
        <w:lastRenderedPageBreak/>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30E4FC2A"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Статьей 5.1 Федерального закона от 25 июня 2002 г. № 73-ФЗ «Об объектах культурного наследия (памятниках истории и культуры) народов Российской Федерации» определяется ряд требований к осуществлению деятельности в границах территории объекта культурного наследия, а так же устанавливается особый режим использования земельного участка, водного объекта или его части, в границах которых располагается объект археологического наследия, а именно:</w:t>
      </w:r>
    </w:p>
    <w:p w14:paraId="5BAAA6E8"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3CD1EF58" w14:textId="77777777" w:rsidR="00BC0112" w:rsidRPr="00AF1242" w:rsidRDefault="00BC0112" w:rsidP="00B945C0">
      <w:pPr>
        <w:pStyle w:val="s1"/>
        <w:keepNext/>
        <w:shd w:val="clear" w:color="auto" w:fill="FFFFFF"/>
        <w:spacing w:before="0" w:beforeAutospacing="0" w:after="0" w:afterAutospacing="0"/>
        <w:ind w:firstLine="709"/>
        <w:jc w:val="both"/>
      </w:pPr>
      <w:r w:rsidRPr="00AF1242">
        <w:t>2) 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14:paraId="261D88ED" w14:textId="77777777" w:rsidR="00BC0112" w:rsidRPr="00AF1242" w:rsidRDefault="00BC0112" w:rsidP="00B945C0">
      <w:pPr>
        <w:pStyle w:val="s1"/>
        <w:keepNext/>
        <w:keepLines/>
        <w:shd w:val="clear" w:color="auto" w:fill="FFFFFF"/>
        <w:spacing w:before="0" w:beforeAutospacing="0" w:after="0" w:afterAutospacing="0"/>
        <w:ind w:firstLine="709"/>
        <w:jc w:val="both"/>
      </w:pPr>
      <w:r w:rsidRPr="00AF1242">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2B0F8F92" w14:textId="5DEE9D83" w:rsidR="00A60E96" w:rsidRPr="00AF1242" w:rsidRDefault="00A60E96" w:rsidP="00B945C0">
      <w:pPr>
        <w:pStyle w:val="s1"/>
        <w:keepNext/>
        <w:keepLines/>
        <w:shd w:val="clear" w:color="auto" w:fill="FFFFFF"/>
        <w:spacing w:before="0" w:beforeAutospacing="0" w:after="0" w:afterAutospacing="0"/>
        <w:ind w:firstLine="709"/>
        <w:jc w:val="both"/>
        <w:rPr>
          <w:u w:val="single"/>
        </w:rPr>
      </w:pPr>
      <w:r w:rsidRPr="00AF1242">
        <w:rPr>
          <w:u w:val="single"/>
        </w:rPr>
        <w:t xml:space="preserve">Ограничение движения транспортных средств на территории объектов культурного наследия и в зонах охраны объекта культурного наследия. </w:t>
      </w:r>
    </w:p>
    <w:p w14:paraId="0F039335" w14:textId="77777777" w:rsidR="00A60E96" w:rsidRPr="00AF1242" w:rsidRDefault="00A60E96" w:rsidP="00B945C0">
      <w:pPr>
        <w:pStyle w:val="s1"/>
        <w:keepNext/>
        <w:keepLines/>
        <w:shd w:val="clear" w:color="auto" w:fill="FFFFFF"/>
        <w:spacing w:before="0" w:beforeAutospacing="0" w:after="0" w:afterAutospacing="0"/>
        <w:ind w:firstLine="709"/>
        <w:jc w:val="both"/>
      </w:pPr>
      <w:r w:rsidRPr="00AF1242">
        <w:lastRenderedPageBreak/>
        <w:t>В случае угрозы нарушения целостности и сохранности объекта культурного наследия движение транспортных средств на территории данного объекта или в его зонах охраны ограничивается или запрещается в порядке, установленном законом субъекта Российской Федерации.</w:t>
      </w:r>
    </w:p>
    <w:p w14:paraId="17331074" w14:textId="77777777" w:rsidR="00A60E96" w:rsidRPr="00AF1242" w:rsidRDefault="00A60E96" w:rsidP="00B945C0">
      <w:pPr>
        <w:pStyle w:val="s1"/>
        <w:keepNext/>
        <w:keepLines/>
        <w:shd w:val="clear" w:color="auto" w:fill="FFFFFF"/>
        <w:spacing w:before="0" w:beforeAutospacing="0" w:after="0" w:afterAutospacing="0"/>
        <w:ind w:firstLine="709"/>
        <w:jc w:val="both"/>
      </w:pPr>
      <w:r w:rsidRPr="00AF1242">
        <w:t xml:space="preserve">Положения, установленные Федеральным законом № 73-ФЗ обязательны к применению всех субъектов правоотношений. </w:t>
      </w:r>
    </w:p>
    <w:p w14:paraId="1D0AEE76" w14:textId="77777777" w:rsidR="00A60E96" w:rsidRPr="00AF1242" w:rsidRDefault="00A60E96" w:rsidP="00B945C0">
      <w:pPr>
        <w:pStyle w:val="s1"/>
        <w:keepNext/>
        <w:keepLines/>
        <w:shd w:val="clear" w:color="auto" w:fill="FFFFFF"/>
        <w:spacing w:before="0" w:beforeAutospacing="0" w:after="0" w:afterAutospacing="0"/>
        <w:ind w:firstLine="709"/>
        <w:jc w:val="both"/>
      </w:pPr>
      <w:r w:rsidRPr="00AF1242">
        <w:t>За нарушение Федерального закона № 73-ФЗ должностные лица, физические и юридические лица несут уголовную, административную и иную юридическую ответственность в соответствии с законодательством Российской Федерации.</w:t>
      </w:r>
    </w:p>
    <w:p w14:paraId="476AE0CF" w14:textId="77777777" w:rsidR="00A60E96" w:rsidRPr="00AF1242" w:rsidRDefault="00A60E96" w:rsidP="00B945C0">
      <w:pPr>
        <w:pStyle w:val="s1"/>
        <w:keepNext/>
        <w:keepLines/>
        <w:shd w:val="clear" w:color="auto" w:fill="FFFFFF"/>
        <w:spacing w:before="0" w:beforeAutospacing="0" w:after="0" w:afterAutospacing="0"/>
        <w:ind w:firstLine="709"/>
        <w:jc w:val="both"/>
      </w:pPr>
      <w:r w:rsidRPr="00AF1242">
        <w:t>Лица, причинившие вред объекту культурного наследия, обязаны возместить стоимость восстановительных работ, а лица, причинившие вред объекту археологического наследия, - стоимость мероприятий, необходимых для его сохранения, указанных в статье 40 Федерального закона № 73-ФЗ, что не освобождает данных лиц от административной и уголовной ответственности, предусмотренной за совершение таких действий.</w:t>
      </w:r>
    </w:p>
    <w:p w14:paraId="6A3F4B06" w14:textId="77777777" w:rsidR="00A60E96" w:rsidRPr="00AF1242" w:rsidRDefault="00A60E96" w:rsidP="00B945C0">
      <w:pPr>
        <w:pStyle w:val="s1"/>
        <w:shd w:val="clear" w:color="auto" w:fill="FFFFFF"/>
        <w:spacing w:before="0" w:beforeAutospacing="0" w:after="0" w:afterAutospacing="0"/>
        <w:jc w:val="both"/>
      </w:pPr>
    </w:p>
    <w:p w14:paraId="192E1F9D" w14:textId="37569FFB" w:rsidR="00733195" w:rsidRPr="00AF1242" w:rsidRDefault="00733195" w:rsidP="00C54661">
      <w:pPr>
        <w:pStyle w:val="20"/>
        <w:spacing w:before="0" w:after="0"/>
        <w:rPr>
          <w:rFonts w:ascii="Times New Roman" w:hAnsi="Times New Roman"/>
          <w:i w:val="0"/>
          <w:iCs w:val="0"/>
          <w:sz w:val="24"/>
          <w:szCs w:val="24"/>
        </w:rPr>
      </w:pPr>
      <w:bookmarkStart w:id="248" w:name="_Toc238038231"/>
      <w:r w:rsidRPr="00AF1242">
        <w:rPr>
          <w:rFonts w:ascii="Times New Roman" w:hAnsi="Times New Roman"/>
          <w:i w:val="0"/>
          <w:iCs w:val="0"/>
          <w:sz w:val="24"/>
          <w:szCs w:val="24"/>
        </w:rPr>
        <w:lastRenderedPageBreak/>
        <w:t xml:space="preserve">Статья </w:t>
      </w:r>
      <w:r w:rsidR="004D0A52" w:rsidRPr="00AF1242">
        <w:rPr>
          <w:rFonts w:ascii="Times New Roman" w:hAnsi="Times New Roman"/>
          <w:i w:val="0"/>
          <w:iCs w:val="0"/>
          <w:sz w:val="24"/>
          <w:szCs w:val="24"/>
        </w:rPr>
        <w:t>4</w:t>
      </w:r>
      <w:r w:rsidR="00EE7560" w:rsidRPr="00AF1242">
        <w:rPr>
          <w:rFonts w:ascii="Times New Roman" w:hAnsi="Times New Roman"/>
          <w:i w:val="0"/>
          <w:iCs w:val="0"/>
          <w:sz w:val="24"/>
          <w:szCs w:val="24"/>
        </w:rPr>
        <w:t>5</w:t>
      </w:r>
      <w:r w:rsidRPr="00AF1242">
        <w:rPr>
          <w:rFonts w:ascii="Times New Roman" w:hAnsi="Times New Roman"/>
          <w:i w:val="0"/>
          <w:iCs w:val="0"/>
          <w:sz w:val="24"/>
          <w:szCs w:val="24"/>
        </w:rPr>
        <w:t>. Описание ограничений по экологическим и санитарно-эпидемиологическим условиям</w:t>
      </w:r>
      <w:bookmarkEnd w:id="248"/>
    </w:p>
    <w:p w14:paraId="197F9C3C" w14:textId="77777777" w:rsidR="00733195" w:rsidRPr="00AF1242" w:rsidRDefault="00733195" w:rsidP="00B945C0">
      <w:pPr>
        <w:keepNext/>
        <w:spacing w:line="240" w:lineRule="auto"/>
        <w:ind w:firstLine="709"/>
        <w:rPr>
          <w:bCs/>
          <w:sz w:val="24"/>
          <w:szCs w:val="24"/>
        </w:rPr>
      </w:pPr>
    </w:p>
    <w:p w14:paraId="528F1C44" w14:textId="77777777" w:rsidR="00B31752" w:rsidRPr="00AF1242" w:rsidRDefault="00B31752" w:rsidP="00B31752">
      <w:pPr>
        <w:pStyle w:val="111"/>
        <w:keepNext/>
        <w:widowControl/>
        <w:suppressAutoHyphens w:val="0"/>
        <w:spacing w:line="240" w:lineRule="auto"/>
        <w:rPr>
          <w:bCs/>
          <w:sz w:val="24"/>
          <w:szCs w:val="24"/>
        </w:rPr>
      </w:pPr>
      <w:bookmarkStart w:id="249" w:name="_Toc505711886"/>
      <w:r w:rsidRPr="00AF1242">
        <w:rPr>
          <w:bCs/>
          <w:sz w:val="24"/>
          <w:szCs w:val="24"/>
        </w:rPr>
        <w:t>1. Использование земельных участков и иных объектов недвижимости, расположенных в пределах зон, обозначенных на карте статьи 35 настоящих Правил, определяется:</w:t>
      </w:r>
    </w:p>
    <w:p w14:paraId="573C3771" w14:textId="77777777" w:rsidR="00B31752" w:rsidRPr="00AF1242" w:rsidRDefault="00B31752" w:rsidP="00B31752">
      <w:pPr>
        <w:pStyle w:val="111"/>
        <w:keepNext/>
        <w:widowControl/>
        <w:suppressAutoHyphens w:val="0"/>
        <w:spacing w:line="240" w:lineRule="auto"/>
        <w:rPr>
          <w:bCs/>
          <w:sz w:val="24"/>
          <w:szCs w:val="24"/>
        </w:rPr>
      </w:pPr>
      <w:r w:rsidRPr="00AF1242">
        <w:rPr>
          <w:bCs/>
          <w:sz w:val="24"/>
          <w:szCs w:val="24"/>
        </w:rPr>
        <w:t>1) градостроительными регламентами, определенными статьей 46 настоящих Правил применительно к соответствующим территориальным, обозначенным на карте статьи 35 настоящих Правил с учетом ограничений, определенных настоящей статьей;</w:t>
      </w:r>
    </w:p>
    <w:p w14:paraId="3C27C29E" w14:textId="77777777" w:rsidR="00B31752" w:rsidRPr="00AF1242" w:rsidRDefault="00B31752" w:rsidP="00B31752">
      <w:pPr>
        <w:pStyle w:val="111"/>
        <w:keepNext/>
        <w:widowControl/>
        <w:suppressAutoHyphens w:val="0"/>
        <w:spacing w:line="240" w:lineRule="auto"/>
        <w:rPr>
          <w:bCs/>
          <w:sz w:val="24"/>
          <w:szCs w:val="24"/>
        </w:rPr>
      </w:pPr>
      <w:r w:rsidRPr="00AF1242">
        <w:rPr>
          <w:bCs/>
          <w:sz w:val="24"/>
          <w:szCs w:val="24"/>
        </w:rPr>
        <w:t>2) ограничениями, установленными законами, иными нормативными правовыми актами применительно к санитарно-защитным зонам, водоохранным зонам, иным зонам ограничений.</w:t>
      </w:r>
    </w:p>
    <w:p w14:paraId="5C61F5B2" w14:textId="77777777" w:rsidR="00B31752" w:rsidRPr="00AF1242" w:rsidRDefault="00B31752" w:rsidP="00B31752">
      <w:pPr>
        <w:keepNext/>
        <w:spacing w:line="240" w:lineRule="auto"/>
        <w:ind w:firstLine="709"/>
        <w:rPr>
          <w:sz w:val="24"/>
          <w:szCs w:val="24"/>
        </w:rPr>
      </w:pPr>
      <w:r w:rsidRPr="00AF1242">
        <w:rPr>
          <w:sz w:val="24"/>
          <w:szCs w:val="24"/>
        </w:rPr>
        <w:t xml:space="preserve">2. Земельные участки и иные объекты недвижимости, которые расположены в пределах зон, обозначенных на карте градостроительного зонирования (карте зон с особыми условиями использования территории) статьи 35 настоящих Правил, чьи характеристики не соответствуют ограничениям, установленным законами, иными нормативными правовыми актами применительно к санитарно-защитным зонам, водоохранным зонам, иным зонам ограничений, являются объектами недвижимости, несоответствующими настоящим Правилам. </w:t>
      </w:r>
    </w:p>
    <w:p w14:paraId="351BA6C0" w14:textId="77777777" w:rsidR="00B31752" w:rsidRPr="00AF1242" w:rsidRDefault="00B31752" w:rsidP="00B31752">
      <w:pPr>
        <w:keepNext/>
        <w:spacing w:line="240" w:lineRule="auto"/>
        <w:ind w:firstLine="709"/>
        <w:rPr>
          <w:sz w:val="24"/>
          <w:szCs w:val="24"/>
        </w:rPr>
      </w:pPr>
      <w:r w:rsidRPr="00AF1242">
        <w:rPr>
          <w:sz w:val="24"/>
          <w:szCs w:val="24"/>
        </w:rPr>
        <w:t>Дальнейшее использование и строительные изменения указанных объектов недвижимости определяется статьей 4 настоящих Правил.</w:t>
      </w:r>
    </w:p>
    <w:p w14:paraId="00D8DB9C" w14:textId="77777777" w:rsidR="00B31752" w:rsidRPr="00AF1242" w:rsidRDefault="00B31752" w:rsidP="00B31752">
      <w:pPr>
        <w:pStyle w:val="111"/>
        <w:keepNext/>
        <w:widowControl/>
        <w:spacing w:line="240" w:lineRule="auto"/>
        <w:rPr>
          <w:bCs/>
          <w:sz w:val="24"/>
          <w:szCs w:val="24"/>
        </w:rPr>
      </w:pPr>
      <w:r w:rsidRPr="00AF1242">
        <w:rPr>
          <w:bCs/>
          <w:sz w:val="24"/>
          <w:szCs w:val="24"/>
        </w:rPr>
        <w:t>3. Ограничения использования земельных участков и иных объектов недвижимости, расположенных в санитарно-защитных зонах, водоохранных зонах установлены следующими нормативными правовыми актами:</w:t>
      </w:r>
    </w:p>
    <w:p w14:paraId="1A6DAA91"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Федеральный закон от 10 января 2002 года №7-ФЗ «Об охране окружающей среды»;</w:t>
      </w:r>
    </w:p>
    <w:p w14:paraId="7C354DAC"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Федеральный закон от 30 марта 1999 года №52-ФЗ «О санитарно-эпидемиологическом благополучии населения»;</w:t>
      </w:r>
    </w:p>
    <w:p w14:paraId="23F1B264"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Водный кодекс Российской Федерации от 3 июня 2006 года №74-ФЗ;</w:t>
      </w:r>
    </w:p>
    <w:p w14:paraId="0A555B9B"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Федеральный закон от 14 марта 1995 года № 33-ФЗ «Об особо охраняемых природных территориях»;</w:t>
      </w:r>
    </w:p>
    <w:p w14:paraId="07A80268"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 xml:space="preserve">Санитарно-эпидемиологические правила и нормативы (СанПиН) </w:t>
      </w:r>
      <w:r w:rsidRPr="00AF1242">
        <w:rPr>
          <w:sz w:val="24"/>
          <w:szCs w:val="24"/>
        </w:rPr>
        <w:br/>
        <w:t>2.2.1/2.1.1.1200-03 «Санитарно-защитные зоны и санитарная классификация предприятий, сооружений и иных объектов»;</w:t>
      </w:r>
    </w:p>
    <w:p w14:paraId="537112FE" w14:textId="77777777" w:rsidR="00B31752" w:rsidRPr="00AF1242" w:rsidRDefault="00B31752" w:rsidP="00B31752">
      <w:pPr>
        <w:keepNext/>
        <w:numPr>
          <w:ilvl w:val="0"/>
          <w:numId w:val="86"/>
        </w:numPr>
        <w:tabs>
          <w:tab w:val="clear" w:pos="1440"/>
          <w:tab w:val="left" w:pos="0"/>
          <w:tab w:val="num" w:pos="737"/>
        </w:tabs>
        <w:overflowPunct/>
        <w:autoSpaceDE/>
        <w:autoSpaceDN/>
        <w:adjustRightInd/>
        <w:spacing w:line="240" w:lineRule="auto"/>
        <w:ind w:left="0" w:firstLine="709"/>
        <w:rPr>
          <w:sz w:val="24"/>
          <w:szCs w:val="24"/>
        </w:rPr>
      </w:pPr>
      <w:r w:rsidRPr="00AF1242">
        <w:rPr>
          <w:sz w:val="24"/>
          <w:szCs w:val="24"/>
        </w:rPr>
        <w:t>Постановление Главного государственного санитарного врача РФ от 14 марта 2002 г. N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33F2717E" w14:textId="77777777" w:rsidR="00B31752" w:rsidRPr="00AF1242" w:rsidRDefault="00B31752" w:rsidP="00B31752">
      <w:pPr>
        <w:pStyle w:val="afd"/>
        <w:keepNext/>
        <w:keepLines/>
        <w:widowControl/>
        <w:autoSpaceDE w:val="0"/>
        <w:ind w:firstLine="709"/>
        <w:rPr>
          <w:color w:val="auto"/>
        </w:rPr>
      </w:pPr>
      <w:r w:rsidRPr="00AF1242">
        <w:rPr>
          <w:color w:val="auto"/>
        </w:rPr>
        <w:t>4. Для земельных участков и иных объектов недвижимости,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иных объектов, устанавливаются:</w:t>
      </w:r>
    </w:p>
    <w:p w14:paraId="76F8B2BB" w14:textId="77777777" w:rsidR="00B31752" w:rsidRPr="00AF1242" w:rsidRDefault="00B31752" w:rsidP="00B31752">
      <w:pPr>
        <w:pStyle w:val="afd"/>
        <w:keepNext/>
        <w:keepLines/>
        <w:widowControl/>
        <w:autoSpaceDE w:val="0"/>
        <w:ind w:firstLine="709"/>
        <w:rPr>
          <w:color w:val="auto"/>
        </w:rPr>
      </w:pPr>
      <w:r w:rsidRPr="00AF1242">
        <w:rPr>
          <w:color w:val="auto"/>
        </w:rPr>
        <w:t>1) виды запрещенного использования - в соответствии с СанПиН 2.2.1/2.1.1.1200-03 «Санитарно-защитные зоны и санитарная классификация предприятий, сооружений и иных объектов»;</w:t>
      </w:r>
    </w:p>
    <w:p w14:paraId="3DEDA678" w14:textId="77777777" w:rsidR="00B31752" w:rsidRPr="00AF1242" w:rsidRDefault="00B31752" w:rsidP="00B31752">
      <w:pPr>
        <w:pStyle w:val="afd"/>
        <w:keepNext/>
        <w:keepLines/>
        <w:widowControl/>
        <w:autoSpaceDE w:val="0"/>
        <w:ind w:firstLine="709"/>
        <w:rPr>
          <w:color w:val="auto"/>
        </w:rPr>
      </w:pPr>
      <w:r w:rsidRPr="00AF1242">
        <w:rPr>
          <w:color w:val="auto"/>
        </w:rPr>
        <w:t>2) условно разрешенные виды использования, которые могут быть разрешены по специальному согласованию с территориальными органами санитарно-эпидемиологического и экологического контроля на основе СанПиН 2.2.1/2.1.1.1200-03 «Санитарно-защитные зоны и санитарная классификация предприятий, сооружений и иных объектов» с использованием процедур публичных слушаний.</w:t>
      </w:r>
    </w:p>
    <w:p w14:paraId="61183138"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lastRenderedPageBreak/>
        <w:t>5.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садовых и огороднических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78251332"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6.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15E6DE9" w14:textId="77777777" w:rsidR="00B31752" w:rsidRPr="00AF1242" w:rsidRDefault="00B31752" w:rsidP="00B31752">
      <w:pPr>
        <w:pStyle w:val="s1"/>
        <w:keepNext/>
        <w:keepLines/>
        <w:shd w:val="clear" w:color="auto" w:fill="FFFFFF"/>
        <w:spacing w:before="0" w:beforeAutospacing="0" w:after="0" w:afterAutospacing="0"/>
        <w:ind w:firstLine="709"/>
        <w:jc w:val="both"/>
      </w:pPr>
      <w:r w:rsidRPr="00AF1242">
        <w:t>7. Допускается размещать в границах санитарно-защитной зоны промышленного объекта или производства:</w:t>
      </w:r>
    </w:p>
    <w:p w14:paraId="5EAB4A27" w14:textId="77777777" w:rsidR="00B31752" w:rsidRPr="00AF1242" w:rsidRDefault="00B31752" w:rsidP="00B31752">
      <w:pPr>
        <w:pStyle w:val="s1"/>
        <w:keepNext/>
        <w:keepLines/>
        <w:shd w:val="clear" w:color="auto" w:fill="FFFFFF"/>
        <w:spacing w:before="0" w:beforeAutospacing="0" w:after="0" w:afterAutospacing="0"/>
        <w:ind w:firstLine="709"/>
        <w:jc w:val="both"/>
      </w:pPr>
      <w:r w:rsidRPr="00AF1242">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AF1242">
        <w:t>водоохлаждающие</w:t>
      </w:r>
      <w:proofErr w:type="spellEnd"/>
      <w:r w:rsidRPr="00AF1242">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6C489115" w14:textId="77777777" w:rsidR="00B31752" w:rsidRPr="00AF1242" w:rsidRDefault="00B31752" w:rsidP="00B31752">
      <w:pPr>
        <w:pStyle w:val="s1"/>
        <w:shd w:val="clear" w:color="auto" w:fill="FFFFFF"/>
        <w:spacing w:before="0" w:beforeAutospacing="0" w:after="0" w:afterAutospacing="0"/>
        <w:ind w:firstLine="709"/>
        <w:jc w:val="both"/>
      </w:pPr>
      <w:r w:rsidRPr="00AF1242">
        <w:t>8. 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36F2C771" w14:textId="77777777" w:rsidR="00B31752" w:rsidRPr="00AF1242" w:rsidRDefault="00B31752" w:rsidP="00B31752">
      <w:pPr>
        <w:pStyle w:val="s1"/>
        <w:shd w:val="clear" w:color="auto" w:fill="FFFFFF"/>
        <w:spacing w:before="0" w:beforeAutospacing="0" w:after="0" w:afterAutospacing="0"/>
        <w:ind w:firstLine="709"/>
        <w:jc w:val="both"/>
      </w:pPr>
      <w:r w:rsidRPr="00AF1242">
        <w:t>9. Водоохранные зоны и прибрежные защитные полосы</w:t>
      </w:r>
    </w:p>
    <w:p w14:paraId="1ADA1AC9" w14:textId="77777777" w:rsidR="00B31752" w:rsidRPr="00AF1242" w:rsidRDefault="00B31752" w:rsidP="00B31752">
      <w:pPr>
        <w:pStyle w:val="s1"/>
        <w:shd w:val="clear" w:color="auto" w:fill="FFFFFF"/>
        <w:spacing w:before="0" w:beforeAutospacing="0" w:after="0" w:afterAutospacing="0"/>
        <w:ind w:firstLine="709"/>
        <w:jc w:val="both"/>
      </w:pPr>
      <w:r w:rsidRPr="00AF1242">
        <w:t>1) Водоохранные зоны выделяются в целях:</w:t>
      </w:r>
    </w:p>
    <w:p w14:paraId="3C42579A" w14:textId="77777777" w:rsidR="00B31752" w:rsidRPr="00AF1242" w:rsidRDefault="00B31752" w:rsidP="00B31752">
      <w:pPr>
        <w:pStyle w:val="25"/>
        <w:keepNext/>
        <w:keepLines/>
        <w:widowControl/>
        <w:numPr>
          <w:ilvl w:val="0"/>
          <w:numId w:val="87"/>
        </w:numPr>
        <w:tabs>
          <w:tab w:val="left" w:pos="0"/>
          <w:tab w:val="left" w:pos="1418"/>
        </w:tabs>
        <w:ind w:left="0" w:firstLine="709"/>
        <w:rPr>
          <w:b w:val="0"/>
          <w:bCs w:val="0"/>
          <w:color w:val="auto"/>
          <w:lang w:val="ru-RU"/>
        </w:rPr>
      </w:pPr>
      <w:r w:rsidRPr="00AF1242">
        <w:rPr>
          <w:b w:val="0"/>
          <w:bCs w:val="0"/>
          <w:color w:val="auto"/>
          <w:lang w:val="ru-RU"/>
        </w:rPr>
        <w:t>предупреждения и предотвращения микробного и химического загрязнения поверхностных вод;</w:t>
      </w:r>
    </w:p>
    <w:p w14:paraId="58278CD4" w14:textId="77777777" w:rsidR="00B31752" w:rsidRPr="00AF1242" w:rsidRDefault="00B31752" w:rsidP="00B31752">
      <w:pPr>
        <w:pStyle w:val="25"/>
        <w:keepNext/>
        <w:keepLines/>
        <w:widowControl/>
        <w:numPr>
          <w:ilvl w:val="0"/>
          <w:numId w:val="87"/>
        </w:numPr>
        <w:tabs>
          <w:tab w:val="left" w:pos="0"/>
          <w:tab w:val="left" w:pos="1418"/>
        </w:tabs>
        <w:ind w:left="0" w:firstLine="709"/>
        <w:rPr>
          <w:b w:val="0"/>
          <w:bCs w:val="0"/>
          <w:color w:val="auto"/>
          <w:lang w:val="ru-RU"/>
        </w:rPr>
      </w:pPr>
      <w:r w:rsidRPr="00AF1242">
        <w:rPr>
          <w:b w:val="0"/>
          <w:bCs w:val="0"/>
          <w:color w:val="auto"/>
          <w:lang w:val="ru-RU"/>
        </w:rPr>
        <w:t>предотвращения загрязнения, засорения, заиления и истощения водных объектов;</w:t>
      </w:r>
    </w:p>
    <w:p w14:paraId="005291B6" w14:textId="77777777" w:rsidR="00B31752" w:rsidRPr="00AF1242" w:rsidRDefault="00B31752" w:rsidP="00B31752">
      <w:pPr>
        <w:pStyle w:val="25"/>
        <w:keepNext/>
        <w:keepLines/>
        <w:widowControl/>
        <w:numPr>
          <w:ilvl w:val="0"/>
          <w:numId w:val="87"/>
        </w:numPr>
        <w:tabs>
          <w:tab w:val="left" w:pos="0"/>
          <w:tab w:val="left" w:pos="1418"/>
        </w:tabs>
        <w:ind w:left="0" w:firstLine="709"/>
        <w:rPr>
          <w:b w:val="0"/>
          <w:bCs w:val="0"/>
          <w:color w:val="auto"/>
          <w:lang w:val="ru-RU"/>
        </w:rPr>
      </w:pPr>
      <w:r w:rsidRPr="00AF1242">
        <w:rPr>
          <w:b w:val="0"/>
          <w:bCs w:val="0"/>
          <w:color w:val="auto"/>
          <w:lang w:val="ru-RU"/>
        </w:rPr>
        <w:t>сохранения среды обитания объектов водного, животного и растительного мира.</w:t>
      </w:r>
    </w:p>
    <w:p w14:paraId="7AACADC8"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2) Ширина водоохранной зоны рек или ручьев устанавливается от их истока для рек или ручьев протяженностью:</w:t>
      </w:r>
    </w:p>
    <w:p w14:paraId="4D93DA7A"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 до десяти километров - в размере 50 метров;</w:t>
      </w:r>
    </w:p>
    <w:p w14:paraId="3C31561C"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 от десяти до пятидесяти километров - в размере 100 метров;</w:t>
      </w:r>
    </w:p>
    <w:p w14:paraId="4BC13734"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 от пятидесяти километров и более - в размере 200 метров.</w:t>
      </w:r>
    </w:p>
    <w:p w14:paraId="4E6FA739"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3)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2C6F0DAD" w14:textId="77777777" w:rsidR="00B31752" w:rsidRPr="00AF1242" w:rsidRDefault="00B31752" w:rsidP="00B31752">
      <w:pPr>
        <w:pStyle w:val="s1"/>
        <w:shd w:val="clear" w:color="auto" w:fill="FFFFFF"/>
        <w:spacing w:before="0" w:beforeAutospacing="0" w:after="0" w:afterAutospacing="0"/>
        <w:ind w:firstLine="709"/>
        <w:jc w:val="both"/>
        <w:rPr>
          <w:b/>
          <w:bCs/>
        </w:rPr>
      </w:pPr>
    </w:p>
    <w:p w14:paraId="3B6C62C4"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lastRenderedPageBreak/>
        <w:t>4) 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4815C687"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5) Водоохранные зоны магистральных или межхозяйственных каналов совпадают по ширине с полосами отводов таких каналов.</w:t>
      </w:r>
    </w:p>
    <w:p w14:paraId="066E1445"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6) Водоохранные зоны рек, их частей, помещенных в закрытые коллекторы, не устанавливаются.</w:t>
      </w:r>
    </w:p>
    <w:p w14:paraId="480C4BC5"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7)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14:paraId="1AC3A0F5"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8) 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w:t>
      </w:r>
    </w:p>
    <w:p w14:paraId="5E02890E"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9) 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14:paraId="2250C4D1"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10) На территориях поселений при наличии ливневой канализации и набережных границы прибрежных защитных полос совпадают с парапетами набережных. Ширина водоохраной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береговой линии.</w:t>
      </w:r>
    </w:p>
    <w:p w14:paraId="0F9B3A87" w14:textId="77777777" w:rsidR="00B31752" w:rsidRPr="00AF1242" w:rsidRDefault="00B31752" w:rsidP="00B31752">
      <w:pPr>
        <w:pStyle w:val="25"/>
        <w:keepNext/>
        <w:keepLines/>
        <w:widowControl/>
        <w:ind w:firstLine="709"/>
        <w:rPr>
          <w:b w:val="0"/>
          <w:color w:val="auto"/>
          <w:lang w:val="ru-RU"/>
        </w:rPr>
      </w:pPr>
      <w:r w:rsidRPr="00AF1242">
        <w:rPr>
          <w:b w:val="0"/>
          <w:color w:val="auto"/>
          <w:lang w:val="ru-RU"/>
        </w:rPr>
        <w:t>11) В границах водоохранных зон запрещаются:</w:t>
      </w:r>
    </w:p>
    <w:p w14:paraId="51211426" w14:textId="77777777" w:rsidR="00B31752" w:rsidRPr="00AF1242" w:rsidRDefault="00B31752" w:rsidP="00B31752">
      <w:pPr>
        <w:pStyle w:val="25"/>
        <w:keepNext/>
        <w:keepLines/>
        <w:widowControl/>
        <w:ind w:firstLine="709"/>
        <w:rPr>
          <w:b w:val="0"/>
          <w:color w:val="auto"/>
          <w:lang w:val="ru-RU"/>
        </w:rPr>
      </w:pPr>
      <w:r w:rsidRPr="00AF1242">
        <w:rPr>
          <w:b w:val="0"/>
          <w:color w:val="auto"/>
          <w:lang w:val="ru-RU"/>
        </w:rPr>
        <w:t xml:space="preserve">- </w:t>
      </w:r>
      <w:bookmarkStart w:id="250" w:name="_Hlk117085227"/>
      <w:r w:rsidRPr="00AF1242">
        <w:rPr>
          <w:b w:val="0"/>
          <w:color w:val="auto"/>
          <w:lang w:val="ru-RU"/>
        </w:rPr>
        <w:t>использование сточных вод в целях повышения почвенного плодородия</w:t>
      </w:r>
      <w:bookmarkEnd w:id="250"/>
      <w:r w:rsidRPr="00AF1242">
        <w:rPr>
          <w:b w:val="0"/>
          <w:color w:val="auto"/>
          <w:lang w:val="ru-RU"/>
        </w:rPr>
        <w:t>;</w:t>
      </w:r>
    </w:p>
    <w:p w14:paraId="7D0EDE1A"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 xml:space="preserve">-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w:t>
      </w:r>
      <w:proofErr w:type="gramStart"/>
      <w:r w:rsidRPr="00AF1242">
        <w:rPr>
          <w:b w:val="0"/>
          <w:bCs w:val="0"/>
          <w:color w:val="auto"/>
          <w:lang w:val="ru-RU"/>
        </w:rPr>
        <w:t>предельно допустимые концентрации</w:t>
      </w:r>
      <w:proofErr w:type="gramEnd"/>
      <w:r w:rsidRPr="00AF1242">
        <w:rPr>
          <w:b w:val="0"/>
          <w:bCs w:val="0"/>
          <w:color w:val="auto"/>
          <w:lang w:val="ru-RU"/>
        </w:rPr>
        <w:t xml:space="preserve"> которых в водах водных объектов рыбохозяйственного значения не установлены;</w:t>
      </w:r>
    </w:p>
    <w:p w14:paraId="3E6B85A7" w14:textId="77777777" w:rsidR="00B31752" w:rsidRPr="00AF1242" w:rsidRDefault="00B31752" w:rsidP="00B31752">
      <w:pPr>
        <w:pStyle w:val="25"/>
        <w:keepNext/>
        <w:keepLines/>
        <w:widowControl/>
        <w:ind w:firstLine="709"/>
        <w:rPr>
          <w:b w:val="0"/>
          <w:bCs w:val="0"/>
          <w:color w:val="auto"/>
          <w:lang w:val="ru-RU"/>
        </w:rPr>
      </w:pPr>
      <w:r w:rsidRPr="00AF1242">
        <w:rPr>
          <w:b w:val="0"/>
          <w:bCs w:val="0"/>
          <w:color w:val="auto"/>
          <w:lang w:val="ru-RU"/>
        </w:rPr>
        <w:t>- осуществление авиационных мер по борьбе с вредными организмами;</w:t>
      </w:r>
    </w:p>
    <w:p w14:paraId="3DF33B66" w14:textId="77777777" w:rsidR="00B31752" w:rsidRPr="00AF1242" w:rsidRDefault="00B31752" w:rsidP="00B31752">
      <w:pPr>
        <w:keepNext/>
        <w:spacing w:line="240" w:lineRule="auto"/>
        <w:ind w:firstLine="709"/>
        <w:rPr>
          <w:sz w:val="24"/>
          <w:szCs w:val="24"/>
        </w:rPr>
      </w:pPr>
      <w:r w:rsidRPr="00AF1242">
        <w:rPr>
          <w:sz w:val="24"/>
          <w:szCs w:val="24"/>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373A88D4" w14:textId="77777777" w:rsidR="00B31752" w:rsidRPr="00AF1242" w:rsidRDefault="00B31752" w:rsidP="00B31752">
      <w:pPr>
        <w:keepNext/>
        <w:spacing w:line="240" w:lineRule="auto"/>
        <w:ind w:firstLine="709"/>
        <w:rPr>
          <w:sz w:val="24"/>
          <w:szCs w:val="24"/>
        </w:rPr>
      </w:pPr>
      <w:r w:rsidRPr="00AF1242">
        <w:rPr>
          <w:sz w:val="24"/>
          <w:szCs w:val="24"/>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B9FFF83" w14:textId="77777777" w:rsidR="00B31752" w:rsidRPr="00AF1242" w:rsidRDefault="00B31752" w:rsidP="00B31752">
      <w:pPr>
        <w:keepNext/>
        <w:spacing w:line="240" w:lineRule="auto"/>
        <w:ind w:firstLine="709"/>
        <w:rPr>
          <w:sz w:val="24"/>
          <w:szCs w:val="24"/>
        </w:rPr>
      </w:pPr>
      <w:r w:rsidRPr="00AF1242">
        <w:rPr>
          <w:sz w:val="24"/>
          <w:szCs w:val="24"/>
        </w:rPr>
        <w:t>-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241A1DE8" w14:textId="77777777" w:rsidR="00B31752" w:rsidRPr="00AF1242" w:rsidRDefault="00B31752" w:rsidP="00B31752">
      <w:pPr>
        <w:keepNext/>
        <w:spacing w:line="240" w:lineRule="auto"/>
        <w:ind w:firstLine="709"/>
        <w:rPr>
          <w:sz w:val="24"/>
          <w:szCs w:val="24"/>
        </w:rPr>
      </w:pPr>
      <w:r w:rsidRPr="00AF1242">
        <w:rPr>
          <w:sz w:val="24"/>
          <w:szCs w:val="24"/>
        </w:rPr>
        <w:t>- сброс сточных, в том числе дренажных, вод;</w:t>
      </w:r>
    </w:p>
    <w:p w14:paraId="18FA148A" w14:textId="77777777" w:rsidR="00B31752" w:rsidRPr="00AF1242" w:rsidRDefault="00B31752" w:rsidP="00B31752">
      <w:pPr>
        <w:keepNext/>
        <w:spacing w:line="240" w:lineRule="auto"/>
        <w:ind w:firstLine="709"/>
        <w:rPr>
          <w:sz w:val="24"/>
          <w:szCs w:val="24"/>
        </w:rPr>
      </w:pPr>
      <w:r w:rsidRPr="00AF1242">
        <w:rPr>
          <w:sz w:val="24"/>
          <w:szCs w:val="24"/>
        </w:rPr>
        <w:lastRenderedPageBreak/>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4CF2C202" w14:textId="77777777" w:rsidR="00B31752" w:rsidRPr="00AF1242" w:rsidRDefault="00B31752" w:rsidP="00B31752">
      <w:pPr>
        <w:keepNext/>
        <w:spacing w:line="240" w:lineRule="auto"/>
        <w:ind w:firstLine="709"/>
        <w:rPr>
          <w:sz w:val="24"/>
          <w:szCs w:val="24"/>
        </w:rPr>
      </w:pPr>
      <w:r w:rsidRPr="00AF1242">
        <w:rPr>
          <w:sz w:val="24"/>
          <w:szCs w:val="24"/>
        </w:rPr>
        <w:t>12) 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18099255" w14:textId="77777777" w:rsidR="00B31752" w:rsidRPr="00AF1242" w:rsidRDefault="00B31752" w:rsidP="00B31752">
      <w:pPr>
        <w:keepNext/>
        <w:spacing w:line="240" w:lineRule="auto"/>
        <w:ind w:firstLine="709"/>
        <w:rPr>
          <w:sz w:val="24"/>
          <w:szCs w:val="24"/>
        </w:rPr>
      </w:pPr>
      <w:r w:rsidRPr="00AF1242">
        <w:rPr>
          <w:sz w:val="24"/>
          <w:szCs w:val="24"/>
        </w:rPr>
        <w:t>1) централизованные системы водоотведения (канализации), централизованные ливневые системы водоотведения;</w:t>
      </w:r>
    </w:p>
    <w:p w14:paraId="423F84EB" w14:textId="77777777" w:rsidR="00B31752" w:rsidRPr="00AF1242" w:rsidRDefault="00B31752" w:rsidP="00B31752">
      <w:pPr>
        <w:keepNext/>
        <w:spacing w:line="240" w:lineRule="auto"/>
        <w:ind w:firstLine="709"/>
        <w:rPr>
          <w:sz w:val="24"/>
          <w:szCs w:val="24"/>
        </w:rPr>
      </w:pPr>
      <w:r w:rsidRPr="00AF1242">
        <w:rPr>
          <w:sz w:val="24"/>
          <w:szCs w:val="24"/>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9DB1480" w14:textId="77777777" w:rsidR="00B31752" w:rsidRPr="00AF1242" w:rsidRDefault="00B31752" w:rsidP="00B31752">
      <w:pPr>
        <w:keepNext/>
        <w:spacing w:line="240" w:lineRule="auto"/>
        <w:ind w:firstLine="709"/>
        <w:rPr>
          <w:sz w:val="24"/>
          <w:szCs w:val="24"/>
        </w:rPr>
      </w:pPr>
      <w:r w:rsidRPr="00AF1242">
        <w:rPr>
          <w:sz w:val="24"/>
          <w:szCs w:val="24"/>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04AE1FE9" w14:textId="77777777" w:rsidR="00B31752" w:rsidRPr="00AF1242" w:rsidRDefault="00B31752" w:rsidP="00B31752">
      <w:pPr>
        <w:keepNext/>
        <w:spacing w:line="240" w:lineRule="auto"/>
        <w:ind w:firstLine="709"/>
        <w:rPr>
          <w:sz w:val="24"/>
          <w:szCs w:val="24"/>
        </w:rPr>
      </w:pPr>
      <w:r w:rsidRPr="00AF1242">
        <w:rPr>
          <w:sz w:val="24"/>
          <w:szCs w:val="24"/>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270AE3F8" w14:textId="77777777" w:rsidR="00B31752" w:rsidRPr="00AF1242" w:rsidRDefault="00B31752" w:rsidP="00B31752">
      <w:pPr>
        <w:keepNext/>
        <w:spacing w:line="240" w:lineRule="auto"/>
        <w:ind w:firstLine="709"/>
        <w:rPr>
          <w:sz w:val="24"/>
          <w:szCs w:val="24"/>
        </w:rPr>
      </w:pPr>
      <w:r w:rsidRPr="00AF1242">
        <w:rPr>
          <w:sz w:val="24"/>
          <w:szCs w:val="24"/>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67D86F04" w14:textId="77777777" w:rsidR="00B31752" w:rsidRPr="00AF1242" w:rsidRDefault="00B31752" w:rsidP="00B31752">
      <w:pPr>
        <w:keepNext/>
        <w:spacing w:line="240" w:lineRule="auto"/>
        <w:ind w:firstLine="709"/>
        <w:rPr>
          <w:sz w:val="24"/>
          <w:szCs w:val="24"/>
        </w:rPr>
      </w:pPr>
      <w:r w:rsidRPr="00AF1242">
        <w:rPr>
          <w:sz w:val="24"/>
          <w:szCs w:val="24"/>
        </w:rPr>
        <w:t>12.1) 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12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7527E90E" w14:textId="77777777" w:rsidR="00B31752" w:rsidRPr="00AF1242" w:rsidRDefault="00B31752" w:rsidP="00B31752">
      <w:pPr>
        <w:keepNext/>
        <w:spacing w:line="240" w:lineRule="auto"/>
        <w:ind w:firstLine="709"/>
        <w:rPr>
          <w:sz w:val="24"/>
          <w:szCs w:val="24"/>
        </w:rPr>
      </w:pPr>
      <w:r w:rsidRPr="00AF1242">
        <w:rPr>
          <w:sz w:val="24"/>
          <w:szCs w:val="24"/>
        </w:rPr>
        <w:t>12.2) 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11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1724C0EA" w14:textId="77777777" w:rsidR="00B31752" w:rsidRPr="00AF1242" w:rsidRDefault="00B31752" w:rsidP="00B31752">
      <w:pPr>
        <w:keepNext/>
        <w:spacing w:line="240" w:lineRule="auto"/>
        <w:ind w:firstLine="709"/>
        <w:rPr>
          <w:sz w:val="24"/>
          <w:szCs w:val="24"/>
        </w:rPr>
      </w:pPr>
      <w:r w:rsidRPr="00AF1242">
        <w:rPr>
          <w:sz w:val="24"/>
          <w:szCs w:val="24"/>
        </w:rPr>
        <w:t>12.3) 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78098A2D" w14:textId="77777777" w:rsidR="00B31752" w:rsidRPr="00AF1242" w:rsidRDefault="00B31752" w:rsidP="00B31752">
      <w:pPr>
        <w:keepNext/>
        <w:spacing w:line="240" w:lineRule="auto"/>
        <w:ind w:firstLine="709"/>
        <w:rPr>
          <w:sz w:val="24"/>
          <w:szCs w:val="24"/>
        </w:rPr>
      </w:pPr>
      <w:r w:rsidRPr="00AF1242">
        <w:rPr>
          <w:sz w:val="24"/>
          <w:szCs w:val="24"/>
        </w:rPr>
        <w:t>13) В границах прибрежных защитных полос наряду с установленными настоящей статьи Правил ограничениями запрещаются:</w:t>
      </w:r>
    </w:p>
    <w:p w14:paraId="2106D0E4" w14:textId="77777777" w:rsidR="00B31752" w:rsidRPr="00AF1242" w:rsidRDefault="00B31752" w:rsidP="00B31752">
      <w:pPr>
        <w:keepNext/>
        <w:spacing w:line="240" w:lineRule="auto"/>
        <w:ind w:firstLine="709"/>
        <w:rPr>
          <w:sz w:val="24"/>
          <w:szCs w:val="24"/>
        </w:rPr>
      </w:pPr>
      <w:r w:rsidRPr="00AF1242">
        <w:rPr>
          <w:sz w:val="24"/>
          <w:szCs w:val="24"/>
        </w:rPr>
        <w:t>- распашка земель;</w:t>
      </w:r>
    </w:p>
    <w:p w14:paraId="1D888E13" w14:textId="77777777" w:rsidR="00B31752" w:rsidRPr="00AF1242" w:rsidRDefault="00B31752" w:rsidP="00B31752">
      <w:pPr>
        <w:keepNext/>
        <w:spacing w:line="240" w:lineRule="auto"/>
        <w:ind w:firstLine="709"/>
        <w:rPr>
          <w:sz w:val="24"/>
          <w:szCs w:val="24"/>
        </w:rPr>
      </w:pPr>
      <w:r w:rsidRPr="00AF1242">
        <w:rPr>
          <w:sz w:val="24"/>
          <w:szCs w:val="24"/>
        </w:rPr>
        <w:lastRenderedPageBreak/>
        <w:t>- размещение отвалов размываемых грунтов;</w:t>
      </w:r>
    </w:p>
    <w:p w14:paraId="1ABF412D" w14:textId="77777777" w:rsidR="00B31752" w:rsidRPr="00AF1242" w:rsidRDefault="00B31752" w:rsidP="00B31752">
      <w:pPr>
        <w:keepNext/>
        <w:spacing w:line="240" w:lineRule="auto"/>
        <w:ind w:firstLine="709"/>
        <w:rPr>
          <w:sz w:val="24"/>
          <w:szCs w:val="24"/>
        </w:rPr>
      </w:pPr>
      <w:r w:rsidRPr="00AF1242">
        <w:rPr>
          <w:sz w:val="24"/>
          <w:szCs w:val="24"/>
        </w:rPr>
        <w:t>- выпас сельскохозяйственных животных и организация для них летних лагерей, ванн.</w:t>
      </w:r>
    </w:p>
    <w:p w14:paraId="36341FC2" w14:textId="77777777" w:rsidR="00B31752" w:rsidRPr="00AF1242" w:rsidRDefault="00B31752" w:rsidP="00B31752">
      <w:pPr>
        <w:keepNext/>
        <w:spacing w:line="240" w:lineRule="auto"/>
        <w:ind w:firstLine="709"/>
        <w:rPr>
          <w:sz w:val="24"/>
          <w:szCs w:val="24"/>
        </w:rPr>
      </w:pPr>
      <w:r w:rsidRPr="00AF1242">
        <w:rPr>
          <w:sz w:val="24"/>
          <w:szCs w:val="24"/>
        </w:rPr>
        <w:t>14) 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соответствии с Постановлением правительства Российской Федерации от 10 января 2009 года №17 «Об утверждении правил установления на местности границ водоохранных зон и границ прибрежных защитных полос водных объектов».</w:t>
      </w:r>
    </w:p>
    <w:p w14:paraId="08B3291A" w14:textId="05E31986" w:rsidR="00B31752" w:rsidRPr="00AF1242" w:rsidRDefault="00B31752" w:rsidP="00B31752">
      <w:pPr>
        <w:keepNext/>
        <w:spacing w:line="240" w:lineRule="auto"/>
        <w:ind w:firstLine="709"/>
        <w:rPr>
          <w:sz w:val="24"/>
          <w:szCs w:val="24"/>
        </w:rPr>
      </w:pPr>
      <w:r w:rsidRPr="00AF1242">
        <w:rPr>
          <w:sz w:val="24"/>
          <w:szCs w:val="24"/>
        </w:rPr>
        <w:t>10. Зоны затопления, подтопления.</w:t>
      </w:r>
    </w:p>
    <w:p w14:paraId="7456E9F7" w14:textId="216F1D28" w:rsidR="00685697" w:rsidRPr="00AF1242" w:rsidRDefault="00685697" w:rsidP="00B31752">
      <w:pPr>
        <w:keepNext/>
        <w:spacing w:line="240" w:lineRule="auto"/>
        <w:ind w:firstLine="709"/>
        <w:rPr>
          <w:sz w:val="24"/>
          <w:szCs w:val="24"/>
        </w:rPr>
      </w:pPr>
      <w:r w:rsidRPr="00AF1242">
        <w:rPr>
          <w:sz w:val="24"/>
          <w:szCs w:val="24"/>
        </w:rPr>
        <w:t xml:space="preserve">Инженерная защита территорий и объектов от негативного воздействия вод (строительство </w:t>
      </w:r>
      <w:proofErr w:type="spellStart"/>
      <w:r w:rsidRPr="00AF1242">
        <w:rPr>
          <w:sz w:val="24"/>
          <w:szCs w:val="24"/>
        </w:rPr>
        <w:t>водоограждающих</w:t>
      </w:r>
      <w:proofErr w:type="spellEnd"/>
      <w:r w:rsidRPr="00AF1242">
        <w:rPr>
          <w:sz w:val="24"/>
          <w:szCs w:val="24"/>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применение средств инженерной защиты, в том числе искусственное повышение поверхности территорий, устройство свайных фундаментов и применение других средств инженерной защиты) осуществляется органами государственной власти Российской Федерации, органами государственной власти субъекта Российской Федерации, органами местного самоуправления в области градостроительной деятельности по месту расположения территорий, подверженных негативному воздействию вод, если иные органы государственной власти или органы местного самоуправления не определены нормативным правовым актом органа государственной власти Российской Федерации, органа государственной власти субъекта Российской Федерации, органа местного самоуправления соответственно. </w:t>
      </w:r>
      <w:r w:rsidRPr="00AF1242">
        <w:rPr>
          <w:sz w:val="24"/>
          <w:szCs w:val="24"/>
          <w:u w:val="single"/>
        </w:rPr>
        <w:t>Инженерная защита территорий и объектов от негативного воздействия вод в границах предоставленных земельных участков осуществляется юридическими и физическими лицами - правообладателями земельных участков.</w:t>
      </w:r>
    </w:p>
    <w:p w14:paraId="160E2B8D" w14:textId="3EBE4007" w:rsidR="00B31752" w:rsidRPr="00AF1242" w:rsidRDefault="00B31752" w:rsidP="00B31752">
      <w:pPr>
        <w:keepNext/>
        <w:spacing w:line="240" w:lineRule="auto"/>
        <w:ind w:firstLine="709"/>
        <w:rPr>
          <w:sz w:val="24"/>
          <w:szCs w:val="24"/>
        </w:rPr>
      </w:pPr>
      <w:r w:rsidRPr="00AF1242">
        <w:rPr>
          <w:sz w:val="24"/>
          <w:szCs w:val="24"/>
        </w:rPr>
        <w:t>В границах зон затопления, подтопления запрещаются:</w:t>
      </w:r>
    </w:p>
    <w:p w14:paraId="38A96F5A" w14:textId="45005289" w:rsidR="00B31752" w:rsidRPr="00AF1242" w:rsidRDefault="00B31752" w:rsidP="00B31752">
      <w:pPr>
        <w:keepNext/>
        <w:spacing w:line="240" w:lineRule="auto"/>
        <w:ind w:firstLine="709"/>
        <w:rPr>
          <w:sz w:val="24"/>
          <w:szCs w:val="24"/>
        </w:rPr>
      </w:pPr>
      <w:r w:rsidRPr="00AF1242">
        <w:rPr>
          <w:sz w:val="24"/>
          <w:szCs w:val="24"/>
        </w:rPr>
        <w:t xml:space="preserve">1) </w:t>
      </w:r>
      <w:r w:rsidR="00685697" w:rsidRPr="00AF1242">
        <w:rPr>
          <w:sz w:val="24"/>
          <w:szCs w:val="24"/>
        </w:rPr>
        <w:t>строительство объектов капитального строительства (за исключением строительства сооружений инженерной защиты, предназначенных для защиты территорий и объектов от негативного воздействия вод)</w:t>
      </w:r>
      <w:r w:rsidRPr="00AF1242">
        <w:rPr>
          <w:sz w:val="24"/>
          <w:szCs w:val="24"/>
        </w:rPr>
        <w:t>;</w:t>
      </w:r>
    </w:p>
    <w:p w14:paraId="5721B333" w14:textId="5D2D8760" w:rsidR="00B31752" w:rsidRPr="00AF1242" w:rsidRDefault="00B31752" w:rsidP="00B31752">
      <w:pPr>
        <w:keepNext/>
        <w:spacing w:line="240" w:lineRule="auto"/>
        <w:ind w:firstLine="709"/>
        <w:rPr>
          <w:sz w:val="24"/>
          <w:szCs w:val="24"/>
        </w:rPr>
      </w:pPr>
      <w:r w:rsidRPr="00AF1242">
        <w:rPr>
          <w:sz w:val="24"/>
          <w:szCs w:val="24"/>
        </w:rPr>
        <w:t xml:space="preserve">2) </w:t>
      </w:r>
      <w:r w:rsidR="00685697" w:rsidRPr="00AF1242">
        <w:rPr>
          <w:sz w:val="24"/>
          <w:szCs w:val="24"/>
        </w:rPr>
        <w:t>использование сточных вод в целях повышения почвенного плодородия</w:t>
      </w:r>
      <w:r w:rsidRPr="00AF1242">
        <w:rPr>
          <w:sz w:val="24"/>
          <w:szCs w:val="24"/>
        </w:rPr>
        <w:t>;</w:t>
      </w:r>
    </w:p>
    <w:p w14:paraId="42E48DC2" w14:textId="783682F4" w:rsidR="00B31752" w:rsidRPr="00AF1242" w:rsidRDefault="00B31752" w:rsidP="00B31752">
      <w:pPr>
        <w:keepNext/>
        <w:spacing w:line="240" w:lineRule="auto"/>
        <w:ind w:firstLine="709"/>
        <w:rPr>
          <w:sz w:val="24"/>
          <w:szCs w:val="24"/>
        </w:rPr>
      </w:pPr>
      <w:r w:rsidRPr="00AF1242">
        <w:rPr>
          <w:sz w:val="24"/>
          <w:szCs w:val="24"/>
        </w:rPr>
        <w:t xml:space="preserve">3) </w:t>
      </w:r>
      <w:r w:rsidR="00685697" w:rsidRPr="00AF1242">
        <w:rPr>
          <w:sz w:val="24"/>
          <w:szCs w:val="24"/>
        </w:rPr>
        <w:t>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5E4ACAD7" w14:textId="1E9F432C" w:rsidR="00685697" w:rsidRPr="00AF1242" w:rsidRDefault="00685697" w:rsidP="00B31752">
      <w:pPr>
        <w:keepNext/>
        <w:spacing w:line="240" w:lineRule="auto"/>
        <w:ind w:firstLine="709"/>
        <w:rPr>
          <w:sz w:val="24"/>
          <w:szCs w:val="24"/>
        </w:rPr>
      </w:pPr>
      <w:r w:rsidRPr="00AF1242">
        <w:rPr>
          <w:sz w:val="24"/>
          <w:szCs w:val="24"/>
        </w:rPr>
        <w:t>4) осуществление авиационных мер по борьбе с вредными организмами;</w:t>
      </w:r>
    </w:p>
    <w:p w14:paraId="5EE0BBA2" w14:textId="0BD1ACE9" w:rsidR="00685697" w:rsidRPr="00AF1242" w:rsidRDefault="00685697" w:rsidP="00B31752">
      <w:pPr>
        <w:keepNext/>
        <w:spacing w:line="240" w:lineRule="auto"/>
        <w:ind w:firstLine="709"/>
        <w:rPr>
          <w:sz w:val="24"/>
          <w:szCs w:val="24"/>
        </w:rPr>
      </w:pPr>
      <w:r w:rsidRPr="00AF1242">
        <w:rPr>
          <w:sz w:val="24"/>
          <w:szCs w:val="24"/>
        </w:rPr>
        <w:t>5)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w:t>
      </w:r>
    </w:p>
    <w:p w14:paraId="39B402AF" w14:textId="660A6F84" w:rsidR="00B31752" w:rsidRPr="00AF1242" w:rsidRDefault="00B31752" w:rsidP="00B31752">
      <w:pPr>
        <w:keepNext/>
        <w:spacing w:line="240" w:lineRule="auto"/>
        <w:ind w:firstLine="709"/>
        <w:rPr>
          <w:sz w:val="24"/>
          <w:szCs w:val="24"/>
        </w:rPr>
      </w:pPr>
      <w:r w:rsidRPr="00AF1242">
        <w:rPr>
          <w:sz w:val="24"/>
          <w:szCs w:val="24"/>
        </w:rPr>
        <w:t>11. Зоны санитарной охраны источников водоснабжения и водопроводов питьевого назначения (далее – ЗСО).</w:t>
      </w:r>
    </w:p>
    <w:p w14:paraId="49D7C9E4" w14:textId="77777777" w:rsidR="00B31752" w:rsidRPr="00AF1242" w:rsidRDefault="00B31752" w:rsidP="00B31752">
      <w:pPr>
        <w:keepNext/>
        <w:spacing w:line="240" w:lineRule="auto"/>
        <w:ind w:firstLine="709"/>
        <w:rPr>
          <w:sz w:val="24"/>
          <w:szCs w:val="24"/>
        </w:rPr>
      </w:pPr>
      <w:r w:rsidRPr="00AF1242">
        <w:rPr>
          <w:sz w:val="24"/>
          <w:szCs w:val="24"/>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76691341" w14:textId="77777777" w:rsidR="00B31752" w:rsidRPr="00AF1242" w:rsidRDefault="00B31752" w:rsidP="00B31752">
      <w:pPr>
        <w:keepNext/>
        <w:spacing w:line="240" w:lineRule="auto"/>
        <w:ind w:firstLine="709"/>
        <w:rPr>
          <w:sz w:val="24"/>
          <w:szCs w:val="24"/>
        </w:rPr>
      </w:pPr>
      <w:r w:rsidRPr="00AF1242">
        <w:rPr>
          <w:sz w:val="24"/>
          <w:szCs w:val="24"/>
        </w:rPr>
        <w:t>Санитарная охрана водоводов обеспечивается санитарно-защитной полосой.</w:t>
      </w:r>
    </w:p>
    <w:p w14:paraId="3814A63D" w14:textId="77777777" w:rsidR="00B31752" w:rsidRPr="00AF1242" w:rsidRDefault="00B31752" w:rsidP="00B31752">
      <w:pPr>
        <w:keepNext/>
        <w:spacing w:line="240" w:lineRule="auto"/>
        <w:ind w:firstLine="709"/>
        <w:rPr>
          <w:sz w:val="24"/>
          <w:szCs w:val="24"/>
        </w:rPr>
      </w:pPr>
      <w:r w:rsidRPr="00AF1242">
        <w:rPr>
          <w:sz w:val="24"/>
          <w:szCs w:val="24"/>
        </w:rPr>
        <w:t>Организации ЗСО должна предшествовать разработка ее проекта.</w:t>
      </w:r>
    </w:p>
    <w:p w14:paraId="0B3A554B" w14:textId="77777777" w:rsidR="00B31752" w:rsidRPr="00AF1242" w:rsidRDefault="00B31752" w:rsidP="00B31752">
      <w:pPr>
        <w:keepNext/>
        <w:spacing w:line="240" w:lineRule="auto"/>
        <w:ind w:firstLine="709"/>
        <w:rPr>
          <w:sz w:val="24"/>
          <w:szCs w:val="24"/>
        </w:rPr>
      </w:pPr>
      <w:r w:rsidRPr="00AF1242">
        <w:rPr>
          <w:sz w:val="24"/>
          <w:szCs w:val="24"/>
        </w:rPr>
        <w:t>Проект ЗСО должен быть составной частью проекта хозяйственно-питьевого водоснабжения и разрабатываться одновременно с последним. Для действующих водопроводов, не имеющих установленных зон санитарной охраны, проект ЗСО разрабатывается специально.</w:t>
      </w:r>
    </w:p>
    <w:p w14:paraId="57E6DDA2" w14:textId="77777777" w:rsidR="00B31752" w:rsidRPr="00AF1242" w:rsidRDefault="00B31752" w:rsidP="00B31752">
      <w:pPr>
        <w:keepNext/>
        <w:spacing w:line="240" w:lineRule="auto"/>
        <w:ind w:firstLine="709"/>
        <w:rPr>
          <w:sz w:val="24"/>
          <w:szCs w:val="24"/>
        </w:rPr>
      </w:pPr>
      <w:r w:rsidRPr="00AF1242">
        <w:rPr>
          <w:sz w:val="24"/>
          <w:szCs w:val="24"/>
        </w:rPr>
        <w:lastRenderedPageBreak/>
        <w:t>Проект ЗСО с планом мероприятий должен иметь заключение центра государственного санитарно-эпидемиологического надзора и иных заинтересованных организаций, после чего утверждается в установленном порядке.</w:t>
      </w:r>
    </w:p>
    <w:p w14:paraId="4ED18351" w14:textId="77777777" w:rsidR="00B31752" w:rsidRPr="00AF1242" w:rsidRDefault="00B31752" w:rsidP="00B31752">
      <w:pPr>
        <w:keepNext/>
        <w:spacing w:line="240" w:lineRule="auto"/>
        <w:ind w:firstLine="709"/>
        <w:rPr>
          <w:sz w:val="24"/>
          <w:szCs w:val="24"/>
        </w:rPr>
      </w:pPr>
      <w:r w:rsidRPr="00AF1242">
        <w:rPr>
          <w:sz w:val="24"/>
          <w:szCs w:val="24"/>
        </w:rPr>
        <w:t>Установленные границы ЗСО и составляющих ее поясов могут быть пересмотрены в случае возникших или предстоящих изменений эксплуатации источников водоснабжения (в том числе производительности водозаборов подземных вод) или местных санитарных условий по заключению организаций, указанных в абзаце выше настоящего пункта. Проектирование и утверждение новых границ ЗСО должны производиться в том же порядке, что и первоначальных.</w:t>
      </w:r>
    </w:p>
    <w:p w14:paraId="56A790BE" w14:textId="77777777" w:rsidR="00B31752" w:rsidRPr="00AF1242" w:rsidRDefault="00B31752" w:rsidP="00B31752">
      <w:pPr>
        <w:keepNext/>
        <w:spacing w:line="240" w:lineRule="auto"/>
        <w:ind w:firstLine="709"/>
        <w:rPr>
          <w:sz w:val="24"/>
          <w:szCs w:val="24"/>
        </w:rPr>
      </w:pPr>
      <w:r w:rsidRPr="00AF1242">
        <w:rPr>
          <w:sz w:val="24"/>
          <w:szCs w:val="24"/>
        </w:rPr>
        <w:t>Мероприятия на территории ЗСО подземных источников водоснабжения:</w:t>
      </w:r>
    </w:p>
    <w:p w14:paraId="7568AC73" w14:textId="77777777" w:rsidR="00B31752" w:rsidRPr="00AF1242" w:rsidRDefault="00B31752" w:rsidP="00B31752">
      <w:pPr>
        <w:pStyle w:val="ae"/>
        <w:keepNext/>
        <w:numPr>
          <w:ilvl w:val="0"/>
          <w:numId w:val="88"/>
        </w:numPr>
        <w:spacing w:line="240" w:lineRule="auto"/>
        <w:rPr>
          <w:sz w:val="24"/>
          <w:szCs w:val="24"/>
        </w:rPr>
      </w:pPr>
      <w:r w:rsidRPr="00AF1242">
        <w:rPr>
          <w:sz w:val="24"/>
          <w:szCs w:val="24"/>
        </w:rPr>
        <w:t>Мероприятия по первому поясу ЗСО:</w:t>
      </w:r>
    </w:p>
    <w:p w14:paraId="4BACB967" w14:textId="77777777" w:rsidR="00B31752" w:rsidRPr="00AF1242" w:rsidRDefault="00B31752" w:rsidP="00B31752">
      <w:pPr>
        <w:keepNext/>
        <w:spacing w:line="240" w:lineRule="auto"/>
        <w:ind w:firstLine="709"/>
        <w:rPr>
          <w:sz w:val="24"/>
          <w:szCs w:val="24"/>
        </w:rPr>
      </w:pPr>
      <w:r w:rsidRPr="00AF1242">
        <w:rPr>
          <w:sz w:val="24"/>
          <w:szCs w:val="24"/>
        </w:rPr>
        <w:t>-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3C51878C" w14:textId="77777777" w:rsidR="00B31752" w:rsidRPr="00AF1242" w:rsidRDefault="00B31752" w:rsidP="00B31752">
      <w:pPr>
        <w:keepNext/>
        <w:spacing w:line="240" w:lineRule="auto"/>
        <w:ind w:firstLine="709"/>
        <w:rPr>
          <w:sz w:val="24"/>
          <w:szCs w:val="24"/>
        </w:rPr>
      </w:pPr>
      <w:r w:rsidRPr="00AF1242">
        <w:rPr>
          <w:sz w:val="24"/>
          <w:szCs w:val="24"/>
        </w:rPr>
        <w:t>-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1EC9EB9D" w14:textId="77777777" w:rsidR="00B31752" w:rsidRPr="00AF1242" w:rsidRDefault="00B31752" w:rsidP="00B31752">
      <w:pPr>
        <w:keepNext/>
        <w:spacing w:line="240" w:lineRule="auto"/>
        <w:ind w:firstLine="709"/>
        <w:rPr>
          <w:sz w:val="24"/>
          <w:szCs w:val="24"/>
        </w:rPr>
      </w:pPr>
      <w:r w:rsidRPr="00AF1242">
        <w:rPr>
          <w:sz w:val="24"/>
          <w:szCs w:val="24"/>
        </w:rPr>
        <w:t>-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14:paraId="4360B323" w14:textId="77777777" w:rsidR="00B31752" w:rsidRPr="00AF1242" w:rsidRDefault="00B31752" w:rsidP="00B31752">
      <w:pPr>
        <w:keepNext/>
        <w:spacing w:line="240" w:lineRule="auto"/>
        <w:ind w:firstLine="709"/>
        <w:rPr>
          <w:sz w:val="24"/>
          <w:szCs w:val="24"/>
        </w:rPr>
      </w:pPr>
      <w:r w:rsidRPr="00AF1242">
        <w:rPr>
          <w:sz w:val="24"/>
          <w:szCs w:val="24"/>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6FC51C08" w14:textId="77777777" w:rsidR="00B31752" w:rsidRPr="00AF1242" w:rsidRDefault="00B31752" w:rsidP="00B31752">
      <w:pPr>
        <w:keepNext/>
        <w:spacing w:line="240" w:lineRule="auto"/>
        <w:ind w:firstLine="709"/>
        <w:rPr>
          <w:sz w:val="24"/>
          <w:szCs w:val="24"/>
        </w:rPr>
      </w:pPr>
      <w:r w:rsidRPr="00AF1242">
        <w:rPr>
          <w:sz w:val="24"/>
          <w:szCs w:val="24"/>
        </w:rPr>
        <w:t>-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77D14255" w14:textId="77777777" w:rsidR="00B31752" w:rsidRPr="00AF1242" w:rsidRDefault="00B31752" w:rsidP="00B31752">
      <w:pPr>
        <w:keepNext/>
        <w:spacing w:line="240" w:lineRule="auto"/>
        <w:ind w:firstLine="709"/>
        <w:rPr>
          <w:sz w:val="24"/>
          <w:szCs w:val="24"/>
        </w:rPr>
      </w:pPr>
      <w:r w:rsidRPr="00AF1242">
        <w:rPr>
          <w:sz w:val="24"/>
          <w:szCs w:val="24"/>
        </w:rPr>
        <w:t>-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31EAB895" w14:textId="77777777" w:rsidR="00B31752" w:rsidRPr="00AF1242" w:rsidRDefault="00B31752" w:rsidP="00B31752">
      <w:pPr>
        <w:keepNext/>
        <w:spacing w:line="240" w:lineRule="auto"/>
        <w:ind w:firstLine="709"/>
        <w:rPr>
          <w:sz w:val="24"/>
          <w:szCs w:val="24"/>
        </w:rPr>
      </w:pPr>
      <w:r w:rsidRPr="00AF1242">
        <w:rPr>
          <w:sz w:val="24"/>
          <w:szCs w:val="24"/>
        </w:rPr>
        <w:t>2) Мероприятия по второму и третьему поясам:</w:t>
      </w:r>
    </w:p>
    <w:p w14:paraId="14B7EFCB" w14:textId="77777777" w:rsidR="00B31752" w:rsidRPr="00AF1242" w:rsidRDefault="00B31752" w:rsidP="00B31752">
      <w:pPr>
        <w:keepNext/>
        <w:spacing w:line="240" w:lineRule="auto"/>
        <w:ind w:firstLine="709"/>
        <w:rPr>
          <w:sz w:val="24"/>
          <w:szCs w:val="24"/>
        </w:rPr>
      </w:pPr>
      <w:r w:rsidRPr="00AF1242">
        <w:rPr>
          <w:sz w:val="24"/>
          <w:szCs w:val="24"/>
        </w:rPr>
        <w:t>-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6F76F30B" w14:textId="77777777" w:rsidR="00B31752" w:rsidRPr="00AF1242" w:rsidRDefault="00B31752" w:rsidP="00B31752">
      <w:pPr>
        <w:keepNext/>
        <w:spacing w:line="240" w:lineRule="auto"/>
        <w:ind w:firstLine="709"/>
        <w:rPr>
          <w:sz w:val="24"/>
          <w:szCs w:val="24"/>
        </w:rPr>
      </w:pPr>
      <w:r w:rsidRPr="00AF1242">
        <w:rPr>
          <w:sz w:val="24"/>
          <w:szCs w:val="24"/>
        </w:rPr>
        <w:t>-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4156E4F5" w14:textId="77777777" w:rsidR="00B31752" w:rsidRPr="00AF1242" w:rsidRDefault="00B31752" w:rsidP="00B31752">
      <w:pPr>
        <w:keepNext/>
        <w:spacing w:line="240" w:lineRule="auto"/>
        <w:ind w:firstLine="709"/>
        <w:rPr>
          <w:sz w:val="24"/>
          <w:szCs w:val="24"/>
        </w:rPr>
      </w:pPr>
      <w:r w:rsidRPr="00AF1242">
        <w:rPr>
          <w:sz w:val="24"/>
          <w:szCs w:val="24"/>
        </w:rPr>
        <w:t>- запрещение закачки отработанных вод в подземные горизонты, подземного складирования твердых отходов и разработки недр земли;</w:t>
      </w:r>
    </w:p>
    <w:p w14:paraId="3D9A5D80" w14:textId="77777777" w:rsidR="00B31752" w:rsidRPr="00AF1242" w:rsidRDefault="00B31752" w:rsidP="00B31752">
      <w:pPr>
        <w:keepNext/>
        <w:spacing w:line="240" w:lineRule="auto"/>
        <w:ind w:firstLine="709"/>
        <w:rPr>
          <w:sz w:val="24"/>
          <w:szCs w:val="24"/>
        </w:rPr>
      </w:pPr>
      <w:r w:rsidRPr="00AF1242">
        <w:rPr>
          <w:sz w:val="24"/>
          <w:szCs w:val="24"/>
        </w:rPr>
        <w:t xml:space="preserve">- запрещение размещения складов горюче-смазочных материалов, ядохимикатов и минеральных удобрений, накопителей </w:t>
      </w:r>
      <w:proofErr w:type="spellStart"/>
      <w:r w:rsidRPr="00AF1242">
        <w:rPr>
          <w:sz w:val="24"/>
          <w:szCs w:val="24"/>
        </w:rPr>
        <w:t>промстоков</w:t>
      </w:r>
      <w:proofErr w:type="spellEnd"/>
      <w:r w:rsidRPr="00AF1242">
        <w:rPr>
          <w:sz w:val="24"/>
          <w:szCs w:val="24"/>
        </w:rPr>
        <w:t xml:space="preserve">, </w:t>
      </w:r>
      <w:proofErr w:type="spellStart"/>
      <w:r w:rsidRPr="00AF1242">
        <w:rPr>
          <w:sz w:val="24"/>
          <w:szCs w:val="24"/>
        </w:rPr>
        <w:t>шламохранилищ</w:t>
      </w:r>
      <w:proofErr w:type="spellEnd"/>
      <w:r w:rsidRPr="00AF1242">
        <w:rPr>
          <w:sz w:val="24"/>
          <w:szCs w:val="24"/>
        </w:rPr>
        <w:t xml:space="preserve"> и других объектов, обусловливающих опасность химического загрязнения подземных вод.</w:t>
      </w:r>
    </w:p>
    <w:p w14:paraId="6601D0D0" w14:textId="77777777" w:rsidR="00B31752" w:rsidRPr="00AF1242" w:rsidRDefault="00B31752" w:rsidP="00B31752">
      <w:pPr>
        <w:keepNext/>
        <w:spacing w:line="240" w:lineRule="auto"/>
        <w:ind w:firstLine="709"/>
        <w:rPr>
          <w:sz w:val="24"/>
          <w:szCs w:val="24"/>
        </w:rPr>
      </w:pPr>
      <w:r w:rsidRPr="00AF1242">
        <w:rPr>
          <w:sz w:val="24"/>
          <w:szCs w:val="24"/>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6EB4A92E" w14:textId="77777777" w:rsidR="00B31752" w:rsidRPr="00AF1242" w:rsidRDefault="00B31752" w:rsidP="00B31752">
      <w:pPr>
        <w:keepNext/>
        <w:spacing w:line="240" w:lineRule="auto"/>
        <w:ind w:firstLine="709"/>
        <w:rPr>
          <w:sz w:val="24"/>
          <w:szCs w:val="24"/>
        </w:rPr>
      </w:pPr>
      <w:r w:rsidRPr="00AF1242">
        <w:rPr>
          <w:sz w:val="24"/>
          <w:szCs w:val="24"/>
        </w:rPr>
        <w:lastRenderedPageBreak/>
        <w:t>-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23CB3FF3" w14:textId="77777777" w:rsidR="00B31752" w:rsidRPr="00AF1242" w:rsidRDefault="00B31752" w:rsidP="00B31752">
      <w:pPr>
        <w:keepNext/>
        <w:spacing w:line="240" w:lineRule="auto"/>
        <w:ind w:firstLine="709"/>
        <w:rPr>
          <w:sz w:val="24"/>
          <w:szCs w:val="24"/>
        </w:rPr>
      </w:pPr>
      <w:r w:rsidRPr="00AF1242">
        <w:rPr>
          <w:sz w:val="24"/>
          <w:szCs w:val="24"/>
        </w:rPr>
        <w:t>3) Мероприятия по второму поясу:</w:t>
      </w:r>
    </w:p>
    <w:p w14:paraId="47611908" w14:textId="77777777" w:rsidR="00B31752" w:rsidRPr="00AF1242" w:rsidRDefault="00B31752" w:rsidP="00B31752">
      <w:pPr>
        <w:keepNext/>
        <w:spacing w:line="240" w:lineRule="auto"/>
        <w:ind w:firstLine="709"/>
        <w:rPr>
          <w:sz w:val="24"/>
          <w:szCs w:val="24"/>
        </w:rPr>
      </w:pPr>
      <w:r w:rsidRPr="00AF1242">
        <w:rPr>
          <w:sz w:val="24"/>
          <w:szCs w:val="24"/>
        </w:rPr>
        <w:t xml:space="preserve">Кроме мероприятий, указанных в </w:t>
      </w:r>
      <w:proofErr w:type="spellStart"/>
      <w:r w:rsidRPr="00AF1242">
        <w:rPr>
          <w:sz w:val="24"/>
          <w:szCs w:val="24"/>
        </w:rPr>
        <w:t>пп</w:t>
      </w:r>
      <w:proofErr w:type="spellEnd"/>
      <w:r w:rsidRPr="00AF1242">
        <w:rPr>
          <w:sz w:val="24"/>
          <w:szCs w:val="24"/>
        </w:rPr>
        <w:t>. 2) в пределах второго пояса ЗСО подземных источников водоснабжения подлежат выполнению следующие дополнительные мероприятия:</w:t>
      </w:r>
    </w:p>
    <w:p w14:paraId="730A13E1" w14:textId="77777777" w:rsidR="00B31752" w:rsidRPr="00AF1242" w:rsidRDefault="00B31752" w:rsidP="00B31752">
      <w:pPr>
        <w:keepNext/>
        <w:spacing w:line="240" w:lineRule="auto"/>
        <w:ind w:firstLine="709"/>
        <w:rPr>
          <w:sz w:val="24"/>
          <w:szCs w:val="24"/>
        </w:rPr>
      </w:pPr>
      <w:r w:rsidRPr="00AF1242">
        <w:rPr>
          <w:sz w:val="24"/>
          <w:szCs w:val="24"/>
        </w:rPr>
        <w:t>Не допускается:</w:t>
      </w:r>
    </w:p>
    <w:p w14:paraId="64A9A5FB" w14:textId="77777777" w:rsidR="00B31752" w:rsidRPr="00AF1242" w:rsidRDefault="00B31752" w:rsidP="00B31752">
      <w:pPr>
        <w:keepNext/>
        <w:spacing w:line="240" w:lineRule="auto"/>
        <w:ind w:firstLine="709"/>
        <w:rPr>
          <w:sz w:val="24"/>
          <w:szCs w:val="24"/>
        </w:rPr>
      </w:pPr>
      <w:r w:rsidRPr="00AF1242">
        <w:rPr>
          <w:sz w:val="24"/>
          <w:szCs w:val="24"/>
        </w:rPr>
        <w:t>-</w:t>
      </w:r>
      <w:r w:rsidRPr="00AF1242">
        <w:t xml:space="preserve"> </w:t>
      </w:r>
      <w:r w:rsidRPr="00AF1242">
        <w:rPr>
          <w:sz w:val="24"/>
          <w:szCs w:val="24"/>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5B518924" w14:textId="77777777" w:rsidR="00B31752" w:rsidRPr="00AF1242" w:rsidRDefault="00B31752" w:rsidP="00B31752">
      <w:pPr>
        <w:keepNext/>
        <w:spacing w:line="240" w:lineRule="auto"/>
        <w:ind w:firstLine="709"/>
        <w:rPr>
          <w:sz w:val="24"/>
          <w:szCs w:val="24"/>
        </w:rPr>
      </w:pPr>
      <w:r w:rsidRPr="00AF1242">
        <w:rPr>
          <w:sz w:val="24"/>
          <w:szCs w:val="24"/>
        </w:rPr>
        <w:t>- применение удобрений и ядохимикатов;</w:t>
      </w:r>
    </w:p>
    <w:p w14:paraId="620706B0" w14:textId="77777777" w:rsidR="00B31752" w:rsidRPr="00AF1242" w:rsidRDefault="00B31752" w:rsidP="00B31752">
      <w:pPr>
        <w:keepNext/>
        <w:spacing w:line="240" w:lineRule="auto"/>
        <w:ind w:firstLine="709"/>
        <w:rPr>
          <w:sz w:val="24"/>
          <w:szCs w:val="24"/>
        </w:rPr>
      </w:pPr>
      <w:r w:rsidRPr="00AF1242">
        <w:rPr>
          <w:sz w:val="24"/>
          <w:szCs w:val="24"/>
        </w:rPr>
        <w:t>- рубка леса главного пользования и реконструкции.</w:t>
      </w:r>
    </w:p>
    <w:p w14:paraId="42987B42" w14:textId="77777777" w:rsidR="00B31752" w:rsidRPr="00AF1242" w:rsidRDefault="00B31752" w:rsidP="00B31752">
      <w:pPr>
        <w:keepNext/>
        <w:spacing w:line="240" w:lineRule="auto"/>
        <w:ind w:firstLine="709"/>
        <w:rPr>
          <w:sz w:val="24"/>
          <w:szCs w:val="24"/>
        </w:rPr>
      </w:pPr>
      <w:r w:rsidRPr="00AF1242">
        <w:rPr>
          <w:sz w:val="24"/>
          <w:szCs w:val="24"/>
        </w:rPr>
        <w:t>-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6EBD6D56" w14:textId="3FB30DF1" w:rsidR="00B31752" w:rsidRPr="00AF1242" w:rsidRDefault="00B31752" w:rsidP="00B31752">
      <w:pPr>
        <w:keepNext/>
        <w:spacing w:line="240" w:lineRule="auto"/>
        <w:ind w:firstLine="709"/>
        <w:rPr>
          <w:sz w:val="24"/>
          <w:szCs w:val="24"/>
        </w:rPr>
      </w:pPr>
      <w:r w:rsidRPr="00AF1242">
        <w:rPr>
          <w:sz w:val="24"/>
          <w:szCs w:val="24"/>
        </w:rPr>
        <w:t>Мероприятия на территории ЗСО поверхностных источников водоснабжения должны выполняться согласно Постановлению Главного государственного санитарного врача РФ от 14 марта 2002 г. N 10 "О введении в действие санитарных правил и норм "Зоны санитарной охраны источников водоснабжения и водопроводов питьевого назначения. СанПиН 2.1.4.1110-02".</w:t>
      </w:r>
    </w:p>
    <w:p w14:paraId="532AB556" w14:textId="77777777" w:rsidR="00B31752" w:rsidRPr="00AF1242" w:rsidRDefault="00B31752" w:rsidP="00B31752">
      <w:pPr>
        <w:keepNext/>
        <w:spacing w:line="240" w:lineRule="auto"/>
        <w:ind w:firstLine="709"/>
        <w:rPr>
          <w:sz w:val="24"/>
          <w:szCs w:val="24"/>
        </w:rPr>
      </w:pPr>
    </w:p>
    <w:p w14:paraId="16E0D1AA" w14:textId="0B264C0B" w:rsidR="00B31752" w:rsidRPr="00AF1242" w:rsidRDefault="00B31752" w:rsidP="00B31752">
      <w:pPr>
        <w:pStyle w:val="20"/>
        <w:spacing w:before="0" w:after="0"/>
        <w:rPr>
          <w:rFonts w:ascii="Times New Roman" w:hAnsi="Times New Roman"/>
          <w:i w:val="0"/>
          <w:iCs w:val="0"/>
          <w:sz w:val="24"/>
          <w:szCs w:val="24"/>
        </w:rPr>
      </w:pPr>
      <w:bookmarkStart w:id="251" w:name="_Toc227914781"/>
      <w:bookmarkStart w:id="252" w:name="_Toc238038232"/>
      <w:r w:rsidRPr="00AF1242">
        <w:rPr>
          <w:rFonts w:ascii="Times New Roman" w:hAnsi="Times New Roman"/>
          <w:i w:val="0"/>
          <w:iCs w:val="0"/>
          <w:sz w:val="24"/>
          <w:szCs w:val="24"/>
        </w:rPr>
        <w:t xml:space="preserve">Статья </w:t>
      </w:r>
      <w:r w:rsidR="001D3F21" w:rsidRPr="00AF1242">
        <w:rPr>
          <w:rFonts w:ascii="Times New Roman" w:hAnsi="Times New Roman"/>
          <w:i w:val="0"/>
          <w:iCs w:val="0"/>
          <w:sz w:val="24"/>
          <w:szCs w:val="24"/>
        </w:rPr>
        <w:t>46</w:t>
      </w:r>
      <w:r w:rsidRPr="00AF1242">
        <w:rPr>
          <w:rFonts w:ascii="Times New Roman" w:hAnsi="Times New Roman"/>
          <w:i w:val="0"/>
          <w:iCs w:val="0"/>
          <w:sz w:val="24"/>
          <w:szCs w:val="24"/>
        </w:rPr>
        <w:t>. Иные ограничения использования земельных участков и объектов капитального строительства</w:t>
      </w:r>
      <w:bookmarkEnd w:id="251"/>
      <w:bookmarkEnd w:id="252"/>
    </w:p>
    <w:p w14:paraId="49D8258C" w14:textId="77777777" w:rsidR="00B31752" w:rsidRPr="00AF1242" w:rsidRDefault="00B31752" w:rsidP="00B31752">
      <w:pPr>
        <w:keepNext/>
        <w:spacing w:line="240" w:lineRule="auto"/>
        <w:ind w:firstLine="709"/>
        <w:rPr>
          <w:bCs/>
          <w:sz w:val="24"/>
          <w:szCs w:val="24"/>
        </w:rPr>
      </w:pPr>
    </w:p>
    <w:p w14:paraId="04254DF2"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В защитных лесах и на особо защитных участках лесов запрещается осуществление деятельности, несовместимой с их целевым назначением и полезными функциями.</w:t>
      </w:r>
    </w:p>
    <w:p w14:paraId="262BE77A" w14:textId="77777777" w:rsidR="00B31752" w:rsidRPr="00AF1242" w:rsidRDefault="00B31752" w:rsidP="00B31752">
      <w:pPr>
        <w:keepLines w:val="0"/>
        <w:overflowPunct/>
        <w:spacing w:line="240" w:lineRule="auto"/>
        <w:ind w:firstLine="709"/>
        <w:rPr>
          <w:rFonts w:eastAsia="Calibri"/>
          <w:sz w:val="24"/>
          <w:szCs w:val="24"/>
        </w:rPr>
      </w:pPr>
      <w:r w:rsidRPr="00AF1242">
        <w:rPr>
          <w:rFonts w:eastAsia="Calibri"/>
          <w:sz w:val="24"/>
          <w:szCs w:val="24"/>
        </w:rPr>
        <w:t>В лесах, расположенных на территориях национальных парков, природных парков и государственных природных заказников, запрещается проведение сплошных рубок лесных насаждений, если иное не предусмотрено правовым режимом функциональных зон, установленных в границах этих особо охраняемых природных территорий.</w:t>
      </w:r>
    </w:p>
    <w:p w14:paraId="7D5BED63"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 xml:space="preserve">В пределах внутренних водных путей, организации внутреннего водного транспорта вправе использовать безвозмездно для работ, связанных с судоходством, береговую полосу - полосу земли шириной 20 метров от края воды вглубь берега при среднемноголетнем уровне воды на свободных реках и нормальном уровне воды на искусственно созданных внутренних водных путях. На берегу, имеющем уклон более 45 градусов, береговая полоса определяется от края берега вглубь берега. </w:t>
      </w:r>
      <w:hyperlink r:id="rId45" w:history="1">
        <w:r w:rsidRPr="00AF1242">
          <w:rPr>
            <w:rFonts w:eastAsia="Calibri"/>
            <w:sz w:val="24"/>
            <w:szCs w:val="24"/>
          </w:rPr>
          <w:t>Особые условия</w:t>
        </w:r>
      </w:hyperlink>
      <w:r w:rsidRPr="00AF1242">
        <w:rPr>
          <w:rFonts w:eastAsia="Calibri"/>
          <w:sz w:val="24"/>
          <w:szCs w:val="24"/>
        </w:rPr>
        <w:t xml:space="preserve"> пользования береговой полосой устанавливаются Правительством Российской Федерации. 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водных путей.</w:t>
      </w:r>
    </w:p>
    <w:p w14:paraId="4AAEE666"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Иностранные граждане,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на праве аренды.</w:t>
      </w:r>
    </w:p>
    <w:p w14:paraId="32C9C593"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 xml:space="preserve">Собственники, владельцы и пользователи земельных участков, на которых размещены геодезические пункты, обязаны уведомлять федеральный орган исполнительной власти в области геодезии и картографии и его территориальные органы о всех случаях повреждения или уничтожения геодезических пунктов, а также предоставлять возможность </w:t>
      </w:r>
      <w:r w:rsidRPr="00AF1242">
        <w:rPr>
          <w:rFonts w:eastAsia="Calibri"/>
          <w:sz w:val="24"/>
          <w:szCs w:val="24"/>
        </w:rPr>
        <w:lastRenderedPageBreak/>
        <w:t>подъезда (подхода) к геодезическим пунктам при проведении геодезических и картографических работ.</w:t>
      </w:r>
    </w:p>
    <w:p w14:paraId="01AD6F2C"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На земельные участки, через которые осуществляется проход или проезд к стационарным пунктам наблюдений, входящим в государственную наблюдательную сеть гидрометеорологической службы, могут быть установлены сервитуты в порядке, определенном законодательством Российской Федерации.</w:t>
      </w:r>
    </w:p>
    <w:p w14:paraId="758EAB7F" w14:textId="77777777" w:rsidR="00B31752" w:rsidRPr="00AF1242" w:rsidRDefault="00B31752" w:rsidP="00B31752">
      <w:pPr>
        <w:keepLines w:val="0"/>
        <w:numPr>
          <w:ilvl w:val="0"/>
          <w:numId w:val="5"/>
        </w:numPr>
        <w:overflowPunct/>
        <w:spacing w:line="240" w:lineRule="auto"/>
        <w:ind w:left="0" w:firstLine="709"/>
        <w:rPr>
          <w:rFonts w:eastAsia="Calibri"/>
          <w:sz w:val="24"/>
          <w:szCs w:val="24"/>
        </w:rPr>
      </w:pPr>
      <w:r w:rsidRPr="00AF1242">
        <w:rPr>
          <w:rFonts w:eastAsia="Calibri"/>
          <w:sz w:val="24"/>
          <w:szCs w:val="24"/>
        </w:rPr>
        <w:t>На земельных участках для строительства, эксплуатации и ремонта объектов систем газоснабжения, устанавливаются охранные зоны с особыми условиями использования таких земельных участков. Владельцы земельных участков расположенных в указанных зонах при их хозяйственном использовании не могут строить какие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 такие владельцы не имеют права чинить препятствия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катастроф.</w:t>
      </w:r>
    </w:p>
    <w:p w14:paraId="7D561009" w14:textId="77777777" w:rsidR="00B31752" w:rsidRPr="00AF1242" w:rsidRDefault="00B31752" w:rsidP="00B31752">
      <w:pPr>
        <w:pStyle w:val="ae"/>
        <w:keepLines w:val="0"/>
        <w:numPr>
          <w:ilvl w:val="0"/>
          <w:numId w:val="5"/>
        </w:numPr>
        <w:overflowPunct/>
        <w:spacing w:line="240" w:lineRule="auto"/>
        <w:ind w:left="0" w:firstLine="709"/>
        <w:rPr>
          <w:rFonts w:eastAsia="Calibri"/>
          <w:sz w:val="24"/>
          <w:szCs w:val="24"/>
        </w:rPr>
      </w:pPr>
      <w:r w:rsidRPr="00AF1242">
        <w:rPr>
          <w:rFonts w:eastAsia="Calibri"/>
          <w:sz w:val="24"/>
          <w:szCs w:val="24"/>
        </w:rPr>
        <w:t>Не допускается ограничение общего доступа к территориям, сформированным в соответствии с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3 декабря 2014 года № 1300.</w:t>
      </w:r>
    </w:p>
    <w:p w14:paraId="69B22593" w14:textId="77777777" w:rsidR="00B31752" w:rsidRPr="00AF1242" w:rsidRDefault="00B31752" w:rsidP="00B31752">
      <w:pPr>
        <w:pStyle w:val="ae"/>
        <w:keepLines w:val="0"/>
        <w:numPr>
          <w:ilvl w:val="0"/>
          <w:numId w:val="5"/>
        </w:numPr>
        <w:overflowPunct/>
        <w:spacing w:line="240" w:lineRule="auto"/>
        <w:ind w:left="0" w:firstLine="709"/>
        <w:rPr>
          <w:rFonts w:eastAsia="Calibri"/>
          <w:sz w:val="24"/>
          <w:szCs w:val="24"/>
        </w:rPr>
      </w:pPr>
      <w:r w:rsidRPr="00AF1242">
        <w:rPr>
          <w:rFonts w:eastAsia="Calibri"/>
          <w:sz w:val="24"/>
          <w:szCs w:val="24"/>
        </w:rPr>
        <w:t>Противопожарные расстояния до границ лесных насаждений от зданий, сооружений городских населенных пунктов в зонах индивидуальной и малоэтажной жилой застройки, от зданий и сооружений сельских населенных пунктов, а также от жилых домов на приусадебных или садовых земельных участках должны составлять не менее 30 м. Указанные расстояния допускается уменьшать до 15 м, если примыкающая к лесу застройка (в пределах 30 м) выполнена с наружными стенами, включая отделку, облицовку (при наличии), а также кровлей из материалов группы горючести не ниже Г1 или распространению пламени РП1. Расстояния до границ лесных насаждений от садовых домов и хозяйственных построек (гаражей, сараев и бань) должны составлять не менее 15 м</w:t>
      </w:r>
    </w:p>
    <w:p w14:paraId="72585F6D" w14:textId="77777777" w:rsidR="00B31752" w:rsidRPr="00AF1242" w:rsidRDefault="00B31752" w:rsidP="00B31752">
      <w:pPr>
        <w:pStyle w:val="ae"/>
        <w:keepLines w:val="0"/>
        <w:overflowPunct/>
        <w:spacing w:line="240" w:lineRule="auto"/>
        <w:ind w:left="0" w:firstLine="709"/>
        <w:rPr>
          <w:rFonts w:eastAsia="Calibri"/>
          <w:sz w:val="24"/>
          <w:szCs w:val="24"/>
        </w:rPr>
      </w:pPr>
      <w:r w:rsidRPr="00AF1242">
        <w:rPr>
          <w:rFonts w:eastAsia="Calibri"/>
          <w:sz w:val="24"/>
          <w:szCs w:val="24"/>
        </w:rPr>
        <w:t>Сокращение противопожарных расстояний допускается при условии разработки дополнительных противопожарных мероприятий, обеспечивающих ограничение распространения пожара.</w:t>
      </w:r>
    </w:p>
    <w:p w14:paraId="4351CF6F" w14:textId="77777777" w:rsidR="00B31752" w:rsidRPr="00AF1242" w:rsidRDefault="00B31752" w:rsidP="00B31752">
      <w:pPr>
        <w:pStyle w:val="ae"/>
        <w:keepLines w:val="0"/>
        <w:overflowPunct/>
        <w:spacing w:line="240" w:lineRule="auto"/>
        <w:ind w:left="0" w:firstLine="709"/>
        <w:rPr>
          <w:rFonts w:eastAsia="Calibri"/>
          <w:sz w:val="24"/>
          <w:szCs w:val="24"/>
        </w:rPr>
      </w:pPr>
      <w:r w:rsidRPr="00AF1242">
        <w:rPr>
          <w:rFonts w:eastAsia="Calibri"/>
          <w:sz w:val="24"/>
          <w:szCs w:val="24"/>
        </w:rPr>
        <w:t>При устройстве противопожарных расстояний до границ лесных насаждений от зданий, сооружений населенных пунктов с различными видами застройки или при объединении границ городских и сельских населенных пунктов, а также в других случаях смешанного использования территорий следует руководствоваться видом застройки, непосредственно примыкающей к лесу.</w:t>
      </w:r>
    </w:p>
    <w:p w14:paraId="348FB276" w14:textId="77777777" w:rsidR="00B31752" w:rsidRPr="00AF1242" w:rsidRDefault="00B31752" w:rsidP="00B31752">
      <w:pPr>
        <w:pStyle w:val="ae"/>
        <w:keepLines w:val="0"/>
        <w:overflowPunct/>
        <w:spacing w:line="240" w:lineRule="auto"/>
        <w:ind w:left="0" w:firstLine="709"/>
        <w:rPr>
          <w:rFonts w:eastAsia="Calibri"/>
          <w:sz w:val="24"/>
          <w:szCs w:val="24"/>
        </w:rPr>
      </w:pPr>
      <w:r w:rsidRPr="00AF1242">
        <w:rPr>
          <w:rFonts w:eastAsia="Calibri"/>
          <w:sz w:val="24"/>
          <w:szCs w:val="24"/>
        </w:rPr>
        <w:t>Противопожарные расстояния от зданий, сооружений до лесных и других древесно-кустарниковых насаждений на землях населенных пунктов (городских лесов, парков, скверов, аллей, садов и т.п.) не нормируются.</w:t>
      </w:r>
    </w:p>
    <w:p w14:paraId="4D7DBAA0" w14:textId="74187EB1" w:rsidR="00B31752" w:rsidRPr="00AF1242" w:rsidRDefault="00B31752" w:rsidP="00B31752">
      <w:pPr>
        <w:keepLines w:val="0"/>
        <w:overflowPunct/>
        <w:autoSpaceDE/>
        <w:autoSpaceDN/>
        <w:adjustRightInd/>
        <w:spacing w:line="240" w:lineRule="auto"/>
        <w:ind w:firstLine="709"/>
        <w:rPr>
          <w:rFonts w:eastAsia="SimSun"/>
          <w:sz w:val="24"/>
          <w:szCs w:val="24"/>
          <w:lang w:eastAsia="zh-CN"/>
        </w:rPr>
      </w:pPr>
    </w:p>
    <w:p w14:paraId="2AC52A1B" w14:textId="4CCA0858" w:rsidR="00776603" w:rsidRPr="00AF1242" w:rsidRDefault="00776603" w:rsidP="00B945C0">
      <w:pPr>
        <w:pStyle w:val="20"/>
        <w:spacing w:after="100" w:line="240" w:lineRule="auto"/>
        <w:ind w:firstLine="0"/>
        <w:jc w:val="both"/>
        <w:rPr>
          <w:rFonts w:ascii="Times New Roman" w:hAnsi="Times New Roman"/>
          <w:i w:val="0"/>
          <w:sz w:val="24"/>
          <w:szCs w:val="24"/>
        </w:rPr>
      </w:pPr>
      <w:bookmarkStart w:id="253" w:name="_Toc238038233"/>
      <w:r w:rsidRPr="00AF1242">
        <w:rPr>
          <w:rFonts w:ascii="Times New Roman" w:hAnsi="Times New Roman"/>
          <w:i w:val="0"/>
          <w:sz w:val="24"/>
          <w:szCs w:val="24"/>
        </w:rPr>
        <w:lastRenderedPageBreak/>
        <w:t>Ста</w:t>
      </w:r>
      <w:r w:rsidR="00733195" w:rsidRPr="00AF1242">
        <w:rPr>
          <w:rFonts w:ascii="Times New Roman" w:hAnsi="Times New Roman"/>
          <w:i w:val="0"/>
          <w:sz w:val="24"/>
          <w:szCs w:val="24"/>
        </w:rPr>
        <w:t>т</w:t>
      </w:r>
      <w:r w:rsidRPr="00AF1242">
        <w:rPr>
          <w:rFonts w:ascii="Times New Roman" w:hAnsi="Times New Roman"/>
          <w:i w:val="0"/>
          <w:sz w:val="24"/>
          <w:szCs w:val="24"/>
        </w:rPr>
        <w:t xml:space="preserve">ья </w:t>
      </w:r>
      <w:r w:rsidR="004D0A52" w:rsidRPr="00AF1242">
        <w:rPr>
          <w:rFonts w:ascii="Times New Roman" w:hAnsi="Times New Roman"/>
          <w:i w:val="0"/>
          <w:sz w:val="24"/>
          <w:szCs w:val="24"/>
        </w:rPr>
        <w:t>4</w:t>
      </w:r>
      <w:r w:rsidR="001D3F21" w:rsidRPr="00AF1242">
        <w:rPr>
          <w:rFonts w:ascii="Times New Roman" w:hAnsi="Times New Roman"/>
          <w:i w:val="0"/>
          <w:sz w:val="24"/>
          <w:szCs w:val="24"/>
        </w:rPr>
        <w:t>7</w:t>
      </w:r>
      <w:r w:rsidRPr="00AF1242">
        <w:rPr>
          <w:rFonts w:ascii="Times New Roman" w:hAnsi="Times New Roman"/>
          <w:i w:val="0"/>
          <w:sz w:val="24"/>
          <w:szCs w:val="24"/>
        </w:rPr>
        <w:t>.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bookmarkEnd w:id="249"/>
      <w:bookmarkEnd w:id="253"/>
    </w:p>
    <w:p w14:paraId="68ED0EEB" w14:textId="77777777" w:rsidR="00776603" w:rsidRPr="00AF1242" w:rsidRDefault="00776603" w:rsidP="00B945C0">
      <w:pPr>
        <w:keepLines w:val="0"/>
        <w:overflowPunct/>
        <w:spacing w:line="240" w:lineRule="auto"/>
        <w:outlineLvl w:val="0"/>
        <w:rPr>
          <w:rFonts w:eastAsia="Calibri"/>
          <w:sz w:val="24"/>
          <w:szCs w:val="24"/>
        </w:rPr>
      </w:pPr>
      <w:bookmarkStart w:id="254" w:name="_Toc238038234"/>
      <w:r w:rsidRPr="00AF1242">
        <w:rPr>
          <w:rFonts w:eastAsia="Calibri"/>
          <w:sz w:val="24"/>
          <w:szCs w:val="24"/>
        </w:rPr>
        <w:t>1. Расчетные показатели объектов социальной инфраструктуры:</w:t>
      </w:r>
      <w:bookmarkEnd w:id="254"/>
    </w:p>
    <w:tbl>
      <w:tblPr>
        <w:tblW w:w="100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3"/>
        <w:gridCol w:w="970"/>
        <w:gridCol w:w="2341"/>
        <w:gridCol w:w="1729"/>
        <w:gridCol w:w="2552"/>
      </w:tblGrid>
      <w:tr w:rsidR="00AF1242" w:rsidRPr="00AF1242" w14:paraId="303DE845" w14:textId="77777777" w:rsidTr="00AA2809">
        <w:trPr>
          <w:trHeight w:val="20"/>
          <w:tblHeader/>
        </w:trPr>
        <w:tc>
          <w:tcPr>
            <w:tcW w:w="2473" w:type="dxa"/>
            <w:tcBorders>
              <w:top w:val="single" w:sz="4" w:space="0" w:color="auto"/>
              <w:bottom w:val="single" w:sz="4" w:space="0" w:color="auto"/>
              <w:right w:val="single" w:sz="4" w:space="0" w:color="auto"/>
            </w:tcBorders>
          </w:tcPr>
          <w:p w14:paraId="696247A7" w14:textId="77777777" w:rsidR="00776603" w:rsidRPr="00AF1242" w:rsidRDefault="00776603" w:rsidP="00B945C0">
            <w:pPr>
              <w:pStyle w:val="aff6"/>
              <w:jc w:val="center"/>
              <w:rPr>
                <w:rFonts w:ascii="Times New Roman" w:hAnsi="Times New Roman" w:cs="Times New Roman"/>
                <w:b/>
                <w:sz w:val="24"/>
                <w:szCs w:val="24"/>
              </w:rPr>
            </w:pPr>
            <w:r w:rsidRPr="00AF1242">
              <w:rPr>
                <w:rFonts w:ascii="Times New Roman" w:hAnsi="Times New Roman" w:cs="Times New Roman"/>
                <w:b/>
                <w:sz w:val="24"/>
                <w:szCs w:val="24"/>
              </w:rPr>
              <w:t>Учреждения</w:t>
            </w:r>
          </w:p>
        </w:tc>
        <w:tc>
          <w:tcPr>
            <w:tcW w:w="970" w:type="dxa"/>
            <w:tcBorders>
              <w:top w:val="single" w:sz="4" w:space="0" w:color="auto"/>
              <w:left w:val="single" w:sz="4" w:space="0" w:color="auto"/>
              <w:bottom w:val="single" w:sz="4" w:space="0" w:color="auto"/>
              <w:right w:val="single" w:sz="4" w:space="0" w:color="auto"/>
            </w:tcBorders>
          </w:tcPr>
          <w:p w14:paraId="7A63BC4A" w14:textId="77777777" w:rsidR="00776603" w:rsidRPr="00AF1242" w:rsidRDefault="00776603" w:rsidP="00B945C0">
            <w:pPr>
              <w:pStyle w:val="aff6"/>
              <w:jc w:val="center"/>
              <w:rPr>
                <w:rFonts w:ascii="Times New Roman" w:hAnsi="Times New Roman" w:cs="Times New Roman"/>
                <w:b/>
                <w:sz w:val="24"/>
                <w:szCs w:val="24"/>
              </w:rPr>
            </w:pPr>
            <w:r w:rsidRPr="00AF1242">
              <w:rPr>
                <w:rFonts w:ascii="Times New Roman" w:hAnsi="Times New Roman" w:cs="Times New Roman"/>
                <w:b/>
                <w:sz w:val="24"/>
                <w:szCs w:val="24"/>
              </w:rPr>
              <w:t>Единица измерения</w:t>
            </w:r>
          </w:p>
        </w:tc>
        <w:tc>
          <w:tcPr>
            <w:tcW w:w="2341" w:type="dxa"/>
            <w:tcBorders>
              <w:top w:val="single" w:sz="4" w:space="0" w:color="auto"/>
              <w:left w:val="single" w:sz="4" w:space="0" w:color="auto"/>
              <w:bottom w:val="single" w:sz="4" w:space="0" w:color="auto"/>
              <w:right w:val="single" w:sz="4" w:space="0" w:color="auto"/>
            </w:tcBorders>
          </w:tcPr>
          <w:p w14:paraId="5F3B4EEE" w14:textId="77777777" w:rsidR="00776603" w:rsidRPr="00AF1242" w:rsidRDefault="00776603" w:rsidP="00B945C0">
            <w:pPr>
              <w:pStyle w:val="aff6"/>
              <w:jc w:val="center"/>
              <w:rPr>
                <w:rFonts w:ascii="Times New Roman" w:hAnsi="Times New Roman" w:cs="Times New Roman"/>
                <w:b/>
                <w:sz w:val="24"/>
                <w:szCs w:val="24"/>
              </w:rPr>
            </w:pPr>
            <w:r w:rsidRPr="00AF1242">
              <w:rPr>
                <w:rFonts w:ascii="Times New Roman" w:hAnsi="Times New Roman" w:cs="Times New Roman"/>
                <w:b/>
                <w:sz w:val="24"/>
                <w:szCs w:val="24"/>
              </w:rPr>
              <w:t>Рекомендуемая обеспеченность на 1000 жителей (в пределах минимума)</w:t>
            </w:r>
          </w:p>
        </w:tc>
        <w:tc>
          <w:tcPr>
            <w:tcW w:w="1729" w:type="dxa"/>
            <w:tcBorders>
              <w:top w:val="single" w:sz="4" w:space="0" w:color="auto"/>
              <w:left w:val="single" w:sz="4" w:space="0" w:color="auto"/>
              <w:bottom w:val="single" w:sz="4" w:space="0" w:color="auto"/>
              <w:right w:val="single" w:sz="4" w:space="0" w:color="auto"/>
            </w:tcBorders>
          </w:tcPr>
          <w:p w14:paraId="014FD79B" w14:textId="77777777" w:rsidR="00776603" w:rsidRPr="00AF1242" w:rsidRDefault="00776603" w:rsidP="00B945C0">
            <w:pPr>
              <w:pStyle w:val="aff6"/>
              <w:jc w:val="center"/>
              <w:rPr>
                <w:rFonts w:ascii="Times New Roman" w:hAnsi="Times New Roman" w:cs="Times New Roman"/>
                <w:b/>
                <w:sz w:val="24"/>
                <w:szCs w:val="24"/>
              </w:rPr>
            </w:pPr>
            <w:r w:rsidRPr="00AF1242">
              <w:rPr>
                <w:rFonts w:ascii="Times New Roman" w:hAnsi="Times New Roman" w:cs="Times New Roman"/>
                <w:b/>
                <w:sz w:val="24"/>
                <w:szCs w:val="24"/>
              </w:rPr>
              <w:t>Размер земельного участка, кв. м</w:t>
            </w:r>
          </w:p>
        </w:tc>
        <w:tc>
          <w:tcPr>
            <w:tcW w:w="2552" w:type="dxa"/>
            <w:tcBorders>
              <w:top w:val="single" w:sz="4" w:space="0" w:color="auto"/>
              <w:left w:val="single" w:sz="4" w:space="0" w:color="auto"/>
              <w:bottom w:val="single" w:sz="4" w:space="0" w:color="auto"/>
            </w:tcBorders>
          </w:tcPr>
          <w:p w14:paraId="6F0F124C" w14:textId="77777777" w:rsidR="00776603" w:rsidRPr="00AF1242" w:rsidRDefault="00776603" w:rsidP="00B945C0">
            <w:pPr>
              <w:pStyle w:val="aff6"/>
              <w:jc w:val="center"/>
              <w:rPr>
                <w:rFonts w:ascii="Times New Roman" w:hAnsi="Times New Roman" w:cs="Times New Roman"/>
                <w:b/>
                <w:sz w:val="24"/>
                <w:szCs w:val="24"/>
              </w:rPr>
            </w:pPr>
            <w:r w:rsidRPr="00AF1242">
              <w:rPr>
                <w:rFonts w:ascii="Times New Roman" w:hAnsi="Times New Roman" w:cs="Times New Roman"/>
                <w:b/>
                <w:sz w:val="24"/>
                <w:szCs w:val="24"/>
              </w:rPr>
              <w:t>Уровень доступности и обеспеченности</w:t>
            </w:r>
          </w:p>
        </w:tc>
      </w:tr>
      <w:tr w:rsidR="00AF1242" w:rsidRPr="00AF1242" w14:paraId="0E99C53C" w14:textId="77777777" w:rsidTr="00AA2809">
        <w:trPr>
          <w:trHeight w:val="20"/>
        </w:trPr>
        <w:tc>
          <w:tcPr>
            <w:tcW w:w="10065" w:type="dxa"/>
            <w:gridSpan w:val="5"/>
            <w:tcBorders>
              <w:top w:val="single" w:sz="4" w:space="0" w:color="auto"/>
              <w:bottom w:val="single" w:sz="4" w:space="0" w:color="auto"/>
            </w:tcBorders>
          </w:tcPr>
          <w:p w14:paraId="52046B6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t>Учреждения образования</w:t>
            </w:r>
          </w:p>
        </w:tc>
      </w:tr>
      <w:tr w:rsidR="00AF1242" w:rsidRPr="00AF1242" w14:paraId="4A981A47" w14:textId="77777777" w:rsidTr="00AA2809">
        <w:trPr>
          <w:trHeight w:val="20"/>
        </w:trPr>
        <w:tc>
          <w:tcPr>
            <w:tcW w:w="2473" w:type="dxa"/>
            <w:tcBorders>
              <w:top w:val="single" w:sz="4" w:space="0" w:color="auto"/>
              <w:bottom w:val="single" w:sz="4" w:space="0" w:color="auto"/>
              <w:right w:val="single" w:sz="4" w:space="0" w:color="auto"/>
            </w:tcBorders>
          </w:tcPr>
          <w:p w14:paraId="3C304EB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Дошкольные образовательные учреждения</w:t>
            </w:r>
          </w:p>
        </w:tc>
        <w:tc>
          <w:tcPr>
            <w:tcW w:w="970" w:type="dxa"/>
            <w:tcBorders>
              <w:top w:val="single" w:sz="4" w:space="0" w:color="auto"/>
              <w:left w:val="single" w:sz="4" w:space="0" w:color="auto"/>
              <w:bottom w:val="single" w:sz="4" w:space="0" w:color="auto"/>
              <w:right w:val="single" w:sz="4" w:space="0" w:color="auto"/>
            </w:tcBorders>
          </w:tcPr>
          <w:p w14:paraId="244873A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right w:val="single" w:sz="4" w:space="0" w:color="auto"/>
            </w:tcBorders>
          </w:tcPr>
          <w:p w14:paraId="0A88EDB0" w14:textId="77777777" w:rsidR="00776603" w:rsidRPr="00AF1242" w:rsidRDefault="0060492C" w:rsidP="00B945C0">
            <w:pPr>
              <w:pStyle w:val="affffff3"/>
              <w:rPr>
                <w:rFonts w:ascii="Times New Roman" w:hAnsi="Times New Roman" w:cs="Times New Roman"/>
              </w:rPr>
            </w:pPr>
            <w:r w:rsidRPr="00AF1242">
              <w:rPr>
                <w:rFonts w:ascii="Times New Roman" w:hAnsi="Times New Roman" w:cs="Times New Roman"/>
              </w:rPr>
              <w:t>по расчету</w:t>
            </w:r>
          </w:p>
        </w:tc>
        <w:tc>
          <w:tcPr>
            <w:tcW w:w="1729" w:type="dxa"/>
            <w:tcBorders>
              <w:top w:val="single" w:sz="4" w:space="0" w:color="auto"/>
              <w:left w:val="single" w:sz="4" w:space="0" w:color="auto"/>
              <w:bottom w:val="single" w:sz="4" w:space="0" w:color="auto"/>
              <w:right w:val="single" w:sz="4" w:space="0" w:color="auto"/>
            </w:tcBorders>
          </w:tcPr>
          <w:p w14:paraId="421338A0" w14:textId="77777777" w:rsidR="00776603" w:rsidRPr="00AF1242" w:rsidRDefault="00776603" w:rsidP="00B945C0">
            <w:pPr>
              <w:pStyle w:val="affffff3"/>
              <w:rPr>
                <w:rFonts w:ascii="Times New Roman" w:hAnsi="Times New Roman" w:cs="Times New Roman"/>
              </w:rPr>
            </w:pPr>
          </w:p>
        </w:tc>
        <w:tc>
          <w:tcPr>
            <w:tcW w:w="2552" w:type="dxa"/>
            <w:tcBorders>
              <w:top w:val="nil"/>
              <w:left w:val="single" w:sz="4" w:space="0" w:color="auto"/>
              <w:bottom w:val="single" w:sz="4" w:space="0" w:color="auto"/>
            </w:tcBorders>
          </w:tcPr>
          <w:p w14:paraId="76703B1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Радиус </w:t>
            </w:r>
            <w:proofErr w:type="gramStart"/>
            <w:r w:rsidRPr="00AF1242">
              <w:rPr>
                <w:rFonts w:ascii="Times New Roman" w:hAnsi="Times New Roman" w:cs="Times New Roman"/>
              </w:rPr>
              <w:t xml:space="preserve">обслуживания  </w:t>
            </w:r>
            <w:r w:rsidR="002A119B" w:rsidRPr="00AF1242">
              <w:rPr>
                <w:rFonts w:ascii="Times New Roman" w:hAnsi="Times New Roman" w:cs="Times New Roman"/>
              </w:rPr>
              <w:t>следует</w:t>
            </w:r>
            <w:proofErr w:type="gramEnd"/>
            <w:r w:rsidR="002A119B" w:rsidRPr="00AF1242">
              <w:rPr>
                <w:rFonts w:ascii="Times New Roman" w:hAnsi="Times New Roman" w:cs="Times New Roman"/>
              </w:rPr>
              <w:t xml:space="preserve"> принимать в соответствии с </w:t>
            </w:r>
            <w:hyperlink w:anchor="sub_20" w:history="1">
              <w:r w:rsidR="002A119B" w:rsidRPr="00AF1242">
                <w:rPr>
                  <w:rFonts w:ascii="Times New Roman" w:hAnsi="Times New Roman" w:cs="Times New Roman"/>
                  <w:bCs/>
                </w:rPr>
                <w:t>табл. 5</w:t>
              </w:r>
            </w:hyperlink>
            <w:r w:rsidR="002A119B" w:rsidRPr="00AF1242">
              <w:rPr>
                <w:rFonts w:ascii="Times New Roman" w:hAnsi="Times New Roman" w:cs="Times New Roman"/>
              </w:rPr>
              <w:t xml:space="preserve"> Нормативов градостроительного проектирования Краснодарского края</w:t>
            </w:r>
          </w:p>
        </w:tc>
      </w:tr>
      <w:tr w:rsidR="00AF1242" w:rsidRPr="00AF1242" w14:paraId="73937422" w14:textId="77777777" w:rsidTr="00AA2809">
        <w:trPr>
          <w:trHeight w:val="20"/>
        </w:trPr>
        <w:tc>
          <w:tcPr>
            <w:tcW w:w="2473" w:type="dxa"/>
            <w:tcBorders>
              <w:top w:val="single" w:sz="4" w:space="0" w:color="auto"/>
              <w:bottom w:val="single" w:sz="4" w:space="0" w:color="auto"/>
              <w:right w:val="single" w:sz="4" w:space="0" w:color="auto"/>
            </w:tcBorders>
          </w:tcPr>
          <w:p w14:paraId="4834FAB9" w14:textId="77777777" w:rsidR="002A119B" w:rsidRPr="00AF1242" w:rsidRDefault="002A119B" w:rsidP="00B945C0">
            <w:pPr>
              <w:pStyle w:val="affffff3"/>
              <w:rPr>
                <w:rFonts w:ascii="Times New Roman" w:hAnsi="Times New Roman" w:cs="Times New Roman"/>
              </w:rPr>
            </w:pPr>
            <w:r w:rsidRPr="00AF1242">
              <w:rPr>
                <w:rFonts w:ascii="Times New Roman" w:hAnsi="Times New Roman" w:cs="Times New Roman"/>
              </w:rPr>
              <w:t>Общеобразовательные школы, лицеи, гимназии, кадетские училища</w:t>
            </w:r>
          </w:p>
        </w:tc>
        <w:tc>
          <w:tcPr>
            <w:tcW w:w="970" w:type="dxa"/>
            <w:tcBorders>
              <w:top w:val="single" w:sz="4" w:space="0" w:color="auto"/>
              <w:left w:val="single" w:sz="4" w:space="0" w:color="auto"/>
              <w:bottom w:val="single" w:sz="4" w:space="0" w:color="auto"/>
              <w:right w:val="single" w:sz="4" w:space="0" w:color="auto"/>
            </w:tcBorders>
          </w:tcPr>
          <w:p w14:paraId="33835862" w14:textId="77777777" w:rsidR="002A119B" w:rsidRPr="00AF1242" w:rsidRDefault="002A119B"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right w:val="single" w:sz="4" w:space="0" w:color="auto"/>
            </w:tcBorders>
          </w:tcPr>
          <w:p w14:paraId="50E284E3" w14:textId="77777777" w:rsidR="002A119B" w:rsidRPr="00AF1242" w:rsidRDefault="002A119B" w:rsidP="00B945C0">
            <w:pPr>
              <w:pStyle w:val="affffff3"/>
              <w:rPr>
                <w:rFonts w:ascii="Times New Roman" w:hAnsi="Times New Roman" w:cs="Times New Roman"/>
              </w:rPr>
            </w:pPr>
            <w:r w:rsidRPr="00AF1242">
              <w:rPr>
                <w:rFonts w:ascii="Times New Roman" w:hAnsi="Times New Roman" w:cs="Times New Roman"/>
              </w:rPr>
              <w:t>по расчету</w:t>
            </w:r>
          </w:p>
        </w:tc>
        <w:tc>
          <w:tcPr>
            <w:tcW w:w="1729" w:type="dxa"/>
            <w:tcBorders>
              <w:top w:val="single" w:sz="4" w:space="0" w:color="auto"/>
              <w:left w:val="single" w:sz="4" w:space="0" w:color="auto"/>
              <w:bottom w:val="single" w:sz="4" w:space="0" w:color="auto"/>
              <w:right w:val="single" w:sz="4" w:space="0" w:color="auto"/>
            </w:tcBorders>
          </w:tcPr>
          <w:p w14:paraId="1D10D7C7" w14:textId="77777777" w:rsidR="002A119B" w:rsidRPr="00AF1242" w:rsidRDefault="002A119B" w:rsidP="00B945C0">
            <w:pPr>
              <w:pStyle w:val="affffff3"/>
              <w:rPr>
                <w:rFonts w:ascii="Times New Roman" w:hAnsi="Times New Roman" w:cs="Times New Roman"/>
              </w:rPr>
            </w:pPr>
          </w:p>
        </w:tc>
        <w:tc>
          <w:tcPr>
            <w:tcW w:w="2552" w:type="dxa"/>
            <w:tcBorders>
              <w:top w:val="single" w:sz="4" w:space="0" w:color="auto"/>
              <w:left w:val="single" w:sz="4" w:space="0" w:color="auto"/>
              <w:bottom w:val="single" w:sz="4" w:space="0" w:color="auto"/>
            </w:tcBorders>
          </w:tcPr>
          <w:p w14:paraId="2A32A292" w14:textId="77777777" w:rsidR="002A119B" w:rsidRPr="00AF1242" w:rsidRDefault="002A119B" w:rsidP="00B945C0">
            <w:pPr>
              <w:pStyle w:val="affffff3"/>
              <w:rPr>
                <w:rFonts w:ascii="Times New Roman" w:hAnsi="Times New Roman" w:cs="Times New Roman"/>
              </w:rPr>
            </w:pPr>
            <w:r w:rsidRPr="00AF1242">
              <w:rPr>
                <w:rFonts w:ascii="Times New Roman" w:hAnsi="Times New Roman" w:cs="Times New Roman"/>
              </w:rPr>
              <w:t xml:space="preserve">Радиус </w:t>
            </w:r>
            <w:proofErr w:type="gramStart"/>
            <w:r w:rsidRPr="00AF1242">
              <w:rPr>
                <w:rFonts w:ascii="Times New Roman" w:hAnsi="Times New Roman" w:cs="Times New Roman"/>
              </w:rPr>
              <w:t>обслуживания  следует</w:t>
            </w:r>
            <w:proofErr w:type="gramEnd"/>
            <w:r w:rsidRPr="00AF1242">
              <w:rPr>
                <w:rFonts w:ascii="Times New Roman" w:hAnsi="Times New Roman" w:cs="Times New Roman"/>
              </w:rPr>
              <w:t xml:space="preserve"> принимать в соответствии с </w:t>
            </w:r>
            <w:hyperlink w:anchor="sub_20" w:history="1">
              <w:r w:rsidRPr="00AF1242">
                <w:rPr>
                  <w:rFonts w:ascii="Times New Roman" w:hAnsi="Times New Roman" w:cs="Times New Roman"/>
                  <w:bCs/>
                </w:rPr>
                <w:t>табл. 5</w:t>
              </w:r>
            </w:hyperlink>
            <w:r w:rsidRPr="00AF1242">
              <w:rPr>
                <w:rFonts w:ascii="Times New Roman" w:hAnsi="Times New Roman" w:cs="Times New Roman"/>
              </w:rPr>
              <w:t xml:space="preserve"> Нормативов градостроительного проектирования Краснодарского края</w:t>
            </w:r>
          </w:p>
        </w:tc>
      </w:tr>
      <w:tr w:rsidR="00AF1242" w:rsidRPr="00AF1242" w14:paraId="6B428948" w14:textId="77777777" w:rsidTr="00AA2809">
        <w:trPr>
          <w:trHeight w:val="20"/>
        </w:trPr>
        <w:tc>
          <w:tcPr>
            <w:tcW w:w="2473" w:type="dxa"/>
            <w:tcBorders>
              <w:top w:val="single" w:sz="4" w:space="0" w:color="auto"/>
              <w:bottom w:val="single" w:sz="4" w:space="0" w:color="auto"/>
              <w:right w:val="single" w:sz="4" w:space="0" w:color="auto"/>
            </w:tcBorders>
          </w:tcPr>
          <w:p w14:paraId="7ADB25EC"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Крытые бассейны для дошкольников</w:t>
            </w:r>
          </w:p>
        </w:tc>
        <w:tc>
          <w:tcPr>
            <w:tcW w:w="970" w:type="dxa"/>
            <w:tcBorders>
              <w:top w:val="single" w:sz="4" w:space="0" w:color="auto"/>
              <w:left w:val="single" w:sz="4" w:space="0" w:color="auto"/>
              <w:bottom w:val="single" w:sz="4" w:space="0" w:color="auto"/>
              <w:right w:val="single" w:sz="4" w:space="0" w:color="auto"/>
            </w:tcBorders>
          </w:tcPr>
          <w:p w14:paraId="444ACC6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4070" w:type="dxa"/>
            <w:gridSpan w:val="2"/>
            <w:tcBorders>
              <w:top w:val="single" w:sz="4" w:space="0" w:color="auto"/>
              <w:left w:val="single" w:sz="4" w:space="0" w:color="auto"/>
              <w:bottom w:val="single" w:sz="4" w:space="0" w:color="auto"/>
              <w:right w:val="single" w:sz="4" w:space="0" w:color="auto"/>
            </w:tcBorders>
          </w:tcPr>
          <w:p w14:paraId="048FE35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tcBorders>
              <w:top w:val="single" w:sz="4" w:space="0" w:color="auto"/>
              <w:left w:val="single" w:sz="4" w:space="0" w:color="auto"/>
              <w:bottom w:val="single" w:sz="4" w:space="0" w:color="auto"/>
            </w:tcBorders>
          </w:tcPr>
          <w:p w14:paraId="1F1106E7" w14:textId="77777777" w:rsidR="00776603" w:rsidRPr="00AF1242" w:rsidRDefault="00776603" w:rsidP="00B945C0">
            <w:pPr>
              <w:pStyle w:val="aff6"/>
              <w:rPr>
                <w:rFonts w:ascii="Times New Roman" w:hAnsi="Times New Roman" w:cs="Times New Roman"/>
                <w:sz w:val="24"/>
                <w:szCs w:val="24"/>
              </w:rPr>
            </w:pPr>
          </w:p>
        </w:tc>
      </w:tr>
      <w:tr w:rsidR="00AF1242" w:rsidRPr="00AF1242" w14:paraId="51ED5B79" w14:textId="77777777" w:rsidTr="00AA2809">
        <w:trPr>
          <w:trHeight w:val="20"/>
        </w:trPr>
        <w:tc>
          <w:tcPr>
            <w:tcW w:w="2473" w:type="dxa"/>
            <w:tcBorders>
              <w:top w:val="single" w:sz="4" w:space="0" w:color="auto"/>
              <w:bottom w:val="single" w:sz="4" w:space="0" w:color="auto"/>
              <w:right w:val="single" w:sz="4" w:space="0" w:color="auto"/>
            </w:tcBorders>
          </w:tcPr>
          <w:p w14:paraId="7299864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Школы - интернаты</w:t>
            </w:r>
          </w:p>
        </w:tc>
        <w:tc>
          <w:tcPr>
            <w:tcW w:w="970" w:type="dxa"/>
            <w:tcBorders>
              <w:top w:val="single" w:sz="4" w:space="0" w:color="auto"/>
              <w:left w:val="single" w:sz="4" w:space="0" w:color="auto"/>
              <w:bottom w:val="single" w:sz="4" w:space="0" w:color="auto"/>
              <w:right w:val="single" w:sz="4" w:space="0" w:color="auto"/>
            </w:tcBorders>
          </w:tcPr>
          <w:p w14:paraId="06C1BDE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519EBB27"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517EB38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вместимости: 200 - 300 мест - 70,</w:t>
            </w:r>
          </w:p>
          <w:p w14:paraId="04B99B7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300 - 500 мест - 65,</w:t>
            </w:r>
          </w:p>
          <w:p w14:paraId="5F8D9C7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500 и более мест - 45</w:t>
            </w:r>
          </w:p>
        </w:tc>
        <w:tc>
          <w:tcPr>
            <w:tcW w:w="2552" w:type="dxa"/>
            <w:tcBorders>
              <w:top w:val="nil"/>
              <w:left w:val="single" w:sz="4" w:space="0" w:color="auto"/>
              <w:bottom w:val="single" w:sz="4" w:space="0" w:color="auto"/>
            </w:tcBorders>
          </w:tcPr>
          <w:p w14:paraId="56B752B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размещении на земельном участке школы здания интерната (спального корпуса) площадь земельного участка следует увеличить на 0,2 га</w:t>
            </w:r>
          </w:p>
        </w:tc>
      </w:tr>
      <w:tr w:rsidR="00AF1242" w:rsidRPr="00AF1242" w14:paraId="59959378" w14:textId="77777777" w:rsidTr="00AA2809">
        <w:trPr>
          <w:trHeight w:val="20"/>
        </w:trPr>
        <w:tc>
          <w:tcPr>
            <w:tcW w:w="2473" w:type="dxa"/>
            <w:tcBorders>
              <w:top w:val="single" w:sz="4" w:space="0" w:color="auto"/>
              <w:bottom w:val="single" w:sz="4" w:space="0" w:color="auto"/>
              <w:right w:val="single" w:sz="4" w:space="0" w:color="auto"/>
            </w:tcBorders>
          </w:tcPr>
          <w:p w14:paraId="19DB09C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Учреждения начального профессионального образования</w:t>
            </w:r>
          </w:p>
        </w:tc>
        <w:tc>
          <w:tcPr>
            <w:tcW w:w="970" w:type="dxa"/>
            <w:tcBorders>
              <w:top w:val="single" w:sz="4" w:space="0" w:color="auto"/>
              <w:left w:val="single" w:sz="4" w:space="0" w:color="auto"/>
              <w:bottom w:val="single" w:sz="4" w:space="0" w:color="auto"/>
              <w:right w:val="single" w:sz="4" w:space="0" w:color="auto"/>
            </w:tcBorders>
          </w:tcPr>
          <w:p w14:paraId="0311C79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5C22D89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8% общего числа школьников, по заданию на проектирование, с учетом населения города-центра, доли городских округов и городских поселений в системе формирования центра</w:t>
            </w:r>
          </w:p>
        </w:tc>
        <w:tc>
          <w:tcPr>
            <w:tcW w:w="1729" w:type="dxa"/>
            <w:tcBorders>
              <w:top w:val="single" w:sz="4" w:space="0" w:color="auto"/>
              <w:left w:val="single" w:sz="4" w:space="0" w:color="auto"/>
              <w:bottom w:val="single" w:sz="4" w:space="0" w:color="auto"/>
              <w:right w:val="single" w:sz="4" w:space="0" w:color="auto"/>
            </w:tcBorders>
          </w:tcPr>
          <w:p w14:paraId="3FDB6EC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по </w:t>
            </w:r>
            <w:hyperlink w:anchor="sub_20" w:history="1">
              <w:r w:rsidRPr="00AF1242">
                <w:rPr>
                  <w:rFonts w:ascii="Times New Roman" w:hAnsi="Times New Roman" w:cs="Times New Roman"/>
                  <w:bCs/>
                </w:rPr>
                <w:t>табл. 5</w:t>
              </w:r>
            </w:hyperlink>
            <w:r w:rsidRPr="00AF1242">
              <w:rPr>
                <w:rFonts w:ascii="Times New Roman" w:hAnsi="Times New Roman" w:cs="Times New Roman"/>
              </w:rPr>
              <w:t xml:space="preserve"> Нормативов градостроительного проектирования Краснодарского края</w:t>
            </w:r>
          </w:p>
        </w:tc>
        <w:tc>
          <w:tcPr>
            <w:tcW w:w="2552" w:type="dxa"/>
            <w:tcBorders>
              <w:top w:val="nil"/>
              <w:left w:val="single" w:sz="4" w:space="0" w:color="auto"/>
              <w:bottom w:val="single" w:sz="4" w:space="0" w:color="auto"/>
            </w:tcBorders>
          </w:tcPr>
          <w:p w14:paraId="60348315" w14:textId="77777777" w:rsidR="00776603" w:rsidRPr="00AF1242" w:rsidRDefault="00776603" w:rsidP="00B945C0">
            <w:pPr>
              <w:pStyle w:val="affffff3"/>
              <w:rPr>
                <w:rFonts w:ascii="Times New Roman" w:hAnsi="Times New Roman" w:cs="Times New Roman"/>
              </w:rPr>
            </w:pPr>
            <w:proofErr w:type="spellStart"/>
            <w:r w:rsidRPr="00AF1242">
              <w:rPr>
                <w:rFonts w:ascii="Times New Roman" w:hAnsi="Times New Roman" w:cs="Times New Roman"/>
              </w:rPr>
              <w:t>автотрактородромы</w:t>
            </w:r>
            <w:proofErr w:type="spellEnd"/>
            <w:r w:rsidRPr="00AF1242">
              <w:rPr>
                <w:rFonts w:ascii="Times New Roman" w:hAnsi="Times New Roman" w:cs="Times New Roman"/>
              </w:rPr>
              <w:t xml:space="preserve"> следует размещать вне селитебной территории</w:t>
            </w:r>
          </w:p>
        </w:tc>
      </w:tr>
      <w:tr w:rsidR="00AF1242" w:rsidRPr="00AF1242" w14:paraId="180C01D0" w14:textId="77777777" w:rsidTr="00AA2809">
        <w:trPr>
          <w:trHeight w:val="20"/>
        </w:trPr>
        <w:tc>
          <w:tcPr>
            <w:tcW w:w="2473" w:type="dxa"/>
            <w:tcBorders>
              <w:top w:val="single" w:sz="4" w:space="0" w:color="auto"/>
              <w:bottom w:val="single" w:sz="4" w:space="0" w:color="auto"/>
              <w:right w:val="single" w:sz="4" w:space="0" w:color="auto"/>
            </w:tcBorders>
          </w:tcPr>
          <w:p w14:paraId="5A47507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Внешкольные учреждения</w:t>
            </w:r>
          </w:p>
        </w:tc>
        <w:tc>
          <w:tcPr>
            <w:tcW w:w="970" w:type="dxa"/>
            <w:tcBorders>
              <w:top w:val="single" w:sz="4" w:space="0" w:color="auto"/>
              <w:left w:val="single" w:sz="4" w:space="0" w:color="auto"/>
              <w:bottom w:val="single" w:sz="4" w:space="0" w:color="auto"/>
              <w:right w:val="single" w:sz="4" w:space="0" w:color="auto"/>
            </w:tcBorders>
          </w:tcPr>
          <w:p w14:paraId="7CE5BD7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14A263D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10% от общего числа школьников, в том числе по </w:t>
            </w:r>
            <w:r w:rsidRPr="00AF1242">
              <w:rPr>
                <w:rFonts w:ascii="Times New Roman" w:hAnsi="Times New Roman" w:cs="Times New Roman"/>
              </w:rPr>
              <w:lastRenderedPageBreak/>
              <w:t>видам зданий: дворец творчества - 3,3%;</w:t>
            </w:r>
          </w:p>
          <w:p w14:paraId="34DCC7E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станция юных техников - 0,9%;</w:t>
            </w:r>
          </w:p>
          <w:p w14:paraId="14EDEDD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станция юных натуралистов - 0,4%;</w:t>
            </w:r>
          </w:p>
          <w:p w14:paraId="06CA33C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детско-юношеская спортивная школа - 2,3%;</w:t>
            </w:r>
          </w:p>
          <w:p w14:paraId="1631885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детская школа искусств или музыкальная, художественная, хореографическая школа - 2,7%</w:t>
            </w:r>
          </w:p>
        </w:tc>
        <w:tc>
          <w:tcPr>
            <w:tcW w:w="1729" w:type="dxa"/>
            <w:tcBorders>
              <w:top w:val="single" w:sz="4" w:space="0" w:color="auto"/>
              <w:left w:val="single" w:sz="4" w:space="0" w:color="auto"/>
              <w:bottom w:val="single" w:sz="4" w:space="0" w:color="auto"/>
              <w:right w:val="single" w:sz="4" w:space="0" w:color="auto"/>
            </w:tcBorders>
          </w:tcPr>
          <w:p w14:paraId="0547BDFC"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по заданию на проектирование</w:t>
            </w:r>
          </w:p>
        </w:tc>
        <w:tc>
          <w:tcPr>
            <w:tcW w:w="2552" w:type="dxa"/>
            <w:tcBorders>
              <w:top w:val="nil"/>
              <w:left w:val="single" w:sz="4" w:space="0" w:color="auto"/>
              <w:bottom w:val="single" w:sz="4" w:space="0" w:color="auto"/>
            </w:tcBorders>
          </w:tcPr>
          <w:p w14:paraId="2C501A4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допускается предусматривать в зданиях </w:t>
            </w:r>
            <w:r w:rsidRPr="00AF1242">
              <w:rPr>
                <w:rFonts w:ascii="Times New Roman" w:hAnsi="Times New Roman" w:cs="Times New Roman"/>
              </w:rPr>
              <w:lastRenderedPageBreak/>
              <w:t>общеобразовательных школ</w:t>
            </w:r>
          </w:p>
        </w:tc>
      </w:tr>
      <w:tr w:rsidR="00AF1242" w:rsidRPr="00AF1242" w14:paraId="632B95AE" w14:textId="77777777" w:rsidTr="00AA2809">
        <w:trPr>
          <w:trHeight w:val="20"/>
        </w:trPr>
        <w:tc>
          <w:tcPr>
            <w:tcW w:w="2473" w:type="dxa"/>
            <w:tcBorders>
              <w:top w:val="single" w:sz="4" w:space="0" w:color="auto"/>
              <w:bottom w:val="single" w:sz="4" w:space="0" w:color="auto"/>
              <w:right w:val="single" w:sz="4" w:space="0" w:color="auto"/>
            </w:tcBorders>
          </w:tcPr>
          <w:p w14:paraId="1FAE460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Средние специальные учебные заведения, колледжи</w:t>
            </w:r>
          </w:p>
        </w:tc>
        <w:tc>
          <w:tcPr>
            <w:tcW w:w="970" w:type="dxa"/>
            <w:tcBorders>
              <w:top w:val="single" w:sz="4" w:space="0" w:color="auto"/>
              <w:left w:val="single" w:sz="4" w:space="0" w:color="auto"/>
              <w:bottom w:val="single" w:sz="4" w:space="0" w:color="auto"/>
              <w:right w:val="single" w:sz="4" w:space="0" w:color="auto"/>
            </w:tcBorders>
          </w:tcPr>
          <w:p w14:paraId="7BC06C1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2000163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по заданию на проектирование </w:t>
            </w:r>
          </w:p>
        </w:tc>
        <w:tc>
          <w:tcPr>
            <w:tcW w:w="1729" w:type="dxa"/>
            <w:tcBorders>
              <w:top w:val="single" w:sz="4" w:space="0" w:color="auto"/>
              <w:left w:val="single" w:sz="4" w:space="0" w:color="auto"/>
              <w:bottom w:val="single" w:sz="4" w:space="0" w:color="auto"/>
              <w:right w:val="single" w:sz="4" w:space="0" w:color="auto"/>
            </w:tcBorders>
          </w:tcPr>
          <w:p w14:paraId="3E5FE2E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вместимости до 300 мест - 75 на 1 место (учащегося);</w:t>
            </w:r>
          </w:p>
          <w:p w14:paraId="7F90FCA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300 до 900 - 50 - 65;</w:t>
            </w:r>
          </w:p>
          <w:p w14:paraId="783A789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900 до 1600 - 30 - 40</w:t>
            </w:r>
          </w:p>
        </w:tc>
        <w:tc>
          <w:tcPr>
            <w:tcW w:w="2552" w:type="dxa"/>
            <w:tcBorders>
              <w:top w:val="nil"/>
              <w:left w:val="single" w:sz="4" w:space="0" w:color="auto"/>
              <w:bottom w:val="single" w:sz="4" w:space="0" w:color="auto"/>
            </w:tcBorders>
          </w:tcPr>
          <w:p w14:paraId="76317A3E" w14:textId="77777777" w:rsidR="00776603" w:rsidRPr="00AF1242" w:rsidRDefault="00776603" w:rsidP="00B945C0">
            <w:pPr>
              <w:pStyle w:val="affffff3"/>
              <w:rPr>
                <w:rFonts w:ascii="Times New Roman" w:hAnsi="Times New Roman" w:cs="Times New Roman"/>
              </w:rPr>
            </w:pPr>
          </w:p>
        </w:tc>
      </w:tr>
      <w:tr w:rsidR="00AF1242" w:rsidRPr="00AF1242" w14:paraId="78B5EB0F" w14:textId="77777777" w:rsidTr="00AA2809">
        <w:trPr>
          <w:trHeight w:val="20"/>
        </w:trPr>
        <w:tc>
          <w:tcPr>
            <w:tcW w:w="10065" w:type="dxa"/>
            <w:gridSpan w:val="5"/>
            <w:tcBorders>
              <w:top w:val="single" w:sz="4" w:space="0" w:color="auto"/>
              <w:bottom w:val="single" w:sz="4" w:space="0" w:color="auto"/>
            </w:tcBorders>
          </w:tcPr>
          <w:p w14:paraId="1A1A297A" w14:textId="77777777" w:rsidR="00776603" w:rsidRPr="00AF1242" w:rsidRDefault="00776603" w:rsidP="00B945C0">
            <w:pPr>
              <w:pStyle w:val="affffff3"/>
              <w:rPr>
                <w:rFonts w:ascii="Times New Roman" w:hAnsi="Times New Roman" w:cs="Times New Roman"/>
                <w:b/>
              </w:rPr>
            </w:pPr>
            <w:r w:rsidRPr="00AF1242">
              <w:rPr>
                <w:rFonts w:ascii="Times New Roman" w:hAnsi="Times New Roman" w:cs="Times New Roman"/>
                <w:b/>
              </w:rPr>
              <w:t>Учреждения здравоохранения и социального обслуживания</w:t>
            </w:r>
          </w:p>
        </w:tc>
      </w:tr>
      <w:tr w:rsidR="00AF1242" w:rsidRPr="00AF1242" w14:paraId="269EA94D" w14:textId="77777777" w:rsidTr="00AA2809">
        <w:trPr>
          <w:trHeight w:val="20"/>
        </w:trPr>
        <w:tc>
          <w:tcPr>
            <w:tcW w:w="2473" w:type="dxa"/>
            <w:tcBorders>
              <w:top w:val="single" w:sz="4" w:space="0" w:color="auto"/>
              <w:bottom w:val="single" w:sz="4" w:space="0" w:color="auto"/>
              <w:right w:val="single" w:sz="4" w:space="0" w:color="auto"/>
            </w:tcBorders>
          </w:tcPr>
          <w:p w14:paraId="7607921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Стационары всех типов для взрослых с вспомогательными зданиями и сооружениями</w:t>
            </w:r>
          </w:p>
        </w:tc>
        <w:tc>
          <w:tcPr>
            <w:tcW w:w="970" w:type="dxa"/>
            <w:tcBorders>
              <w:top w:val="single" w:sz="4" w:space="0" w:color="auto"/>
              <w:left w:val="single" w:sz="4" w:space="0" w:color="auto"/>
              <w:bottom w:val="single" w:sz="4" w:space="0" w:color="auto"/>
              <w:right w:val="single" w:sz="4" w:space="0" w:color="auto"/>
            </w:tcBorders>
          </w:tcPr>
          <w:p w14:paraId="1B7B542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койка</w:t>
            </w:r>
          </w:p>
        </w:tc>
        <w:tc>
          <w:tcPr>
            <w:tcW w:w="2341" w:type="dxa"/>
            <w:tcBorders>
              <w:top w:val="single" w:sz="4" w:space="0" w:color="auto"/>
              <w:left w:val="single" w:sz="4" w:space="0" w:color="auto"/>
              <w:bottom w:val="single" w:sz="4" w:space="0" w:color="auto"/>
              <w:right w:val="single" w:sz="4" w:space="0" w:color="auto"/>
            </w:tcBorders>
          </w:tcPr>
          <w:p w14:paraId="6557CB4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741F748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вместимости: до 50 коек - 300;</w:t>
            </w:r>
          </w:p>
          <w:p w14:paraId="75C76A2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50 - 100 коек - 300 - 200;</w:t>
            </w:r>
          </w:p>
          <w:p w14:paraId="7E3FB8F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100 - 200 коек - 200 - 140;</w:t>
            </w:r>
          </w:p>
          <w:p w14:paraId="6DA816D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200 - 400 коек - 140 - 100;</w:t>
            </w:r>
          </w:p>
          <w:p w14:paraId="64808BE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400 - 800 коек - 100 - 80;</w:t>
            </w:r>
          </w:p>
          <w:p w14:paraId="3284AC8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800 - 1000 коек - 80 - 60;</w:t>
            </w:r>
          </w:p>
          <w:p w14:paraId="26DBC86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свыше 1000 коек - 60. </w:t>
            </w:r>
          </w:p>
        </w:tc>
        <w:tc>
          <w:tcPr>
            <w:tcW w:w="2552" w:type="dxa"/>
            <w:tcBorders>
              <w:top w:val="nil"/>
              <w:left w:val="single" w:sz="4" w:space="0" w:color="auto"/>
              <w:bottom w:val="single" w:sz="4" w:space="0" w:color="auto"/>
            </w:tcBorders>
          </w:tcPr>
          <w:p w14:paraId="58A3FFF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норму для детей на 1 койку следует принимать с коэффициентом 1,5. Число коек (врачебных и акушерских) для беременных женщин и рожениц рекомендуется при условии их выделения из общего числа коек стационаров - 0,85 коек на 1 тыс. жителей (в расчете на женщин в возрасте 15 - 49 лет). </w:t>
            </w:r>
          </w:p>
        </w:tc>
      </w:tr>
      <w:tr w:rsidR="00AF1242" w:rsidRPr="00AF1242" w14:paraId="61D6C65C" w14:textId="77777777" w:rsidTr="00AA2809">
        <w:trPr>
          <w:trHeight w:val="20"/>
        </w:trPr>
        <w:tc>
          <w:tcPr>
            <w:tcW w:w="2473" w:type="dxa"/>
            <w:tcBorders>
              <w:top w:val="single" w:sz="4" w:space="0" w:color="auto"/>
              <w:bottom w:val="single" w:sz="4" w:space="0" w:color="auto"/>
              <w:right w:val="single" w:sz="4" w:space="0" w:color="auto"/>
            </w:tcBorders>
          </w:tcPr>
          <w:p w14:paraId="2FD1C64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Детские дома - интернаты (от 4 до 14 лет)</w:t>
            </w:r>
          </w:p>
        </w:tc>
        <w:tc>
          <w:tcPr>
            <w:tcW w:w="970" w:type="dxa"/>
            <w:tcBorders>
              <w:top w:val="single" w:sz="4" w:space="0" w:color="auto"/>
              <w:left w:val="single" w:sz="4" w:space="0" w:color="auto"/>
              <w:bottom w:val="single" w:sz="4" w:space="0" w:color="auto"/>
              <w:right w:val="single" w:sz="4" w:space="0" w:color="auto"/>
            </w:tcBorders>
          </w:tcPr>
          <w:p w14:paraId="1DAFE9A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койка</w:t>
            </w:r>
          </w:p>
        </w:tc>
        <w:tc>
          <w:tcPr>
            <w:tcW w:w="2341" w:type="dxa"/>
            <w:tcBorders>
              <w:top w:val="single" w:sz="4" w:space="0" w:color="auto"/>
              <w:left w:val="single" w:sz="4" w:space="0" w:color="auto"/>
              <w:bottom w:val="single" w:sz="4" w:space="0" w:color="auto"/>
              <w:right w:val="single" w:sz="4" w:space="0" w:color="auto"/>
            </w:tcBorders>
          </w:tcPr>
          <w:p w14:paraId="00A2B7E8" w14:textId="77777777" w:rsidR="00776603" w:rsidRPr="00AF1242" w:rsidRDefault="00776603" w:rsidP="00B945C0">
            <w:pPr>
              <w:pStyle w:val="aff6"/>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7D7600C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val="restart"/>
            <w:tcBorders>
              <w:top w:val="nil"/>
              <w:left w:val="single" w:sz="4" w:space="0" w:color="auto"/>
              <w:bottom w:val="single" w:sz="4" w:space="0" w:color="auto"/>
            </w:tcBorders>
          </w:tcPr>
          <w:p w14:paraId="330855F7"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нормы расчета учреждений социального </w:t>
            </w:r>
            <w:r w:rsidRPr="00AF1242">
              <w:rPr>
                <w:rFonts w:ascii="Times New Roman" w:hAnsi="Times New Roman" w:cs="Times New Roman"/>
              </w:rPr>
              <w:lastRenderedPageBreak/>
              <w:t>обеспечения следует уточнять в зависимости от социально-демографических особенностей</w:t>
            </w:r>
          </w:p>
        </w:tc>
      </w:tr>
      <w:tr w:rsidR="00AF1242" w:rsidRPr="00AF1242" w14:paraId="7B632937" w14:textId="77777777" w:rsidTr="00AA2809">
        <w:trPr>
          <w:trHeight w:val="20"/>
        </w:trPr>
        <w:tc>
          <w:tcPr>
            <w:tcW w:w="2473" w:type="dxa"/>
            <w:tcBorders>
              <w:top w:val="single" w:sz="4" w:space="0" w:color="auto"/>
              <w:bottom w:val="single" w:sz="4" w:space="0" w:color="auto"/>
              <w:right w:val="single" w:sz="4" w:space="0" w:color="auto"/>
            </w:tcBorders>
          </w:tcPr>
          <w:p w14:paraId="0784AB4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Психоневрологические и наркологические интернаты (с 18 лет)</w:t>
            </w:r>
          </w:p>
        </w:tc>
        <w:tc>
          <w:tcPr>
            <w:tcW w:w="970" w:type="dxa"/>
            <w:tcBorders>
              <w:top w:val="single" w:sz="4" w:space="0" w:color="auto"/>
              <w:left w:val="single" w:sz="4" w:space="0" w:color="auto"/>
              <w:bottom w:val="single" w:sz="4" w:space="0" w:color="auto"/>
              <w:right w:val="single" w:sz="4" w:space="0" w:color="auto"/>
            </w:tcBorders>
          </w:tcPr>
          <w:p w14:paraId="07AAFC2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койка</w:t>
            </w:r>
          </w:p>
        </w:tc>
        <w:tc>
          <w:tcPr>
            <w:tcW w:w="2341" w:type="dxa"/>
            <w:tcBorders>
              <w:top w:val="single" w:sz="4" w:space="0" w:color="auto"/>
              <w:left w:val="single" w:sz="4" w:space="0" w:color="auto"/>
              <w:bottom w:val="single" w:sz="4" w:space="0" w:color="auto"/>
              <w:right w:val="single" w:sz="4" w:space="0" w:color="auto"/>
            </w:tcBorders>
          </w:tcPr>
          <w:p w14:paraId="4597998A" w14:textId="77777777" w:rsidR="00776603" w:rsidRPr="00AF1242" w:rsidRDefault="00776603" w:rsidP="00B945C0">
            <w:pPr>
              <w:pStyle w:val="aff6"/>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63EA204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вместимости, коек: до 200 - 125;</w:t>
            </w:r>
          </w:p>
          <w:p w14:paraId="27E4C87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200 до 400 - 100;</w:t>
            </w:r>
          </w:p>
          <w:p w14:paraId="0EEA549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400 до 600 - 80</w:t>
            </w:r>
          </w:p>
        </w:tc>
        <w:tc>
          <w:tcPr>
            <w:tcW w:w="2552" w:type="dxa"/>
            <w:vMerge/>
            <w:tcBorders>
              <w:top w:val="nil"/>
              <w:left w:val="single" w:sz="4" w:space="0" w:color="auto"/>
              <w:bottom w:val="single" w:sz="4" w:space="0" w:color="auto"/>
            </w:tcBorders>
          </w:tcPr>
          <w:p w14:paraId="4EBB1D62" w14:textId="77777777" w:rsidR="00776603" w:rsidRPr="00AF1242" w:rsidRDefault="00776603" w:rsidP="00B945C0">
            <w:pPr>
              <w:pStyle w:val="aff6"/>
              <w:rPr>
                <w:rFonts w:ascii="Times New Roman" w:hAnsi="Times New Roman" w:cs="Times New Roman"/>
                <w:sz w:val="24"/>
                <w:szCs w:val="24"/>
              </w:rPr>
            </w:pPr>
          </w:p>
        </w:tc>
      </w:tr>
      <w:tr w:rsidR="00AF1242" w:rsidRPr="00AF1242" w14:paraId="0E1682FA" w14:textId="77777777" w:rsidTr="00AA2809">
        <w:trPr>
          <w:trHeight w:val="20"/>
        </w:trPr>
        <w:tc>
          <w:tcPr>
            <w:tcW w:w="2473" w:type="dxa"/>
            <w:tcBorders>
              <w:top w:val="single" w:sz="4" w:space="0" w:color="auto"/>
              <w:bottom w:val="nil"/>
              <w:right w:val="single" w:sz="4" w:space="0" w:color="auto"/>
            </w:tcBorders>
          </w:tcPr>
          <w:p w14:paraId="2631236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Амбулаторно-поликлиническая сеть, диспансеры без стационара </w:t>
            </w:r>
          </w:p>
        </w:tc>
        <w:tc>
          <w:tcPr>
            <w:tcW w:w="970" w:type="dxa"/>
            <w:tcBorders>
              <w:top w:val="single" w:sz="4" w:space="0" w:color="auto"/>
              <w:left w:val="single" w:sz="4" w:space="0" w:color="auto"/>
              <w:bottom w:val="single" w:sz="4" w:space="0" w:color="auto"/>
              <w:right w:val="single" w:sz="4" w:space="0" w:color="auto"/>
            </w:tcBorders>
          </w:tcPr>
          <w:p w14:paraId="4628338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посещение в смену</w:t>
            </w:r>
          </w:p>
        </w:tc>
        <w:tc>
          <w:tcPr>
            <w:tcW w:w="2341" w:type="dxa"/>
            <w:tcBorders>
              <w:top w:val="single" w:sz="4" w:space="0" w:color="auto"/>
              <w:left w:val="single" w:sz="4" w:space="0" w:color="auto"/>
              <w:bottom w:val="nil"/>
              <w:right w:val="single" w:sz="4" w:space="0" w:color="auto"/>
            </w:tcBorders>
          </w:tcPr>
          <w:p w14:paraId="0F4CDD3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по заданию на </w:t>
            </w:r>
            <w:proofErr w:type="gramStart"/>
            <w:r w:rsidRPr="00AF1242">
              <w:rPr>
                <w:rFonts w:ascii="Times New Roman" w:hAnsi="Times New Roman" w:cs="Times New Roman"/>
              </w:rPr>
              <w:t>проектирование ,</w:t>
            </w:r>
            <w:proofErr w:type="gramEnd"/>
            <w:r w:rsidRPr="00AF1242">
              <w:rPr>
                <w:rFonts w:ascii="Times New Roman" w:hAnsi="Times New Roman" w:cs="Times New Roman"/>
              </w:rPr>
              <w:t xml:space="preserve"> с учетом системы расселения возможна сельская амбулатория 20% общего норматива</w:t>
            </w:r>
          </w:p>
        </w:tc>
        <w:tc>
          <w:tcPr>
            <w:tcW w:w="1729" w:type="dxa"/>
            <w:tcBorders>
              <w:top w:val="single" w:sz="4" w:space="0" w:color="auto"/>
              <w:left w:val="single" w:sz="4" w:space="0" w:color="auto"/>
              <w:bottom w:val="nil"/>
              <w:right w:val="single" w:sz="4" w:space="0" w:color="auto"/>
            </w:tcBorders>
          </w:tcPr>
          <w:p w14:paraId="12CE67E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0,1 га на 100 посещений в смену, но не менее 0,3 га на объект</w:t>
            </w:r>
          </w:p>
        </w:tc>
        <w:tc>
          <w:tcPr>
            <w:tcW w:w="2552" w:type="dxa"/>
            <w:vMerge w:val="restart"/>
            <w:tcBorders>
              <w:top w:val="single" w:sz="4" w:space="0" w:color="auto"/>
              <w:left w:val="single" w:sz="4" w:space="0" w:color="auto"/>
            </w:tcBorders>
          </w:tcPr>
          <w:p w14:paraId="1375179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Радиус обслуживания не более 30 минут </w:t>
            </w:r>
            <w:proofErr w:type="spellStart"/>
            <w:r w:rsidRPr="00AF1242">
              <w:rPr>
                <w:rFonts w:ascii="Times New Roman" w:hAnsi="Times New Roman" w:cs="Times New Roman"/>
              </w:rPr>
              <w:t>пешеходно</w:t>
            </w:r>
            <w:proofErr w:type="spellEnd"/>
            <w:r w:rsidRPr="00AF1242">
              <w:rPr>
                <w:rFonts w:ascii="Times New Roman" w:hAnsi="Times New Roman" w:cs="Times New Roman"/>
              </w:rPr>
              <w:t>-транспортной доступности</w:t>
            </w:r>
          </w:p>
        </w:tc>
      </w:tr>
      <w:tr w:rsidR="00AF1242" w:rsidRPr="00AF1242" w14:paraId="2DABDC42" w14:textId="77777777" w:rsidTr="00AA2809">
        <w:trPr>
          <w:trHeight w:val="20"/>
        </w:trPr>
        <w:tc>
          <w:tcPr>
            <w:tcW w:w="2473" w:type="dxa"/>
            <w:tcBorders>
              <w:top w:val="single" w:sz="4" w:space="0" w:color="auto"/>
              <w:bottom w:val="single" w:sz="4" w:space="0" w:color="auto"/>
              <w:right w:val="single" w:sz="4" w:space="0" w:color="auto"/>
            </w:tcBorders>
          </w:tcPr>
          <w:p w14:paraId="10AB6E1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Фельдшерские или фельдшерско-акушерские пункты</w:t>
            </w:r>
          </w:p>
        </w:tc>
        <w:tc>
          <w:tcPr>
            <w:tcW w:w="970" w:type="dxa"/>
            <w:tcBorders>
              <w:top w:val="single" w:sz="4" w:space="0" w:color="auto"/>
              <w:left w:val="single" w:sz="4" w:space="0" w:color="auto"/>
              <w:bottom w:val="single" w:sz="4" w:space="0" w:color="auto"/>
              <w:right w:val="single" w:sz="4" w:space="0" w:color="auto"/>
            </w:tcBorders>
          </w:tcPr>
          <w:p w14:paraId="1BAC1858"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342E983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7A929BA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 га</w:t>
            </w:r>
          </w:p>
        </w:tc>
        <w:tc>
          <w:tcPr>
            <w:tcW w:w="2552" w:type="dxa"/>
            <w:vMerge/>
            <w:tcBorders>
              <w:left w:val="single" w:sz="4" w:space="0" w:color="auto"/>
              <w:bottom w:val="single" w:sz="4" w:space="0" w:color="auto"/>
            </w:tcBorders>
          </w:tcPr>
          <w:p w14:paraId="6569FA15" w14:textId="77777777" w:rsidR="00776603" w:rsidRPr="00AF1242" w:rsidRDefault="00776603" w:rsidP="00B945C0">
            <w:pPr>
              <w:pStyle w:val="affffff3"/>
              <w:rPr>
                <w:rFonts w:ascii="Times New Roman" w:hAnsi="Times New Roman" w:cs="Times New Roman"/>
              </w:rPr>
            </w:pPr>
          </w:p>
        </w:tc>
      </w:tr>
      <w:tr w:rsidR="00AF1242" w:rsidRPr="00AF1242" w14:paraId="6AD0135B" w14:textId="77777777" w:rsidTr="00AA2809">
        <w:trPr>
          <w:trHeight w:val="20"/>
        </w:trPr>
        <w:tc>
          <w:tcPr>
            <w:tcW w:w="2473" w:type="dxa"/>
            <w:tcBorders>
              <w:top w:val="single" w:sz="4" w:space="0" w:color="auto"/>
              <w:bottom w:val="single" w:sz="4" w:space="0" w:color="auto"/>
              <w:right w:val="single" w:sz="4" w:space="0" w:color="auto"/>
            </w:tcBorders>
          </w:tcPr>
          <w:p w14:paraId="352DA7A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Выдвижные пункты медицинской помощи</w:t>
            </w:r>
          </w:p>
        </w:tc>
        <w:tc>
          <w:tcPr>
            <w:tcW w:w="970" w:type="dxa"/>
            <w:tcBorders>
              <w:top w:val="single" w:sz="4" w:space="0" w:color="auto"/>
              <w:left w:val="single" w:sz="4" w:space="0" w:color="auto"/>
              <w:bottom w:val="single" w:sz="4" w:space="0" w:color="auto"/>
              <w:right w:val="single" w:sz="4" w:space="0" w:color="auto"/>
            </w:tcBorders>
          </w:tcPr>
          <w:p w14:paraId="33852C5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автомобиль</w:t>
            </w:r>
          </w:p>
        </w:tc>
        <w:tc>
          <w:tcPr>
            <w:tcW w:w="2341" w:type="dxa"/>
            <w:tcBorders>
              <w:top w:val="single" w:sz="4" w:space="0" w:color="auto"/>
              <w:left w:val="single" w:sz="4" w:space="0" w:color="auto"/>
              <w:bottom w:val="single" w:sz="4" w:space="0" w:color="auto"/>
              <w:right w:val="single" w:sz="4" w:space="0" w:color="auto"/>
            </w:tcBorders>
          </w:tcPr>
          <w:p w14:paraId="1703302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w:t>
            </w:r>
          </w:p>
        </w:tc>
        <w:tc>
          <w:tcPr>
            <w:tcW w:w="1729" w:type="dxa"/>
            <w:tcBorders>
              <w:top w:val="single" w:sz="4" w:space="0" w:color="auto"/>
              <w:left w:val="single" w:sz="4" w:space="0" w:color="auto"/>
              <w:bottom w:val="single" w:sz="4" w:space="0" w:color="auto"/>
              <w:right w:val="single" w:sz="4" w:space="0" w:color="auto"/>
            </w:tcBorders>
          </w:tcPr>
          <w:p w14:paraId="705ABEC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0,05 га на 1 автомобиль, но не менее 0,1 га</w:t>
            </w:r>
          </w:p>
        </w:tc>
        <w:tc>
          <w:tcPr>
            <w:tcW w:w="2552" w:type="dxa"/>
            <w:tcBorders>
              <w:top w:val="nil"/>
              <w:left w:val="single" w:sz="4" w:space="0" w:color="auto"/>
              <w:bottom w:val="single" w:sz="4" w:space="0" w:color="auto"/>
            </w:tcBorders>
          </w:tcPr>
          <w:p w14:paraId="6456A3A0" w14:textId="77777777" w:rsidR="00776603" w:rsidRPr="00AF1242" w:rsidRDefault="00776603" w:rsidP="00B945C0">
            <w:pPr>
              <w:pStyle w:val="aff6"/>
              <w:rPr>
                <w:rFonts w:ascii="Times New Roman" w:hAnsi="Times New Roman" w:cs="Times New Roman"/>
                <w:sz w:val="24"/>
                <w:szCs w:val="24"/>
              </w:rPr>
            </w:pPr>
          </w:p>
        </w:tc>
      </w:tr>
      <w:tr w:rsidR="00AF1242" w:rsidRPr="00AF1242" w14:paraId="0FB58A68" w14:textId="77777777" w:rsidTr="00AA2809">
        <w:trPr>
          <w:trHeight w:val="20"/>
        </w:trPr>
        <w:tc>
          <w:tcPr>
            <w:tcW w:w="2473" w:type="dxa"/>
            <w:tcBorders>
              <w:top w:val="single" w:sz="4" w:space="0" w:color="auto"/>
              <w:bottom w:val="nil"/>
              <w:right w:val="single" w:sz="4" w:space="0" w:color="auto"/>
            </w:tcBorders>
          </w:tcPr>
          <w:p w14:paraId="4B8368E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Аптеки групп:</w:t>
            </w:r>
          </w:p>
        </w:tc>
        <w:tc>
          <w:tcPr>
            <w:tcW w:w="970" w:type="dxa"/>
            <w:vMerge w:val="restart"/>
            <w:tcBorders>
              <w:top w:val="single" w:sz="4" w:space="0" w:color="auto"/>
              <w:left w:val="single" w:sz="4" w:space="0" w:color="auto"/>
              <w:bottom w:val="single" w:sz="4" w:space="0" w:color="auto"/>
              <w:right w:val="single" w:sz="4" w:space="0" w:color="auto"/>
            </w:tcBorders>
          </w:tcPr>
          <w:p w14:paraId="0B5CD7B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vMerge w:val="restart"/>
            <w:tcBorders>
              <w:top w:val="single" w:sz="4" w:space="0" w:color="auto"/>
              <w:left w:val="single" w:sz="4" w:space="0" w:color="auto"/>
              <w:bottom w:val="single" w:sz="4" w:space="0" w:color="auto"/>
              <w:right w:val="single" w:sz="4" w:space="0" w:color="auto"/>
            </w:tcBorders>
          </w:tcPr>
          <w:p w14:paraId="03CC40E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729" w:type="dxa"/>
            <w:tcBorders>
              <w:top w:val="single" w:sz="4" w:space="0" w:color="auto"/>
              <w:left w:val="single" w:sz="4" w:space="0" w:color="auto"/>
              <w:bottom w:val="nil"/>
              <w:right w:val="single" w:sz="4" w:space="0" w:color="auto"/>
            </w:tcBorders>
          </w:tcPr>
          <w:p w14:paraId="4DE1B075" w14:textId="77777777" w:rsidR="00776603" w:rsidRPr="00AF1242" w:rsidRDefault="00776603" w:rsidP="00B945C0">
            <w:pPr>
              <w:pStyle w:val="aff6"/>
              <w:rPr>
                <w:rFonts w:ascii="Times New Roman" w:hAnsi="Times New Roman" w:cs="Times New Roman"/>
                <w:sz w:val="24"/>
                <w:szCs w:val="24"/>
              </w:rPr>
            </w:pPr>
          </w:p>
        </w:tc>
        <w:tc>
          <w:tcPr>
            <w:tcW w:w="2552" w:type="dxa"/>
            <w:vMerge w:val="restart"/>
            <w:tcBorders>
              <w:top w:val="nil"/>
              <w:left w:val="single" w:sz="4" w:space="0" w:color="auto"/>
              <w:bottom w:val="single" w:sz="4" w:space="0" w:color="auto"/>
            </w:tcBorders>
          </w:tcPr>
          <w:p w14:paraId="663B659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возможно встроенно-пристроенные, как правило, при амбулаториях и фельдшерско-акушерских пунктах. Радиус обслуживания не более 30 минут </w:t>
            </w:r>
            <w:proofErr w:type="spellStart"/>
            <w:r w:rsidRPr="00AF1242">
              <w:rPr>
                <w:rFonts w:ascii="Times New Roman" w:hAnsi="Times New Roman" w:cs="Times New Roman"/>
              </w:rPr>
              <w:t>пешеходно</w:t>
            </w:r>
            <w:proofErr w:type="spellEnd"/>
            <w:r w:rsidRPr="00AF1242">
              <w:rPr>
                <w:rFonts w:ascii="Times New Roman" w:hAnsi="Times New Roman" w:cs="Times New Roman"/>
              </w:rPr>
              <w:t>-транспортной доступности</w:t>
            </w:r>
          </w:p>
        </w:tc>
      </w:tr>
      <w:tr w:rsidR="00AF1242" w:rsidRPr="00AF1242" w14:paraId="29F3AFDD" w14:textId="77777777" w:rsidTr="00AA2809">
        <w:trPr>
          <w:trHeight w:val="20"/>
        </w:trPr>
        <w:tc>
          <w:tcPr>
            <w:tcW w:w="2473" w:type="dxa"/>
            <w:tcBorders>
              <w:top w:val="nil"/>
              <w:bottom w:val="nil"/>
              <w:right w:val="single" w:sz="4" w:space="0" w:color="auto"/>
            </w:tcBorders>
          </w:tcPr>
          <w:p w14:paraId="428B79D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I - II</w:t>
            </w:r>
          </w:p>
        </w:tc>
        <w:tc>
          <w:tcPr>
            <w:tcW w:w="970" w:type="dxa"/>
            <w:vMerge/>
            <w:tcBorders>
              <w:top w:val="single" w:sz="4" w:space="0" w:color="auto"/>
              <w:left w:val="single" w:sz="4" w:space="0" w:color="auto"/>
              <w:bottom w:val="single" w:sz="4" w:space="0" w:color="auto"/>
              <w:right w:val="single" w:sz="4" w:space="0" w:color="auto"/>
            </w:tcBorders>
          </w:tcPr>
          <w:p w14:paraId="7BCF1B6D" w14:textId="77777777" w:rsidR="00776603" w:rsidRPr="00AF1242" w:rsidRDefault="00776603" w:rsidP="00B945C0">
            <w:pPr>
              <w:pStyle w:val="aff6"/>
              <w:rPr>
                <w:rFonts w:ascii="Times New Roman" w:hAnsi="Times New Roman" w:cs="Times New Roman"/>
                <w:sz w:val="24"/>
                <w:szCs w:val="24"/>
              </w:rPr>
            </w:pPr>
          </w:p>
        </w:tc>
        <w:tc>
          <w:tcPr>
            <w:tcW w:w="2341" w:type="dxa"/>
            <w:vMerge/>
            <w:tcBorders>
              <w:top w:val="single" w:sz="4" w:space="0" w:color="auto"/>
              <w:left w:val="single" w:sz="4" w:space="0" w:color="auto"/>
              <w:bottom w:val="single" w:sz="4" w:space="0" w:color="auto"/>
              <w:right w:val="single" w:sz="4" w:space="0" w:color="auto"/>
            </w:tcBorders>
          </w:tcPr>
          <w:p w14:paraId="535C265F" w14:textId="77777777" w:rsidR="00776603" w:rsidRPr="00AF1242" w:rsidRDefault="00776603" w:rsidP="00B945C0">
            <w:pPr>
              <w:pStyle w:val="aff6"/>
              <w:rPr>
                <w:rFonts w:ascii="Times New Roman" w:hAnsi="Times New Roman" w:cs="Times New Roman"/>
                <w:sz w:val="24"/>
                <w:szCs w:val="24"/>
              </w:rPr>
            </w:pPr>
          </w:p>
        </w:tc>
        <w:tc>
          <w:tcPr>
            <w:tcW w:w="1729" w:type="dxa"/>
            <w:tcBorders>
              <w:top w:val="nil"/>
              <w:left w:val="single" w:sz="4" w:space="0" w:color="auto"/>
              <w:bottom w:val="nil"/>
              <w:right w:val="single" w:sz="4" w:space="0" w:color="auto"/>
            </w:tcBorders>
          </w:tcPr>
          <w:p w14:paraId="1138FB6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0,3 га</w:t>
            </w:r>
          </w:p>
        </w:tc>
        <w:tc>
          <w:tcPr>
            <w:tcW w:w="2552" w:type="dxa"/>
            <w:vMerge/>
            <w:tcBorders>
              <w:top w:val="nil"/>
              <w:left w:val="single" w:sz="4" w:space="0" w:color="auto"/>
              <w:bottom w:val="single" w:sz="4" w:space="0" w:color="auto"/>
            </w:tcBorders>
          </w:tcPr>
          <w:p w14:paraId="52127A89" w14:textId="77777777" w:rsidR="00776603" w:rsidRPr="00AF1242" w:rsidRDefault="00776603" w:rsidP="00B945C0">
            <w:pPr>
              <w:pStyle w:val="aff6"/>
              <w:rPr>
                <w:rFonts w:ascii="Times New Roman" w:hAnsi="Times New Roman" w:cs="Times New Roman"/>
                <w:sz w:val="24"/>
                <w:szCs w:val="24"/>
              </w:rPr>
            </w:pPr>
          </w:p>
        </w:tc>
      </w:tr>
      <w:tr w:rsidR="00AF1242" w:rsidRPr="00AF1242" w14:paraId="5C8CCAC1" w14:textId="77777777" w:rsidTr="00AA2809">
        <w:trPr>
          <w:trHeight w:val="20"/>
        </w:trPr>
        <w:tc>
          <w:tcPr>
            <w:tcW w:w="2473" w:type="dxa"/>
            <w:tcBorders>
              <w:top w:val="nil"/>
              <w:bottom w:val="nil"/>
              <w:right w:val="single" w:sz="4" w:space="0" w:color="auto"/>
            </w:tcBorders>
          </w:tcPr>
          <w:p w14:paraId="04AE7FD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III - V</w:t>
            </w:r>
          </w:p>
        </w:tc>
        <w:tc>
          <w:tcPr>
            <w:tcW w:w="970" w:type="dxa"/>
            <w:vMerge/>
            <w:tcBorders>
              <w:top w:val="single" w:sz="4" w:space="0" w:color="auto"/>
              <w:left w:val="single" w:sz="4" w:space="0" w:color="auto"/>
              <w:bottom w:val="single" w:sz="4" w:space="0" w:color="auto"/>
              <w:right w:val="single" w:sz="4" w:space="0" w:color="auto"/>
            </w:tcBorders>
          </w:tcPr>
          <w:p w14:paraId="356A0FD3" w14:textId="77777777" w:rsidR="00776603" w:rsidRPr="00AF1242" w:rsidRDefault="00776603" w:rsidP="00B945C0">
            <w:pPr>
              <w:pStyle w:val="aff6"/>
              <w:rPr>
                <w:rFonts w:ascii="Times New Roman" w:hAnsi="Times New Roman" w:cs="Times New Roman"/>
                <w:sz w:val="24"/>
                <w:szCs w:val="24"/>
              </w:rPr>
            </w:pPr>
          </w:p>
        </w:tc>
        <w:tc>
          <w:tcPr>
            <w:tcW w:w="2341" w:type="dxa"/>
            <w:vMerge/>
            <w:tcBorders>
              <w:top w:val="single" w:sz="4" w:space="0" w:color="auto"/>
              <w:left w:val="single" w:sz="4" w:space="0" w:color="auto"/>
              <w:bottom w:val="single" w:sz="4" w:space="0" w:color="auto"/>
              <w:right w:val="single" w:sz="4" w:space="0" w:color="auto"/>
            </w:tcBorders>
          </w:tcPr>
          <w:p w14:paraId="40EDF382" w14:textId="77777777" w:rsidR="00776603" w:rsidRPr="00AF1242" w:rsidRDefault="00776603" w:rsidP="00B945C0">
            <w:pPr>
              <w:pStyle w:val="aff6"/>
              <w:rPr>
                <w:rFonts w:ascii="Times New Roman" w:hAnsi="Times New Roman" w:cs="Times New Roman"/>
                <w:sz w:val="24"/>
                <w:szCs w:val="24"/>
              </w:rPr>
            </w:pPr>
          </w:p>
        </w:tc>
        <w:tc>
          <w:tcPr>
            <w:tcW w:w="1729" w:type="dxa"/>
            <w:tcBorders>
              <w:top w:val="nil"/>
              <w:left w:val="single" w:sz="4" w:space="0" w:color="auto"/>
              <w:bottom w:val="nil"/>
              <w:right w:val="single" w:sz="4" w:space="0" w:color="auto"/>
            </w:tcBorders>
          </w:tcPr>
          <w:p w14:paraId="03A3A49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0,25 га</w:t>
            </w:r>
          </w:p>
        </w:tc>
        <w:tc>
          <w:tcPr>
            <w:tcW w:w="2552" w:type="dxa"/>
            <w:vMerge/>
            <w:tcBorders>
              <w:top w:val="nil"/>
              <w:left w:val="single" w:sz="4" w:space="0" w:color="auto"/>
              <w:bottom w:val="single" w:sz="4" w:space="0" w:color="auto"/>
            </w:tcBorders>
          </w:tcPr>
          <w:p w14:paraId="37EEBB1B" w14:textId="77777777" w:rsidR="00776603" w:rsidRPr="00AF1242" w:rsidRDefault="00776603" w:rsidP="00B945C0">
            <w:pPr>
              <w:pStyle w:val="aff6"/>
              <w:rPr>
                <w:rFonts w:ascii="Times New Roman" w:hAnsi="Times New Roman" w:cs="Times New Roman"/>
                <w:sz w:val="24"/>
                <w:szCs w:val="24"/>
              </w:rPr>
            </w:pPr>
          </w:p>
        </w:tc>
      </w:tr>
      <w:tr w:rsidR="00AF1242" w:rsidRPr="00AF1242" w14:paraId="7157B45A" w14:textId="77777777" w:rsidTr="00AA2809">
        <w:trPr>
          <w:trHeight w:val="20"/>
        </w:trPr>
        <w:tc>
          <w:tcPr>
            <w:tcW w:w="2473" w:type="dxa"/>
            <w:tcBorders>
              <w:top w:val="nil"/>
              <w:bottom w:val="single" w:sz="4" w:space="0" w:color="auto"/>
              <w:right w:val="single" w:sz="4" w:space="0" w:color="auto"/>
            </w:tcBorders>
          </w:tcPr>
          <w:p w14:paraId="204B470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VI - VIII</w:t>
            </w:r>
          </w:p>
        </w:tc>
        <w:tc>
          <w:tcPr>
            <w:tcW w:w="970" w:type="dxa"/>
            <w:vMerge/>
            <w:tcBorders>
              <w:top w:val="single" w:sz="4" w:space="0" w:color="auto"/>
              <w:left w:val="single" w:sz="4" w:space="0" w:color="auto"/>
              <w:bottom w:val="single" w:sz="4" w:space="0" w:color="auto"/>
              <w:right w:val="single" w:sz="4" w:space="0" w:color="auto"/>
            </w:tcBorders>
          </w:tcPr>
          <w:p w14:paraId="02F177A5" w14:textId="77777777" w:rsidR="00776603" w:rsidRPr="00AF1242" w:rsidRDefault="00776603" w:rsidP="00B945C0">
            <w:pPr>
              <w:pStyle w:val="aff6"/>
              <w:rPr>
                <w:rFonts w:ascii="Times New Roman" w:hAnsi="Times New Roman" w:cs="Times New Roman"/>
                <w:sz w:val="24"/>
                <w:szCs w:val="24"/>
              </w:rPr>
            </w:pPr>
          </w:p>
        </w:tc>
        <w:tc>
          <w:tcPr>
            <w:tcW w:w="2341" w:type="dxa"/>
            <w:vMerge/>
            <w:tcBorders>
              <w:top w:val="single" w:sz="4" w:space="0" w:color="auto"/>
              <w:left w:val="single" w:sz="4" w:space="0" w:color="auto"/>
              <w:bottom w:val="single" w:sz="4" w:space="0" w:color="auto"/>
              <w:right w:val="single" w:sz="4" w:space="0" w:color="auto"/>
            </w:tcBorders>
          </w:tcPr>
          <w:p w14:paraId="0487B815" w14:textId="77777777" w:rsidR="00776603" w:rsidRPr="00AF1242" w:rsidRDefault="00776603" w:rsidP="00B945C0">
            <w:pPr>
              <w:pStyle w:val="aff6"/>
              <w:rPr>
                <w:rFonts w:ascii="Times New Roman" w:hAnsi="Times New Roman" w:cs="Times New Roman"/>
                <w:sz w:val="24"/>
                <w:szCs w:val="24"/>
              </w:rPr>
            </w:pPr>
          </w:p>
        </w:tc>
        <w:tc>
          <w:tcPr>
            <w:tcW w:w="1729" w:type="dxa"/>
            <w:tcBorders>
              <w:top w:val="nil"/>
              <w:left w:val="single" w:sz="4" w:space="0" w:color="auto"/>
              <w:bottom w:val="single" w:sz="4" w:space="0" w:color="auto"/>
              <w:right w:val="single" w:sz="4" w:space="0" w:color="auto"/>
            </w:tcBorders>
          </w:tcPr>
          <w:p w14:paraId="65ADA78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 га</w:t>
            </w:r>
          </w:p>
        </w:tc>
        <w:tc>
          <w:tcPr>
            <w:tcW w:w="2552" w:type="dxa"/>
            <w:vMerge/>
            <w:tcBorders>
              <w:top w:val="nil"/>
              <w:left w:val="single" w:sz="4" w:space="0" w:color="auto"/>
              <w:bottom w:val="single" w:sz="4" w:space="0" w:color="auto"/>
            </w:tcBorders>
          </w:tcPr>
          <w:p w14:paraId="52005207" w14:textId="77777777" w:rsidR="00776603" w:rsidRPr="00AF1242" w:rsidRDefault="00776603" w:rsidP="00B945C0">
            <w:pPr>
              <w:pStyle w:val="aff6"/>
              <w:rPr>
                <w:rFonts w:ascii="Times New Roman" w:hAnsi="Times New Roman" w:cs="Times New Roman"/>
                <w:sz w:val="24"/>
                <w:szCs w:val="24"/>
              </w:rPr>
            </w:pPr>
          </w:p>
        </w:tc>
      </w:tr>
      <w:tr w:rsidR="00AF1242" w:rsidRPr="00AF1242" w14:paraId="3989815F" w14:textId="77777777" w:rsidTr="00AA2809">
        <w:trPr>
          <w:trHeight w:val="20"/>
        </w:trPr>
        <w:tc>
          <w:tcPr>
            <w:tcW w:w="2473" w:type="dxa"/>
            <w:tcBorders>
              <w:top w:val="single" w:sz="4" w:space="0" w:color="auto"/>
              <w:bottom w:val="single" w:sz="4" w:space="0" w:color="auto"/>
              <w:right w:val="single" w:sz="4" w:space="0" w:color="auto"/>
            </w:tcBorders>
          </w:tcPr>
          <w:p w14:paraId="4CAECA6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Молочные кухни (для детей до 1 года)</w:t>
            </w:r>
          </w:p>
        </w:tc>
        <w:tc>
          <w:tcPr>
            <w:tcW w:w="970" w:type="dxa"/>
            <w:tcBorders>
              <w:top w:val="single" w:sz="4" w:space="0" w:color="auto"/>
              <w:left w:val="single" w:sz="4" w:space="0" w:color="auto"/>
              <w:bottom w:val="single" w:sz="4" w:space="0" w:color="auto"/>
              <w:right w:val="single" w:sz="4" w:space="0" w:color="auto"/>
            </w:tcBorders>
          </w:tcPr>
          <w:p w14:paraId="6898501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Порций в сутки на 1 ребенка</w:t>
            </w:r>
          </w:p>
        </w:tc>
        <w:tc>
          <w:tcPr>
            <w:tcW w:w="2341" w:type="dxa"/>
            <w:tcBorders>
              <w:top w:val="single" w:sz="4" w:space="0" w:color="auto"/>
              <w:left w:val="single" w:sz="4" w:space="0" w:color="auto"/>
              <w:bottom w:val="single" w:sz="4" w:space="0" w:color="auto"/>
              <w:right w:val="single" w:sz="4" w:space="0" w:color="auto"/>
            </w:tcBorders>
          </w:tcPr>
          <w:p w14:paraId="3645B82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4</w:t>
            </w:r>
          </w:p>
        </w:tc>
        <w:tc>
          <w:tcPr>
            <w:tcW w:w="1729" w:type="dxa"/>
            <w:tcBorders>
              <w:top w:val="single" w:sz="4" w:space="0" w:color="auto"/>
              <w:left w:val="single" w:sz="4" w:space="0" w:color="auto"/>
              <w:bottom w:val="single" w:sz="4" w:space="0" w:color="auto"/>
              <w:right w:val="single" w:sz="4" w:space="0" w:color="auto"/>
            </w:tcBorders>
          </w:tcPr>
          <w:p w14:paraId="2BB5BD2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0,015 га на 1 тыс. порций в сутки, но не менее 0,15 га</w:t>
            </w:r>
          </w:p>
        </w:tc>
        <w:tc>
          <w:tcPr>
            <w:tcW w:w="2552" w:type="dxa"/>
            <w:tcBorders>
              <w:top w:val="nil"/>
              <w:left w:val="single" w:sz="4" w:space="0" w:color="auto"/>
              <w:bottom w:val="single" w:sz="4" w:space="0" w:color="auto"/>
            </w:tcBorders>
          </w:tcPr>
          <w:p w14:paraId="762661F9" w14:textId="77777777" w:rsidR="00776603" w:rsidRPr="00AF1242" w:rsidRDefault="00776603" w:rsidP="00B945C0">
            <w:pPr>
              <w:pStyle w:val="aff6"/>
              <w:rPr>
                <w:rFonts w:ascii="Times New Roman" w:hAnsi="Times New Roman" w:cs="Times New Roman"/>
                <w:sz w:val="24"/>
                <w:szCs w:val="24"/>
              </w:rPr>
            </w:pPr>
            <w:r w:rsidRPr="00AF1242">
              <w:rPr>
                <w:rFonts w:ascii="Times New Roman" w:hAnsi="Times New Roman" w:cs="Times New Roman"/>
                <w:sz w:val="24"/>
                <w:szCs w:val="24"/>
              </w:rPr>
              <w:t xml:space="preserve">Радиус обслуживания не более 30 минут </w:t>
            </w:r>
            <w:proofErr w:type="spellStart"/>
            <w:r w:rsidRPr="00AF1242">
              <w:rPr>
                <w:rFonts w:ascii="Times New Roman" w:hAnsi="Times New Roman" w:cs="Times New Roman"/>
                <w:sz w:val="24"/>
                <w:szCs w:val="24"/>
              </w:rPr>
              <w:t>пешеходно</w:t>
            </w:r>
            <w:proofErr w:type="spellEnd"/>
            <w:r w:rsidRPr="00AF1242">
              <w:rPr>
                <w:rFonts w:ascii="Times New Roman" w:hAnsi="Times New Roman" w:cs="Times New Roman"/>
                <w:sz w:val="24"/>
                <w:szCs w:val="24"/>
              </w:rPr>
              <w:t>-транспортной доступности</w:t>
            </w:r>
          </w:p>
        </w:tc>
      </w:tr>
      <w:tr w:rsidR="00AF1242" w:rsidRPr="00AF1242" w14:paraId="47E1B779" w14:textId="77777777" w:rsidTr="00AA2809">
        <w:trPr>
          <w:trHeight w:val="20"/>
        </w:trPr>
        <w:tc>
          <w:tcPr>
            <w:tcW w:w="2473" w:type="dxa"/>
            <w:tcBorders>
              <w:top w:val="single" w:sz="4" w:space="0" w:color="auto"/>
              <w:bottom w:val="single" w:sz="4" w:space="0" w:color="auto"/>
              <w:right w:val="single" w:sz="4" w:space="0" w:color="auto"/>
            </w:tcBorders>
          </w:tcPr>
          <w:p w14:paraId="6B34F35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Раздаточные пункты молочных кухонь (для детей до 1 года)</w:t>
            </w:r>
          </w:p>
        </w:tc>
        <w:tc>
          <w:tcPr>
            <w:tcW w:w="970" w:type="dxa"/>
            <w:tcBorders>
              <w:top w:val="single" w:sz="4" w:space="0" w:color="auto"/>
              <w:left w:val="single" w:sz="4" w:space="0" w:color="auto"/>
              <w:bottom w:val="single" w:sz="4" w:space="0" w:color="auto"/>
              <w:right w:val="single" w:sz="4" w:space="0" w:color="auto"/>
            </w:tcBorders>
          </w:tcPr>
          <w:p w14:paraId="6968955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 на 1 ребенка</w:t>
            </w:r>
          </w:p>
        </w:tc>
        <w:tc>
          <w:tcPr>
            <w:tcW w:w="2341" w:type="dxa"/>
            <w:tcBorders>
              <w:top w:val="single" w:sz="4" w:space="0" w:color="auto"/>
              <w:left w:val="single" w:sz="4" w:space="0" w:color="auto"/>
              <w:bottom w:val="single" w:sz="4" w:space="0" w:color="auto"/>
              <w:right w:val="single" w:sz="4" w:space="0" w:color="auto"/>
            </w:tcBorders>
          </w:tcPr>
          <w:p w14:paraId="6C3710A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0,3</w:t>
            </w:r>
          </w:p>
        </w:tc>
        <w:tc>
          <w:tcPr>
            <w:tcW w:w="1729" w:type="dxa"/>
            <w:tcBorders>
              <w:top w:val="single" w:sz="4" w:space="0" w:color="auto"/>
              <w:left w:val="single" w:sz="4" w:space="0" w:color="auto"/>
              <w:bottom w:val="single" w:sz="4" w:space="0" w:color="auto"/>
              <w:right w:val="single" w:sz="4" w:space="0" w:color="auto"/>
            </w:tcBorders>
          </w:tcPr>
          <w:p w14:paraId="17880C1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tcBorders>
              <w:top w:val="nil"/>
              <w:left w:val="single" w:sz="4" w:space="0" w:color="auto"/>
              <w:bottom w:val="single" w:sz="4" w:space="0" w:color="auto"/>
            </w:tcBorders>
          </w:tcPr>
          <w:p w14:paraId="5945051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Встроенные. Радиус обслуживания не более 30 минут </w:t>
            </w:r>
            <w:proofErr w:type="spellStart"/>
            <w:r w:rsidRPr="00AF1242">
              <w:rPr>
                <w:rFonts w:ascii="Times New Roman" w:hAnsi="Times New Roman" w:cs="Times New Roman"/>
              </w:rPr>
              <w:t>пешеходно</w:t>
            </w:r>
            <w:proofErr w:type="spellEnd"/>
            <w:r w:rsidRPr="00AF1242">
              <w:rPr>
                <w:rFonts w:ascii="Times New Roman" w:hAnsi="Times New Roman" w:cs="Times New Roman"/>
              </w:rPr>
              <w:t>-транспортной доступности</w:t>
            </w:r>
          </w:p>
        </w:tc>
      </w:tr>
      <w:tr w:rsidR="00AF1242" w:rsidRPr="00AF1242" w14:paraId="12ACD4A9" w14:textId="77777777" w:rsidTr="00AA2809">
        <w:trPr>
          <w:trHeight w:val="20"/>
        </w:trPr>
        <w:tc>
          <w:tcPr>
            <w:tcW w:w="2473" w:type="dxa"/>
            <w:tcBorders>
              <w:top w:val="single" w:sz="4" w:space="0" w:color="auto"/>
              <w:bottom w:val="single" w:sz="4" w:space="0" w:color="auto"/>
              <w:right w:val="single" w:sz="4" w:space="0" w:color="auto"/>
            </w:tcBorders>
          </w:tcPr>
          <w:p w14:paraId="39486E8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Центр социального обслуживания </w:t>
            </w:r>
            <w:r w:rsidRPr="00AF1242">
              <w:rPr>
                <w:rFonts w:ascii="Times New Roman" w:hAnsi="Times New Roman" w:cs="Times New Roman"/>
              </w:rPr>
              <w:lastRenderedPageBreak/>
              <w:t>пожилых граждан и инвалидов</w:t>
            </w:r>
          </w:p>
        </w:tc>
        <w:tc>
          <w:tcPr>
            <w:tcW w:w="970" w:type="dxa"/>
            <w:tcBorders>
              <w:top w:val="single" w:sz="4" w:space="0" w:color="auto"/>
              <w:left w:val="single" w:sz="4" w:space="0" w:color="auto"/>
              <w:bottom w:val="single" w:sz="4" w:space="0" w:color="auto"/>
              <w:right w:val="single" w:sz="4" w:space="0" w:color="auto"/>
            </w:tcBorders>
          </w:tcPr>
          <w:p w14:paraId="2AC6100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lastRenderedPageBreak/>
              <w:t>1 центр</w:t>
            </w:r>
          </w:p>
        </w:tc>
        <w:tc>
          <w:tcPr>
            <w:tcW w:w="4070" w:type="dxa"/>
            <w:gridSpan w:val="2"/>
            <w:vMerge w:val="restart"/>
            <w:tcBorders>
              <w:top w:val="single" w:sz="4" w:space="0" w:color="auto"/>
              <w:left w:val="single" w:sz="4" w:space="0" w:color="auto"/>
              <w:bottom w:val="single" w:sz="4" w:space="0" w:color="auto"/>
              <w:right w:val="single" w:sz="4" w:space="0" w:color="auto"/>
            </w:tcBorders>
          </w:tcPr>
          <w:p w14:paraId="0B60EF1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val="restart"/>
            <w:tcBorders>
              <w:top w:val="nil"/>
              <w:left w:val="single" w:sz="4" w:space="0" w:color="auto"/>
              <w:bottom w:val="single" w:sz="4" w:space="0" w:color="auto"/>
            </w:tcBorders>
          </w:tcPr>
          <w:p w14:paraId="20C0774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возможно встроенно-пристроенные, 1 </w:t>
            </w:r>
            <w:r w:rsidRPr="00AF1242">
              <w:rPr>
                <w:rFonts w:ascii="Times New Roman" w:hAnsi="Times New Roman" w:cs="Times New Roman"/>
              </w:rPr>
              <w:lastRenderedPageBreak/>
              <w:t>центр на жилой район</w:t>
            </w:r>
          </w:p>
        </w:tc>
      </w:tr>
      <w:tr w:rsidR="00AF1242" w:rsidRPr="00AF1242" w14:paraId="645B99FD" w14:textId="77777777" w:rsidTr="00AA2809">
        <w:trPr>
          <w:trHeight w:val="20"/>
        </w:trPr>
        <w:tc>
          <w:tcPr>
            <w:tcW w:w="2473" w:type="dxa"/>
            <w:tcBorders>
              <w:top w:val="single" w:sz="4" w:space="0" w:color="auto"/>
              <w:bottom w:val="single" w:sz="4" w:space="0" w:color="auto"/>
              <w:right w:val="single" w:sz="4" w:space="0" w:color="auto"/>
            </w:tcBorders>
          </w:tcPr>
          <w:p w14:paraId="0B67002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Центр социальной помощи семье и детям</w:t>
            </w:r>
          </w:p>
        </w:tc>
        <w:tc>
          <w:tcPr>
            <w:tcW w:w="970" w:type="dxa"/>
            <w:tcBorders>
              <w:top w:val="single" w:sz="4" w:space="0" w:color="auto"/>
              <w:left w:val="single" w:sz="4" w:space="0" w:color="auto"/>
              <w:bottom w:val="single" w:sz="4" w:space="0" w:color="auto"/>
              <w:right w:val="single" w:sz="4" w:space="0" w:color="auto"/>
            </w:tcBorders>
          </w:tcPr>
          <w:p w14:paraId="097DD12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центр</w:t>
            </w:r>
          </w:p>
        </w:tc>
        <w:tc>
          <w:tcPr>
            <w:tcW w:w="4070" w:type="dxa"/>
            <w:gridSpan w:val="2"/>
            <w:vMerge/>
            <w:tcBorders>
              <w:top w:val="nil"/>
              <w:left w:val="single" w:sz="4" w:space="0" w:color="auto"/>
              <w:bottom w:val="single" w:sz="4" w:space="0" w:color="auto"/>
              <w:right w:val="single" w:sz="4" w:space="0" w:color="auto"/>
            </w:tcBorders>
          </w:tcPr>
          <w:p w14:paraId="3ACE9299"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21DADCF6" w14:textId="77777777" w:rsidR="00776603" w:rsidRPr="00AF1242" w:rsidRDefault="00776603" w:rsidP="00B945C0">
            <w:pPr>
              <w:pStyle w:val="aff6"/>
              <w:rPr>
                <w:rFonts w:ascii="Times New Roman" w:hAnsi="Times New Roman" w:cs="Times New Roman"/>
                <w:sz w:val="24"/>
                <w:szCs w:val="24"/>
              </w:rPr>
            </w:pPr>
          </w:p>
        </w:tc>
      </w:tr>
      <w:tr w:rsidR="00AF1242" w:rsidRPr="00AF1242" w14:paraId="1AFBF1F0" w14:textId="77777777" w:rsidTr="00AA2809">
        <w:trPr>
          <w:trHeight w:val="20"/>
        </w:trPr>
        <w:tc>
          <w:tcPr>
            <w:tcW w:w="10065" w:type="dxa"/>
            <w:gridSpan w:val="5"/>
            <w:tcBorders>
              <w:top w:val="single" w:sz="4" w:space="0" w:color="auto"/>
              <w:bottom w:val="single" w:sz="4" w:space="0" w:color="auto"/>
            </w:tcBorders>
          </w:tcPr>
          <w:p w14:paraId="292F69D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t>Учреждения культуры и искусства</w:t>
            </w:r>
          </w:p>
        </w:tc>
      </w:tr>
      <w:tr w:rsidR="00AF1242" w:rsidRPr="00AF1242" w14:paraId="512BB79F" w14:textId="77777777" w:rsidTr="00AA2809">
        <w:trPr>
          <w:trHeight w:val="20"/>
        </w:trPr>
        <w:tc>
          <w:tcPr>
            <w:tcW w:w="2473" w:type="dxa"/>
            <w:tcBorders>
              <w:top w:val="single" w:sz="4" w:space="0" w:color="auto"/>
              <w:bottom w:val="single" w:sz="4" w:space="0" w:color="auto"/>
              <w:right w:val="single" w:sz="4" w:space="0" w:color="auto"/>
            </w:tcBorders>
          </w:tcPr>
          <w:p w14:paraId="4E7D4AB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Помещения для культурно - массовой, воспитательной работы, досуга и любительской деятельности</w:t>
            </w:r>
          </w:p>
        </w:tc>
        <w:tc>
          <w:tcPr>
            <w:tcW w:w="970" w:type="dxa"/>
            <w:tcBorders>
              <w:top w:val="single" w:sz="4" w:space="0" w:color="auto"/>
              <w:left w:val="single" w:sz="4" w:space="0" w:color="auto"/>
              <w:bottom w:val="single" w:sz="4" w:space="0" w:color="auto"/>
              <w:right w:val="single" w:sz="4" w:space="0" w:color="auto"/>
            </w:tcBorders>
          </w:tcPr>
          <w:p w14:paraId="37A7659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2BF0D39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50 - 60</w:t>
            </w:r>
          </w:p>
        </w:tc>
        <w:tc>
          <w:tcPr>
            <w:tcW w:w="1729" w:type="dxa"/>
            <w:tcBorders>
              <w:top w:val="single" w:sz="4" w:space="0" w:color="auto"/>
              <w:left w:val="single" w:sz="4" w:space="0" w:color="auto"/>
              <w:bottom w:val="single" w:sz="4" w:space="0" w:color="auto"/>
              <w:right w:val="single" w:sz="4" w:space="0" w:color="auto"/>
            </w:tcBorders>
          </w:tcPr>
          <w:p w14:paraId="50F1B56C"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 Допускаются встроенные</w:t>
            </w:r>
          </w:p>
        </w:tc>
        <w:tc>
          <w:tcPr>
            <w:tcW w:w="2552" w:type="dxa"/>
            <w:tcBorders>
              <w:top w:val="nil"/>
              <w:left w:val="single" w:sz="4" w:space="0" w:color="auto"/>
              <w:bottom w:val="single" w:sz="4" w:space="0" w:color="auto"/>
            </w:tcBorders>
          </w:tcPr>
          <w:p w14:paraId="63C9D63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рекомендуется формировать единые комплексы для организации культурно-массовой, физкультурно-оздоровительной и воспитательной работы</w:t>
            </w:r>
          </w:p>
        </w:tc>
      </w:tr>
      <w:tr w:rsidR="00AF1242" w:rsidRPr="00AF1242" w14:paraId="518B7566" w14:textId="77777777" w:rsidTr="00AA2809">
        <w:trPr>
          <w:trHeight w:val="20"/>
        </w:trPr>
        <w:tc>
          <w:tcPr>
            <w:tcW w:w="2473" w:type="dxa"/>
            <w:tcBorders>
              <w:top w:val="single" w:sz="4" w:space="0" w:color="auto"/>
              <w:bottom w:val="single" w:sz="4" w:space="0" w:color="auto"/>
              <w:right w:val="single" w:sz="4" w:space="0" w:color="auto"/>
            </w:tcBorders>
          </w:tcPr>
          <w:p w14:paraId="15303F1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Танцевальные залы</w:t>
            </w:r>
          </w:p>
        </w:tc>
        <w:tc>
          <w:tcPr>
            <w:tcW w:w="970" w:type="dxa"/>
            <w:tcBorders>
              <w:top w:val="single" w:sz="4" w:space="0" w:color="auto"/>
              <w:left w:val="single" w:sz="4" w:space="0" w:color="auto"/>
              <w:bottom w:val="single" w:sz="4" w:space="0" w:color="auto"/>
              <w:right w:val="single" w:sz="4" w:space="0" w:color="auto"/>
            </w:tcBorders>
          </w:tcPr>
          <w:p w14:paraId="76F0C6D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0E0836F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6</w:t>
            </w:r>
          </w:p>
        </w:tc>
        <w:tc>
          <w:tcPr>
            <w:tcW w:w="1729" w:type="dxa"/>
            <w:tcBorders>
              <w:top w:val="single" w:sz="4" w:space="0" w:color="auto"/>
              <w:left w:val="single" w:sz="4" w:space="0" w:color="auto"/>
              <w:bottom w:val="single" w:sz="4" w:space="0" w:color="auto"/>
              <w:right w:val="single" w:sz="4" w:space="0" w:color="auto"/>
            </w:tcBorders>
          </w:tcPr>
          <w:p w14:paraId="6C32538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val="restart"/>
            <w:tcBorders>
              <w:top w:val="nil"/>
              <w:left w:val="single" w:sz="4" w:space="0" w:color="auto"/>
              <w:bottom w:val="single" w:sz="4" w:space="0" w:color="auto"/>
            </w:tcBorders>
          </w:tcPr>
          <w:p w14:paraId="61BAACF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для использования учащимися и населением (с суммированием нормативов) в пределах пешеходной доступности не более 500 м. </w:t>
            </w:r>
          </w:p>
        </w:tc>
      </w:tr>
      <w:tr w:rsidR="00AF1242" w:rsidRPr="00AF1242" w14:paraId="264E00CB" w14:textId="77777777" w:rsidTr="00AA2809">
        <w:trPr>
          <w:trHeight w:val="20"/>
        </w:trPr>
        <w:tc>
          <w:tcPr>
            <w:tcW w:w="2473" w:type="dxa"/>
            <w:tcBorders>
              <w:top w:val="single" w:sz="4" w:space="0" w:color="auto"/>
              <w:bottom w:val="single" w:sz="4" w:space="0" w:color="auto"/>
              <w:right w:val="single" w:sz="4" w:space="0" w:color="auto"/>
            </w:tcBorders>
          </w:tcPr>
          <w:p w14:paraId="6E239DD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Клубы</w:t>
            </w:r>
          </w:p>
        </w:tc>
        <w:tc>
          <w:tcPr>
            <w:tcW w:w="970" w:type="dxa"/>
            <w:tcBorders>
              <w:top w:val="single" w:sz="4" w:space="0" w:color="auto"/>
              <w:left w:val="single" w:sz="4" w:space="0" w:color="auto"/>
              <w:bottom w:val="single" w:sz="4" w:space="0" w:color="auto"/>
              <w:right w:val="single" w:sz="4" w:space="0" w:color="auto"/>
            </w:tcBorders>
          </w:tcPr>
          <w:p w14:paraId="676A845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7C63CB9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80</w:t>
            </w:r>
          </w:p>
        </w:tc>
        <w:tc>
          <w:tcPr>
            <w:tcW w:w="1729" w:type="dxa"/>
            <w:tcBorders>
              <w:top w:val="single" w:sz="4" w:space="0" w:color="auto"/>
              <w:left w:val="single" w:sz="4" w:space="0" w:color="auto"/>
              <w:bottom w:val="single" w:sz="4" w:space="0" w:color="auto"/>
              <w:right w:val="single" w:sz="4" w:space="0" w:color="auto"/>
            </w:tcBorders>
          </w:tcPr>
          <w:p w14:paraId="1B86D68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1EE084A9" w14:textId="77777777" w:rsidR="00776603" w:rsidRPr="00AF1242" w:rsidRDefault="00776603" w:rsidP="00B945C0">
            <w:pPr>
              <w:pStyle w:val="aff6"/>
              <w:rPr>
                <w:rFonts w:ascii="Times New Roman" w:hAnsi="Times New Roman" w:cs="Times New Roman"/>
                <w:sz w:val="24"/>
                <w:szCs w:val="24"/>
              </w:rPr>
            </w:pPr>
          </w:p>
        </w:tc>
      </w:tr>
      <w:tr w:rsidR="00AF1242" w:rsidRPr="00AF1242" w14:paraId="4A88043A" w14:textId="77777777" w:rsidTr="00AA2809">
        <w:trPr>
          <w:trHeight w:val="20"/>
        </w:trPr>
        <w:tc>
          <w:tcPr>
            <w:tcW w:w="2473" w:type="dxa"/>
            <w:tcBorders>
              <w:top w:val="single" w:sz="4" w:space="0" w:color="auto"/>
              <w:bottom w:val="single" w:sz="4" w:space="0" w:color="auto"/>
              <w:right w:val="single" w:sz="4" w:space="0" w:color="auto"/>
            </w:tcBorders>
          </w:tcPr>
          <w:p w14:paraId="1981247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Кинотеатры</w:t>
            </w:r>
          </w:p>
        </w:tc>
        <w:tc>
          <w:tcPr>
            <w:tcW w:w="970" w:type="dxa"/>
            <w:tcBorders>
              <w:top w:val="single" w:sz="4" w:space="0" w:color="auto"/>
              <w:left w:val="single" w:sz="4" w:space="0" w:color="auto"/>
              <w:bottom w:val="single" w:sz="4" w:space="0" w:color="auto"/>
              <w:right w:val="single" w:sz="4" w:space="0" w:color="auto"/>
            </w:tcBorders>
          </w:tcPr>
          <w:p w14:paraId="0A60D65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single" w:sz="4" w:space="0" w:color="auto"/>
              <w:right w:val="single" w:sz="4" w:space="0" w:color="auto"/>
            </w:tcBorders>
          </w:tcPr>
          <w:p w14:paraId="400B19F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30</w:t>
            </w:r>
          </w:p>
        </w:tc>
        <w:tc>
          <w:tcPr>
            <w:tcW w:w="1729" w:type="dxa"/>
            <w:tcBorders>
              <w:top w:val="single" w:sz="4" w:space="0" w:color="auto"/>
              <w:left w:val="single" w:sz="4" w:space="0" w:color="auto"/>
              <w:bottom w:val="single" w:sz="4" w:space="0" w:color="auto"/>
              <w:right w:val="single" w:sz="4" w:space="0" w:color="auto"/>
            </w:tcBorders>
          </w:tcPr>
          <w:p w14:paraId="04F04DE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11E99F11" w14:textId="77777777" w:rsidR="00776603" w:rsidRPr="00AF1242" w:rsidRDefault="00776603" w:rsidP="00B945C0">
            <w:pPr>
              <w:pStyle w:val="aff6"/>
              <w:rPr>
                <w:rFonts w:ascii="Times New Roman" w:hAnsi="Times New Roman" w:cs="Times New Roman"/>
                <w:sz w:val="24"/>
                <w:szCs w:val="24"/>
              </w:rPr>
            </w:pPr>
          </w:p>
        </w:tc>
      </w:tr>
      <w:tr w:rsidR="00AF1242" w:rsidRPr="00AF1242" w14:paraId="02B9BDCD" w14:textId="77777777" w:rsidTr="00AA2809">
        <w:trPr>
          <w:trHeight w:val="20"/>
        </w:trPr>
        <w:tc>
          <w:tcPr>
            <w:tcW w:w="2473" w:type="dxa"/>
            <w:tcBorders>
              <w:top w:val="single" w:sz="4" w:space="0" w:color="auto"/>
              <w:bottom w:val="nil"/>
              <w:right w:val="single" w:sz="4" w:space="0" w:color="auto"/>
            </w:tcBorders>
          </w:tcPr>
          <w:p w14:paraId="5F16EF9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Клубы сельских поселений, тыс. чел.:</w:t>
            </w:r>
          </w:p>
        </w:tc>
        <w:tc>
          <w:tcPr>
            <w:tcW w:w="970" w:type="dxa"/>
            <w:vMerge w:val="restart"/>
            <w:tcBorders>
              <w:top w:val="single" w:sz="4" w:space="0" w:color="auto"/>
              <w:left w:val="single" w:sz="4" w:space="0" w:color="auto"/>
              <w:bottom w:val="single" w:sz="4" w:space="0" w:color="auto"/>
              <w:right w:val="single" w:sz="4" w:space="0" w:color="auto"/>
            </w:tcBorders>
          </w:tcPr>
          <w:p w14:paraId="0DF39CB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место</w:t>
            </w:r>
          </w:p>
        </w:tc>
        <w:tc>
          <w:tcPr>
            <w:tcW w:w="2341" w:type="dxa"/>
            <w:tcBorders>
              <w:top w:val="single" w:sz="4" w:space="0" w:color="auto"/>
              <w:left w:val="single" w:sz="4" w:space="0" w:color="auto"/>
              <w:bottom w:val="nil"/>
              <w:right w:val="single" w:sz="4" w:space="0" w:color="auto"/>
            </w:tcBorders>
          </w:tcPr>
          <w:p w14:paraId="55CF551E" w14:textId="77777777" w:rsidR="00776603" w:rsidRPr="00AF1242" w:rsidRDefault="00776603" w:rsidP="00B945C0">
            <w:pPr>
              <w:pStyle w:val="aff6"/>
              <w:rPr>
                <w:rFonts w:ascii="Times New Roman" w:hAnsi="Times New Roman" w:cs="Times New Roman"/>
                <w:sz w:val="24"/>
                <w:szCs w:val="24"/>
              </w:rPr>
            </w:pPr>
          </w:p>
        </w:tc>
        <w:tc>
          <w:tcPr>
            <w:tcW w:w="1729" w:type="dxa"/>
            <w:vMerge w:val="restart"/>
            <w:tcBorders>
              <w:top w:val="single" w:sz="4" w:space="0" w:color="auto"/>
              <w:left w:val="single" w:sz="4" w:space="0" w:color="auto"/>
              <w:bottom w:val="single" w:sz="4" w:space="0" w:color="auto"/>
              <w:right w:val="single" w:sz="4" w:space="0" w:color="auto"/>
            </w:tcBorders>
          </w:tcPr>
          <w:p w14:paraId="0E0154C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val="restart"/>
            <w:tcBorders>
              <w:top w:val="nil"/>
              <w:left w:val="single" w:sz="4" w:space="0" w:color="auto"/>
              <w:bottom w:val="single" w:sz="4" w:space="0" w:color="auto"/>
            </w:tcBorders>
          </w:tcPr>
          <w:p w14:paraId="641E8AA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меньшую вместимость клубов и библиотек следует принимать для больших поселений</w:t>
            </w:r>
          </w:p>
        </w:tc>
      </w:tr>
      <w:tr w:rsidR="00AF1242" w:rsidRPr="00AF1242" w14:paraId="0AC0C78E" w14:textId="77777777" w:rsidTr="00AA2809">
        <w:trPr>
          <w:trHeight w:val="20"/>
        </w:trPr>
        <w:tc>
          <w:tcPr>
            <w:tcW w:w="2473" w:type="dxa"/>
            <w:tcBorders>
              <w:top w:val="nil"/>
              <w:bottom w:val="nil"/>
              <w:right w:val="single" w:sz="4" w:space="0" w:color="auto"/>
            </w:tcBorders>
          </w:tcPr>
          <w:p w14:paraId="2AB31D7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0,2 до 1</w:t>
            </w:r>
          </w:p>
        </w:tc>
        <w:tc>
          <w:tcPr>
            <w:tcW w:w="970" w:type="dxa"/>
            <w:vMerge/>
            <w:tcBorders>
              <w:top w:val="single" w:sz="4" w:space="0" w:color="auto"/>
              <w:left w:val="single" w:sz="4" w:space="0" w:color="auto"/>
              <w:bottom w:val="single" w:sz="4" w:space="0" w:color="auto"/>
              <w:right w:val="single" w:sz="4" w:space="0" w:color="auto"/>
            </w:tcBorders>
          </w:tcPr>
          <w:p w14:paraId="347F3136" w14:textId="77777777" w:rsidR="00776603" w:rsidRPr="00AF1242" w:rsidRDefault="00776603" w:rsidP="00B945C0">
            <w:pPr>
              <w:pStyle w:val="aff6"/>
              <w:rPr>
                <w:rFonts w:ascii="Times New Roman" w:hAnsi="Times New Roman" w:cs="Times New Roman"/>
                <w:sz w:val="24"/>
                <w:szCs w:val="24"/>
              </w:rPr>
            </w:pPr>
          </w:p>
        </w:tc>
        <w:tc>
          <w:tcPr>
            <w:tcW w:w="2341" w:type="dxa"/>
            <w:tcBorders>
              <w:top w:val="nil"/>
              <w:left w:val="single" w:sz="4" w:space="0" w:color="auto"/>
              <w:bottom w:val="nil"/>
              <w:right w:val="single" w:sz="4" w:space="0" w:color="auto"/>
            </w:tcBorders>
          </w:tcPr>
          <w:p w14:paraId="0E8FA53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500 - 300</w:t>
            </w:r>
          </w:p>
        </w:tc>
        <w:tc>
          <w:tcPr>
            <w:tcW w:w="1729" w:type="dxa"/>
            <w:vMerge/>
            <w:tcBorders>
              <w:top w:val="single" w:sz="4" w:space="0" w:color="auto"/>
              <w:left w:val="single" w:sz="4" w:space="0" w:color="auto"/>
              <w:bottom w:val="single" w:sz="4" w:space="0" w:color="auto"/>
              <w:right w:val="single" w:sz="4" w:space="0" w:color="auto"/>
            </w:tcBorders>
          </w:tcPr>
          <w:p w14:paraId="37C1ABC2"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1BE71296" w14:textId="77777777" w:rsidR="00776603" w:rsidRPr="00AF1242" w:rsidRDefault="00776603" w:rsidP="00B945C0">
            <w:pPr>
              <w:pStyle w:val="aff6"/>
              <w:rPr>
                <w:rFonts w:ascii="Times New Roman" w:hAnsi="Times New Roman" w:cs="Times New Roman"/>
                <w:sz w:val="24"/>
                <w:szCs w:val="24"/>
              </w:rPr>
            </w:pPr>
          </w:p>
        </w:tc>
      </w:tr>
      <w:tr w:rsidR="00AF1242" w:rsidRPr="00AF1242" w14:paraId="02D29F98" w14:textId="77777777" w:rsidTr="00AA2809">
        <w:trPr>
          <w:trHeight w:val="20"/>
        </w:trPr>
        <w:tc>
          <w:tcPr>
            <w:tcW w:w="2473" w:type="dxa"/>
            <w:tcBorders>
              <w:top w:val="nil"/>
              <w:bottom w:val="nil"/>
              <w:right w:val="single" w:sz="4" w:space="0" w:color="auto"/>
            </w:tcBorders>
          </w:tcPr>
          <w:p w14:paraId="20B45BD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1 до 3</w:t>
            </w:r>
          </w:p>
        </w:tc>
        <w:tc>
          <w:tcPr>
            <w:tcW w:w="970" w:type="dxa"/>
            <w:vMerge/>
            <w:tcBorders>
              <w:top w:val="single" w:sz="4" w:space="0" w:color="auto"/>
              <w:left w:val="single" w:sz="4" w:space="0" w:color="auto"/>
              <w:bottom w:val="single" w:sz="4" w:space="0" w:color="auto"/>
              <w:right w:val="single" w:sz="4" w:space="0" w:color="auto"/>
            </w:tcBorders>
          </w:tcPr>
          <w:p w14:paraId="42351FDA" w14:textId="77777777" w:rsidR="00776603" w:rsidRPr="00AF1242" w:rsidRDefault="00776603" w:rsidP="00B945C0">
            <w:pPr>
              <w:pStyle w:val="aff6"/>
              <w:rPr>
                <w:rFonts w:ascii="Times New Roman" w:hAnsi="Times New Roman" w:cs="Times New Roman"/>
                <w:sz w:val="24"/>
                <w:szCs w:val="24"/>
              </w:rPr>
            </w:pPr>
          </w:p>
        </w:tc>
        <w:tc>
          <w:tcPr>
            <w:tcW w:w="2341" w:type="dxa"/>
            <w:tcBorders>
              <w:top w:val="nil"/>
              <w:left w:val="single" w:sz="4" w:space="0" w:color="auto"/>
              <w:bottom w:val="nil"/>
              <w:right w:val="single" w:sz="4" w:space="0" w:color="auto"/>
            </w:tcBorders>
          </w:tcPr>
          <w:p w14:paraId="0B13BD9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300 - 230</w:t>
            </w:r>
          </w:p>
        </w:tc>
        <w:tc>
          <w:tcPr>
            <w:tcW w:w="1729" w:type="dxa"/>
            <w:vMerge/>
            <w:tcBorders>
              <w:top w:val="single" w:sz="4" w:space="0" w:color="auto"/>
              <w:left w:val="single" w:sz="4" w:space="0" w:color="auto"/>
              <w:bottom w:val="single" w:sz="4" w:space="0" w:color="auto"/>
              <w:right w:val="single" w:sz="4" w:space="0" w:color="auto"/>
            </w:tcBorders>
          </w:tcPr>
          <w:p w14:paraId="0F5E44EC"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2E86C224" w14:textId="77777777" w:rsidR="00776603" w:rsidRPr="00AF1242" w:rsidRDefault="00776603" w:rsidP="00B945C0">
            <w:pPr>
              <w:pStyle w:val="aff6"/>
              <w:rPr>
                <w:rFonts w:ascii="Times New Roman" w:hAnsi="Times New Roman" w:cs="Times New Roman"/>
                <w:sz w:val="24"/>
                <w:szCs w:val="24"/>
              </w:rPr>
            </w:pPr>
          </w:p>
        </w:tc>
      </w:tr>
      <w:tr w:rsidR="00AF1242" w:rsidRPr="00AF1242" w14:paraId="71DB813C" w14:textId="77777777" w:rsidTr="00AA2809">
        <w:trPr>
          <w:trHeight w:val="20"/>
        </w:trPr>
        <w:tc>
          <w:tcPr>
            <w:tcW w:w="2473" w:type="dxa"/>
            <w:tcBorders>
              <w:top w:val="nil"/>
              <w:bottom w:val="nil"/>
              <w:right w:val="single" w:sz="4" w:space="0" w:color="auto"/>
            </w:tcBorders>
          </w:tcPr>
          <w:p w14:paraId="65414CC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3 до 5</w:t>
            </w:r>
          </w:p>
        </w:tc>
        <w:tc>
          <w:tcPr>
            <w:tcW w:w="970" w:type="dxa"/>
            <w:vMerge/>
            <w:tcBorders>
              <w:top w:val="single" w:sz="4" w:space="0" w:color="auto"/>
              <w:left w:val="single" w:sz="4" w:space="0" w:color="auto"/>
              <w:bottom w:val="single" w:sz="4" w:space="0" w:color="auto"/>
              <w:right w:val="single" w:sz="4" w:space="0" w:color="auto"/>
            </w:tcBorders>
          </w:tcPr>
          <w:p w14:paraId="152A6D59" w14:textId="77777777" w:rsidR="00776603" w:rsidRPr="00AF1242" w:rsidRDefault="00776603" w:rsidP="00B945C0">
            <w:pPr>
              <w:pStyle w:val="aff6"/>
              <w:rPr>
                <w:rFonts w:ascii="Times New Roman" w:hAnsi="Times New Roman" w:cs="Times New Roman"/>
                <w:sz w:val="24"/>
                <w:szCs w:val="24"/>
              </w:rPr>
            </w:pPr>
          </w:p>
        </w:tc>
        <w:tc>
          <w:tcPr>
            <w:tcW w:w="2341" w:type="dxa"/>
            <w:tcBorders>
              <w:top w:val="nil"/>
              <w:left w:val="single" w:sz="4" w:space="0" w:color="auto"/>
              <w:bottom w:val="nil"/>
              <w:right w:val="single" w:sz="4" w:space="0" w:color="auto"/>
            </w:tcBorders>
          </w:tcPr>
          <w:p w14:paraId="17B1A2A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230 - 190</w:t>
            </w:r>
          </w:p>
        </w:tc>
        <w:tc>
          <w:tcPr>
            <w:tcW w:w="1729" w:type="dxa"/>
            <w:vMerge/>
            <w:tcBorders>
              <w:top w:val="single" w:sz="4" w:space="0" w:color="auto"/>
              <w:left w:val="single" w:sz="4" w:space="0" w:color="auto"/>
              <w:bottom w:val="single" w:sz="4" w:space="0" w:color="auto"/>
              <w:right w:val="single" w:sz="4" w:space="0" w:color="auto"/>
            </w:tcBorders>
          </w:tcPr>
          <w:p w14:paraId="14B9F122"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3C64609F" w14:textId="77777777" w:rsidR="00776603" w:rsidRPr="00AF1242" w:rsidRDefault="00776603" w:rsidP="00B945C0">
            <w:pPr>
              <w:pStyle w:val="aff6"/>
              <w:rPr>
                <w:rFonts w:ascii="Times New Roman" w:hAnsi="Times New Roman" w:cs="Times New Roman"/>
                <w:sz w:val="24"/>
                <w:szCs w:val="24"/>
              </w:rPr>
            </w:pPr>
          </w:p>
        </w:tc>
      </w:tr>
      <w:tr w:rsidR="00AF1242" w:rsidRPr="00AF1242" w14:paraId="2893FA2C" w14:textId="77777777" w:rsidTr="00AA2809">
        <w:trPr>
          <w:trHeight w:val="20"/>
        </w:trPr>
        <w:tc>
          <w:tcPr>
            <w:tcW w:w="2473" w:type="dxa"/>
            <w:tcBorders>
              <w:top w:val="nil"/>
              <w:bottom w:val="single" w:sz="4" w:space="0" w:color="auto"/>
              <w:right w:val="single" w:sz="4" w:space="0" w:color="auto"/>
            </w:tcBorders>
          </w:tcPr>
          <w:p w14:paraId="0CF9D3F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5 до 10</w:t>
            </w:r>
          </w:p>
        </w:tc>
        <w:tc>
          <w:tcPr>
            <w:tcW w:w="970" w:type="dxa"/>
            <w:vMerge/>
            <w:tcBorders>
              <w:top w:val="single" w:sz="4" w:space="0" w:color="auto"/>
              <w:left w:val="single" w:sz="4" w:space="0" w:color="auto"/>
              <w:bottom w:val="single" w:sz="4" w:space="0" w:color="auto"/>
              <w:right w:val="single" w:sz="4" w:space="0" w:color="auto"/>
            </w:tcBorders>
          </w:tcPr>
          <w:p w14:paraId="67452CE7" w14:textId="77777777" w:rsidR="00776603" w:rsidRPr="00AF1242" w:rsidRDefault="00776603" w:rsidP="00B945C0">
            <w:pPr>
              <w:pStyle w:val="aff6"/>
              <w:rPr>
                <w:rFonts w:ascii="Times New Roman" w:hAnsi="Times New Roman" w:cs="Times New Roman"/>
                <w:sz w:val="24"/>
                <w:szCs w:val="24"/>
              </w:rPr>
            </w:pPr>
          </w:p>
        </w:tc>
        <w:tc>
          <w:tcPr>
            <w:tcW w:w="2341" w:type="dxa"/>
            <w:tcBorders>
              <w:top w:val="nil"/>
              <w:left w:val="single" w:sz="4" w:space="0" w:color="auto"/>
              <w:bottom w:val="single" w:sz="4" w:space="0" w:color="auto"/>
              <w:right w:val="single" w:sz="4" w:space="0" w:color="auto"/>
            </w:tcBorders>
          </w:tcPr>
          <w:p w14:paraId="63D87E0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190 - 140</w:t>
            </w:r>
          </w:p>
        </w:tc>
        <w:tc>
          <w:tcPr>
            <w:tcW w:w="1729" w:type="dxa"/>
            <w:vMerge/>
            <w:tcBorders>
              <w:top w:val="single" w:sz="4" w:space="0" w:color="auto"/>
              <w:left w:val="single" w:sz="4" w:space="0" w:color="auto"/>
              <w:bottom w:val="single" w:sz="4" w:space="0" w:color="auto"/>
              <w:right w:val="single" w:sz="4" w:space="0" w:color="auto"/>
            </w:tcBorders>
          </w:tcPr>
          <w:p w14:paraId="0367796F"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33AA5537" w14:textId="77777777" w:rsidR="00776603" w:rsidRPr="00AF1242" w:rsidRDefault="00776603" w:rsidP="00B945C0">
            <w:pPr>
              <w:pStyle w:val="aff6"/>
              <w:rPr>
                <w:rFonts w:ascii="Times New Roman" w:hAnsi="Times New Roman" w:cs="Times New Roman"/>
                <w:sz w:val="24"/>
                <w:szCs w:val="24"/>
              </w:rPr>
            </w:pPr>
          </w:p>
        </w:tc>
      </w:tr>
      <w:tr w:rsidR="00AF1242" w:rsidRPr="00AF1242" w14:paraId="7D8D4B76" w14:textId="77777777" w:rsidTr="00AA2809">
        <w:trPr>
          <w:trHeight w:val="20"/>
        </w:trPr>
        <w:tc>
          <w:tcPr>
            <w:tcW w:w="2473" w:type="dxa"/>
            <w:vMerge w:val="restart"/>
            <w:tcBorders>
              <w:top w:val="single" w:sz="4" w:space="0" w:color="auto"/>
              <w:bottom w:val="nil"/>
              <w:right w:val="single" w:sz="4" w:space="0" w:color="auto"/>
            </w:tcBorders>
          </w:tcPr>
          <w:p w14:paraId="4FF11FA2" w14:textId="77777777" w:rsidR="00776603" w:rsidRPr="00AF1242" w:rsidRDefault="00BC7058" w:rsidP="00B945C0">
            <w:pPr>
              <w:pStyle w:val="affffff3"/>
              <w:rPr>
                <w:rFonts w:ascii="Times New Roman" w:hAnsi="Times New Roman" w:cs="Times New Roman"/>
              </w:rPr>
            </w:pPr>
            <w:r w:rsidRPr="00AF1242">
              <w:rPr>
                <w:rFonts w:ascii="Times New Roman" w:hAnsi="Times New Roman" w:cs="Times New Roman"/>
              </w:rPr>
              <w:tab/>
            </w:r>
            <w:r w:rsidR="00776603" w:rsidRPr="00AF1242">
              <w:rPr>
                <w:rFonts w:ascii="Times New Roman" w:hAnsi="Times New Roman" w:cs="Times New Roman"/>
              </w:rPr>
              <w:t>Сельские массовые библиотеки, тыс. чел.:</w:t>
            </w:r>
          </w:p>
        </w:tc>
        <w:tc>
          <w:tcPr>
            <w:tcW w:w="970" w:type="dxa"/>
            <w:vMerge w:val="restart"/>
            <w:tcBorders>
              <w:top w:val="single" w:sz="4" w:space="0" w:color="auto"/>
              <w:left w:val="single" w:sz="4" w:space="0" w:color="auto"/>
              <w:bottom w:val="single" w:sz="4" w:space="0" w:color="auto"/>
              <w:right w:val="single" w:sz="4" w:space="0" w:color="auto"/>
            </w:tcBorders>
          </w:tcPr>
          <w:p w14:paraId="705765C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тыс. единиц хранения / место</w:t>
            </w:r>
          </w:p>
        </w:tc>
        <w:tc>
          <w:tcPr>
            <w:tcW w:w="2341" w:type="dxa"/>
            <w:tcBorders>
              <w:top w:val="single" w:sz="4" w:space="0" w:color="auto"/>
              <w:left w:val="single" w:sz="4" w:space="0" w:color="auto"/>
              <w:bottom w:val="single" w:sz="4" w:space="0" w:color="auto"/>
              <w:right w:val="single" w:sz="4" w:space="0" w:color="auto"/>
            </w:tcBorders>
          </w:tcPr>
          <w:p w14:paraId="63E8CB5A" w14:textId="77777777" w:rsidR="00776603" w:rsidRPr="00AF1242" w:rsidRDefault="00776603" w:rsidP="00B945C0">
            <w:pPr>
              <w:pStyle w:val="aff6"/>
              <w:rPr>
                <w:rFonts w:ascii="Times New Roman" w:hAnsi="Times New Roman" w:cs="Times New Roman"/>
                <w:sz w:val="24"/>
                <w:szCs w:val="24"/>
              </w:rPr>
            </w:pPr>
          </w:p>
        </w:tc>
        <w:tc>
          <w:tcPr>
            <w:tcW w:w="1729" w:type="dxa"/>
            <w:vMerge w:val="restart"/>
            <w:tcBorders>
              <w:top w:val="single" w:sz="4" w:space="0" w:color="auto"/>
              <w:left w:val="single" w:sz="4" w:space="0" w:color="auto"/>
              <w:bottom w:val="single" w:sz="4" w:space="0" w:color="auto"/>
              <w:right w:val="single" w:sz="4" w:space="0" w:color="auto"/>
            </w:tcBorders>
          </w:tcPr>
          <w:p w14:paraId="74CE14E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val="restart"/>
            <w:tcBorders>
              <w:top w:val="nil"/>
              <w:left w:val="single" w:sz="4" w:space="0" w:color="auto"/>
              <w:bottom w:val="single" w:sz="4" w:space="0" w:color="auto"/>
            </w:tcBorders>
          </w:tcPr>
          <w:p w14:paraId="2105FB7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зона обслуживания в пределах 30-минутной доступности</w:t>
            </w:r>
          </w:p>
        </w:tc>
      </w:tr>
      <w:tr w:rsidR="00AF1242" w:rsidRPr="00AF1242" w14:paraId="19F6E840" w14:textId="77777777" w:rsidTr="00AA2809">
        <w:trPr>
          <w:trHeight w:val="20"/>
        </w:trPr>
        <w:tc>
          <w:tcPr>
            <w:tcW w:w="2473" w:type="dxa"/>
            <w:vMerge/>
            <w:tcBorders>
              <w:top w:val="single" w:sz="4" w:space="0" w:color="auto"/>
              <w:bottom w:val="nil"/>
              <w:right w:val="single" w:sz="4" w:space="0" w:color="auto"/>
            </w:tcBorders>
          </w:tcPr>
          <w:p w14:paraId="3094ED65" w14:textId="77777777" w:rsidR="00776603" w:rsidRPr="00AF1242" w:rsidRDefault="00776603" w:rsidP="00B945C0">
            <w:pPr>
              <w:pStyle w:val="aff6"/>
              <w:rPr>
                <w:rFonts w:ascii="Times New Roman" w:hAnsi="Times New Roman" w:cs="Times New Roman"/>
                <w:sz w:val="24"/>
                <w:szCs w:val="24"/>
              </w:rPr>
            </w:pPr>
          </w:p>
        </w:tc>
        <w:tc>
          <w:tcPr>
            <w:tcW w:w="970" w:type="dxa"/>
            <w:vMerge/>
            <w:tcBorders>
              <w:top w:val="single" w:sz="4" w:space="0" w:color="auto"/>
              <w:left w:val="single" w:sz="4" w:space="0" w:color="auto"/>
              <w:bottom w:val="single" w:sz="4" w:space="0" w:color="auto"/>
              <w:right w:val="single" w:sz="4" w:space="0" w:color="auto"/>
            </w:tcBorders>
          </w:tcPr>
          <w:p w14:paraId="5C641B86" w14:textId="77777777" w:rsidR="00776603" w:rsidRPr="00AF1242" w:rsidRDefault="00776603" w:rsidP="00B945C0">
            <w:pPr>
              <w:pStyle w:val="aff6"/>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tcPr>
          <w:p w14:paraId="0780C9BC" w14:textId="77777777" w:rsidR="00776603" w:rsidRPr="00AF1242" w:rsidRDefault="00566D5B" w:rsidP="00B945C0">
            <w:pPr>
              <w:pStyle w:val="aff6"/>
              <w:jc w:val="center"/>
              <w:rPr>
                <w:rFonts w:ascii="Times New Roman" w:hAnsi="Times New Roman" w:cs="Times New Roman"/>
                <w:sz w:val="24"/>
                <w:szCs w:val="24"/>
              </w:rPr>
            </w:pPr>
            <w:r w:rsidRPr="00AF1242">
              <w:rPr>
                <w:rFonts w:ascii="Times New Roman" w:hAnsi="Times New Roman" w:cs="Times New Roman"/>
                <w:noProof/>
                <w:sz w:val="24"/>
                <w:szCs w:val="24"/>
                <w:lang w:eastAsia="ru-RU"/>
              </w:rPr>
              <w:drawing>
                <wp:inline distT="0" distB="0" distL="0" distR="0" wp14:anchorId="6CC75217" wp14:editId="35A52807">
                  <wp:extent cx="600075" cy="428625"/>
                  <wp:effectExtent l="0" t="0" r="0"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6" cstate="print"/>
                          <a:srcRect/>
                          <a:stretch>
                            <a:fillRect/>
                          </a:stretch>
                        </pic:blipFill>
                        <pic:spPr bwMode="auto">
                          <a:xfrm>
                            <a:off x="0" y="0"/>
                            <a:ext cx="600075" cy="428625"/>
                          </a:xfrm>
                          <a:prstGeom prst="rect">
                            <a:avLst/>
                          </a:prstGeom>
                          <a:noFill/>
                          <a:ln w="9525">
                            <a:noFill/>
                            <a:miter lim="800000"/>
                            <a:headEnd/>
                            <a:tailEnd/>
                          </a:ln>
                        </pic:spPr>
                      </pic:pic>
                    </a:graphicData>
                  </a:graphic>
                </wp:inline>
              </w:drawing>
            </w:r>
          </w:p>
        </w:tc>
        <w:tc>
          <w:tcPr>
            <w:tcW w:w="1729" w:type="dxa"/>
            <w:vMerge/>
            <w:tcBorders>
              <w:top w:val="single" w:sz="4" w:space="0" w:color="auto"/>
              <w:left w:val="single" w:sz="4" w:space="0" w:color="auto"/>
              <w:bottom w:val="single" w:sz="4" w:space="0" w:color="auto"/>
              <w:right w:val="single" w:sz="4" w:space="0" w:color="auto"/>
            </w:tcBorders>
          </w:tcPr>
          <w:p w14:paraId="72C7F3E8"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7BE4F779" w14:textId="77777777" w:rsidR="00776603" w:rsidRPr="00AF1242" w:rsidRDefault="00776603" w:rsidP="00B945C0">
            <w:pPr>
              <w:pStyle w:val="aff6"/>
              <w:rPr>
                <w:rFonts w:ascii="Times New Roman" w:hAnsi="Times New Roman" w:cs="Times New Roman"/>
                <w:sz w:val="24"/>
                <w:szCs w:val="24"/>
              </w:rPr>
            </w:pPr>
          </w:p>
        </w:tc>
      </w:tr>
      <w:tr w:rsidR="00AF1242" w:rsidRPr="00AF1242" w14:paraId="4B524B04" w14:textId="77777777" w:rsidTr="00AA2809">
        <w:trPr>
          <w:trHeight w:val="467"/>
        </w:trPr>
        <w:tc>
          <w:tcPr>
            <w:tcW w:w="2473" w:type="dxa"/>
            <w:tcBorders>
              <w:top w:val="nil"/>
              <w:bottom w:val="nil"/>
              <w:right w:val="single" w:sz="4" w:space="0" w:color="auto"/>
            </w:tcBorders>
          </w:tcPr>
          <w:p w14:paraId="3038AC8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1 до 3</w:t>
            </w:r>
          </w:p>
        </w:tc>
        <w:tc>
          <w:tcPr>
            <w:tcW w:w="970" w:type="dxa"/>
            <w:vMerge/>
            <w:tcBorders>
              <w:top w:val="single" w:sz="4" w:space="0" w:color="auto"/>
              <w:left w:val="single" w:sz="4" w:space="0" w:color="auto"/>
              <w:bottom w:val="single" w:sz="4" w:space="0" w:color="auto"/>
              <w:right w:val="single" w:sz="4" w:space="0" w:color="auto"/>
            </w:tcBorders>
          </w:tcPr>
          <w:p w14:paraId="093E8EC2" w14:textId="77777777" w:rsidR="00776603" w:rsidRPr="00AF1242" w:rsidRDefault="00776603" w:rsidP="00B945C0">
            <w:pPr>
              <w:pStyle w:val="aff6"/>
              <w:rPr>
                <w:rFonts w:ascii="Times New Roman" w:hAnsi="Times New Roman" w:cs="Times New Roman"/>
                <w:sz w:val="24"/>
                <w:szCs w:val="24"/>
              </w:rPr>
            </w:pPr>
          </w:p>
        </w:tc>
        <w:tc>
          <w:tcPr>
            <w:tcW w:w="2341" w:type="dxa"/>
            <w:tcBorders>
              <w:top w:val="single" w:sz="4" w:space="0" w:color="auto"/>
              <w:left w:val="single" w:sz="4" w:space="0" w:color="auto"/>
              <w:bottom w:val="single" w:sz="4" w:space="0" w:color="auto"/>
              <w:right w:val="single" w:sz="4" w:space="0" w:color="auto"/>
            </w:tcBorders>
          </w:tcPr>
          <w:p w14:paraId="3FF75D4D" w14:textId="77777777" w:rsidR="00776603" w:rsidRPr="00AF1242" w:rsidRDefault="00566D5B" w:rsidP="00B945C0">
            <w:pPr>
              <w:pStyle w:val="aff6"/>
              <w:jc w:val="center"/>
              <w:rPr>
                <w:rFonts w:ascii="Times New Roman" w:hAnsi="Times New Roman" w:cs="Times New Roman"/>
                <w:sz w:val="24"/>
                <w:szCs w:val="24"/>
              </w:rPr>
            </w:pPr>
            <w:r w:rsidRPr="00AF1242">
              <w:rPr>
                <w:rFonts w:ascii="Times New Roman" w:hAnsi="Times New Roman" w:cs="Times New Roman"/>
                <w:noProof/>
                <w:sz w:val="24"/>
                <w:szCs w:val="24"/>
                <w:lang w:eastAsia="ru-RU"/>
              </w:rPr>
              <w:drawing>
                <wp:inline distT="0" distB="0" distL="0" distR="0" wp14:anchorId="1BFD6F22" wp14:editId="649D35FA">
                  <wp:extent cx="476250" cy="428625"/>
                  <wp:effectExtent l="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7" cstate="print"/>
                          <a:srcRect/>
                          <a:stretch>
                            <a:fillRect/>
                          </a:stretch>
                        </pic:blipFill>
                        <pic:spPr bwMode="auto">
                          <a:xfrm>
                            <a:off x="0" y="0"/>
                            <a:ext cx="476250" cy="428625"/>
                          </a:xfrm>
                          <a:prstGeom prst="rect">
                            <a:avLst/>
                          </a:prstGeom>
                          <a:noFill/>
                          <a:ln w="9525">
                            <a:noFill/>
                            <a:miter lim="800000"/>
                            <a:headEnd/>
                            <a:tailEnd/>
                          </a:ln>
                        </pic:spPr>
                      </pic:pic>
                    </a:graphicData>
                  </a:graphic>
                </wp:inline>
              </w:drawing>
            </w:r>
          </w:p>
        </w:tc>
        <w:tc>
          <w:tcPr>
            <w:tcW w:w="1729" w:type="dxa"/>
            <w:vMerge/>
            <w:tcBorders>
              <w:top w:val="single" w:sz="4" w:space="0" w:color="auto"/>
              <w:left w:val="single" w:sz="4" w:space="0" w:color="auto"/>
              <w:bottom w:val="single" w:sz="4" w:space="0" w:color="auto"/>
              <w:right w:val="single" w:sz="4" w:space="0" w:color="auto"/>
            </w:tcBorders>
          </w:tcPr>
          <w:p w14:paraId="0FC32EFD"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4DEE557C" w14:textId="77777777" w:rsidR="00776603" w:rsidRPr="00AF1242" w:rsidRDefault="00776603" w:rsidP="00B945C0">
            <w:pPr>
              <w:pStyle w:val="aff6"/>
              <w:rPr>
                <w:rFonts w:ascii="Times New Roman" w:hAnsi="Times New Roman" w:cs="Times New Roman"/>
                <w:sz w:val="24"/>
                <w:szCs w:val="24"/>
              </w:rPr>
            </w:pPr>
          </w:p>
        </w:tc>
      </w:tr>
      <w:tr w:rsidR="00AF1242" w:rsidRPr="00AF1242" w14:paraId="0C6F7B61" w14:textId="77777777" w:rsidTr="00AA2809">
        <w:trPr>
          <w:trHeight w:val="20"/>
        </w:trPr>
        <w:tc>
          <w:tcPr>
            <w:tcW w:w="2473" w:type="dxa"/>
            <w:tcBorders>
              <w:top w:val="nil"/>
              <w:bottom w:val="nil"/>
              <w:right w:val="single" w:sz="4" w:space="0" w:color="auto"/>
            </w:tcBorders>
          </w:tcPr>
          <w:p w14:paraId="2F14B18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3 до 5</w:t>
            </w:r>
          </w:p>
        </w:tc>
        <w:tc>
          <w:tcPr>
            <w:tcW w:w="970" w:type="dxa"/>
            <w:vMerge/>
            <w:tcBorders>
              <w:top w:val="single" w:sz="4" w:space="0" w:color="auto"/>
              <w:left w:val="single" w:sz="4" w:space="0" w:color="auto"/>
              <w:bottom w:val="single" w:sz="4" w:space="0" w:color="auto"/>
              <w:right w:val="single" w:sz="4" w:space="0" w:color="auto"/>
            </w:tcBorders>
          </w:tcPr>
          <w:p w14:paraId="47EBFA36" w14:textId="77777777" w:rsidR="00776603" w:rsidRPr="00AF1242" w:rsidRDefault="00776603" w:rsidP="00B945C0">
            <w:pPr>
              <w:pStyle w:val="aff6"/>
              <w:rPr>
                <w:rFonts w:ascii="Times New Roman" w:hAnsi="Times New Roman" w:cs="Times New Roman"/>
                <w:sz w:val="24"/>
                <w:szCs w:val="24"/>
              </w:rPr>
            </w:pPr>
          </w:p>
        </w:tc>
        <w:tc>
          <w:tcPr>
            <w:tcW w:w="2341" w:type="dxa"/>
            <w:vMerge w:val="restart"/>
            <w:tcBorders>
              <w:top w:val="single" w:sz="4" w:space="0" w:color="auto"/>
              <w:left w:val="single" w:sz="4" w:space="0" w:color="auto"/>
              <w:bottom w:val="single" w:sz="4" w:space="0" w:color="auto"/>
              <w:right w:val="single" w:sz="4" w:space="0" w:color="auto"/>
            </w:tcBorders>
          </w:tcPr>
          <w:p w14:paraId="42EAC5DB" w14:textId="77777777" w:rsidR="00776603" w:rsidRPr="00AF1242" w:rsidRDefault="00566D5B" w:rsidP="00B945C0">
            <w:pPr>
              <w:pStyle w:val="aff6"/>
              <w:jc w:val="center"/>
              <w:rPr>
                <w:rFonts w:ascii="Times New Roman" w:hAnsi="Times New Roman" w:cs="Times New Roman"/>
                <w:sz w:val="24"/>
                <w:szCs w:val="24"/>
              </w:rPr>
            </w:pPr>
            <w:r w:rsidRPr="00AF1242">
              <w:rPr>
                <w:rFonts w:ascii="Times New Roman" w:hAnsi="Times New Roman" w:cs="Times New Roman"/>
                <w:noProof/>
                <w:sz w:val="24"/>
                <w:szCs w:val="24"/>
                <w:lang w:eastAsia="ru-RU"/>
              </w:rPr>
              <w:drawing>
                <wp:inline distT="0" distB="0" distL="0" distR="0" wp14:anchorId="7E2CB4B9" wp14:editId="141E158B">
                  <wp:extent cx="600075" cy="428625"/>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8" cstate="print"/>
                          <a:srcRect/>
                          <a:stretch>
                            <a:fillRect/>
                          </a:stretch>
                        </pic:blipFill>
                        <pic:spPr bwMode="auto">
                          <a:xfrm>
                            <a:off x="0" y="0"/>
                            <a:ext cx="600075" cy="428625"/>
                          </a:xfrm>
                          <a:prstGeom prst="rect">
                            <a:avLst/>
                          </a:prstGeom>
                          <a:noFill/>
                          <a:ln w="9525">
                            <a:noFill/>
                            <a:miter lim="800000"/>
                            <a:headEnd/>
                            <a:tailEnd/>
                          </a:ln>
                        </pic:spPr>
                      </pic:pic>
                    </a:graphicData>
                  </a:graphic>
                </wp:inline>
              </w:drawing>
            </w:r>
          </w:p>
        </w:tc>
        <w:tc>
          <w:tcPr>
            <w:tcW w:w="1729" w:type="dxa"/>
            <w:vMerge/>
            <w:tcBorders>
              <w:top w:val="single" w:sz="4" w:space="0" w:color="auto"/>
              <w:left w:val="single" w:sz="4" w:space="0" w:color="auto"/>
              <w:bottom w:val="single" w:sz="4" w:space="0" w:color="auto"/>
              <w:right w:val="single" w:sz="4" w:space="0" w:color="auto"/>
            </w:tcBorders>
          </w:tcPr>
          <w:p w14:paraId="43B52D0A"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188DA13E" w14:textId="77777777" w:rsidR="00776603" w:rsidRPr="00AF1242" w:rsidRDefault="00776603" w:rsidP="00B945C0">
            <w:pPr>
              <w:pStyle w:val="aff6"/>
              <w:rPr>
                <w:rFonts w:ascii="Times New Roman" w:hAnsi="Times New Roman" w:cs="Times New Roman"/>
                <w:sz w:val="24"/>
                <w:szCs w:val="24"/>
              </w:rPr>
            </w:pPr>
          </w:p>
        </w:tc>
      </w:tr>
      <w:tr w:rsidR="00AF1242" w:rsidRPr="00AF1242" w14:paraId="450DCC05" w14:textId="77777777" w:rsidTr="00AA2809">
        <w:trPr>
          <w:trHeight w:val="20"/>
        </w:trPr>
        <w:tc>
          <w:tcPr>
            <w:tcW w:w="2473" w:type="dxa"/>
            <w:tcBorders>
              <w:top w:val="nil"/>
              <w:bottom w:val="single" w:sz="4" w:space="0" w:color="auto"/>
              <w:right w:val="single" w:sz="4" w:space="0" w:color="auto"/>
            </w:tcBorders>
          </w:tcPr>
          <w:p w14:paraId="2BDCE007"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5 до 10</w:t>
            </w:r>
          </w:p>
        </w:tc>
        <w:tc>
          <w:tcPr>
            <w:tcW w:w="970" w:type="dxa"/>
            <w:vMerge/>
            <w:tcBorders>
              <w:top w:val="single" w:sz="4" w:space="0" w:color="auto"/>
              <w:left w:val="single" w:sz="4" w:space="0" w:color="auto"/>
              <w:bottom w:val="single" w:sz="4" w:space="0" w:color="auto"/>
              <w:right w:val="single" w:sz="4" w:space="0" w:color="auto"/>
            </w:tcBorders>
          </w:tcPr>
          <w:p w14:paraId="538B3154" w14:textId="77777777" w:rsidR="00776603" w:rsidRPr="00AF1242" w:rsidRDefault="00776603" w:rsidP="00B945C0">
            <w:pPr>
              <w:pStyle w:val="aff6"/>
              <w:rPr>
                <w:rFonts w:ascii="Times New Roman" w:hAnsi="Times New Roman" w:cs="Times New Roman"/>
                <w:sz w:val="24"/>
                <w:szCs w:val="24"/>
              </w:rPr>
            </w:pPr>
          </w:p>
        </w:tc>
        <w:tc>
          <w:tcPr>
            <w:tcW w:w="2341" w:type="dxa"/>
            <w:vMerge/>
            <w:tcBorders>
              <w:top w:val="single" w:sz="4" w:space="0" w:color="auto"/>
              <w:left w:val="single" w:sz="4" w:space="0" w:color="auto"/>
              <w:bottom w:val="single" w:sz="4" w:space="0" w:color="auto"/>
              <w:right w:val="single" w:sz="4" w:space="0" w:color="auto"/>
            </w:tcBorders>
          </w:tcPr>
          <w:p w14:paraId="1DF0339E" w14:textId="77777777" w:rsidR="00776603" w:rsidRPr="00AF1242" w:rsidRDefault="00776603" w:rsidP="00B945C0">
            <w:pPr>
              <w:pStyle w:val="aff6"/>
              <w:rPr>
                <w:rFonts w:ascii="Times New Roman" w:hAnsi="Times New Roman" w:cs="Times New Roman"/>
                <w:sz w:val="24"/>
                <w:szCs w:val="24"/>
              </w:rPr>
            </w:pPr>
          </w:p>
        </w:tc>
        <w:tc>
          <w:tcPr>
            <w:tcW w:w="1729" w:type="dxa"/>
            <w:vMerge/>
            <w:tcBorders>
              <w:top w:val="single" w:sz="4" w:space="0" w:color="auto"/>
              <w:left w:val="single" w:sz="4" w:space="0" w:color="auto"/>
              <w:bottom w:val="single" w:sz="4" w:space="0" w:color="auto"/>
              <w:right w:val="single" w:sz="4" w:space="0" w:color="auto"/>
            </w:tcBorders>
          </w:tcPr>
          <w:p w14:paraId="22F8EE8B" w14:textId="77777777" w:rsidR="00776603" w:rsidRPr="00AF1242" w:rsidRDefault="00776603" w:rsidP="00B945C0">
            <w:pPr>
              <w:pStyle w:val="aff6"/>
              <w:rPr>
                <w:rFonts w:ascii="Times New Roman" w:hAnsi="Times New Roman" w:cs="Times New Roman"/>
                <w:sz w:val="24"/>
                <w:szCs w:val="24"/>
              </w:rPr>
            </w:pPr>
          </w:p>
        </w:tc>
        <w:tc>
          <w:tcPr>
            <w:tcW w:w="2552" w:type="dxa"/>
            <w:vMerge/>
            <w:tcBorders>
              <w:top w:val="nil"/>
              <w:left w:val="single" w:sz="4" w:space="0" w:color="auto"/>
              <w:bottom w:val="single" w:sz="4" w:space="0" w:color="auto"/>
            </w:tcBorders>
          </w:tcPr>
          <w:p w14:paraId="42E42289" w14:textId="77777777" w:rsidR="00776603" w:rsidRPr="00AF1242" w:rsidRDefault="00776603" w:rsidP="00B945C0">
            <w:pPr>
              <w:pStyle w:val="aff6"/>
              <w:rPr>
                <w:rFonts w:ascii="Times New Roman" w:hAnsi="Times New Roman" w:cs="Times New Roman"/>
                <w:sz w:val="24"/>
                <w:szCs w:val="24"/>
              </w:rPr>
            </w:pPr>
          </w:p>
        </w:tc>
      </w:tr>
      <w:tr w:rsidR="00AF1242" w:rsidRPr="00AF1242" w14:paraId="0CBF9C6B" w14:textId="77777777" w:rsidTr="00AA2809">
        <w:trPr>
          <w:trHeight w:val="20"/>
        </w:trPr>
        <w:tc>
          <w:tcPr>
            <w:tcW w:w="10065" w:type="dxa"/>
            <w:gridSpan w:val="5"/>
            <w:tcBorders>
              <w:top w:val="single" w:sz="4" w:space="0" w:color="auto"/>
              <w:bottom w:val="single" w:sz="4" w:space="0" w:color="auto"/>
            </w:tcBorders>
          </w:tcPr>
          <w:p w14:paraId="3D58A50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t>Физкультурно-спортивные сооружения</w:t>
            </w:r>
          </w:p>
        </w:tc>
      </w:tr>
      <w:tr w:rsidR="00AF1242" w:rsidRPr="00AF1242" w14:paraId="3AF37BF7" w14:textId="77777777" w:rsidTr="00AA2809">
        <w:trPr>
          <w:trHeight w:val="20"/>
        </w:trPr>
        <w:tc>
          <w:tcPr>
            <w:tcW w:w="2473" w:type="dxa"/>
            <w:tcBorders>
              <w:top w:val="single" w:sz="4" w:space="0" w:color="auto"/>
              <w:bottom w:val="single" w:sz="4" w:space="0" w:color="auto"/>
              <w:right w:val="single" w:sz="4" w:space="0" w:color="auto"/>
            </w:tcBorders>
          </w:tcPr>
          <w:p w14:paraId="2DE0620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Территория плоскостных спортивных сооружений</w:t>
            </w:r>
          </w:p>
        </w:tc>
        <w:tc>
          <w:tcPr>
            <w:tcW w:w="970" w:type="dxa"/>
            <w:tcBorders>
              <w:top w:val="single" w:sz="4" w:space="0" w:color="auto"/>
              <w:left w:val="single" w:sz="4" w:space="0" w:color="auto"/>
              <w:bottom w:val="single" w:sz="4" w:space="0" w:color="auto"/>
              <w:right w:val="single" w:sz="4" w:space="0" w:color="auto"/>
            </w:tcBorders>
          </w:tcPr>
          <w:p w14:paraId="141E7AD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705C70E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729" w:type="dxa"/>
            <w:tcBorders>
              <w:top w:val="single" w:sz="4" w:space="0" w:color="auto"/>
              <w:left w:val="single" w:sz="4" w:space="0" w:color="auto"/>
              <w:bottom w:val="single" w:sz="4" w:space="0" w:color="auto"/>
              <w:right w:val="single" w:sz="4" w:space="0" w:color="auto"/>
            </w:tcBorders>
          </w:tcPr>
          <w:p w14:paraId="25657C4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0,9 га</w:t>
            </w:r>
          </w:p>
        </w:tc>
        <w:tc>
          <w:tcPr>
            <w:tcW w:w="2552" w:type="dxa"/>
            <w:vMerge w:val="restart"/>
            <w:tcBorders>
              <w:top w:val="nil"/>
              <w:left w:val="single" w:sz="4" w:space="0" w:color="auto"/>
              <w:bottom w:val="single" w:sz="4" w:space="0" w:color="auto"/>
            </w:tcBorders>
          </w:tcPr>
          <w:p w14:paraId="415EA35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физкультурно-спортивные сооружения сети общего пользования следует объединять со спортивными объектами </w:t>
            </w:r>
            <w:r w:rsidRPr="00AF1242">
              <w:rPr>
                <w:rFonts w:ascii="Times New Roman" w:hAnsi="Times New Roman" w:cs="Times New Roman"/>
              </w:rPr>
              <w:lastRenderedPageBreak/>
              <w:t xml:space="preserve">образовательных школ и других учебных заведений, учреждений отдыха и культуры с возможным сокращением территории. Для малых населенных пунктов нормы расчета залов и бассейнов необходимо принимать с учетом минимальной вместимости объектов по технологическим требованиям. </w:t>
            </w:r>
          </w:p>
          <w:p w14:paraId="66ADF74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 помещений для физкультурно-оздоровительных занятий - 500 м</w:t>
            </w:r>
          </w:p>
        </w:tc>
      </w:tr>
      <w:tr w:rsidR="00AF1242" w:rsidRPr="00AF1242" w14:paraId="41C02B25" w14:textId="77777777" w:rsidTr="00AA2809">
        <w:trPr>
          <w:trHeight w:val="20"/>
        </w:trPr>
        <w:tc>
          <w:tcPr>
            <w:tcW w:w="2473" w:type="dxa"/>
            <w:tcBorders>
              <w:top w:val="single" w:sz="4" w:space="0" w:color="auto"/>
              <w:bottom w:val="single" w:sz="4" w:space="0" w:color="auto"/>
              <w:right w:val="single" w:sz="4" w:space="0" w:color="auto"/>
            </w:tcBorders>
          </w:tcPr>
          <w:p w14:paraId="29E7762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Помещения для физкультурно-оздоровительных </w:t>
            </w:r>
            <w:r w:rsidRPr="00AF1242">
              <w:rPr>
                <w:rFonts w:ascii="Times New Roman" w:hAnsi="Times New Roman" w:cs="Times New Roman"/>
              </w:rPr>
              <w:lastRenderedPageBreak/>
              <w:t>занятий в микрорайоне</w:t>
            </w:r>
          </w:p>
        </w:tc>
        <w:tc>
          <w:tcPr>
            <w:tcW w:w="970" w:type="dxa"/>
            <w:tcBorders>
              <w:top w:val="single" w:sz="4" w:space="0" w:color="auto"/>
              <w:left w:val="single" w:sz="4" w:space="0" w:color="auto"/>
              <w:bottom w:val="single" w:sz="4" w:space="0" w:color="auto"/>
              <w:right w:val="single" w:sz="4" w:space="0" w:color="auto"/>
            </w:tcBorders>
          </w:tcPr>
          <w:p w14:paraId="2FAD156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lastRenderedPageBreak/>
              <w:t>кв. м общей площа</w:t>
            </w:r>
            <w:r w:rsidRPr="00AF1242">
              <w:rPr>
                <w:rFonts w:ascii="Times New Roman" w:hAnsi="Times New Roman" w:cs="Times New Roman"/>
                <w:sz w:val="24"/>
                <w:szCs w:val="24"/>
              </w:rPr>
              <w:lastRenderedPageBreak/>
              <w:t>ди</w:t>
            </w:r>
          </w:p>
        </w:tc>
        <w:tc>
          <w:tcPr>
            <w:tcW w:w="2341" w:type="dxa"/>
            <w:tcBorders>
              <w:top w:val="single" w:sz="4" w:space="0" w:color="auto"/>
              <w:left w:val="single" w:sz="4" w:space="0" w:color="auto"/>
              <w:bottom w:val="single" w:sz="4" w:space="0" w:color="auto"/>
              <w:right w:val="single" w:sz="4" w:space="0" w:color="auto"/>
            </w:tcBorders>
          </w:tcPr>
          <w:p w14:paraId="1E1A083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lastRenderedPageBreak/>
              <w:t>80</w:t>
            </w:r>
          </w:p>
        </w:tc>
        <w:tc>
          <w:tcPr>
            <w:tcW w:w="1729" w:type="dxa"/>
            <w:tcBorders>
              <w:top w:val="single" w:sz="4" w:space="0" w:color="auto"/>
              <w:left w:val="single" w:sz="4" w:space="0" w:color="auto"/>
              <w:bottom w:val="single" w:sz="4" w:space="0" w:color="auto"/>
              <w:right w:val="single" w:sz="4" w:space="0" w:color="auto"/>
            </w:tcBorders>
          </w:tcPr>
          <w:p w14:paraId="67B95DD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4D514490" w14:textId="77777777" w:rsidR="00776603" w:rsidRPr="00AF1242" w:rsidRDefault="00776603" w:rsidP="00B945C0">
            <w:pPr>
              <w:pStyle w:val="aff6"/>
              <w:rPr>
                <w:rFonts w:ascii="Times New Roman" w:hAnsi="Times New Roman" w:cs="Times New Roman"/>
                <w:sz w:val="24"/>
                <w:szCs w:val="24"/>
              </w:rPr>
            </w:pPr>
          </w:p>
        </w:tc>
      </w:tr>
      <w:tr w:rsidR="00AF1242" w:rsidRPr="00AF1242" w14:paraId="37532097" w14:textId="77777777" w:rsidTr="00AA2809">
        <w:trPr>
          <w:trHeight w:val="20"/>
        </w:trPr>
        <w:tc>
          <w:tcPr>
            <w:tcW w:w="2473" w:type="dxa"/>
            <w:tcBorders>
              <w:top w:val="single" w:sz="4" w:space="0" w:color="auto"/>
              <w:bottom w:val="single" w:sz="4" w:space="0" w:color="auto"/>
              <w:right w:val="single" w:sz="4" w:space="0" w:color="auto"/>
            </w:tcBorders>
          </w:tcPr>
          <w:p w14:paraId="0443F45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Спортивный зал общего пользования</w:t>
            </w:r>
          </w:p>
        </w:tc>
        <w:tc>
          <w:tcPr>
            <w:tcW w:w="970" w:type="dxa"/>
            <w:tcBorders>
              <w:top w:val="single" w:sz="4" w:space="0" w:color="auto"/>
              <w:left w:val="single" w:sz="4" w:space="0" w:color="auto"/>
              <w:bottom w:val="single" w:sz="4" w:space="0" w:color="auto"/>
              <w:right w:val="single" w:sz="4" w:space="0" w:color="auto"/>
            </w:tcBorders>
          </w:tcPr>
          <w:p w14:paraId="3E00CB6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3F86F6B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80</w:t>
            </w:r>
          </w:p>
        </w:tc>
        <w:tc>
          <w:tcPr>
            <w:tcW w:w="1729" w:type="dxa"/>
            <w:tcBorders>
              <w:top w:val="single" w:sz="4" w:space="0" w:color="auto"/>
              <w:left w:val="single" w:sz="4" w:space="0" w:color="auto"/>
              <w:bottom w:val="single" w:sz="4" w:space="0" w:color="auto"/>
              <w:right w:val="single" w:sz="4" w:space="0" w:color="auto"/>
            </w:tcBorders>
          </w:tcPr>
          <w:p w14:paraId="37B2D5D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62C193E2" w14:textId="77777777" w:rsidR="00776603" w:rsidRPr="00AF1242" w:rsidRDefault="00776603" w:rsidP="00B945C0">
            <w:pPr>
              <w:pStyle w:val="aff6"/>
              <w:rPr>
                <w:rFonts w:ascii="Times New Roman" w:hAnsi="Times New Roman" w:cs="Times New Roman"/>
                <w:sz w:val="24"/>
                <w:szCs w:val="24"/>
              </w:rPr>
            </w:pPr>
          </w:p>
        </w:tc>
      </w:tr>
      <w:tr w:rsidR="00AF1242" w:rsidRPr="00AF1242" w14:paraId="4F15410D" w14:textId="77777777" w:rsidTr="00AA2809">
        <w:trPr>
          <w:trHeight w:val="20"/>
        </w:trPr>
        <w:tc>
          <w:tcPr>
            <w:tcW w:w="2473" w:type="dxa"/>
            <w:tcBorders>
              <w:top w:val="single" w:sz="4" w:space="0" w:color="auto"/>
              <w:bottom w:val="single" w:sz="4" w:space="0" w:color="auto"/>
              <w:right w:val="single" w:sz="4" w:space="0" w:color="auto"/>
            </w:tcBorders>
          </w:tcPr>
          <w:p w14:paraId="0B16126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Спортивно-тренажерный зал повседневного обслуживания</w:t>
            </w:r>
          </w:p>
        </w:tc>
        <w:tc>
          <w:tcPr>
            <w:tcW w:w="970" w:type="dxa"/>
            <w:tcBorders>
              <w:top w:val="single" w:sz="4" w:space="0" w:color="auto"/>
              <w:left w:val="single" w:sz="4" w:space="0" w:color="auto"/>
              <w:bottom w:val="single" w:sz="4" w:space="0" w:color="auto"/>
              <w:right w:val="single" w:sz="4" w:space="0" w:color="auto"/>
            </w:tcBorders>
          </w:tcPr>
          <w:p w14:paraId="68CBDEB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702B02C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80</w:t>
            </w:r>
          </w:p>
        </w:tc>
        <w:tc>
          <w:tcPr>
            <w:tcW w:w="1729" w:type="dxa"/>
            <w:tcBorders>
              <w:top w:val="single" w:sz="4" w:space="0" w:color="auto"/>
              <w:left w:val="single" w:sz="4" w:space="0" w:color="auto"/>
              <w:bottom w:val="single" w:sz="4" w:space="0" w:color="auto"/>
              <w:right w:val="single" w:sz="4" w:space="0" w:color="auto"/>
            </w:tcBorders>
          </w:tcPr>
          <w:p w14:paraId="3D160A9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11A05623" w14:textId="77777777" w:rsidR="00776603" w:rsidRPr="00AF1242" w:rsidRDefault="00776603" w:rsidP="00B945C0">
            <w:pPr>
              <w:pStyle w:val="aff6"/>
              <w:rPr>
                <w:rFonts w:ascii="Times New Roman" w:hAnsi="Times New Roman" w:cs="Times New Roman"/>
                <w:sz w:val="24"/>
                <w:szCs w:val="24"/>
              </w:rPr>
            </w:pPr>
          </w:p>
        </w:tc>
      </w:tr>
      <w:tr w:rsidR="00AF1242" w:rsidRPr="00AF1242" w14:paraId="65571030" w14:textId="77777777" w:rsidTr="00AA2809">
        <w:trPr>
          <w:trHeight w:val="20"/>
        </w:trPr>
        <w:tc>
          <w:tcPr>
            <w:tcW w:w="2473" w:type="dxa"/>
            <w:tcBorders>
              <w:top w:val="single" w:sz="4" w:space="0" w:color="auto"/>
              <w:bottom w:val="single" w:sz="4" w:space="0" w:color="auto"/>
              <w:right w:val="single" w:sz="4" w:space="0" w:color="auto"/>
            </w:tcBorders>
          </w:tcPr>
          <w:p w14:paraId="7D6D5C5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Бассейн (открытый и закрытый общего пользования)</w:t>
            </w:r>
          </w:p>
        </w:tc>
        <w:tc>
          <w:tcPr>
            <w:tcW w:w="970" w:type="dxa"/>
            <w:tcBorders>
              <w:top w:val="single" w:sz="4" w:space="0" w:color="auto"/>
              <w:left w:val="single" w:sz="4" w:space="0" w:color="auto"/>
              <w:bottom w:val="single" w:sz="4" w:space="0" w:color="auto"/>
              <w:right w:val="single" w:sz="4" w:space="0" w:color="auto"/>
            </w:tcBorders>
          </w:tcPr>
          <w:p w14:paraId="677DA1B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зеркала воды</w:t>
            </w:r>
          </w:p>
        </w:tc>
        <w:tc>
          <w:tcPr>
            <w:tcW w:w="2341" w:type="dxa"/>
            <w:tcBorders>
              <w:top w:val="single" w:sz="4" w:space="0" w:color="auto"/>
              <w:left w:val="single" w:sz="4" w:space="0" w:color="auto"/>
              <w:bottom w:val="single" w:sz="4" w:space="0" w:color="auto"/>
              <w:right w:val="single" w:sz="4" w:space="0" w:color="auto"/>
            </w:tcBorders>
          </w:tcPr>
          <w:p w14:paraId="59B2F25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25</w:t>
            </w:r>
          </w:p>
        </w:tc>
        <w:tc>
          <w:tcPr>
            <w:tcW w:w="1729" w:type="dxa"/>
            <w:tcBorders>
              <w:top w:val="single" w:sz="4" w:space="0" w:color="auto"/>
              <w:left w:val="single" w:sz="4" w:space="0" w:color="auto"/>
              <w:bottom w:val="single" w:sz="4" w:space="0" w:color="auto"/>
              <w:right w:val="single" w:sz="4" w:space="0" w:color="auto"/>
            </w:tcBorders>
          </w:tcPr>
          <w:p w14:paraId="4107677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552" w:type="dxa"/>
            <w:vMerge/>
            <w:tcBorders>
              <w:top w:val="nil"/>
              <w:left w:val="single" w:sz="4" w:space="0" w:color="auto"/>
              <w:bottom w:val="nil"/>
            </w:tcBorders>
          </w:tcPr>
          <w:p w14:paraId="54193019" w14:textId="77777777" w:rsidR="00776603" w:rsidRPr="00AF1242" w:rsidRDefault="00776603" w:rsidP="00B945C0">
            <w:pPr>
              <w:pStyle w:val="aff6"/>
              <w:rPr>
                <w:rFonts w:ascii="Times New Roman" w:hAnsi="Times New Roman" w:cs="Times New Roman"/>
                <w:sz w:val="24"/>
                <w:szCs w:val="24"/>
              </w:rPr>
            </w:pPr>
          </w:p>
        </w:tc>
      </w:tr>
      <w:tr w:rsidR="00AF1242" w:rsidRPr="00AF1242" w14:paraId="1E0B7647" w14:textId="77777777" w:rsidTr="00AA2809">
        <w:trPr>
          <w:trHeight w:val="20"/>
        </w:trPr>
        <w:tc>
          <w:tcPr>
            <w:tcW w:w="2473" w:type="dxa"/>
            <w:tcBorders>
              <w:top w:val="single" w:sz="4" w:space="0" w:color="auto"/>
              <w:bottom w:val="single" w:sz="4" w:space="0" w:color="auto"/>
              <w:right w:val="single" w:sz="4" w:space="0" w:color="auto"/>
            </w:tcBorders>
          </w:tcPr>
          <w:p w14:paraId="5814EADC"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Детско-юношеская спортивная школа</w:t>
            </w:r>
          </w:p>
        </w:tc>
        <w:tc>
          <w:tcPr>
            <w:tcW w:w="970" w:type="dxa"/>
            <w:tcBorders>
              <w:top w:val="single" w:sz="4" w:space="0" w:color="auto"/>
              <w:left w:val="single" w:sz="4" w:space="0" w:color="auto"/>
              <w:bottom w:val="single" w:sz="4" w:space="0" w:color="auto"/>
              <w:right w:val="single" w:sz="4" w:space="0" w:color="auto"/>
            </w:tcBorders>
          </w:tcPr>
          <w:p w14:paraId="3582E99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7A472BE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10</w:t>
            </w:r>
          </w:p>
        </w:tc>
        <w:tc>
          <w:tcPr>
            <w:tcW w:w="1729" w:type="dxa"/>
            <w:tcBorders>
              <w:top w:val="single" w:sz="4" w:space="0" w:color="auto"/>
              <w:left w:val="single" w:sz="4" w:space="0" w:color="auto"/>
              <w:bottom w:val="single" w:sz="4" w:space="0" w:color="auto"/>
              <w:right w:val="single" w:sz="4" w:space="0" w:color="auto"/>
            </w:tcBorders>
          </w:tcPr>
          <w:p w14:paraId="176B262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1,5 га на объект</w:t>
            </w:r>
          </w:p>
        </w:tc>
        <w:tc>
          <w:tcPr>
            <w:tcW w:w="2552" w:type="dxa"/>
            <w:vMerge/>
            <w:tcBorders>
              <w:top w:val="nil"/>
              <w:left w:val="single" w:sz="4" w:space="0" w:color="auto"/>
              <w:bottom w:val="nil"/>
            </w:tcBorders>
          </w:tcPr>
          <w:p w14:paraId="04A3E16B" w14:textId="77777777" w:rsidR="00776603" w:rsidRPr="00AF1242" w:rsidRDefault="00776603" w:rsidP="00B945C0">
            <w:pPr>
              <w:pStyle w:val="aff6"/>
              <w:rPr>
                <w:rFonts w:ascii="Times New Roman" w:hAnsi="Times New Roman" w:cs="Times New Roman"/>
                <w:sz w:val="24"/>
                <w:szCs w:val="24"/>
              </w:rPr>
            </w:pPr>
          </w:p>
        </w:tc>
      </w:tr>
      <w:tr w:rsidR="00AF1242" w:rsidRPr="00AF1242" w14:paraId="31E687E4" w14:textId="77777777" w:rsidTr="00AA2809">
        <w:trPr>
          <w:trHeight w:val="20"/>
        </w:trPr>
        <w:tc>
          <w:tcPr>
            <w:tcW w:w="2473" w:type="dxa"/>
            <w:tcBorders>
              <w:top w:val="single" w:sz="4" w:space="0" w:color="auto"/>
              <w:bottom w:val="single" w:sz="4" w:space="0" w:color="auto"/>
              <w:right w:val="single" w:sz="4" w:space="0" w:color="auto"/>
            </w:tcBorders>
          </w:tcPr>
          <w:p w14:paraId="38C5424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Спортивно-досуговый центр на территориях малоэтажной застройки в городах и пригородных поселениях</w:t>
            </w:r>
          </w:p>
        </w:tc>
        <w:tc>
          <w:tcPr>
            <w:tcW w:w="970" w:type="dxa"/>
            <w:tcBorders>
              <w:top w:val="single" w:sz="4" w:space="0" w:color="auto"/>
              <w:left w:val="single" w:sz="4" w:space="0" w:color="auto"/>
              <w:bottom w:val="single" w:sz="4" w:space="0" w:color="auto"/>
              <w:right w:val="single" w:sz="4" w:space="0" w:color="auto"/>
            </w:tcBorders>
          </w:tcPr>
          <w:p w14:paraId="028D933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0C564A0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300</w:t>
            </w:r>
          </w:p>
        </w:tc>
        <w:tc>
          <w:tcPr>
            <w:tcW w:w="1729" w:type="dxa"/>
            <w:tcBorders>
              <w:top w:val="single" w:sz="4" w:space="0" w:color="auto"/>
              <w:left w:val="single" w:sz="4" w:space="0" w:color="auto"/>
              <w:bottom w:val="single" w:sz="4" w:space="0" w:color="auto"/>
              <w:right w:val="single" w:sz="4" w:space="0" w:color="auto"/>
            </w:tcBorders>
          </w:tcPr>
          <w:p w14:paraId="6562B13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0,5 га на объект</w:t>
            </w:r>
          </w:p>
        </w:tc>
        <w:tc>
          <w:tcPr>
            <w:tcW w:w="2552" w:type="dxa"/>
            <w:vMerge/>
            <w:tcBorders>
              <w:top w:val="nil"/>
              <w:left w:val="single" w:sz="4" w:space="0" w:color="auto"/>
              <w:bottom w:val="single" w:sz="4" w:space="0" w:color="auto"/>
            </w:tcBorders>
          </w:tcPr>
          <w:p w14:paraId="1636083B" w14:textId="77777777" w:rsidR="00776603" w:rsidRPr="00AF1242" w:rsidRDefault="00776603" w:rsidP="00B945C0">
            <w:pPr>
              <w:pStyle w:val="aff6"/>
              <w:rPr>
                <w:rFonts w:ascii="Times New Roman" w:hAnsi="Times New Roman" w:cs="Times New Roman"/>
                <w:sz w:val="24"/>
                <w:szCs w:val="24"/>
              </w:rPr>
            </w:pPr>
          </w:p>
        </w:tc>
      </w:tr>
    </w:tbl>
    <w:p w14:paraId="73F8021A" w14:textId="77777777" w:rsidR="00BC7058" w:rsidRPr="00AF1242" w:rsidRDefault="00BC7058" w:rsidP="00B945C0">
      <w:pPr>
        <w:spacing w:line="240" w:lineRule="auto"/>
        <w:rPr>
          <w:sz w:val="24"/>
          <w:szCs w:val="24"/>
        </w:rPr>
      </w:pPr>
      <w:r w:rsidRPr="00AF1242">
        <w:rPr>
          <w:sz w:val="24"/>
          <w:szCs w:val="24"/>
        </w:rPr>
        <w:br w:type="page"/>
      </w:r>
    </w:p>
    <w:tbl>
      <w:tblPr>
        <w:tblW w:w="100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0"/>
        <w:gridCol w:w="970"/>
        <w:gridCol w:w="2341"/>
        <w:gridCol w:w="1984"/>
        <w:gridCol w:w="2410"/>
      </w:tblGrid>
      <w:tr w:rsidR="00AF1242" w:rsidRPr="00AF1242" w14:paraId="16F63B01" w14:textId="77777777" w:rsidTr="00AA2809">
        <w:trPr>
          <w:trHeight w:val="20"/>
        </w:trPr>
        <w:tc>
          <w:tcPr>
            <w:tcW w:w="10065" w:type="dxa"/>
            <w:gridSpan w:val="5"/>
            <w:tcBorders>
              <w:top w:val="single" w:sz="4" w:space="0" w:color="auto"/>
              <w:bottom w:val="single" w:sz="4" w:space="0" w:color="auto"/>
            </w:tcBorders>
          </w:tcPr>
          <w:p w14:paraId="0C759C3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lastRenderedPageBreak/>
              <w:t>Торговля и общественное питание</w:t>
            </w:r>
          </w:p>
        </w:tc>
      </w:tr>
      <w:tr w:rsidR="00AF1242" w:rsidRPr="00AF1242" w14:paraId="05D13A14" w14:textId="77777777" w:rsidTr="00AA2809">
        <w:trPr>
          <w:trHeight w:val="20"/>
        </w:trPr>
        <w:tc>
          <w:tcPr>
            <w:tcW w:w="2360" w:type="dxa"/>
            <w:tcBorders>
              <w:top w:val="single" w:sz="4" w:space="0" w:color="auto"/>
              <w:bottom w:val="single" w:sz="4" w:space="0" w:color="auto"/>
              <w:right w:val="single" w:sz="4" w:space="0" w:color="auto"/>
            </w:tcBorders>
          </w:tcPr>
          <w:p w14:paraId="7F424D1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Торговый центр</w:t>
            </w:r>
          </w:p>
        </w:tc>
        <w:tc>
          <w:tcPr>
            <w:tcW w:w="970" w:type="dxa"/>
            <w:tcBorders>
              <w:top w:val="single" w:sz="4" w:space="0" w:color="auto"/>
              <w:left w:val="single" w:sz="4" w:space="0" w:color="auto"/>
              <w:bottom w:val="single" w:sz="4" w:space="0" w:color="auto"/>
              <w:right w:val="single" w:sz="4" w:space="0" w:color="auto"/>
            </w:tcBorders>
          </w:tcPr>
          <w:p w14:paraId="2D950A68"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торг. площади</w:t>
            </w:r>
          </w:p>
        </w:tc>
        <w:tc>
          <w:tcPr>
            <w:tcW w:w="2341" w:type="dxa"/>
            <w:tcBorders>
              <w:top w:val="single" w:sz="4" w:space="0" w:color="auto"/>
              <w:left w:val="single" w:sz="4" w:space="0" w:color="auto"/>
              <w:bottom w:val="single" w:sz="4" w:space="0" w:color="auto"/>
              <w:right w:val="single" w:sz="4" w:space="0" w:color="auto"/>
            </w:tcBorders>
          </w:tcPr>
          <w:p w14:paraId="49BD0C8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300</w:t>
            </w:r>
          </w:p>
        </w:tc>
        <w:tc>
          <w:tcPr>
            <w:tcW w:w="1984" w:type="dxa"/>
            <w:tcBorders>
              <w:top w:val="single" w:sz="4" w:space="0" w:color="auto"/>
              <w:left w:val="single" w:sz="4" w:space="0" w:color="auto"/>
              <w:bottom w:val="single" w:sz="4" w:space="0" w:color="auto"/>
              <w:right w:val="single" w:sz="4" w:space="0" w:color="auto"/>
            </w:tcBorders>
          </w:tcPr>
          <w:p w14:paraId="74965B3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при торговой площади, </w:t>
            </w:r>
            <w:proofErr w:type="spellStart"/>
            <w:proofErr w:type="gramStart"/>
            <w:r w:rsidRPr="00AF1242">
              <w:rPr>
                <w:rFonts w:ascii="Times New Roman" w:hAnsi="Times New Roman" w:cs="Times New Roman"/>
              </w:rPr>
              <w:t>кв.м</w:t>
            </w:r>
            <w:proofErr w:type="spellEnd"/>
            <w:proofErr w:type="gramEnd"/>
            <w:r w:rsidRPr="00AF1242">
              <w:rPr>
                <w:rFonts w:ascii="Times New Roman" w:hAnsi="Times New Roman" w:cs="Times New Roman"/>
              </w:rPr>
              <w:t>:</w:t>
            </w:r>
          </w:p>
          <w:p w14:paraId="4736A52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до 250 - 0,08 га на 100 кв. м торговой площади;</w:t>
            </w:r>
          </w:p>
          <w:p w14:paraId="166A7DF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250 до 650 - 0,08 - 0,06 кв. м торговой площади;</w:t>
            </w:r>
          </w:p>
          <w:p w14:paraId="0E70554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650 до 1500 - 0,06 - 0,04 кв. м торговой площади;</w:t>
            </w:r>
          </w:p>
          <w:p w14:paraId="0684AD7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1500 до 3500 - 0,04 - 0,02 кв. м торговой площади;</w:t>
            </w:r>
          </w:p>
          <w:p w14:paraId="2AFF367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3500 - 0,02 кв. м торговой площади</w:t>
            </w:r>
          </w:p>
        </w:tc>
        <w:tc>
          <w:tcPr>
            <w:tcW w:w="2410" w:type="dxa"/>
            <w:tcBorders>
              <w:top w:val="nil"/>
              <w:left w:val="single" w:sz="4" w:space="0" w:color="auto"/>
              <w:bottom w:val="single" w:sz="4" w:space="0" w:color="auto"/>
            </w:tcBorders>
          </w:tcPr>
          <w:p w14:paraId="1BD9990D" w14:textId="77777777" w:rsidR="00776603" w:rsidRPr="00AF1242" w:rsidRDefault="00776603" w:rsidP="00B945C0">
            <w:pPr>
              <w:pStyle w:val="affffff3"/>
              <w:rPr>
                <w:rFonts w:ascii="Times New Roman" w:hAnsi="Times New Roman" w:cs="Times New Roman"/>
              </w:rPr>
            </w:pPr>
          </w:p>
        </w:tc>
      </w:tr>
      <w:tr w:rsidR="00AF1242" w:rsidRPr="00AF1242" w14:paraId="6CA2FDFB" w14:textId="77777777" w:rsidTr="00AA2809">
        <w:trPr>
          <w:trHeight w:val="20"/>
        </w:trPr>
        <w:tc>
          <w:tcPr>
            <w:tcW w:w="2360" w:type="dxa"/>
            <w:tcBorders>
              <w:top w:val="single" w:sz="4" w:space="0" w:color="auto"/>
              <w:bottom w:val="single" w:sz="4" w:space="0" w:color="auto"/>
              <w:right w:val="single" w:sz="4" w:space="0" w:color="auto"/>
            </w:tcBorders>
          </w:tcPr>
          <w:p w14:paraId="46ADC72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Магазин продовольственных товаров</w:t>
            </w:r>
          </w:p>
        </w:tc>
        <w:tc>
          <w:tcPr>
            <w:tcW w:w="970" w:type="dxa"/>
            <w:tcBorders>
              <w:top w:val="single" w:sz="4" w:space="0" w:color="auto"/>
              <w:left w:val="single" w:sz="4" w:space="0" w:color="auto"/>
              <w:bottom w:val="single" w:sz="4" w:space="0" w:color="auto"/>
              <w:right w:val="single" w:sz="4" w:space="0" w:color="auto"/>
            </w:tcBorders>
          </w:tcPr>
          <w:p w14:paraId="13BD7A8F"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торг. площади</w:t>
            </w:r>
          </w:p>
        </w:tc>
        <w:tc>
          <w:tcPr>
            <w:tcW w:w="2341" w:type="dxa"/>
            <w:tcBorders>
              <w:top w:val="single" w:sz="4" w:space="0" w:color="auto"/>
              <w:left w:val="single" w:sz="4" w:space="0" w:color="auto"/>
              <w:bottom w:val="single" w:sz="4" w:space="0" w:color="auto"/>
              <w:right w:val="single" w:sz="4" w:space="0" w:color="auto"/>
            </w:tcBorders>
          </w:tcPr>
          <w:p w14:paraId="6713888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100</w:t>
            </w:r>
          </w:p>
        </w:tc>
        <w:tc>
          <w:tcPr>
            <w:tcW w:w="1984" w:type="dxa"/>
            <w:tcBorders>
              <w:top w:val="single" w:sz="4" w:space="0" w:color="auto"/>
              <w:left w:val="single" w:sz="4" w:space="0" w:color="auto"/>
              <w:bottom w:val="single" w:sz="4" w:space="0" w:color="auto"/>
              <w:right w:val="single" w:sz="4" w:space="0" w:color="auto"/>
            </w:tcBorders>
          </w:tcPr>
          <w:p w14:paraId="736A89CC" w14:textId="77777777" w:rsidR="00776603" w:rsidRPr="00AF1242" w:rsidRDefault="00776603" w:rsidP="00B945C0">
            <w:pPr>
              <w:pStyle w:val="aff6"/>
              <w:rPr>
                <w:rFonts w:ascii="Times New Roman" w:hAnsi="Times New Roman" w:cs="Times New Roman"/>
                <w:sz w:val="24"/>
                <w:szCs w:val="24"/>
              </w:rPr>
            </w:pPr>
          </w:p>
        </w:tc>
        <w:tc>
          <w:tcPr>
            <w:tcW w:w="2410" w:type="dxa"/>
            <w:tcBorders>
              <w:top w:val="nil"/>
              <w:left w:val="single" w:sz="4" w:space="0" w:color="auto"/>
              <w:bottom w:val="single" w:sz="4" w:space="0" w:color="auto"/>
            </w:tcBorders>
          </w:tcPr>
          <w:p w14:paraId="59354B9F" w14:textId="77777777" w:rsidR="00776603" w:rsidRPr="00AF1242" w:rsidRDefault="00776603" w:rsidP="00B945C0">
            <w:pPr>
              <w:pStyle w:val="aff6"/>
              <w:rPr>
                <w:rFonts w:ascii="Times New Roman" w:hAnsi="Times New Roman" w:cs="Times New Roman"/>
                <w:sz w:val="24"/>
                <w:szCs w:val="24"/>
              </w:rPr>
            </w:pPr>
          </w:p>
        </w:tc>
      </w:tr>
      <w:tr w:rsidR="00AF1242" w:rsidRPr="00AF1242" w14:paraId="640DF5BA" w14:textId="77777777" w:rsidTr="00AA2809">
        <w:trPr>
          <w:trHeight w:val="20"/>
        </w:trPr>
        <w:tc>
          <w:tcPr>
            <w:tcW w:w="2360" w:type="dxa"/>
            <w:tcBorders>
              <w:top w:val="single" w:sz="4" w:space="0" w:color="auto"/>
              <w:bottom w:val="single" w:sz="4" w:space="0" w:color="auto"/>
              <w:right w:val="single" w:sz="4" w:space="0" w:color="auto"/>
            </w:tcBorders>
          </w:tcPr>
          <w:p w14:paraId="43F6839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Магазин непродовольственных товаров</w:t>
            </w:r>
          </w:p>
        </w:tc>
        <w:tc>
          <w:tcPr>
            <w:tcW w:w="970" w:type="dxa"/>
            <w:tcBorders>
              <w:top w:val="single" w:sz="4" w:space="0" w:color="auto"/>
              <w:left w:val="single" w:sz="4" w:space="0" w:color="auto"/>
              <w:bottom w:val="single" w:sz="4" w:space="0" w:color="auto"/>
              <w:right w:val="single" w:sz="4" w:space="0" w:color="auto"/>
            </w:tcBorders>
          </w:tcPr>
          <w:p w14:paraId="6323FA9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торг. площади</w:t>
            </w:r>
          </w:p>
        </w:tc>
        <w:tc>
          <w:tcPr>
            <w:tcW w:w="2341" w:type="dxa"/>
            <w:tcBorders>
              <w:top w:val="single" w:sz="4" w:space="0" w:color="auto"/>
              <w:left w:val="single" w:sz="4" w:space="0" w:color="auto"/>
              <w:bottom w:val="single" w:sz="4" w:space="0" w:color="auto"/>
              <w:right w:val="single" w:sz="4" w:space="0" w:color="auto"/>
            </w:tcBorders>
          </w:tcPr>
          <w:p w14:paraId="7650996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200</w:t>
            </w:r>
          </w:p>
        </w:tc>
        <w:tc>
          <w:tcPr>
            <w:tcW w:w="1984" w:type="dxa"/>
            <w:tcBorders>
              <w:top w:val="single" w:sz="4" w:space="0" w:color="auto"/>
              <w:left w:val="single" w:sz="4" w:space="0" w:color="auto"/>
              <w:bottom w:val="single" w:sz="4" w:space="0" w:color="auto"/>
              <w:right w:val="single" w:sz="4" w:space="0" w:color="auto"/>
            </w:tcBorders>
          </w:tcPr>
          <w:p w14:paraId="0D196FD1" w14:textId="77777777" w:rsidR="00776603" w:rsidRPr="00AF1242" w:rsidRDefault="00776603" w:rsidP="00B945C0">
            <w:pPr>
              <w:pStyle w:val="aff6"/>
              <w:rPr>
                <w:rFonts w:ascii="Times New Roman" w:hAnsi="Times New Roman" w:cs="Times New Roman"/>
                <w:sz w:val="24"/>
                <w:szCs w:val="24"/>
              </w:rPr>
            </w:pPr>
          </w:p>
        </w:tc>
        <w:tc>
          <w:tcPr>
            <w:tcW w:w="2410" w:type="dxa"/>
            <w:tcBorders>
              <w:top w:val="nil"/>
              <w:left w:val="single" w:sz="4" w:space="0" w:color="auto"/>
              <w:bottom w:val="single" w:sz="4" w:space="0" w:color="auto"/>
            </w:tcBorders>
          </w:tcPr>
          <w:p w14:paraId="23E35A5A" w14:textId="77777777" w:rsidR="00776603" w:rsidRPr="00AF1242" w:rsidRDefault="00776603" w:rsidP="00B945C0">
            <w:pPr>
              <w:pStyle w:val="aff6"/>
              <w:rPr>
                <w:rFonts w:ascii="Times New Roman" w:hAnsi="Times New Roman" w:cs="Times New Roman"/>
                <w:sz w:val="24"/>
                <w:szCs w:val="24"/>
              </w:rPr>
            </w:pPr>
          </w:p>
        </w:tc>
      </w:tr>
      <w:tr w:rsidR="00AF1242" w:rsidRPr="00AF1242" w14:paraId="45F5C6DB" w14:textId="77777777" w:rsidTr="00AA2809">
        <w:trPr>
          <w:trHeight w:val="20"/>
        </w:trPr>
        <w:tc>
          <w:tcPr>
            <w:tcW w:w="2360" w:type="dxa"/>
            <w:tcBorders>
              <w:top w:val="single" w:sz="4" w:space="0" w:color="auto"/>
              <w:bottom w:val="single" w:sz="4" w:space="0" w:color="auto"/>
              <w:right w:val="single" w:sz="4" w:space="0" w:color="auto"/>
            </w:tcBorders>
          </w:tcPr>
          <w:p w14:paraId="0698C1E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Магазин кулинарии</w:t>
            </w:r>
          </w:p>
        </w:tc>
        <w:tc>
          <w:tcPr>
            <w:tcW w:w="970" w:type="dxa"/>
            <w:tcBorders>
              <w:top w:val="single" w:sz="4" w:space="0" w:color="auto"/>
              <w:left w:val="single" w:sz="4" w:space="0" w:color="auto"/>
              <w:bottom w:val="single" w:sz="4" w:space="0" w:color="auto"/>
              <w:right w:val="single" w:sz="4" w:space="0" w:color="auto"/>
            </w:tcBorders>
          </w:tcPr>
          <w:p w14:paraId="2D5392E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торг. площади</w:t>
            </w:r>
          </w:p>
        </w:tc>
        <w:tc>
          <w:tcPr>
            <w:tcW w:w="2341" w:type="dxa"/>
            <w:tcBorders>
              <w:top w:val="single" w:sz="4" w:space="0" w:color="auto"/>
              <w:left w:val="single" w:sz="4" w:space="0" w:color="auto"/>
              <w:bottom w:val="single" w:sz="4" w:space="0" w:color="auto"/>
              <w:right w:val="single" w:sz="4" w:space="0" w:color="auto"/>
            </w:tcBorders>
          </w:tcPr>
          <w:p w14:paraId="7A36CB6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6</w:t>
            </w:r>
          </w:p>
        </w:tc>
        <w:tc>
          <w:tcPr>
            <w:tcW w:w="1984" w:type="dxa"/>
            <w:tcBorders>
              <w:top w:val="single" w:sz="4" w:space="0" w:color="auto"/>
              <w:left w:val="single" w:sz="4" w:space="0" w:color="auto"/>
              <w:bottom w:val="single" w:sz="4" w:space="0" w:color="auto"/>
              <w:right w:val="single" w:sz="4" w:space="0" w:color="auto"/>
            </w:tcBorders>
          </w:tcPr>
          <w:p w14:paraId="23253BEE" w14:textId="77777777" w:rsidR="00776603" w:rsidRPr="00AF1242" w:rsidRDefault="00776603" w:rsidP="00B945C0">
            <w:pPr>
              <w:pStyle w:val="aff6"/>
              <w:rPr>
                <w:rFonts w:ascii="Times New Roman" w:hAnsi="Times New Roman" w:cs="Times New Roman"/>
                <w:sz w:val="24"/>
                <w:szCs w:val="24"/>
              </w:rPr>
            </w:pPr>
          </w:p>
        </w:tc>
        <w:tc>
          <w:tcPr>
            <w:tcW w:w="2410" w:type="dxa"/>
            <w:tcBorders>
              <w:top w:val="nil"/>
              <w:left w:val="single" w:sz="4" w:space="0" w:color="auto"/>
              <w:bottom w:val="single" w:sz="4" w:space="0" w:color="auto"/>
            </w:tcBorders>
          </w:tcPr>
          <w:p w14:paraId="6678DE51" w14:textId="77777777" w:rsidR="00776603" w:rsidRPr="00AF1242" w:rsidRDefault="00776603" w:rsidP="00B945C0">
            <w:pPr>
              <w:pStyle w:val="aff6"/>
              <w:rPr>
                <w:rFonts w:ascii="Times New Roman" w:hAnsi="Times New Roman" w:cs="Times New Roman"/>
                <w:sz w:val="24"/>
                <w:szCs w:val="24"/>
              </w:rPr>
            </w:pPr>
          </w:p>
        </w:tc>
      </w:tr>
      <w:tr w:rsidR="00AF1242" w:rsidRPr="00AF1242" w14:paraId="1770C160" w14:textId="77777777" w:rsidTr="00AA2809">
        <w:trPr>
          <w:trHeight w:val="20"/>
        </w:trPr>
        <w:tc>
          <w:tcPr>
            <w:tcW w:w="2360" w:type="dxa"/>
            <w:tcBorders>
              <w:top w:val="single" w:sz="4" w:space="0" w:color="auto"/>
              <w:bottom w:val="single" w:sz="4" w:space="0" w:color="auto"/>
              <w:right w:val="single" w:sz="4" w:space="0" w:color="auto"/>
            </w:tcBorders>
          </w:tcPr>
          <w:p w14:paraId="00DA9BF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Рынок, ярмарка</w:t>
            </w:r>
          </w:p>
        </w:tc>
        <w:tc>
          <w:tcPr>
            <w:tcW w:w="970" w:type="dxa"/>
            <w:tcBorders>
              <w:top w:val="single" w:sz="4" w:space="0" w:color="auto"/>
              <w:left w:val="single" w:sz="4" w:space="0" w:color="auto"/>
              <w:bottom w:val="single" w:sz="4" w:space="0" w:color="auto"/>
              <w:right w:val="single" w:sz="4" w:space="0" w:color="auto"/>
            </w:tcBorders>
          </w:tcPr>
          <w:p w14:paraId="5D9D6B5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торг. площади</w:t>
            </w:r>
          </w:p>
        </w:tc>
        <w:tc>
          <w:tcPr>
            <w:tcW w:w="2341" w:type="dxa"/>
            <w:tcBorders>
              <w:top w:val="single" w:sz="4" w:space="0" w:color="auto"/>
              <w:left w:val="single" w:sz="4" w:space="0" w:color="auto"/>
              <w:bottom w:val="single" w:sz="4" w:space="0" w:color="auto"/>
              <w:right w:val="single" w:sz="4" w:space="0" w:color="auto"/>
            </w:tcBorders>
          </w:tcPr>
          <w:p w14:paraId="7B2B5C3D" w14:textId="77777777" w:rsidR="00776603" w:rsidRPr="00AF1242" w:rsidRDefault="00776603" w:rsidP="00B945C0">
            <w:pPr>
              <w:pStyle w:val="aff6"/>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984" w:type="dxa"/>
            <w:tcBorders>
              <w:top w:val="single" w:sz="4" w:space="0" w:color="auto"/>
              <w:left w:val="single" w:sz="4" w:space="0" w:color="auto"/>
              <w:bottom w:val="single" w:sz="4" w:space="0" w:color="auto"/>
              <w:right w:val="single" w:sz="4" w:space="0" w:color="auto"/>
            </w:tcBorders>
          </w:tcPr>
          <w:p w14:paraId="497E9CF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410" w:type="dxa"/>
            <w:tcBorders>
              <w:top w:val="nil"/>
              <w:left w:val="single" w:sz="4" w:space="0" w:color="auto"/>
              <w:bottom w:val="single" w:sz="4" w:space="0" w:color="auto"/>
            </w:tcBorders>
          </w:tcPr>
          <w:p w14:paraId="1957FBC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Рынки - в соответствии с планом, предусматривающим организацию рынков на территории Краснодарского края</w:t>
            </w:r>
          </w:p>
          <w:p w14:paraId="5F63EC6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Ярмарки - на основании решения органов местного самоуправления муниципального образования, в соответствии с видом ярмарки</w:t>
            </w:r>
          </w:p>
        </w:tc>
      </w:tr>
    </w:tbl>
    <w:p w14:paraId="5BB73BD1" w14:textId="77777777" w:rsidR="00BC7058" w:rsidRPr="00AF1242" w:rsidRDefault="00BC7058" w:rsidP="00B945C0">
      <w:pPr>
        <w:spacing w:line="240" w:lineRule="auto"/>
        <w:rPr>
          <w:sz w:val="24"/>
          <w:szCs w:val="24"/>
        </w:rPr>
      </w:pPr>
      <w:r w:rsidRPr="00AF1242">
        <w:rPr>
          <w:sz w:val="24"/>
          <w:szCs w:val="24"/>
        </w:rPr>
        <w:br w:type="page"/>
      </w:r>
    </w:p>
    <w:tbl>
      <w:tblPr>
        <w:tblW w:w="100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73"/>
        <w:gridCol w:w="970"/>
        <w:gridCol w:w="2341"/>
        <w:gridCol w:w="1984"/>
        <w:gridCol w:w="2297"/>
      </w:tblGrid>
      <w:tr w:rsidR="00AF1242" w:rsidRPr="00AF1242" w14:paraId="53731957" w14:textId="77777777" w:rsidTr="00AA2809">
        <w:trPr>
          <w:trHeight w:val="20"/>
        </w:trPr>
        <w:tc>
          <w:tcPr>
            <w:tcW w:w="2473" w:type="dxa"/>
            <w:tcBorders>
              <w:top w:val="single" w:sz="4" w:space="0" w:color="auto"/>
              <w:bottom w:val="single" w:sz="4" w:space="0" w:color="auto"/>
              <w:right w:val="single" w:sz="4" w:space="0" w:color="auto"/>
            </w:tcBorders>
          </w:tcPr>
          <w:p w14:paraId="1F7EA6C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Предприятие общественного питания</w:t>
            </w:r>
          </w:p>
        </w:tc>
        <w:tc>
          <w:tcPr>
            <w:tcW w:w="970" w:type="dxa"/>
            <w:tcBorders>
              <w:top w:val="single" w:sz="4" w:space="0" w:color="auto"/>
              <w:left w:val="single" w:sz="4" w:space="0" w:color="auto"/>
              <w:bottom w:val="single" w:sz="4" w:space="0" w:color="auto"/>
              <w:right w:val="single" w:sz="4" w:space="0" w:color="auto"/>
            </w:tcBorders>
          </w:tcPr>
          <w:p w14:paraId="58D00E2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посадочное место</w:t>
            </w:r>
          </w:p>
        </w:tc>
        <w:tc>
          <w:tcPr>
            <w:tcW w:w="2341" w:type="dxa"/>
            <w:tcBorders>
              <w:top w:val="single" w:sz="4" w:space="0" w:color="auto"/>
              <w:left w:val="single" w:sz="4" w:space="0" w:color="auto"/>
              <w:bottom w:val="single" w:sz="4" w:space="0" w:color="auto"/>
              <w:right w:val="single" w:sz="4" w:space="0" w:color="auto"/>
            </w:tcBorders>
          </w:tcPr>
          <w:p w14:paraId="40BCF34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40</w:t>
            </w:r>
          </w:p>
        </w:tc>
        <w:tc>
          <w:tcPr>
            <w:tcW w:w="1984" w:type="dxa"/>
            <w:tcBorders>
              <w:top w:val="single" w:sz="4" w:space="0" w:color="auto"/>
              <w:left w:val="single" w:sz="4" w:space="0" w:color="auto"/>
              <w:bottom w:val="single" w:sz="4" w:space="0" w:color="auto"/>
              <w:right w:val="single" w:sz="4" w:space="0" w:color="auto"/>
            </w:tcBorders>
          </w:tcPr>
          <w:p w14:paraId="2BCD81D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числе мест, га на 100 мест:</w:t>
            </w:r>
          </w:p>
          <w:p w14:paraId="05FC1FC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до 50 - 0,2 - 0,25;</w:t>
            </w:r>
          </w:p>
          <w:p w14:paraId="345AFD7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 50 до 150 - 0,15 - 0,2;</w:t>
            </w:r>
          </w:p>
          <w:p w14:paraId="21BB7E1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свыше 150 - 0,1</w:t>
            </w:r>
          </w:p>
        </w:tc>
        <w:tc>
          <w:tcPr>
            <w:tcW w:w="2297" w:type="dxa"/>
            <w:tcBorders>
              <w:top w:val="single" w:sz="4" w:space="0" w:color="auto"/>
              <w:left w:val="single" w:sz="4" w:space="0" w:color="auto"/>
              <w:bottom w:val="single" w:sz="4" w:space="0" w:color="auto"/>
            </w:tcBorders>
          </w:tcPr>
          <w:p w14:paraId="30E16F2F" w14:textId="77777777" w:rsidR="00776603" w:rsidRPr="00AF1242" w:rsidRDefault="00776603" w:rsidP="00B945C0">
            <w:pPr>
              <w:pStyle w:val="affffff3"/>
              <w:rPr>
                <w:rFonts w:ascii="Times New Roman" w:hAnsi="Times New Roman" w:cs="Times New Roman"/>
              </w:rPr>
            </w:pPr>
          </w:p>
        </w:tc>
      </w:tr>
      <w:tr w:rsidR="00AF1242" w:rsidRPr="00AF1242" w14:paraId="74F07235" w14:textId="77777777" w:rsidTr="00AA2809">
        <w:trPr>
          <w:trHeight w:val="20"/>
        </w:trPr>
        <w:tc>
          <w:tcPr>
            <w:tcW w:w="10065" w:type="dxa"/>
            <w:gridSpan w:val="5"/>
            <w:tcBorders>
              <w:top w:val="single" w:sz="4" w:space="0" w:color="auto"/>
              <w:bottom w:val="single" w:sz="4" w:space="0" w:color="auto"/>
            </w:tcBorders>
          </w:tcPr>
          <w:p w14:paraId="01A0127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t>Учреждения и предприятия бытового и коммунального обслуживания</w:t>
            </w:r>
          </w:p>
        </w:tc>
      </w:tr>
      <w:tr w:rsidR="00AF1242" w:rsidRPr="00AF1242" w14:paraId="0FBBAFE7" w14:textId="77777777" w:rsidTr="00AA2809">
        <w:trPr>
          <w:trHeight w:val="20"/>
        </w:trPr>
        <w:tc>
          <w:tcPr>
            <w:tcW w:w="2473" w:type="dxa"/>
            <w:tcBorders>
              <w:top w:val="single" w:sz="4" w:space="0" w:color="auto"/>
              <w:bottom w:val="single" w:sz="4" w:space="0" w:color="auto"/>
              <w:right w:val="single" w:sz="4" w:space="0" w:color="auto"/>
            </w:tcBorders>
          </w:tcPr>
          <w:p w14:paraId="475A507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Предприятия бытового обслуживания населения</w:t>
            </w:r>
          </w:p>
        </w:tc>
        <w:tc>
          <w:tcPr>
            <w:tcW w:w="970" w:type="dxa"/>
            <w:tcBorders>
              <w:top w:val="single" w:sz="4" w:space="0" w:color="auto"/>
              <w:left w:val="single" w:sz="4" w:space="0" w:color="auto"/>
              <w:bottom w:val="single" w:sz="4" w:space="0" w:color="auto"/>
              <w:right w:val="single" w:sz="4" w:space="0" w:color="auto"/>
            </w:tcBorders>
          </w:tcPr>
          <w:p w14:paraId="6ECCE7B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рабочее место</w:t>
            </w:r>
          </w:p>
        </w:tc>
        <w:tc>
          <w:tcPr>
            <w:tcW w:w="2341" w:type="dxa"/>
            <w:tcBorders>
              <w:top w:val="single" w:sz="4" w:space="0" w:color="auto"/>
              <w:left w:val="single" w:sz="4" w:space="0" w:color="auto"/>
              <w:bottom w:val="single" w:sz="4" w:space="0" w:color="auto"/>
              <w:right w:val="single" w:sz="4" w:space="0" w:color="auto"/>
            </w:tcBorders>
          </w:tcPr>
          <w:p w14:paraId="45E29AE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tcPr>
          <w:p w14:paraId="215D123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0,15 га на объект - для территорий малоэтажной застройки в городах и пригородных поселениях</w:t>
            </w:r>
          </w:p>
        </w:tc>
        <w:tc>
          <w:tcPr>
            <w:tcW w:w="2297" w:type="dxa"/>
            <w:tcBorders>
              <w:top w:val="nil"/>
              <w:left w:val="single" w:sz="4" w:space="0" w:color="auto"/>
              <w:bottom w:val="single" w:sz="4" w:space="0" w:color="auto"/>
            </w:tcBorders>
          </w:tcPr>
          <w:p w14:paraId="0A91A034" w14:textId="77777777" w:rsidR="00776603" w:rsidRPr="00AF1242" w:rsidRDefault="00776603" w:rsidP="00B945C0">
            <w:pPr>
              <w:pStyle w:val="aff6"/>
              <w:rPr>
                <w:rFonts w:ascii="Times New Roman" w:hAnsi="Times New Roman" w:cs="Times New Roman"/>
                <w:sz w:val="24"/>
                <w:szCs w:val="24"/>
              </w:rPr>
            </w:pPr>
          </w:p>
        </w:tc>
      </w:tr>
      <w:tr w:rsidR="00AF1242" w:rsidRPr="00AF1242" w14:paraId="638268F8" w14:textId="77777777" w:rsidTr="00AA2809">
        <w:trPr>
          <w:trHeight w:val="20"/>
        </w:trPr>
        <w:tc>
          <w:tcPr>
            <w:tcW w:w="2473" w:type="dxa"/>
            <w:tcBorders>
              <w:top w:val="single" w:sz="4" w:space="0" w:color="auto"/>
              <w:bottom w:val="single" w:sz="4" w:space="0" w:color="auto"/>
              <w:right w:val="single" w:sz="4" w:space="0" w:color="auto"/>
            </w:tcBorders>
          </w:tcPr>
          <w:p w14:paraId="2E57EF8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 том числе: непосредственного обслуживания населения</w:t>
            </w:r>
          </w:p>
        </w:tc>
        <w:tc>
          <w:tcPr>
            <w:tcW w:w="970" w:type="dxa"/>
            <w:tcBorders>
              <w:top w:val="single" w:sz="4" w:space="0" w:color="auto"/>
              <w:left w:val="single" w:sz="4" w:space="0" w:color="auto"/>
              <w:bottom w:val="single" w:sz="4" w:space="0" w:color="auto"/>
              <w:right w:val="single" w:sz="4" w:space="0" w:color="auto"/>
            </w:tcBorders>
          </w:tcPr>
          <w:p w14:paraId="7E8E151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рабочее место</w:t>
            </w:r>
          </w:p>
        </w:tc>
        <w:tc>
          <w:tcPr>
            <w:tcW w:w="2341" w:type="dxa"/>
            <w:tcBorders>
              <w:top w:val="single" w:sz="4" w:space="0" w:color="auto"/>
              <w:left w:val="single" w:sz="4" w:space="0" w:color="auto"/>
              <w:bottom w:val="single" w:sz="4" w:space="0" w:color="auto"/>
              <w:right w:val="single" w:sz="4" w:space="0" w:color="auto"/>
            </w:tcBorders>
          </w:tcPr>
          <w:p w14:paraId="2BCC12E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4</w:t>
            </w:r>
          </w:p>
        </w:tc>
        <w:tc>
          <w:tcPr>
            <w:tcW w:w="1984" w:type="dxa"/>
            <w:tcBorders>
              <w:top w:val="single" w:sz="4" w:space="0" w:color="auto"/>
              <w:left w:val="single" w:sz="4" w:space="0" w:color="auto"/>
              <w:bottom w:val="single" w:sz="4" w:space="0" w:color="auto"/>
              <w:right w:val="single" w:sz="4" w:space="0" w:color="auto"/>
            </w:tcBorders>
          </w:tcPr>
          <w:p w14:paraId="4EFD47E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на 10 рабочих мест для предприятий мощностью, рабочих мест:</w:t>
            </w:r>
          </w:p>
          <w:p w14:paraId="65BD81E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10 - 50 - 0,1 - 0,2 га;</w:t>
            </w:r>
          </w:p>
          <w:p w14:paraId="322C575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50 - 150 - 0,05 - 0,08 га</w:t>
            </w:r>
          </w:p>
        </w:tc>
        <w:tc>
          <w:tcPr>
            <w:tcW w:w="2297" w:type="dxa"/>
            <w:tcBorders>
              <w:top w:val="nil"/>
              <w:left w:val="single" w:sz="4" w:space="0" w:color="auto"/>
              <w:bottom w:val="single" w:sz="4" w:space="0" w:color="auto"/>
            </w:tcBorders>
          </w:tcPr>
          <w:p w14:paraId="6A1FDD87"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возможно встроенно-пристроенные.  Радиус обслуживания населения - 2000 м</w:t>
            </w:r>
          </w:p>
        </w:tc>
      </w:tr>
      <w:tr w:rsidR="00AF1242" w:rsidRPr="00AF1242" w14:paraId="563F012B" w14:textId="77777777" w:rsidTr="00AA2809">
        <w:trPr>
          <w:trHeight w:val="20"/>
        </w:trPr>
        <w:tc>
          <w:tcPr>
            <w:tcW w:w="2473" w:type="dxa"/>
            <w:tcBorders>
              <w:top w:val="single" w:sz="4" w:space="0" w:color="auto"/>
              <w:bottom w:val="single" w:sz="4" w:space="0" w:color="auto"/>
              <w:right w:val="single" w:sz="4" w:space="0" w:color="auto"/>
            </w:tcBorders>
          </w:tcPr>
          <w:p w14:paraId="1D01E5A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производственные предприятия бытового обслуживания малой мощности централизованного выполнения заказов</w:t>
            </w:r>
          </w:p>
        </w:tc>
        <w:tc>
          <w:tcPr>
            <w:tcW w:w="970" w:type="dxa"/>
            <w:tcBorders>
              <w:top w:val="single" w:sz="4" w:space="0" w:color="auto"/>
              <w:left w:val="single" w:sz="4" w:space="0" w:color="auto"/>
              <w:bottom w:val="single" w:sz="4" w:space="0" w:color="auto"/>
              <w:right w:val="single" w:sz="4" w:space="0" w:color="auto"/>
            </w:tcBorders>
          </w:tcPr>
          <w:p w14:paraId="6CD3552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рабочее место</w:t>
            </w:r>
          </w:p>
        </w:tc>
        <w:tc>
          <w:tcPr>
            <w:tcW w:w="2341" w:type="dxa"/>
            <w:tcBorders>
              <w:top w:val="single" w:sz="4" w:space="0" w:color="auto"/>
              <w:left w:val="single" w:sz="4" w:space="0" w:color="auto"/>
              <w:bottom w:val="single" w:sz="4" w:space="0" w:color="auto"/>
              <w:right w:val="single" w:sz="4" w:space="0" w:color="auto"/>
            </w:tcBorders>
          </w:tcPr>
          <w:p w14:paraId="0275FF0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w:t>
            </w:r>
          </w:p>
        </w:tc>
        <w:tc>
          <w:tcPr>
            <w:tcW w:w="1984" w:type="dxa"/>
            <w:tcBorders>
              <w:top w:val="single" w:sz="4" w:space="0" w:color="auto"/>
              <w:left w:val="single" w:sz="4" w:space="0" w:color="auto"/>
              <w:bottom w:val="single" w:sz="4" w:space="0" w:color="auto"/>
              <w:right w:val="single" w:sz="4" w:space="0" w:color="auto"/>
            </w:tcBorders>
          </w:tcPr>
          <w:p w14:paraId="03C564D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0,5 - 1,2 га на объект</w:t>
            </w:r>
          </w:p>
        </w:tc>
        <w:tc>
          <w:tcPr>
            <w:tcW w:w="2297" w:type="dxa"/>
            <w:tcBorders>
              <w:top w:val="nil"/>
              <w:left w:val="single" w:sz="4" w:space="0" w:color="auto"/>
              <w:bottom w:val="single" w:sz="4" w:space="0" w:color="auto"/>
            </w:tcBorders>
          </w:tcPr>
          <w:p w14:paraId="46B9856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 предприятий бытового обслуживания населения - 500 м</w:t>
            </w:r>
          </w:p>
        </w:tc>
      </w:tr>
      <w:tr w:rsidR="00AF1242" w:rsidRPr="00AF1242" w14:paraId="531F8A53" w14:textId="77777777" w:rsidTr="00AA2809">
        <w:trPr>
          <w:trHeight w:val="20"/>
        </w:trPr>
        <w:tc>
          <w:tcPr>
            <w:tcW w:w="2473" w:type="dxa"/>
            <w:tcBorders>
              <w:top w:val="single" w:sz="4" w:space="0" w:color="auto"/>
              <w:bottom w:val="single" w:sz="4" w:space="0" w:color="auto"/>
              <w:right w:val="single" w:sz="4" w:space="0" w:color="auto"/>
            </w:tcBorders>
          </w:tcPr>
          <w:p w14:paraId="4A1CB3D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Прачечные</w:t>
            </w:r>
          </w:p>
        </w:tc>
        <w:tc>
          <w:tcPr>
            <w:tcW w:w="970" w:type="dxa"/>
            <w:tcBorders>
              <w:top w:val="single" w:sz="4" w:space="0" w:color="auto"/>
              <w:left w:val="single" w:sz="4" w:space="0" w:color="auto"/>
              <w:bottom w:val="single" w:sz="4" w:space="0" w:color="auto"/>
              <w:right w:val="single" w:sz="4" w:space="0" w:color="auto"/>
            </w:tcBorders>
          </w:tcPr>
          <w:p w14:paraId="4A2C74E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268CCEE8"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60</w:t>
            </w:r>
          </w:p>
        </w:tc>
        <w:tc>
          <w:tcPr>
            <w:tcW w:w="1984" w:type="dxa"/>
            <w:tcBorders>
              <w:top w:val="single" w:sz="4" w:space="0" w:color="auto"/>
              <w:left w:val="single" w:sz="4" w:space="0" w:color="auto"/>
              <w:bottom w:val="single" w:sz="4" w:space="0" w:color="auto"/>
              <w:right w:val="single" w:sz="4" w:space="0" w:color="auto"/>
            </w:tcBorders>
          </w:tcPr>
          <w:p w14:paraId="02EA54BB" w14:textId="77777777" w:rsidR="00776603" w:rsidRPr="00AF1242" w:rsidRDefault="00776603" w:rsidP="00B945C0">
            <w:pPr>
              <w:pStyle w:val="aff6"/>
              <w:rPr>
                <w:rFonts w:ascii="Times New Roman" w:hAnsi="Times New Roman" w:cs="Times New Roman"/>
                <w:sz w:val="24"/>
                <w:szCs w:val="24"/>
              </w:rPr>
            </w:pPr>
          </w:p>
        </w:tc>
        <w:tc>
          <w:tcPr>
            <w:tcW w:w="2297" w:type="dxa"/>
            <w:vMerge w:val="restart"/>
            <w:tcBorders>
              <w:top w:val="single" w:sz="4" w:space="0" w:color="auto"/>
              <w:left w:val="single" w:sz="4" w:space="0" w:color="auto"/>
            </w:tcBorders>
          </w:tcPr>
          <w:p w14:paraId="72C1311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Радиус обслуживания </w:t>
            </w:r>
          </w:p>
          <w:p w14:paraId="78864C0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- 2000 м</w:t>
            </w:r>
          </w:p>
        </w:tc>
      </w:tr>
      <w:tr w:rsidR="00AF1242" w:rsidRPr="00AF1242" w14:paraId="77C3F6D5" w14:textId="77777777" w:rsidTr="00AA2809">
        <w:trPr>
          <w:trHeight w:val="20"/>
        </w:trPr>
        <w:tc>
          <w:tcPr>
            <w:tcW w:w="2473" w:type="dxa"/>
            <w:tcBorders>
              <w:top w:val="single" w:sz="4" w:space="0" w:color="auto"/>
              <w:bottom w:val="single" w:sz="4" w:space="0" w:color="auto"/>
              <w:right w:val="single" w:sz="4" w:space="0" w:color="auto"/>
            </w:tcBorders>
          </w:tcPr>
          <w:p w14:paraId="7C0A6DA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 том числе: предприятия по стирке белья (фабрика - прачечная)</w:t>
            </w:r>
          </w:p>
        </w:tc>
        <w:tc>
          <w:tcPr>
            <w:tcW w:w="970" w:type="dxa"/>
            <w:tcBorders>
              <w:top w:val="single" w:sz="4" w:space="0" w:color="auto"/>
              <w:left w:val="single" w:sz="4" w:space="0" w:color="auto"/>
              <w:bottom w:val="single" w:sz="4" w:space="0" w:color="auto"/>
              <w:right w:val="single" w:sz="4" w:space="0" w:color="auto"/>
            </w:tcBorders>
          </w:tcPr>
          <w:p w14:paraId="371CFE1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6E4CF6E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40</w:t>
            </w:r>
          </w:p>
        </w:tc>
        <w:tc>
          <w:tcPr>
            <w:tcW w:w="1984" w:type="dxa"/>
            <w:tcBorders>
              <w:top w:val="single" w:sz="4" w:space="0" w:color="auto"/>
              <w:left w:val="single" w:sz="4" w:space="0" w:color="auto"/>
              <w:bottom w:val="single" w:sz="4" w:space="0" w:color="auto"/>
              <w:right w:val="single" w:sz="4" w:space="0" w:color="auto"/>
            </w:tcBorders>
          </w:tcPr>
          <w:p w14:paraId="19A8AC0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0,5 - 1,0 га на объект</w:t>
            </w:r>
          </w:p>
        </w:tc>
        <w:tc>
          <w:tcPr>
            <w:tcW w:w="2297" w:type="dxa"/>
            <w:vMerge/>
            <w:tcBorders>
              <w:left w:val="single" w:sz="4" w:space="0" w:color="auto"/>
            </w:tcBorders>
          </w:tcPr>
          <w:p w14:paraId="76DC2D54" w14:textId="77777777" w:rsidR="00776603" w:rsidRPr="00AF1242" w:rsidRDefault="00776603" w:rsidP="00B945C0">
            <w:pPr>
              <w:pStyle w:val="affffff3"/>
              <w:rPr>
                <w:rFonts w:ascii="Times New Roman" w:hAnsi="Times New Roman" w:cs="Times New Roman"/>
              </w:rPr>
            </w:pPr>
          </w:p>
        </w:tc>
      </w:tr>
      <w:tr w:rsidR="00AF1242" w:rsidRPr="00AF1242" w14:paraId="7F739D11" w14:textId="77777777" w:rsidTr="00AA2809">
        <w:trPr>
          <w:trHeight w:val="20"/>
        </w:trPr>
        <w:tc>
          <w:tcPr>
            <w:tcW w:w="2473" w:type="dxa"/>
            <w:tcBorders>
              <w:top w:val="single" w:sz="4" w:space="0" w:color="auto"/>
              <w:bottom w:val="single" w:sz="4" w:space="0" w:color="auto"/>
              <w:right w:val="single" w:sz="4" w:space="0" w:color="auto"/>
            </w:tcBorders>
          </w:tcPr>
          <w:p w14:paraId="33E14B6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прачечные самообслуживания, мини-прачечные</w:t>
            </w:r>
          </w:p>
        </w:tc>
        <w:tc>
          <w:tcPr>
            <w:tcW w:w="970" w:type="dxa"/>
            <w:tcBorders>
              <w:top w:val="single" w:sz="4" w:space="0" w:color="auto"/>
              <w:left w:val="single" w:sz="4" w:space="0" w:color="auto"/>
              <w:bottom w:val="single" w:sz="4" w:space="0" w:color="auto"/>
              <w:right w:val="single" w:sz="4" w:space="0" w:color="auto"/>
            </w:tcBorders>
          </w:tcPr>
          <w:p w14:paraId="6515A7C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0AD2211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20</w:t>
            </w:r>
          </w:p>
        </w:tc>
        <w:tc>
          <w:tcPr>
            <w:tcW w:w="1984" w:type="dxa"/>
            <w:tcBorders>
              <w:top w:val="single" w:sz="4" w:space="0" w:color="auto"/>
              <w:left w:val="single" w:sz="4" w:space="0" w:color="auto"/>
              <w:bottom w:val="single" w:sz="4" w:space="0" w:color="auto"/>
              <w:right w:val="single" w:sz="4" w:space="0" w:color="auto"/>
            </w:tcBorders>
          </w:tcPr>
          <w:p w14:paraId="3A4D024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0,1 - 0,2 га на объект</w:t>
            </w:r>
          </w:p>
        </w:tc>
        <w:tc>
          <w:tcPr>
            <w:tcW w:w="2297" w:type="dxa"/>
            <w:vMerge/>
            <w:tcBorders>
              <w:left w:val="single" w:sz="4" w:space="0" w:color="auto"/>
              <w:bottom w:val="single" w:sz="4" w:space="0" w:color="auto"/>
            </w:tcBorders>
          </w:tcPr>
          <w:p w14:paraId="375CD567" w14:textId="77777777" w:rsidR="00776603" w:rsidRPr="00AF1242" w:rsidRDefault="00776603" w:rsidP="00B945C0">
            <w:pPr>
              <w:pStyle w:val="affffff3"/>
              <w:rPr>
                <w:rFonts w:ascii="Times New Roman" w:hAnsi="Times New Roman" w:cs="Times New Roman"/>
              </w:rPr>
            </w:pPr>
          </w:p>
        </w:tc>
      </w:tr>
      <w:tr w:rsidR="00AF1242" w:rsidRPr="00AF1242" w14:paraId="13BBDC3F" w14:textId="77777777" w:rsidTr="00AA2809">
        <w:trPr>
          <w:trHeight w:val="20"/>
        </w:trPr>
        <w:tc>
          <w:tcPr>
            <w:tcW w:w="2473" w:type="dxa"/>
            <w:tcBorders>
              <w:top w:val="single" w:sz="4" w:space="0" w:color="auto"/>
              <w:bottom w:val="single" w:sz="4" w:space="0" w:color="auto"/>
              <w:right w:val="single" w:sz="4" w:space="0" w:color="auto"/>
            </w:tcBorders>
          </w:tcPr>
          <w:p w14:paraId="115D8E6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Предприятия по химчистке</w:t>
            </w:r>
          </w:p>
        </w:tc>
        <w:tc>
          <w:tcPr>
            <w:tcW w:w="970" w:type="dxa"/>
            <w:tcBorders>
              <w:top w:val="single" w:sz="4" w:space="0" w:color="auto"/>
              <w:left w:val="single" w:sz="4" w:space="0" w:color="auto"/>
              <w:bottom w:val="single" w:sz="4" w:space="0" w:color="auto"/>
              <w:right w:val="single" w:sz="4" w:space="0" w:color="auto"/>
            </w:tcBorders>
          </w:tcPr>
          <w:p w14:paraId="4D2D281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5867BAF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2,3</w:t>
            </w:r>
          </w:p>
        </w:tc>
        <w:tc>
          <w:tcPr>
            <w:tcW w:w="1984" w:type="dxa"/>
            <w:tcBorders>
              <w:top w:val="single" w:sz="4" w:space="0" w:color="auto"/>
              <w:left w:val="single" w:sz="4" w:space="0" w:color="auto"/>
              <w:bottom w:val="single" w:sz="4" w:space="0" w:color="auto"/>
              <w:right w:val="single" w:sz="4" w:space="0" w:color="auto"/>
            </w:tcBorders>
          </w:tcPr>
          <w:p w14:paraId="1E7B9F6C"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0,5 - 1,0 га на объект</w:t>
            </w:r>
          </w:p>
        </w:tc>
        <w:tc>
          <w:tcPr>
            <w:tcW w:w="2297" w:type="dxa"/>
            <w:vMerge w:val="restart"/>
            <w:tcBorders>
              <w:top w:val="nil"/>
              <w:left w:val="single" w:sz="4" w:space="0" w:color="auto"/>
            </w:tcBorders>
          </w:tcPr>
          <w:p w14:paraId="079FACF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 населения - 2000 м</w:t>
            </w:r>
          </w:p>
        </w:tc>
      </w:tr>
      <w:tr w:rsidR="00AF1242" w:rsidRPr="00AF1242" w14:paraId="301C7507" w14:textId="77777777" w:rsidTr="00AA2809">
        <w:trPr>
          <w:trHeight w:val="20"/>
        </w:trPr>
        <w:tc>
          <w:tcPr>
            <w:tcW w:w="2473" w:type="dxa"/>
            <w:tcBorders>
              <w:top w:val="single" w:sz="4" w:space="0" w:color="auto"/>
              <w:bottom w:val="single" w:sz="4" w:space="0" w:color="auto"/>
              <w:right w:val="single" w:sz="4" w:space="0" w:color="auto"/>
            </w:tcBorders>
          </w:tcPr>
          <w:p w14:paraId="28FD262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 том числе: фабрики - химчистки</w:t>
            </w:r>
          </w:p>
        </w:tc>
        <w:tc>
          <w:tcPr>
            <w:tcW w:w="970" w:type="dxa"/>
            <w:tcBorders>
              <w:top w:val="single" w:sz="4" w:space="0" w:color="auto"/>
              <w:left w:val="single" w:sz="4" w:space="0" w:color="auto"/>
              <w:bottom w:val="single" w:sz="4" w:space="0" w:color="auto"/>
              <w:right w:val="single" w:sz="4" w:space="0" w:color="auto"/>
            </w:tcBorders>
          </w:tcPr>
          <w:p w14:paraId="12AE0BD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3A086D1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2,3</w:t>
            </w:r>
          </w:p>
        </w:tc>
        <w:tc>
          <w:tcPr>
            <w:tcW w:w="1984" w:type="dxa"/>
            <w:tcBorders>
              <w:top w:val="single" w:sz="4" w:space="0" w:color="auto"/>
              <w:left w:val="single" w:sz="4" w:space="0" w:color="auto"/>
              <w:bottom w:val="single" w:sz="4" w:space="0" w:color="auto"/>
              <w:right w:val="single" w:sz="4" w:space="0" w:color="auto"/>
            </w:tcBorders>
          </w:tcPr>
          <w:p w14:paraId="704D606B"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0,5 - 1,0 га на объект</w:t>
            </w:r>
          </w:p>
        </w:tc>
        <w:tc>
          <w:tcPr>
            <w:tcW w:w="2297" w:type="dxa"/>
            <w:vMerge/>
            <w:tcBorders>
              <w:left w:val="single" w:sz="4" w:space="0" w:color="auto"/>
            </w:tcBorders>
          </w:tcPr>
          <w:p w14:paraId="6378E600" w14:textId="77777777" w:rsidR="00776603" w:rsidRPr="00AF1242" w:rsidRDefault="00776603" w:rsidP="00B945C0">
            <w:pPr>
              <w:pStyle w:val="aff6"/>
              <w:rPr>
                <w:rFonts w:ascii="Times New Roman" w:hAnsi="Times New Roman" w:cs="Times New Roman"/>
                <w:sz w:val="24"/>
                <w:szCs w:val="24"/>
              </w:rPr>
            </w:pPr>
          </w:p>
        </w:tc>
      </w:tr>
      <w:tr w:rsidR="00AF1242" w:rsidRPr="00AF1242" w14:paraId="57EEF793" w14:textId="77777777" w:rsidTr="00AA2809">
        <w:trPr>
          <w:trHeight w:val="20"/>
        </w:trPr>
        <w:tc>
          <w:tcPr>
            <w:tcW w:w="2473" w:type="dxa"/>
            <w:tcBorders>
              <w:top w:val="single" w:sz="4" w:space="0" w:color="auto"/>
              <w:bottom w:val="single" w:sz="4" w:space="0" w:color="auto"/>
              <w:right w:val="single" w:sz="4" w:space="0" w:color="auto"/>
            </w:tcBorders>
          </w:tcPr>
          <w:p w14:paraId="4EC25E0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химчистки самообслуживания, мини-химчистки</w:t>
            </w:r>
          </w:p>
        </w:tc>
        <w:tc>
          <w:tcPr>
            <w:tcW w:w="970" w:type="dxa"/>
            <w:tcBorders>
              <w:top w:val="single" w:sz="4" w:space="0" w:color="auto"/>
              <w:left w:val="single" w:sz="4" w:space="0" w:color="auto"/>
              <w:bottom w:val="single" w:sz="4" w:space="0" w:color="auto"/>
              <w:right w:val="single" w:sz="4" w:space="0" w:color="auto"/>
            </w:tcBorders>
          </w:tcPr>
          <w:p w14:paraId="119D9C71"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кг / смену</w:t>
            </w:r>
          </w:p>
        </w:tc>
        <w:tc>
          <w:tcPr>
            <w:tcW w:w="2341" w:type="dxa"/>
            <w:tcBorders>
              <w:top w:val="single" w:sz="4" w:space="0" w:color="auto"/>
              <w:left w:val="single" w:sz="4" w:space="0" w:color="auto"/>
              <w:bottom w:val="single" w:sz="4" w:space="0" w:color="auto"/>
              <w:right w:val="single" w:sz="4" w:space="0" w:color="auto"/>
            </w:tcBorders>
          </w:tcPr>
          <w:p w14:paraId="66875E7C"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1,2</w:t>
            </w:r>
          </w:p>
        </w:tc>
        <w:tc>
          <w:tcPr>
            <w:tcW w:w="1984" w:type="dxa"/>
            <w:tcBorders>
              <w:top w:val="single" w:sz="4" w:space="0" w:color="auto"/>
              <w:left w:val="single" w:sz="4" w:space="0" w:color="auto"/>
              <w:bottom w:val="single" w:sz="4" w:space="0" w:color="auto"/>
              <w:right w:val="single" w:sz="4" w:space="0" w:color="auto"/>
            </w:tcBorders>
          </w:tcPr>
          <w:p w14:paraId="7240A72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0,1 - 0,2 га на объект</w:t>
            </w:r>
          </w:p>
        </w:tc>
        <w:tc>
          <w:tcPr>
            <w:tcW w:w="2297" w:type="dxa"/>
            <w:vMerge/>
            <w:tcBorders>
              <w:left w:val="single" w:sz="4" w:space="0" w:color="auto"/>
              <w:bottom w:val="single" w:sz="4" w:space="0" w:color="auto"/>
            </w:tcBorders>
          </w:tcPr>
          <w:p w14:paraId="3559FA95" w14:textId="77777777" w:rsidR="00776603" w:rsidRPr="00AF1242" w:rsidRDefault="00776603" w:rsidP="00B945C0">
            <w:pPr>
              <w:pStyle w:val="aff6"/>
              <w:rPr>
                <w:rFonts w:ascii="Times New Roman" w:hAnsi="Times New Roman" w:cs="Times New Roman"/>
                <w:sz w:val="24"/>
                <w:szCs w:val="24"/>
              </w:rPr>
            </w:pPr>
          </w:p>
        </w:tc>
      </w:tr>
      <w:tr w:rsidR="00AF1242" w:rsidRPr="00AF1242" w14:paraId="34EA5609" w14:textId="77777777" w:rsidTr="00AA2809">
        <w:trPr>
          <w:trHeight w:val="20"/>
        </w:trPr>
        <w:tc>
          <w:tcPr>
            <w:tcW w:w="2473" w:type="dxa"/>
            <w:tcBorders>
              <w:top w:val="single" w:sz="4" w:space="0" w:color="auto"/>
              <w:bottom w:val="single" w:sz="4" w:space="0" w:color="auto"/>
              <w:right w:val="single" w:sz="4" w:space="0" w:color="auto"/>
            </w:tcBorders>
          </w:tcPr>
          <w:p w14:paraId="059CAD4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Банно-оздоровительный комплекс</w:t>
            </w:r>
          </w:p>
        </w:tc>
        <w:tc>
          <w:tcPr>
            <w:tcW w:w="970" w:type="dxa"/>
            <w:tcBorders>
              <w:top w:val="single" w:sz="4" w:space="0" w:color="auto"/>
              <w:left w:val="single" w:sz="4" w:space="0" w:color="auto"/>
              <w:bottom w:val="single" w:sz="4" w:space="0" w:color="auto"/>
              <w:right w:val="single" w:sz="4" w:space="0" w:color="auto"/>
            </w:tcBorders>
          </w:tcPr>
          <w:p w14:paraId="66AF4AD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помывочное место</w:t>
            </w:r>
          </w:p>
        </w:tc>
        <w:tc>
          <w:tcPr>
            <w:tcW w:w="2341" w:type="dxa"/>
            <w:tcBorders>
              <w:top w:val="single" w:sz="4" w:space="0" w:color="auto"/>
              <w:left w:val="single" w:sz="4" w:space="0" w:color="auto"/>
              <w:bottom w:val="single" w:sz="4" w:space="0" w:color="auto"/>
              <w:right w:val="single" w:sz="4" w:space="0" w:color="auto"/>
            </w:tcBorders>
          </w:tcPr>
          <w:p w14:paraId="6DD6E4BB"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7</w:t>
            </w:r>
          </w:p>
        </w:tc>
        <w:tc>
          <w:tcPr>
            <w:tcW w:w="1984" w:type="dxa"/>
            <w:tcBorders>
              <w:top w:val="single" w:sz="4" w:space="0" w:color="auto"/>
              <w:left w:val="single" w:sz="4" w:space="0" w:color="auto"/>
              <w:bottom w:val="single" w:sz="4" w:space="0" w:color="auto"/>
              <w:right w:val="single" w:sz="4" w:space="0" w:color="auto"/>
            </w:tcBorders>
          </w:tcPr>
          <w:p w14:paraId="6811D6D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0,2 - 0,4 га на объект</w:t>
            </w:r>
          </w:p>
        </w:tc>
        <w:tc>
          <w:tcPr>
            <w:tcW w:w="2297" w:type="dxa"/>
            <w:tcBorders>
              <w:top w:val="nil"/>
              <w:left w:val="single" w:sz="4" w:space="0" w:color="auto"/>
              <w:bottom w:val="single" w:sz="4" w:space="0" w:color="auto"/>
            </w:tcBorders>
          </w:tcPr>
          <w:p w14:paraId="0F6BC828" w14:textId="77777777" w:rsidR="00776603" w:rsidRPr="00AF1242" w:rsidRDefault="00776603" w:rsidP="00B945C0">
            <w:pPr>
              <w:pStyle w:val="affffff3"/>
              <w:rPr>
                <w:rFonts w:ascii="Times New Roman" w:hAnsi="Times New Roman" w:cs="Times New Roman"/>
              </w:rPr>
            </w:pPr>
          </w:p>
        </w:tc>
      </w:tr>
      <w:tr w:rsidR="00AF1242" w:rsidRPr="00AF1242" w14:paraId="1F95AA42" w14:textId="77777777" w:rsidTr="00AA2809">
        <w:trPr>
          <w:trHeight w:val="20"/>
        </w:trPr>
        <w:tc>
          <w:tcPr>
            <w:tcW w:w="2473" w:type="dxa"/>
            <w:tcBorders>
              <w:top w:val="single" w:sz="4" w:space="0" w:color="auto"/>
              <w:bottom w:val="single" w:sz="4" w:space="0" w:color="auto"/>
              <w:right w:val="single" w:sz="4" w:space="0" w:color="auto"/>
            </w:tcBorders>
          </w:tcPr>
          <w:p w14:paraId="1CF3774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Пожарное депо</w:t>
            </w:r>
          </w:p>
        </w:tc>
        <w:tc>
          <w:tcPr>
            <w:tcW w:w="970" w:type="dxa"/>
            <w:tcBorders>
              <w:top w:val="single" w:sz="4" w:space="0" w:color="auto"/>
              <w:left w:val="single" w:sz="4" w:space="0" w:color="auto"/>
              <w:bottom w:val="single" w:sz="4" w:space="0" w:color="auto"/>
              <w:right w:val="single" w:sz="4" w:space="0" w:color="auto"/>
            </w:tcBorders>
          </w:tcPr>
          <w:p w14:paraId="4332C63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 xml:space="preserve">1 </w:t>
            </w:r>
            <w:r w:rsidRPr="00AF1242">
              <w:rPr>
                <w:rFonts w:ascii="Times New Roman" w:hAnsi="Times New Roman" w:cs="Times New Roman"/>
                <w:sz w:val="24"/>
                <w:szCs w:val="24"/>
              </w:rPr>
              <w:lastRenderedPageBreak/>
              <w:t>пожарный автомобиль</w:t>
            </w:r>
          </w:p>
        </w:tc>
        <w:tc>
          <w:tcPr>
            <w:tcW w:w="2341" w:type="dxa"/>
            <w:tcBorders>
              <w:top w:val="single" w:sz="4" w:space="0" w:color="auto"/>
              <w:left w:val="single" w:sz="4" w:space="0" w:color="auto"/>
              <w:bottom w:val="single" w:sz="4" w:space="0" w:color="auto"/>
              <w:right w:val="single" w:sz="4" w:space="0" w:color="auto"/>
            </w:tcBorders>
          </w:tcPr>
          <w:p w14:paraId="0DEBF2E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lastRenderedPageBreak/>
              <w:t>0,4</w:t>
            </w:r>
          </w:p>
        </w:tc>
        <w:tc>
          <w:tcPr>
            <w:tcW w:w="1984" w:type="dxa"/>
            <w:tcBorders>
              <w:top w:val="single" w:sz="4" w:space="0" w:color="auto"/>
              <w:left w:val="single" w:sz="4" w:space="0" w:color="auto"/>
              <w:bottom w:val="single" w:sz="4" w:space="0" w:color="auto"/>
              <w:right w:val="single" w:sz="4" w:space="0" w:color="auto"/>
            </w:tcBorders>
          </w:tcPr>
          <w:p w14:paraId="2FD201C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 xml:space="preserve">0,55 - 2,2 га на </w:t>
            </w:r>
            <w:r w:rsidRPr="00AF1242">
              <w:rPr>
                <w:rFonts w:ascii="Times New Roman" w:hAnsi="Times New Roman" w:cs="Times New Roman"/>
                <w:sz w:val="24"/>
                <w:szCs w:val="24"/>
              </w:rPr>
              <w:lastRenderedPageBreak/>
              <w:t>объект</w:t>
            </w:r>
          </w:p>
        </w:tc>
        <w:tc>
          <w:tcPr>
            <w:tcW w:w="2297" w:type="dxa"/>
            <w:tcBorders>
              <w:top w:val="single" w:sz="4" w:space="0" w:color="auto"/>
              <w:left w:val="single" w:sz="4" w:space="0" w:color="auto"/>
              <w:bottom w:val="single" w:sz="4" w:space="0" w:color="auto"/>
            </w:tcBorders>
          </w:tcPr>
          <w:p w14:paraId="269AE6D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 xml:space="preserve">максимальное </w:t>
            </w:r>
            <w:r w:rsidRPr="00AF1242">
              <w:rPr>
                <w:rFonts w:ascii="Times New Roman" w:hAnsi="Times New Roman" w:cs="Times New Roman"/>
              </w:rPr>
              <w:lastRenderedPageBreak/>
              <w:t xml:space="preserve">время прибытия пожарного подразделения не более 20 минут </w:t>
            </w:r>
          </w:p>
        </w:tc>
      </w:tr>
      <w:tr w:rsidR="00AF1242" w:rsidRPr="00AF1242" w14:paraId="03B4764F" w14:textId="77777777" w:rsidTr="00AA2809">
        <w:trPr>
          <w:trHeight w:val="20"/>
        </w:trPr>
        <w:tc>
          <w:tcPr>
            <w:tcW w:w="2473" w:type="dxa"/>
            <w:tcBorders>
              <w:top w:val="single" w:sz="4" w:space="0" w:color="auto"/>
              <w:bottom w:val="single" w:sz="4" w:space="0" w:color="auto"/>
              <w:right w:val="single" w:sz="4" w:space="0" w:color="auto"/>
            </w:tcBorders>
          </w:tcPr>
          <w:p w14:paraId="4BB160A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Общественный туалет</w:t>
            </w:r>
          </w:p>
        </w:tc>
        <w:tc>
          <w:tcPr>
            <w:tcW w:w="970" w:type="dxa"/>
            <w:tcBorders>
              <w:top w:val="single" w:sz="4" w:space="0" w:color="auto"/>
              <w:left w:val="single" w:sz="4" w:space="0" w:color="auto"/>
              <w:bottom w:val="single" w:sz="4" w:space="0" w:color="auto"/>
              <w:right w:val="single" w:sz="4" w:space="0" w:color="auto"/>
            </w:tcBorders>
          </w:tcPr>
          <w:p w14:paraId="6ED57C6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прибор</w:t>
            </w:r>
          </w:p>
        </w:tc>
        <w:tc>
          <w:tcPr>
            <w:tcW w:w="2341" w:type="dxa"/>
            <w:tcBorders>
              <w:top w:val="single" w:sz="4" w:space="0" w:color="auto"/>
              <w:left w:val="single" w:sz="4" w:space="0" w:color="auto"/>
              <w:bottom w:val="single" w:sz="4" w:space="0" w:color="auto"/>
              <w:right w:val="single" w:sz="4" w:space="0" w:color="auto"/>
            </w:tcBorders>
          </w:tcPr>
          <w:p w14:paraId="0F12227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3 (2 - для женщин и 1 для мужчин)</w:t>
            </w:r>
          </w:p>
        </w:tc>
        <w:tc>
          <w:tcPr>
            <w:tcW w:w="1984" w:type="dxa"/>
            <w:tcBorders>
              <w:top w:val="single" w:sz="4" w:space="0" w:color="auto"/>
              <w:left w:val="single" w:sz="4" w:space="0" w:color="auto"/>
              <w:bottom w:val="single" w:sz="4" w:space="0" w:color="auto"/>
              <w:right w:val="single" w:sz="4" w:space="0" w:color="auto"/>
            </w:tcBorders>
          </w:tcPr>
          <w:p w14:paraId="45C0AE68" w14:textId="77777777" w:rsidR="00776603" w:rsidRPr="00AF1242" w:rsidRDefault="00776603" w:rsidP="00B945C0">
            <w:pPr>
              <w:pStyle w:val="aff6"/>
              <w:rPr>
                <w:rFonts w:ascii="Times New Roman" w:hAnsi="Times New Roman" w:cs="Times New Roman"/>
                <w:sz w:val="24"/>
                <w:szCs w:val="24"/>
              </w:rPr>
            </w:pPr>
          </w:p>
        </w:tc>
        <w:tc>
          <w:tcPr>
            <w:tcW w:w="2297" w:type="dxa"/>
            <w:tcBorders>
              <w:top w:val="nil"/>
              <w:left w:val="single" w:sz="4" w:space="0" w:color="auto"/>
              <w:bottom w:val="single" w:sz="4" w:space="0" w:color="auto"/>
            </w:tcBorders>
          </w:tcPr>
          <w:p w14:paraId="0BEFA5B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 местах массового пребывания людей (в т.ч. на территориях парков, скверов) Радиус обслуживания - 500 м. На территориях рынков, общественных и торговых центров радиус - 150 м</w:t>
            </w:r>
          </w:p>
        </w:tc>
      </w:tr>
      <w:tr w:rsidR="00AF1242" w:rsidRPr="00AF1242" w14:paraId="5A44815F" w14:textId="77777777" w:rsidTr="00AA2809">
        <w:trPr>
          <w:trHeight w:val="20"/>
        </w:trPr>
        <w:tc>
          <w:tcPr>
            <w:tcW w:w="2473" w:type="dxa"/>
            <w:tcBorders>
              <w:top w:val="single" w:sz="4" w:space="0" w:color="auto"/>
              <w:bottom w:val="single" w:sz="4" w:space="0" w:color="auto"/>
              <w:right w:val="single" w:sz="4" w:space="0" w:color="auto"/>
            </w:tcBorders>
          </w:tcPr>
          <w:p w14:paraId="3D2B639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Кладбище традиционного захоронения</w:t>
            </w:r>
          </w:p>
        </w:tc>
        <w:tc>
          <w:tcPr>
            <w:tcW w:w="970" w:type="dxa"/>
            <w:tcBorders>
              <w:top w:val="single" w:sz="4" w:space="0" w:color="auto"/>
              <w:left w:val="single" w:sz="4" w:space="0" w:color="auto"/>
              <w:bottom w:val="single" w:sz="4" w:space="0" w:color="auto"/>
              <w:right w:val="single" w:sz="4" w:space="0" w:color="auto"/>
            </w:tcBorders>
          </w:tcPr>
          <w:p w14:paraId="4498FFE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га</w:t>
            </w:r>
          </w:p>
        </w:tc>
        <w:tc>
          <w:tcPr>
            <w:tcW w:w="2341" w:type="dxa"/>
            <w:tcBorders>
              <w:top w:val="single" w:sz="4" w:space="0" w:color="auto"/>
              <w:left w:val="single" w:sz="4" w:space="0" w:color="auto"/>
              <w:bottom w:val="single" w:sz="4" w:space="0" w:color="auto"/>
              <w:right w:val="single" w:sz="4" w:space="0" w:color="auto"/>
            </w:tcBorders>
          </w:tcPr>
          <w:p w14:paraId="3C9E55E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0,24</w:t>
            </w:r>
          </w:p>
        </w:tc>
        <w:tc>
          <w:tcPr>
            <w:tcW w:w="1984" w:type="dxa"/>
            <w:tcBorders>
              <w:top w:val="single" w:sz="4" w:space="0" w:color="auto"/>
              <w:left w:val="single" w:sz="4" w:space="0" w:color="auto"/>
              <w:bottom w:val="single" w:sz="4" w:space="0" w:color="auto"/>
              <w:right w:val="single" w:sz="4" w:space="0" w:color="auto"/>
            </w:tcBorders>
          </w:tcPr>
          <w:p w14:paraId="2151501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vMerge w:val="restart"/>
            <w:tcBorders>
              <w:top w:val="single" w:sz="4" w:space="0" w:color="auto"/>
              <w:left w:val="single" w:sz="4" w:space="0" w:color="auto"/>
              <w:bottom w:val="single" w:sz="4" w:space="0" w:color="auto"/>
            </w:tcBorders>
          </w:tcPr>
          <w:p w14:paraId="477B24ED" w14:textId="77777777" w:rsidR="00776603" w:rsidRPr="00AF1242" w:rsidRDefault="00776603" w:rsidP="00B945C0">
            <w:pPr>
              <w:pStyle w:val="affffff3"/>
              <w:rPr>
                <w:rFonts w:ascii="Times New Roman" w:hAnsi="Times New Roman" w:cs="Times New Roman"/>
              </w:rPr>
            </w:pPr>
          </w:p>
        </w:tc>
      </w:tr>
      <w:tr w:rsidR="00AF1242" w:rsidRPr="00AF1242" w14:paraId="1577C881" w14:textId="77777777" w:rsidTr="00AA2809">
        <w:trPr>
          <w:trHeight w:val="20"/>
        </w:trPr>
        <w:tc>
          <w:tcPr>
            <w:tcW w:w="2473" w:type="dxa"/>
            <w:tcBorders>
              <w:top w:val="single" w:sz="4" w:space="0" w:color="auto"/>
              <w:bottom w:val="single" w:sz="4" w:space="0" w:color="auto"/>
              <w:right w:val="single" w:sz="4" w:space="0" w:color="auto"/>
            </w:tcBorders>
          </w:tcPr>
          <w:p w14:paraId="1123FB3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Кладбище </w:t>
            </w:r>
            <w:proofErr w:type="spellStart"/>
            <w:r w:rsidRPr="00AF1242">
              <w:rPr>
                <w:rFonts w:ascii="Times New Roman" w:hAnsi="Times New Roman" w:cs="Times New Roman"/>
              </w:rPr>
              <w:t>урновых</w:t>
            </w:r>
            <w:proofErr w:type="spellEnd"/>
            <w:r w:rsidRPr="00AF1242">
              <w:rPr>
                <w:rFonts w:ascii="Times New Roman" w:hAnsi="Times New Roman" w:cs="Times New Roman"/>
              </w:rPr>
              <w:t xml:space="preserve"> захоронений после кремации</w:t>
            </w:r>
          </w:p>
        </w:tc>
        <w:tc>
          <w:tcPr>
            <w:tcW w:w="970" w:type="dxa"/>
            <w:tcBorders>
              <w:top w:val="single" w:sz="4" w:space="0" w:color="auto"/>
              <w:left w:val="single" w:sz="4" w:space="0" w:color="auto"/>
              <w:bottom w:val="single" w:sz="4" w:space="0" w:color="auto"/>
              <w:right w:val="single" w:sz="4" w:space="0" w:color="auto"/>
            </w:tcBorders>
          </w:tcPr>
          <w:p w14:paraId="2C6967C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га</w:t>
            </w:r>
          </w:p>
        </w:tc>
        <w:tc>
          <w:tcPr>
            <w:tcW w:w="2341" w:type="dxa"/>
            <w:tcBorders>
              <w:top w:val="single" w:sz="4" w:space="0" w:color="auto"/>
              <w:left w:val="single" w:sz="4" w:space="0" w:color="auto"/>
              <w:bottom w:val="single" w:sz="4" w:space="0" w:color="auto"/>
              <w:right w:val="single" w:sz="4" w:space="0" w:color="auto"/>
            </w:tcBorders>
          </w:tcPr>
          <w:p w14:paraId="62BF7F0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0,02</w:t>
            </w:r>
          </w:p>
        </w:tc>
        <w:tc>
          <w:tcPr>
            <w:tcW w:w="1984" w:type="dxa"/>
            <w:tcBorders>
              <w:top w:val="single" w:sz="4" w:space="0" w:color="auto"/>
              <w:left w:val="single" w:sz="4" w:space="0" w:color="auto"/>
              <w:bottom w:val="single" w:sz="4" w:space="0" w:color="auto"/>
              <w:right w:val="single" w:sz="4" w:space="0" w:color="auto"/>
            </w:tcBorders>
          </w:tcPr>
          <w:p w14:paraId="677A31A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vMerge/>
            <w:tcBorders>
              <w:top w:val="nil"/>
              <w:left w:val="single" w:sz="4" w:space="0" w:color="auto"/>
              <w:bottom w:val="single" w:sz="4" w:space="0" w:color="auto"/>
            </w:tcBorders>
          </w:tcPr>
          <w:p w14:paraId="55CF86EB" w14:textId="77777777" w:rsidR="00776603" w:rsidRPr="00AF1242" w:rsidRDefault="00776603" w:rsidP="00B945C0">
            <w:pPr>
              <w:pStyle w:val="aff6"/>
              <w:rPr>
                <w:rFonts w:ascii="Times New Roman" w:hAnsi="Times New Roman" w:cs="Times New Roman"/>
                <w:sz w:val="24"/>
                <w:szCs w:val="24"/>
              </w:rPr>
            </w:pPr>
          </w:p>
        </w:tc>
      </w:tr>
      <w:tr w:rsidR="00AF1242" w:rsidRPr="00AF1242" w14:paraId="0CFBA7AD" w14:textId="77777777" w:rsidTr="00AA2809">
        <w:trPr>
          <w:trHeight w:val="20"/>
        </w:trPr>
        <w:tc>
          <w:tcPr>
            <w:tcW w:w="2473" w:type="dxa"/>
            <w:tcBorders>
              <w:top w:val="single" w:sz="4" w:space="0" w:color="auto"/>
              <w:bottom w:val="single" w:sz="4" w:space="0" w:color="auto"/>
              <w:right w:val="single" w:sz="4" w:space="0" w:color="auto"/>
            </w:tcBorders>
          </w:tcPr>
          <w:p w14:paraId="2F53BC4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Бюро похоронного обслуживания</w:t>
            </w:r>
          </w:p>
        </w:tc>
        <w:tc>
          <w:tcPr>
            <w:tcW w:w="970" w:type="dxa"/>
            <w:tcBorders>
              <w:top w:val="single" w:sz="4" w:space="0" w:color="auto"/>
              <w:left w:val="single" w:sz="4" w:space="0" w:color="auto"/>
              <w:bottom w:val="single" w:sz="4" w:space="0" w:color="auto"/>
              <w:right w:val="single" w:sz="4" w:space="0" w:color="auto"/>
            </w:tcBorders>
          </w:tcPr>
          <w:p w14:paraId="3A69D6B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095F00C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 на поселение</w:t>
            </w:r>
          </w:p>
        </w:tc>
        <w:tc>
          <w:tcPr>
            <w:tcW w:w="1984" w:type="dxa"/>
            <w:tcBorders>
              <w:top w:val="single" w:sz="4" w:space="0" w:color="auto"/>
              <w:left w:val="single" w:sz="4" w:space="0" w:color="auto"/>
              <w:bottom w:val="single" w:sz="4" w:space="0" w:color="auto"/>
              <w:right w:val="single" w:sz="4" w:space="0" w:color="auto"/>
            </w:tcBorders>
          </w:tcPr>
          <w:p w14:paraId="1CAE758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tcBorders>
              <w:top w:val="single" w:sz="4" w:space="0" w:color="auto"/>
              <w:left w:val="single" w:sz="4" w:space="0" w:color="auto"/>
              <w:bottom w:val="single" w:sz="4" w:space="0" w:color="auto"/>
            </w:tcBorders>
          </w:tcPr>
          <w:p w14:paraId="6BE00A65" w14:textId="77777777" w:rsidR="00776603" w:rsidRPr="00AF1242" w:rsidRDefault="00776603" w:rsidP="00B945C0">
            <w:pPr>
              <w:pStyle w:val="aff6"/>
              <w:rPr>
                <w:rFonts w:ascii="Times New Roman" w:hAnsi="Times New Roman" w:cs="Times New Roman"/>
                <w:sz w:val="24"/>
                <w:szCs w:val="24"/>
              </w:rPr>
            </w:pPr>
          </w:p>
        </w:tc>
      </w:tr>
      <w:tr w:rsidR="00AF1242" w:rsidRPr="00AF1242" w14:paraId="0E25D95B" w14:textId="77777777" w:rsidTr="00AA2809">
        <w:trPr>
          <w:trHeight w:val="20"/>
        </w:trPr>
        <w:tc>
          <w:tcPr>
            <w:tcW w:w="2473" w:type="dxa"/>
            <w:tcBorders>
              <w:top w:val="single" w:sz="4" w:space="0" w:color="auto"/>
              <w:bottom w:val="single" w:sz="4" w:space="0" w:color="auto"/>
              <w:right w:val="single" w:sz="4" w:space="0" w:color="auto"/>
            </w:tcBorders>
          </w:tcPr>
          <w:p w14:paraId="2D5C496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Дом траурных обрядов</w:t>
            </w:r>
          </w:p>
        </w:tc>
        <w:tc>
          <w:tcPr>
            <w:tcW w:w="970" w:type="dxa"/>
            <w:tcBorders>
              <w:top w:val="single" w:sz="4" w:space="0" w:color="auto"/>
              <w:left w:val="single" w:sz="4" w:space="0" w:color="auto"/>
              <w:bottom w:val="single" w:sz="4" w:space="0" w:color="auto"/>
              <w:right w:val="single" w:sz="4" w:space="0" w:color="auto"/>
            </w:tcBorders>
          </w:tcPr>
          <w:p w14:paraId="4877C43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35AE36E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 на поселение</w:t>
            </w:r>
          </w:p>
        </w:tc>
        <w:tc>
          <w:tcPr>
            <w:tcW w:w="1984" w:type="dxa"/>
            <w:tcBorders>
              <w:top w:val="single" w:sz="4" w:space="0" w:color="auto"/>
              <w:left w:val="single" w:sz="4" w:space="0" w:color="auto"/>
              <w:bottom w:val="single" w:sz="4" w:space="0" w:color="auto"/>
              <w:right w:val="single" w:sz="4" w:space="0" w:color="auto"/>
            </w:tcBorders>
          </w:tcPr>
          <w:p w14:paraId="777C66F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tcBorders>
              <w:top w:val="nil"/>
              <w:left w:val="single" w:sz="4" w:space="0" w:color="auto"/>
              <w:bottom w:val="single" w:sz="4" w:space="0" w:color="auto"/>
            </w:tcBorders>
          </w:tcPr>
          <w:p w14:paraId="7A8652DD" w14:textId="77777777" w:rsidR="00776603" w:rsidRPr="00AF1242" w:rsidRDefault="00776603" w:rsidP="00B945C0">
            <w:pPr>
              <w:pStyle w:val="aff6"/>
              <w:rPr>
                <w:rFonts w:ascii="Times New Roman" w:hAnsi="Times New Roman" w:cs="Times New Roman"/>
                <w:sz w:val="24"/>
                <w:szCs w:val="24"/>
              </w:rPr>
            </w:pPr>
          </w:p>
        </w:tc>
      </w:tr>
      <w:tr w:rsidR="00AF1242" w:rsidRPr="00AF1242" w14:paraId="6963F028" w14:textId="77777777" w:rsidTr="00AA2809">
        <w:trPr>
          <w:trHeight w:val="20"/>
        </w:trPr>
        <w:tc>
          <w:tcPr>
            <w:tcW w:w="2473" w:type="dxa"/>
            <w:tcBorders>
              <w:top w:val="single" w:sz="4" w:space="0" w:color="auto"/>
              <w:bottom w:val="single" w:sz="4" w:space="0" w:color="auto"/>
              <w:right w:val="single" w:sz="4" w:space="0" w:color="auto"/>
            </w:tcBorders>
          </w:tcPr>
          <w:p w14:paraId="5D102F4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Пункт приема вторичного сырья</w:t>
            </w:r>
          </w:p>
        </w:tc>
        <w:tc>
          <w:tcPr>
            <w:tcW w:w="970" w:type="dxa"/>
            <w:tcBorders>
              <w:top w:val="single" w:sz="4" w:space="0" w:color="auto"/>
              <w:left w:val="single" w:sz="4" w:space="0" w:color="auto"/>
              <w:bottom w:val="single" w:sz="4" w:space="0" w:color="auto"/>
              <w:right w:val="single" w:sz="4" w:space="0" w:color="auto"/>
            </w:tcBorders>
          </w:tcPr>
          <w:p w14:paraId="50F2B1F9"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09A28EF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 на поселение</w:t>
            </w:r>
          </w:p>
        </w:tc>
        <w:tc>
          <w:tcPr>
            <w:tcW w:w="1984" w:type="dxa"/>
            <w:tcBorders>
              <w:top w:val="single" w:sz="4" w:space="0" w:color="auto"/>
              <w:left w:val="single" w:sz="4" w:space="0" w:color="auto"/>
              <w:bottom w:val="single" w:sz="4" w:space="0" w:color="auto"/>
              <w:right w:val="single" w:sz="4" w:space="0" w:color="auto"/>
            </w:tcBorders>
          </w:tcPr>
          <w:p w14:paraId="3C53C76A"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0,01 га</w:t>
            </w:r>
          </w:p>
        </w:tc>
        <w:tc>
          <w:tcPr>
            <w:tcW w:w="2297" w:type="dxa"/>
            <w:tcBorders>
              <w:top w:val="nil"/>
              <w:left w:val="single" w:sz="4" w:space="0" w:color="auto"/>
              <w:bottom w:val="single" w:sz="4" w:space="0" w:color="auto"/>
            </w:tcBorders>
          </w:tcPr>
          <w:p w14:paraId="751608FE" w14:textId="77777777" w:rsidR="00776603" w:rsidRPr="00AF1242" w:rsidRDefault="00776603" w:rsidP="00B945C0">
            <w:pPr>
              <w:pStyle w:val="aff6"/>
              <w:rPr>
                <w:rFonts w:ascii="Times New Roman" w:hAnsi="Times New Roman" w:cs="Times New Roman"/>
                <w:sz w:val="24"/>
                <w:szCs w:val="24"/>
              </w:rPr>
            </w:pPr>
          </w:p>
        </w:tc>
      </w:tr>
      <w:tr w:rsidR="00AF1242" w:rsidRPr="00AF1242" w14:paraId="5842CCCC" w14:textId="77777777" w:rsidTr="00AA2809">
        <w:trPr>
          <w:trHeight w:val="20"/>
        </w:trPr>
        <w:tc>
          <w:tcPr>
            <w:tcW w:w="10065" w:type="dxa"/>
            <w:gridSpan w:val="5"/>
            <w:tcBorders>
              <w:top w:val="single" w:sz="4" w:space="0" w:color="auto"/>
              <w:bottom w:val="single" w:sz="4" w:space="0" w:color="auto"/>
            </w:tcBorders>
          </w:tcPr>
          <w:p w14:paraId="3A01205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b/>
              </w:rPr>
              <w:t>Административно-деловые и хозяйственные учреждения</w:t>
            </w:r>
          </w:p>
        </w:tc>
      </w:tr>
      <w:tr w:rsidR="00AF1242" w:rsidRPr="00AF1242" w14:paraId="25E76F7A" w14:textId="77777777" w:rsidTr="00AA2809">
        <w:trPr>
          <w:trHeight w:val="20"/>
        </w:trPr>
        <w:tc>
          <w:tcPr>
            <w:tcW w:w="2473" w:type="dxa"/>
            <w:vMerge w:val="restart"/>
            <w:tcBorders>
              <w:top w:val="single" w:sz="4" w:space="0" w:color="auto"/>
              <w:bottom w:val="single" w:sz="4" w:space="0" w:color="auto"/>
              <w:right w:val="single" w:sz="4" w:space="0" w:color="auto"/>
            </w:tcBorders>
          </w:tcPr>
          <w:p w14:paraId="15B79F7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Административно - управленческие учреждения и организации для территорий малоэтажной застройки в городах и пригородных поселениях</w:t>
            </w:r>
          </w:p>
        </w:tc>
        <w:tc>
          <w:tcPr>
            <w:tcW w:w="970" w:type="dxa"/>
            <w:tcBorders>
              <w:top w:val="single" w:sz="4" w:space="0" w:color="auto"/>
              <w:left w:val="single" w:sz="4" w:space="0" w:color="auto"/>
              <w:bottom w:val="single" w:sz="4" w:space="0" w:color="auto"/>
              <w:right w:val="single" w:sz="4" w:space="0" w:color="auto"/>
            </w:tcBorders>
          </w:tcPr>
          <w:p w14:paraId="406DDE5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рабочее место</w:t>
            </w:r>
          </w:p>
        </w:tc>
        <w:tc>
          <w:tcPr>
            <w:tcW w:w="2341" w:type="dxa"/>
            <w:tcBorders>
              <w:top w:val="single" w:sz="4" w:space="0" w:color="auto"/>
              <w:left w:val="single" w:sz="4" w:space="0" w:color="auto"/>
              <w:bottom w:val="single" w:sz="4" w:space="0" w:color="auto"/>
              <w:right w:val="single" w:sz="4" w:space="0" w:color="auto"/>
            </w:tcBorders>
          </w:tcPr>
          <w:p w14:paraId="51F7935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984" w:type="dxa"/>
            <w:tcBorders>
              <w:top w:val="single" w:sz="4" w:space="0" w:color="auto"/>
              <w:left w:val="single" w:sz="4" w:space="0" w:color="auto"/>
              <w:bottom w:val="single" w:sz="4" w:space="0" w:color="auto"/>
              <w:right w:val="single" w:sz="4" w:space="0" w:color="auto"/>
            </w:tcBorders>
          </w:tcPr>
          <w:p w14:paraId="21DC1B0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при этажности здания: 3 - 5 этажей - 44 - 18,5;</w:t>
            </w:r>
          </w:p>
          <w:p w14:paraId="14053AF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органов власти при этажности 2 - 3 этажа - 60 - 40</w:t>
            </w:r>
          </w:p>
        </w:tc>
        <w:tc>
          <w:tcPr>
            <w:tcW w:w="2297" w:type="dxa"/>
            <w:tcBorders>
              <w:top w:val="nil"/>
              <w:left w:val="single" w:sz="4" w:space="0" w:color="auto"/>
              <w:bottom w:val="single" w:sz="4" w:space="0" w:color="auto"/>
            </w:tcBorders>
          </w:tcPr>
          <w:p w14:paraId="27B35598" w14:textId="77777777" w:rsidR="00776603" w:rsidRPr="00AF1242" w:rsidRDefault="00776603" w:rsidP="00B945C0">
            <w:pPr>
              <w:pStyle w:val="aff6"/>
              <w:rPr>
                <w:rFonts w:ascii="Times New Roman" w:hAnsi="Times New Roman" w:cs="Times New Roman"/>
                <w:sz w:val="24"/>
                <w:szCs w:val="24"/>
              </w:rPr>
            </w:pPr>
          </w:p>
        </w:tc>
      </w:tr>
      <w:tr w:rsidR="00AF1242" w:rsidRPr="00AF1242" w14:paraId="42CBC58E" w14:textId="77777777" w:rsidTr="00AA2809">
        <w:trPr>
          <w:trHeight w:val="20"/>
        </w:trPr>
        <w:tc>
          <w:tcPr>
            <w:tcW w:w="2473" w:type="dxa"/>
            <w:vMerge/>
            <w:tcBorders>
              <w:top w:val="single" w:sz="4" w:space="0" w:color="auto"/>
              <w:bottom w:val="single" w:sz="4" w:space="0" w:color="auto"/>
              <w:right w:val="single" w:sz="4" w:space="0" w:color="auto"/>
            </w:tcBorders>
          </w:tcPr>
          <w:p w14:paraId="3AAC6B32" w14:textId="77777777" w:rsidR="00776603" w:rsidRPr="00AF1242" w:rsidRDefault="00776603" w:rsidP="00B945C0">
            <w:pPr>
              <w:pStyle w:val="aff6"/>
              <w:rPr>
                <w:rFonts w:ascii="Times New Roman" w:hAnsi="Times New Roman" w:cs="Times New Roman"/>
                <w:sz w:val="24"/>
                <w:szCs w:val="24"/>
              </w:rPr>
            </w:pPr>
          </w:p>
        </w:tc>
        <w:tc>
          <w:tcPr>
            <w:tcW w:w="970" w:type="dxa"/>
            <w:tcBorders>
              <w:top w:val="single" w:sz="4" w:space="0" w:color="auto"/>
              <w:left w:val="single" w:sz="4" w:space="0" w:color="auto"/>
              <w:bottom w:val="single" w:sz="4" w:space="0" w:color="auto"/>
              <w:right w:val="single" w:sz="4" w:space="0" w:color="auto"/>
            </w:tcBorders>
          </w:tcPr>
          <w:p w14:paraId="039928C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объект</w:t>
            </w:r>
          </w:p>
        </w:tc>
        <w:tc>
          <w:tcPr>
            <w:tcW w:w="2341" w:type="dxa"/>
            <w:tcBorders>
              <w:top w:val="single" w:sz="4" w:space="0" w:color="auto"/>
              <w:left w:val="single" w:sz="4" w:space="0" w:color="auto"/>
              <w:bottom w:val="single" w:sz="4" w:space="0" w:color="auto"/>
              <w:right w:val="single" w:sz="4" w:space="0" w:color="auto"/>
            </w:tcBorders>
          </w:tcPr>
          <w:p w14:paraId="25BDCB9C"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14:paraId="7D38E26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0,1 - 0,15 га на объект</w:t>
            </w:r>
          </w:p>
        </w:tc>
        <w:tc>
          <w:tcPr>
            <w:tcW w:w="2297" w:type="dxa"/>
            <w:tcBorders>
              <w:top w:val="single" w:sz="4" w:space="0" w:color="auto"/>
              <w:left w:val="single" w:sz="4" w:space="0" w:color="auto"/>
              <w:bottom w:val="single" w:sz="4" w:space="0" w:color="auto"/>
            </w:tcBorders>
          </w:tcPr>
          <w:p w14:paraId="0A53901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 1200 м</w:t>
            </w:r>
          </w:p>
        </w:tc>
      </w:tr>
      <w:tr w:rsidR="00AF1242" w:rsidRPr="00AF1242" w14:paraId="03563E65" w14:textId="77777777" w:rsidTr="00AA2809">
        <w:trPr>
          <w:trHeight w:val="20"/>
        </w:trPr>
        <w:tc>
          <w:tcPr>
            <w:tcW w:w="2473" w:type="dxa"/>
            <w:tcBorders>
              <w:top w:val="single" w:sz="4" w:space="0" w:color="auto"/>
              <w:bottom w:val="single" w:sz="4" w:space="0" w:color="auto"/>
              <w:right w:val="single" w:sz="4" w:space="0" w:color="auto"/>
            </w:tcBorders>
          </w:tcPr>
          <w:p w14:paraId="1E66B47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Отделения милиции</w:t>
            </w:r>
          </w:p>
        </w:tc>
        <w:tc>
          <w:tcPr>
            <w:tcW w:w="970" w:type="dxa"/>
            <w:tcBorders>
              <w:top w:val="single" w:sz="4" w:space="0" w:color="auto"/>
              <w:left w:val="single" w:sz="4" w:space="0" w:color="auto"/>
              <w:bottom w:val="single" w:sz="4" w:space="0" w:color="auto"/>
              <w:right w:val="single" w:sz="4" w:space="0" w:color="auto"/>
            </w:tcBorders>
          </w:tcPr>
          <w:p w14:paraId="65256DC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67F14880"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984" w:type="dxa"/>
            <w:tcBorders>
              <w:top w:val="single" w:sz="4" w:space="0" w:color="auto"/>
              <w:left w:val="single" w:sz="4" w:space="0" w:color="auto"/>
              <w:bottom w:val="single" w:sz="4" w:space="0" w:color="auto"/>
              <w:right w:val="single" w:sz="4" w:space="0" w:color="auto"/>
            </w:tcBorders>
          </w:tcPr>
          <w:p w14:paraId="2E775535"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0,3 - 0,5 га</w:t>
            </w:r>
          </w:p>
        </w:tc>
        <w:tc>
          <w:tcPr>
            <w:tcW w:w="2297" w:type="dxa"/>
            <w:tcBorders>
              <w:top w:val="nil"/>
              <w:left w:val="single" w:sz="4" w:space="0" w:color="auto"/>
              <w:bottom w:val="single" w:sz="4" w:space="0" w:color="auto"/>
            </w:tcBorders>
          </w:tcPr>
          <w:p w14:paraId="330C8BA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 сельской местности может обслуживать комплекс сельских поселений</w:t>
            </w:r>
          </w:p>
        </w:tc>
      </w:tr>
      <w:tr w:rsidR="00AF1242" w:rsidRPr="00AF1242" w14:paraId="6195178A" w14:textId="77777777" w:rsidTr="00AA2809">
        <w:trPr>
          <w:trHeight w:val="20"/>
        </w:trPr>
        <w:tc>
          <w:tcPr>
            <w:tcW w:w="2473" w:type="dxa"/>
            <w:tcBorders>
              <w:top w:val="single" w:sz="4" w:space="0" w:color="auto"/>
              <w:bottom w:val="single" w:sz="4" w:space="0" w:color="auto"/>
              <w:right w:val="single" w:sz="4" w:space="0" w:color="auto"/>
            </w:tcBorders>
          </w:tcPr>
          <w:p w14:paraId="1EA44910"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xml:space="preserve">Опорные пункты охраны порядка </w:t>
            </w:r>
          </w:p>
        </w:tc>
        <w:tc>
          <w:tcPr>
            <w:tcW w:w="970" w:type="dxa"/>
            <w:tcBorders>
              <w:top w:val="single" w:sz="4" w:space="0" w:color="auto"/>
              <w:left w:val="single" w:sz="4" w:space="0" w:color="auto"/>
              <w:bottom w:val="single" w:sz="4" w:space="0" w:color="auto"/>
              <w:right w:val="single" w:sz="4" w:space="0" w:color="auto"/>
            </w:tcBorders>
          </w:tcPr>
          <w:p w14:paraId="1F93B046"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кв. м общей площади</w:t>
            </w:r>
          </w:p>
        </w:tc>
        <w:tc>
          <w:tcPr>
            <w:tcW w:w="2341" w:type="dxa"/>
            <w:tcBorders>
              <w:top w:val="single" w:sz="4" w:space="0" w:color="auto"/>
              <w:left w:val="single" w:sz="4" w:space="0" w:color="auto"/>
              <w:bottom w:val="single" w:sz="4" w:space="0" w:color="auto"/>
              <w:right w:val="single" w:sz="4" w:space="0" w:color="auto"/>
            </w:tcBorders>
          </w:tcPr>
          <w:p w14:paraId="7FDE2F8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в составе отделения милиции</w:t>
            </w:r>
          </w:p>
        </w:tc>
        <w:tc>
          <w:tcPr>
            <w:tcW w:w="1984" w:type="dxa"/>
            <w:tcBorders>
              <w:top w:val="single" w:sz="4" w:space="0" w:color="auto"/>
              <w:left w:val="single" w:sz="4" w:space="0" w:color="auto"/>
              <w:bottom w:val="single" w:sz="4" w:space="0" w:color="auto"/>
              <w:right w:val="single" w:sz="4" w:space="0" w:color="auto"/>
            </w:tcBorders>
          </w:tcPr>
          <w:p w14:paraId="09D1BCBD"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8</w:t>
            </w:r>
          </w:p>
        </w:tc>
        <w:tc>
          <w:tcPr>
            <w:tcW w:w="2297" w:type="dxa"/>
            <w:tcBorders>
              <w:top w:val="nil"/>
              <w:left w:val="single" w:sz="4" w:space="0" w:color="auto"/>
              <w:bottom w:val="single" w:sz="4" w:space="0" w:color="auto"/>
            </w:tcBorders>
          </w:tcPr>
          <w:p w14:paraId="4E4253C9" w14:textId="77777777" w:rsidR="00776603" w:rsidRPr="00AF1242" w:rsidRDefault="00776603" w:rsidP="00B945C0">
            <w:pPr>
              <w:pStyle w:val="affffff3"/>
              <w:rPr>
                <w:rFonts w:ascii="Times New Roman" w:hAnsi="Times New Roman" w:cs="Times New Roman"/>
              </w:rPr>
            </w:pPr>
            <w:proofErr w:type="gramStart"/>
            <w:r w:rsidRPr="00AF1242">
              <w:rPr>
                <w:rFonts w:ascii="Times New Roman" w:hAnsi="Times New Roman" w:cs="Times New Roman"/>
              </w:rPr>
              <w:t>возможно</w:t>
            </w:r>
            <w:proofErr w:type="gramEnd"/>
            <w:r w:rsidRPr="00AF1242">
              <w:rPr>
                <w:rFonts w:ascii="Times New Roman" w:hAnsi="Times New Roman" w:cs="Times New Roman"/>
              </w:rPr>
              <w:t xml:space="preserve"> встроенно-пристроенное</w:t>
            </w:r>
            <w:r w:rsidR="00AA2809" w:rsidRPr="00AF1242">
              <w:rPr>
                <w:rFonts w:ascii="Times New Roman" w:hAnsi="Times New Roman" w:cs="Times New Roman"/>
              </w:rPr>
              <w:t xml:space="preserve"> </w:t>
            </w:r>
            <w:r w:rsidRPr="00AF1242">
              <w:rPr>
                <w:rFonts w:ascii="Times New Roman" w:hAnsi="Times New Roman" w:cs="Times New Roman"/>
              </w:rPr>
              <w:t>радиус обслуживания - 750 м</w:t>
            </w:r>
          </w:p>
        </w:tc>
      </w:tr>
      <w:tr w:rsidR="00AF1242" w:rsidRPr="00AF1242" w14:paraId="5C9293A9" w14:textId="77777777" w:rsidTr="00AA2809">
        <w:trPr>
          <w:trHeight w:val="20"/>
        </w:trPr>
        <w:tc>
          <w:tcPr>
            <w:tcW w:w="2473" w:type="dxa"/>
            <w:tcBorders>
              <w:top w:val="single" w:sz="4" w:space="0" w:color="auto"/>
              <w:bottom w:val="single" w:sz="4" w:space="0" w:color="auto"/>
              <w:right w:val="single" w:sz="4" w:space="0" w:color="auto"/>
            </w:tcBorders>
          </w:tcPr>
          <w:p w14:paraId="2FB4FAF3"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lastRenderedPageBreak/>
              <w:t>Банки, конторы, офисы, коммерческо-деловые объекты</w:t>
            </w:r>
          </w:p>
        </w:tc>
        <w:tc>
          <w:tcPr>
            <w:tcW w:w="970" w:type="dxa"/>
            <w:tcBorders>
              <w:top w:val="single" w:sz="4" w:space="0" w:color="auto"/>
              <w:left w:val="single" w:sz="4" w:space="0" w:color="auto"/>
              <w:bottom w:val="single" w:sz="4" w:space="0" w:color="auto"/>
              <w:right w:val="single" w:sz="4" w:space="0" w:color="auto"/>
            </w:tcBorders>
          </w:tcPr>
          <w:p w14:paraId="4D0C12B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6337F463"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по заданию на проектирование</w:t>
            </w:r>
          </w:p>
        </w:tc>
        <w:tc>
          <w:tcPr>
            <w:tcW w:w="1984" w:type="dxa"/>
            <w:tcBorders>
              <w:top w:val="single" w:sz="4" w:space="0" w:color="auto"/>
              <w:left w:val="single" w:sz="4" w:space="0" w:color="auto"/>
              <w:bottom w:val="single" w:sz="4" w:space="0" w:color="auto"/>
              <w:right w:val="single" w:sz="4" w:space="0" w:color="auto"/>
            </w:tcBorders>
          </w:tcPr>
          <w:p w14:paraId="74A77359"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tcBorders>
              <w:top w:val="nil"/>
              <w:left w:val="single" w:sz="4" w:space="0" w:color="auto"/>
              <w:bottom w:val="single" w:sz="4" w:space="0" w:color="auto"/>
            </w:tcBorders>
          </w:tcPr>
          <w:p w14:paraId="5701010F" w14:textId="77777777" w:rsidR="00776603" w:rsidRPr="00AF1242" w:rsidRDefault="00776603" w:rsidP="00B945C0">
            <w:pPr>
              <w:pStyle w:val="aff6"/>
              <w:rPr>
                <w:rFonts w:ascii="Times New Roman" w:hAnsi="Times New Roman" w:cs="Times New Roman"/>
                <w:sz w:val="24"/>
                <w:szCs w:val="24"/>
              </w:rPr>
            </w:pPr>
          </w:p>
        </w:tc>
      </w:tr>
      <w:tr w:rsidR="00AF1242" w:rsidRPr="00AF1242" w14:paraId="1DC14239" w14:textId="77777777" w:rsidTr="00AA2809">
        <w:trPr>
          <w:trHeight w:val="20"/>
        </w:trPr>
        <w:tc>
          <w:tcPr>
            <w:tcW w:w="2473" w:type="dxa"/>
            <w:tcBorders>
              <w:top w:val="single" w:sz="4" w:space="0" w:color="auto"/>
              <w:bottom w:val="single" w:sz="4" w:space="0" w:color="auto"/>
              <w:right w:val="single" w:sz="4" w:space="0" w:color="auto"/>
            </w:tcBorders>
          </w:tcPr>
          <w:p w14:paraId="7E3793D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Отделения, филиалы банка (операционное место обслуживания вкладчиков)</w:t>
            </w:r>
          </w:p>
        </w:tc>
        <w:tc>
          <w:tcPr>
            <w:tcW w:w="970" w:type="dxa"/>
            <w:tcBorders>
              <w:top w:val="single" w:sz="4" w:space="0" w:color="auto"/>
              <w:left w:val="single" w:sz="4" w:space="0" w:color="auto"/>
              <w:bottom w:val="single" w:sz="4" w:space="0" w:color="auto"/>
              <w:right w:val="single" w:sz="4" w:space="0" w:color="auto"/>
            </w:tcBorders>
          </w:tcPr>
          <w:p w14:paraId="3530341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операционное место</w:t>
            </w:r>
          </w:p>
        </w:tc>
        <w:tc>
          <w:tcPr>
            <w:tcW w:w="2341" w:type="dxa"/>
            <w:tcBorders>
              <w:top w:val="single" w:sz="4" w:space="0" w:color="auto"/>
              <w:left w:val="single" w:sz="4" w:space="0" w:color="auto"/>
              <w:bottom w:val="single" w:sz="4" w:space="0" w:color="auto"/>
              <w:right w:val="single" w:sz="4" w:space="0" w:color="auto"/>
            </w:tcBorders>
          </w:tcPr>
          <w:p w14:paraId="154C2A9C"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0,3 - 0,5</w:t>
            </w:r>
          </w:p>
        </w:tc>
        <w:tc>
          <w:tcPr>
            <w:tcW w:w="1984" w:type="dxa"/>
            <w:tcBorders>
              <w:top w:val="single" w:sz="4" w:space="0" w:color="auto"/>
              <w:left w:val="single" w:sz="4" w:space="0" w:color="auto"/>
              <w:bottom w:val="single" w:sz="4" w:space="0" w:color="auto"/>
              <w:right w:val="single" w:sz="4" w:space="0" w:color="auto"/>
            </w:tcBorders>
          </w:tcPr>
          <w:p w14:paraId="260B4FA1"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0,05 га - при 3 - операционных местах; 0,4 га - при 20-операционных местах</w:t>
            </w:r>
          </w:p>
        </w:tc>
        <w:tc>
          <w:tcPr>
            <w:tcW w:w="2297" w:type="dxa"/>
            <w:tcBorders>
              <w:top w:val="nil"/>
              <w:left w:val="single" w:sz="4" w:space="0" w:color="auto"/>
              <w:bottom w:val="single" w:sz="4" w:space="0" w:color="auto"/>
            </w:tcBorders>
          </w:tcPr>
          <w:p w14:paraId="1AFAACBB"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возможно встроенно-пристроенные, радиус обслуживания - 500 м</w:t>
            </w:r>
          </w:p>
        </w:tc>
      </w:tr>
      <w:tr w:rsidR="00AF1242" w:rsidRPr="00AF1242" w14:paraId="318000EA" w14:textId="77777777" w:rsidTr="00AA2809">
        <w:trPr>
          <w:trHeight w:val="20"/>
        </w:trPr>
        <w:tc>
          <w:tcPr>
            <w:tcW w:w="2473" w:type="dxa"/>
            <w:vMerge w:val="restart"/>
            <w:tcBorders>
              <w:top w:val="single" w:sz="4" w:space="0" w:color="auto"/>
              <w:bottom w:val="single" w:sz="4" w:space="0" w:color="auto"/>
              <w:right w:val="single" w:sz="4" w:space="0" w:color="auto"/>
            </w:tcBorders>
          </w:tcPr>
          <w:p w14:paraId="1A1658B4"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Отделения, филиалы банка, операционные кассы отделения Сбербанка</w:t>
            </w:r>
          </w:p>
        </w:tc>
        <w:tc>
          <w:tcPr>
            <w:tcW w:w="970" w:type="dxa"/>
            <w:tcBorders>
              <w:top w:val="single" w:sz="4" w:space="0" w:color="auto"/>
              <w:left w:val="single" w:sz="4" w:space="0" w:color="auto"/>
              <w:bottom w:val="single" w:sz="4" w:space="0" w:color="auto"/>
              <w:right w:val="single" w:sz="4" w:space="0" w:color="auto"/>
            </w:tcBorders>
          </w:tcPr>
          <w:p w14:paraId="6655BC9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операционное место</w:t>
            </w:r>
          </w:p>
        </w:tc>
        <w:tc>
          <w:tcPr>
            <w:tcW w:w="2341" w:type="dxa"/>
            <w:tcBorders>
              <w:top w:val="single" w:sz="4" w:space="0" w:color="auto"/>
              <w:left w:val="single" w:sz="4" w:space="0" w:color="auto"/>
              <w:bottom w:val="single" w:sz="4" w:space="0" w:color="auto"/>
              <w:right w:val="single" w:sz="4" w:space="0" w:color="auto"/>
            </w:tcBorders>
          </w:tcPr>
          <w:p w14:paraId="0231E154"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на 10 - 30 тыс. чел.</w:t>
            </w:r>
          </w:p>
        </w:tc>
        <w:tc>
          <w:tcPr>
            <w:tcW w:w="1984" w:type="dxa"/>
            <w:tcBorders>
              <w:top w:val="single" w:sz="4" w:space="0" w:color="auto"/>
              <w:left w:val="single" w:sz="4" w:space="0" w:color="auto"/>
              <w:bottom w:val="single" w:sz="4" w:space="0" w:color="auto"/>
              <w:right w:val="single" w:sz="4" w:space="0" w:color="auto"/>
            </w:tcBorders>
          </w:tcPr>
          <w:p w14:paraId="4E9E048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0,2 га - при 2-операционных местах; 0,5 га - при 7-операционных местах</w:t>
            </w:r>
          </w:p>
        </w:tc>
        <w:tc>
          <w:tcPr>
            <w:tcW w:w="2297" w:type="dxa"/>
            <w:tcBorders>
              <w:top w:val="nil"/>
              <w:left w:val="single" w:sz="4" w:space="0" w:color="auto"/>
              <w:bottom w:val="single" w:sz="4" w:space="0" w:color="auto"/>
            </w:tcBorders>
          </w:tcPr>
          <w:p w14:paraId="1F203438"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возможно встроенно-пристроенное, радиус обслуживания - 500 м</w:t>
            </w:r>
          </w:p>
        </w:tc>
      </w:tr>
      <w:tr w:rsidR="00AF1242" w:rsidRPr="00AF1242" w14:paraId="5B8A4A41" w14:textId="77777777" w:rsidTr="00AA2809">
        <w:trPr>
          <w:trHeight w:val="20"/>
        </w:trPr>
        <w:tc>
          <w:tcPr>
            <w:tcW w:w="2473" w:type="dxa"/>
            <w:vMerge/>
            <w:tcBorders>
              <w:top w:val="single" w:sz="4" w:space="0" w:color="auto"/>
              <w:bottom w:val="single" w:sz="4" w:space="0" w:color="auto"/>
              <w:right w:val="single" w:sz="4" w:space="0" w:color="auto"/>
            </w:tcBorders>
          </w:tcPr>
          <w:p w14:paraId="16AFF02B" w14:textId="77777777" w:rsidR="00776603" w:rsidRPr="00AF1242" w:rsidRDefault="00776603" w:rsidP="00B945C0">
            <w:pPr>
              <w:pStyle w:val="aff6"/>
              <w:rPr>
                <w:rFonts w:ascii="Times New Roman" w:hAnsi="Times New Roman" w:cs="Times New Roman"/>
                <w:sz w:val="24"/>
                <w:szCs w:val="24"/>
              </w:rPr>
            </w:pPr>
          </w:p>
        </w:tc>
        <w:tc>
          <w:tcPr>
            <w:tcW w:w="970" w:type="dxa"/>
            <w:tcBorders>
              <w:top w:val="single" w:sz="4" w:space="0" w:color="auto"/>
              <w:left w:val="single" w:sz="4" w:space="0" w:color="auto"/>
              <w:bottom w:val="single" w:sz="4" w:space="0" w:color="auto"/>
              <w:right w:val="single" w:sz="4" w:space="0" w:color="auto"/>
            </w:tcBorders>
          </w:tcPr>
          <w:p w14:paraId="769D6F52"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 xml:space="preserve">кв. м общей </w:t>
            </w:r>
            <w:proofErr w:type="spellStart"/>
            <w:r w:rsidRPr="00AF1242">
              <w:rPr>
                <w:rFonts w:ascii="Times New Roman" w:hAnsi="Times New Roman" w:cs="Times New Roman"/>
                <w:sz w:val="24"/>
                <w:szCs w:val="24"/>
              </w:rPr>
              <w:t>площ</w:t>
            </w:r>
            <w:proofErr w:type="spellEnd"/>
            <w:r w:rsidRPr="00AF1242">
              <w:rPr>
                <w:rFonts w:ascii="Times New Roman" w:hAnsi="Times New Roman" w:cs="Times New Roman"/>
                <w:sz w:val="24"/>
                <w:szCs w:val="24"/>
              </w:rPr>
              <w:t>.</w:t>
            </w:r>
          </w:p>
        </w:tc>
        <w:tc>
          <w:tcPr>
            <w:tcW w:w="2341" w:type="dxa"/>
            <w:tcBorders>
              <w:top w:val="single" w:sz="4" w:space="0" w:color="auto"/>
              <w:left w:val="single" w:sz="4" w:space="0" w:color="auto"/>
              <w:bottom w:val="single" w:sz="4" w:space="0" w:color="auto"/>
              <w:right w:val="single" w:sz="4" w:space="0" w:color="auto"/>
            </w:tcBorders>
          </w:tcPr>
          <w:p w14:paraId="10C4847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40,0</w:t>
            </w:r>
          </w:p>
        </w:tc>
        <w:tc>
          <w:tcPr>
            <w:tcW w:w="1984" w:type="dxa"/>
            <w:tcBorders>
              <w:top w:val="single" w:sz="4" w:space="0" w:color="auto"/>
              <w:left w:val="single" w:sz="4" w:space="0" w:color="auto"/>
              <w:bottom w:val="single" w:sz="4" w:space="0" w:color="auto"/>
              <w:right w:val="single" w:sz="4" w:space="0" w:color="auto"/>
            </w:tcBorders>
          </w:tcPr>
          <w:p w14:paraId="5E1B983C"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0,1 - 0,15 га на объект</w:t>
            </w:r>
          </w:p>
        </w:tc>
        <w:tc>
          <w:tcPr>
            <w:tcW w:w="2297" w:type="dxa"/>
            <w:tcBorders>
              <w:top w:val="single" w:sz="4" w:space="0" w:color="auto"/>
              <w:left w:val="single" w:sz="4" w:space="0" w:color="auto"/>
              <w:bottom w:val="single" w:sz="4" w:space="0" w:color="auto"/>
            </w:tcBorders>
          </w:tcPr>
          <w:p w14:paraId="63AC140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 - 800 м</w:t>
            </w:r>
          </w:p>
        </w:tc>
      </w:tr>
      <w:tr w:rsidR="00AF1242" w:rsidRPr="00AF1242" w14:paraId="1A17FCF1" w14:textId="77777777" w:rsidTr="00AA2809">
        <w:trPr>
          <w:trHeight w:val="20"/>
        </w:trPr>
        <w:tc>
          <w:tcPr>
            <w:tcW w:w="2473" w:type="dxa"/>
            <w:tcBorders>
              <w:top w:val="single" w:sz="4" w:space="0" w:color="auto"/>
              <w:bottom w:val="single" w:sz="4" w:space="0" w:color="auto"/>
              <w:right w:val="single" w:sz="4" w:space="0" w:color="auto"/>
            </w:tcBorders>
          </w:tcPr>
          <w:p w14:paraId="634F9267"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Отделение связи для территорий малоэтажной застройки в городах и пригородных поселениях</w:t>
            </w:r>
          </w:p>
        </w:tc>
        <w:tc>
          <w:tcPr>
            <w:tcW w:w="970" w:type="dxa"/>
            <w:tcBorders>
              <w:top w:val="single" w:sz="4" w:space="0" w:color="auto"/>
              <w:left w:val="single" w:sz="4" w:space="0" w:color="auto"/>
              <w:bottom w:val="single" w:sz="4" w:space="0" w:color="auto"/>
              <w:right w:val="single" w:sz="4" w:space="0" w:color="auto"/>
            </w:tcBorders>
          </w:tcPr>
          <w:p w14:paraId="7EB05DBE"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объект</w:t>
            </w:r>
          </w:p>
        </w:tc>
        <w:tc>
          <w:tcPr>
            <w:tcW w:w="2341" w:type="dxa"/>
            <w:tcBorders>
              <w:top w:val="single" w:sz="4" w:space="0" w:color="auto"/>
              <w:left w:val="single" w:sz="4" w:space="0" w:color="auto"/>
              <w:bottom w:val="single" w:sz="4" w:space="0" w:color="auto"/>
              <w:right w:val="single" w:sz="4" w:space="0" w:color="auto"/>
            </w:tcBorders>
          </w:tcPr>
          <w:p w14:paraId="4F094A8B"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на 0,5 - 6,0 тыс. жителей</w:t>
            </w:r>
          </w:p>
        </w:tc>
        <w:tc>
          <w:tcPr>
            <w:tcW w:w="1984" w:type="dxa"/>
            <w:tcBorders>
              <w:top w:val="single" w:sz="4" w:space="0" w:color="auto"/>
              <w:left w:val="single" w:sz="4" w:space="0" w:color="auto"/>
              <w:bottom w:val="single" w:sz="4" w:space="0" w:color="auto"/>
              <w:right w:val="single" w:sz="4" w:space="0" w:color="auto"/>
            </w:tcBorders>
          </w:tcPr>
          <w:p w14:paraId="327D8E8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Отделения связи сельского поселения, га, для обслуживаемого населения, групп:</w:t>
            </w:r>
          </w:p>
          <w:p w14:paraId="15D20805"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V - VI (0,5 - 2 тыс. чел.) - 0,3 - 0,35;</w:t>
            </w:r>
          </w:p>
          <w:p w14:paraId="358A7106"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III - IV (2 - 6 тыс. чел.) - 0,4 - 0,45</w:t>
            </w:r>
          </w:p>
          <w:p w14:paraId="1B1EB86A"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0,1 - 0,15 га на объект</w:t>
            </w:r>
          </w:p>
        </w:tc>
        <w:tc>
          <w:tcPr>
            <w:tcW w:w="2297" w:type="dxa"/>
            <w:tcBorders>
              <w:top w:val="nil"/>
              <w:left w:val="single" w:sz="4" w:space="0" w:color="auto"/>
              <w:bottom w:val="single" w:sz="4" w:space="0" w:color="auto"/>
            </w:tcBorders>
          </w:tcPr>
          <w:p w14:paraId="04958E0F"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радиус обслуживания</w:t>
            </w:r>
          </w:p>
          <w:p w14:paraId="787776DD"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- 800 м</w:t>
            </w:r>
          </w:p>
        </w:tc>
      </w:tr>
      <w:tr w:rsidR="00AF1242" w:rsidRPr="00AF1242" w14:paraId="176A6E2E" w14:textId="77777777" w:rsidTr="00AA2809">
        <w:trPr>
          <w:trHeight w:val="20"/>
        </w:trPr>
        <w:tc>
          <w:tcPr>
            <w:tcW w:w="2473" w:type="dxa"/>
            <w:tcBorders>
              <w:top w:val="single" w:sz="4" w:space="0" w:color="auto"/>
              <w:bottom w:val="single" w:sz="4" w:space="0" w:color="auto"/>
              <w:right w:val="single" w:sz="4" w:space="0" w:color="auto"/>
            </w:tcBorders>
          </w:tcPr>
          <w:p w14:paraId="254F5862"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Юридические консультации</w:t>
            </w:r>
          </w:p>
        </w:tc>
        <w:tc>
          <w:tcPr>
            <w:tcW w:w="970" w:type="dxa"/>
            <w:tcBorders>
              <w:top w:val="single" w:sz="4" w:space="0" w:color="auto"/>
              <w:left w:val="single" w:sz="4" w:space="0" w:color="auto"/>
              <w:bottom w:val="single" w:sz="4" w:space="0" w:color="auto"/>
              <w:right w:val="single" w:sz="4" w:space="0" w:color="auto"/>
            </w:tcBorders>
          </w:tcPr>
          <w:p w14:paraId="6FFE6F3B"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юрист-адвокат</w:t>
            </w:r>
          </w:p>
        </w:tc>
        <w:tc>
          <w:tcPr>
            <w:tcW w:w="2341" w:type="dxa"/>
            <w:tcBorders>
              <w:top w:val="single" w:sz="4" w:space="0" w:color="auto"/>
              <w:left w:val="single" w:sz="4" w:space="0" w:color="auto"/>
              <w:bottom w:val="single" w:sz="4" w:space="0" w:color="auto"/>
              <w:right w:val="single" w:sz="4" w:space="0" w:color="auto"/>
            </w:tcBorders>
          </w:tcPr>
          <w:p w14:paraId="0EFE1D27" w14:textId="77777777" w:rsidR="00776603" w:rsidRPr="00AF1242" w:rsidRDefault="00776603" w:rsidP="00B945C0">
            <w:pPr>
              <w:pStyle w:val="aff6"/>
              <w:jc w:val="center"/>
              <w:rPr>
                <w:rFonts w:ascii="Times New Roman" w:hAnsi="Times New Roman" w:cs="Times New Roman"/>
                <w:sz w:val="24"/>
                <w:szCs w:val="24"/>
              </w:rPr>
            </w:pPr>
            <w:r w:rsidRPr="00AF1242">
              <w:rPr>
                <w:rFonts w:ascii="Times New Roman" w:hAnsi="Times New Roman" w:cs="Times New Roman"/>
                <w:sz w:val="24"/>
                <w:szCs w:val="24"/>
              </w:rPr>
              <w:t>1 на 10 тыс. жителей</w:t>
            </w:r>
          </w:p>
        </w:tc>
        <w:tc>
          <w:tcPr>
            <w:tcW w:w="1984" w:type="dxa"/>
            <w:tcBorders>
              <w:top w:val="single" w:sz="4" w:space="0" w:color="auto"/>
              <w:left w:val="single" w:sz="4" w:space="0" w:color="auto"/>
              <w:bottom w:val="single" w:sz="4" w:space="0" w:color="auto"/>
              <w:right w:val="single" w:sz="4" w:space="0" w:color="auto"/>
            </w:tcBorders>
          </w:tcPr>
          <w:p w14:paraId="45B1183E" w14:textId="77777777" w:rsidR="00776603" w:rsidRPr="00AF1242" w:rsidRDefault="00776603" w:rsidP="00B945C0">
            <w:pPr>
              <w:pStyle w:val="affffff3"/>
              <w:rPr>
                <w:rFonts w:ascii="Times New Roman" w:hAnsi="Times New Roman" w:cs="Times New Roman"/>
              </w:rPr>
            </w:pPr>
            <w:r w:rsidRPr="00AF1242">
              <w:rPr>
                <w:rFonts w:ascii="Times New Roman" w:hAnsi="Times New Roman" w:cs="Times New Roman"/>
              </w:rPr>
              <w:t>по заданию на проектирование</w:t>
            </w:r>
          </w:p>
        </w:tc>
        <w:tc>
          <w:tcPr>
            <w:tcW w:w="2297" w:type="dxa"/>
            <w:tcBorders>
              <w:top w:val="nil"/>
              <w:left w:val="single" w:sz="4" w:space="0" w:color="auto"/>
              <w:bottom w:val="single" w:sz="4" w:space="0" w:color="auto"/>
            </w:tcBorders>
          </w:tcPr>
          <w:p w14:paraId="35FBC968" w14:textId="77777777" w:rsidR="00776603" w:rsidRPr="00AF1242" w:rsidRDefault="00776603" w:rsidP="00B945C0">
            <w:pPr>
              <w:pStyle w:val="affffff3"/>
              <w:rPr>
                <w:rFonts w:ascii="Times New Roman" w:hAnsi="Times New Roman" w:cs="Times New Roman"/>
              </w:rPr>
            </w:pPr>
            <w:proofErr w:type="gramStart"/>
            <w:r w:rsidRPr="00AF1242">
              <w:rPr>
                <w:rFonts w:ascii="Times New Roman" w:hAnsi="Times New Roman" w:cs="Times New Roman"/>
              </w:rPr>
              <w:t>возможно</w:t>
            </w:r>
            <w:proofErr w:type="gramEnd"/>
            <w:r w:rsidRPr="00AF1242">
              <w:rPr>
                <w:rFonts w:ascii="Times New Roman" w:hAnsi="Times New Roman" w:cs="Times New Roman"/>
              </w:rPr>
              <w:t xml:space="preserve"> встроенно-пристроенные</w:t>
            </w:r>
          </w:p>
        </w:tc>
      </w:tr>
    </w:tbl>
    <w:p w14:paraId="6911948E" w14:textId="77777777" w:rsidR="00776603" w:rsidRPr="00AF1242" w:rsidRDefault="00776603" w:rsidP="00B945C0">
      <w:pPr>
        <w:spacing w:line="240" w:lineRule="auto"/>
        <w:ind w:firstLine="709"/>
        <w:rPr>
          <w:sz w:val="24"/>
          <w:szCs w:val="24"/>
        </w:rPr>
      </w:pPr>
    </w:p>
    <w:p w14:paraId="627CEE1D" w14:textId="77777777" w:rsidR="00776603" w:rsidRPr="00AF1242" w:rsidRDefault="00776603" w:rsidP="00B945C0">
      <w:pPr>
        <w:spacing w:line="240" w:lineRule="auto"/>
        <w:ind w:firstLine="709"/>
        <w:outlineLvl w:val="0"/>
        <w:rPr>
          <w:sz w:val="24"/>
          <w:szCs w:val="24"/>
        </w:rPr>
      </w:pPr>
      <w:bookmarkStart w:id="255" w:name="_Toc238038235"/>
      <w:r w:rsidRPr="00AF1242">
        <w:rPr>
          <w:sz w:val="24"/>
          <w:szCs w:val="24"/>
        </w:rPr>
        <w:t>2. Расчетные показатели объектов коммунальной инфраструктуры.</w:t>
      </w:r>
      <w:bookmarkEnd w:id="255"/>
    </w:p>
    <w:p w14:paraId="6DC7C944" w14:textId="77777777" w:rsidR="00776603" w:rsidRPr="00AF1242" w:rsidRDefault="00776603" w:rsidP="00B945C0">
      <w:pPr>
        <w:spacing w:line="240" w:lineRule="auto"/>
        <w:ind w:firstLine="709"/>
        <w:rPr>
          <w:sz w:val="24"/>
          <w:szCs w:val="24"/>
        </w:rPr>
      </w:pPr>
      <w:r w:rsidRPr="00AF1242">
        <w:rPr>
          <w:sz w:val="24"/>
          <w:szCs w:val="24"/>
        </w:rPr>
        <w:t>Расчетные суточные расходы воды, расчетные среднесуточные расходы сточных вод, укрупненные показатели электропотребления, нормы тепловой энергии на отопление, расчетные расходы газа, обеспеченность объектами связи принимаются в соответствии с Нормативами градостроительного проектирования Краснодарского края.</w:t>
      </w:r>
    </w:p>
    <w:p w14:paraId="248123C6" w14:textId="77777777" w:rsidR="00776603" w:rsidRPr="00AF1242" w:rsidRDefault="00776603" w:rsidP="00B945C0">
      <w:pPr>
        <w:spacing w:line="240" w:lineRule="auto"/>
        <w:ind w:firstLine="709"/>
        <w:rPr>
          <w:sz w:val="24"/>
          <w:szCs w:val="24"/>
        </w:rPr>
      </w:pPr>
      <w:r w:rsidRPr="00AF1242">
        <w:rPr>
          <w:sz w:val="24"/>
          <w:szCs w:val="24"/>
        </w:rPr>
        <w:t>Нормы накопления бытовых отходов принимаются в соответствии с Нормативами градостроительного проектирования Краснодарского края.</w:t>
      </w:r>
    </w:p>
    <w:p w14:paraId="09463654" w14:textId="77777777" w:rsidR="00776603" w:rsidRPr="00AF1242" w:rsidRDefault="00776603" w:rsidP="00B945C0">
      <w:pPr>
        <w:spacing w:line="240" w:lineRule="auto"/>
        <w:ind w:firstLine="709"/>
        <w:rPr>
          <w:sz w:val="24"/>
          <w:szCs w:val="24"/>
        </w:rPr>
      </w:pPr>
      <w:r w:rsidRPr="00AF1242">
        <w:rPr>
          <w:sz w:val="24"/>
          <w:szCs w:val="24"/>
        </w:rPr>
        <w:t>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отходов, сроков хранения отходов. Расчетный объем мусоросборников должен соответствовать фактическому накоплению отходов в периоды наибольшего их образования.</w:t>
      </w:r>
    </w:p>
    <w:p w14:paraId="659EEE5C" w14:textId="77777777" w:rsidR="00776603" w:rsidRPr="00AF1242" w:rsidRDefault="00776603" w:rsidP="00B945C0">
      <w:pPr>
        <w:spacing w:line="240" w:lineRule="auto"/>
        <w:ind w:firstLine="709"/>
        <w:rPr>
          <w:sz w:val="24"/>
          <w:szCs w:val="24"/>
        </w:rPr>
      </w:pPr>
      <w:bookmarkStart w:id="256" w:name="sub_1205445"/>
      <w:r w:rsidRPr="00AF1242">
        <w:rPr>
          <w:sz w:val="24"/>
          <w:szCs w:val="24"/>
        </w:rPr>
        <w:lastRenderedPageBreak/>
        <w:t xml:space="preserve">Для сбора жидких отходов от </w:t>
      </w:r>
      <w:proofErr w:type="spellStart"/>
      <w:r w:rsidRPr="00AF1242">
        <w:rPr>
          <w:sz w:val="24"/>
          <w:szCs w:val="24"/>
        </w:rPr>
        <w:t>неканализованных</w:t>
      </w:r>
      <w:proofErr w:type="spellEnd"/>
      <w:r w:rsidRPr="00AF1242">
        <w:rPr>
          <w:sz w:val="24"/>
          <w:szCs w:val="24"/>
        </w:rPr>
        <w:t xml:space="preserve"> зданий устраиваются дворовые </w:t>
      </w:r>
      <w:proofErr w:type="spellStart"/>
      <w:r w:rsidRPr="00AF1242">
        <w:rPr>
          <w:sz w:val="24"/>
          <w:szCs w:val="24"/>
        </w:rPr>
        <w:t>помойницы</w:t>
      </w:r>
      <w:proofErr w:type="spellEnd"/>
      <w:r w:rsidRPr="00AF1242">
        <w:rPr>
          <w:sz w:val="24"/>
          <w:szCs w:val="24"/>
        </w:rPr>
        <w:t>, которые должны иметь водонепроницаемый выгреб. При наличии дворовых уборных выгреб может быть общим. Глубина выгреба зависит от уровня грунтовых вод, но не должна быть более 3 м.</w:t>
      </w:r>
    </w:p>
    <w:bookmarkEnd w:id="256"/>
    <w:p w14:paraId="1D2B21F4" w14:textId="77777777" w:rsidR="00776603" w:rsidRPr="00AF1242" w:rsidRDefault="00776603" w:rsidP="00B945C0">
      <w:pPr>
        <w:spacing w:line="240" w:lineRule="auto"/>
        <w:ind w:firstLine="709"/>
        <w:rPr>
          <w:sz w:val="24"/>
          <w:szCs w:val="24"/>
        </w:rPr>
      </w:pPr>
      <w:r w:rsidRPr="00AF1242">
        <w:rPr>
          <w:sz w:val="24"/>
          <w:szCs w:val="24"/>
        </w:rPr>
        <w:t>Дворовые уборные должны быть удалены от жилых зданий, детских учреждений, школ, площадок для игр детей и отдыха населения на расстояние не менее 20 и не более 100 м.</w:t>
      </w:r>
    </w:p>
    <w:p w14:paraId="1AC26203" w14:textId="77777777" w:rsidR="00776603" w:rsidRPr="00AF1242" w:rsidRDefault="00776603" w:rsidP="00B945C0">
      <w:pPr>
        <w:spacing w:line="240" w:lineRule="auto"/>
        <w:ind w:firstLine="709"/>
        <w:rPr>
          <w:sz w:val="24"/>
          <w:szCs w:val="24"/>
        </w:rPr>
      </w:pPr>
      <w:r w:rsidRPr="00AF1242">
        <w:rPr>
          <w:sz w:val="24"/>
          <w:szCs w:val="24"/>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14:paraId="2E36D4CC" w14:textId="77777777" w:rsidR="00776603" w:rsidRPr="00AF1242" w:rsidRDefault="00776603" w:rsidP="00B945C0">
      <w:pPr>
        <w:spacing w:line="240" w:lineRule="auto"/>
        <w:ind w:firstLine="709"/>
        <w:rPr>
          <w:sz w:val="24"/>
          <w:szCs w:val="24"/>
        </w:rPr>
      </w:pPr>
      <w:r w:rsidRPr="00AF1242">
        <w:rPr>
          <w:sz w:val="24"/>
          <w:szCs w:val="24"/>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14:paraId="088E696F" w14:textId="77777777" w:rsidR="00776603" w:rsidRPr="00AF1242" w:rsidRDefault="00776603" w:rsidP="00B945C0">
      <w:pPr>
        <w:spacing w:line="240" w:lineRule="auto"/>
        <w:ind w:firstLine="709"/>
        <w:outlineLvl w:val="0"/>
        <w:rPr>
          <w:sz w:val="24"/>
          <w:szCs w:val="24"/>
        </w:rPr>
      </w:pPr>
      <w:bookmarkStart w:id="257" w:name="_Toc238038236"/>
      <w:r w:rsidRPr="00AF1242">
        <w:rPr>
          <w:sz w:val="24"/>
          <w:szCs w:val="24"/>
        </w:rPr>
        <w:t>3. Расчетные показатели объектов транспортной инфраструктуры.</w:t>
      </w:r>
      <w:bookmarkEnd w:id="257"/>
    </w:p>
    <w:p w14:paraId="5A6F7A33" w14:textId="77777777" w:rsidR="00776603" w:rsidRPr="00AF1242" w:rsidRDefault="00776603" w:rsidP="00B945C0">
      <w:pPr>
        <w:spacing w:line="240" w:lineRule="auto"/>
        <w:ind w:firstLine="709"/>
        <w:rPr>
          <w:sz w:val="24"/>
          <w:szCs w:val="24"/>
        </w:rPr>
      </w:pPr>
      <w:r w:rsidRPr="00AF1242">
        <w:rPr>
          <w:sz w:val="24"/>
          <w:szCs w:val="24"/>
        </w:rPr>
        <w:t>Для жителей сельских поселений затраты времени на передвижения (пешеходные или с использованием транспорта) от мест проживания до производственных объектов в пределах сельскохозяйственного предприятия не должны превышать 30 мин.</w:t>
      </w:r>
    </w:p>
    <w:p w14:paraId="01AFDD2F" w14:textId="77777777" w:rsidR="00776603" w:rsidRPr="00AF1242" w:rsidRDefault="00776603" w:rsidP="00B945C0">
      <w:pPr>
        <w:spacing w:line="240" w:lineRule="auto"/>
        <w:ind w:firstLine="709"/>
        <w:rPr>
          <w:sz w:val="24"/>
          <w:szCs w:val="24"/>
        </w:rPr>
      </w:pPr>
      <w:r w:rsidRPr="00AF1242">
        <w:rPr>
          <w:sz w:val="24"/>
          <w:szCs w:val="24"/>
        </w:rPr>
        <w:t xml:space="preserve">Улично-дорожную сеть следует проектировать в виде непрерывной системы с учетом функционального назначения улиц и дорог, интенсивности транспортного и пешеходного движения, архитектурно-планировочной организации территории и характера застройки. В составе улично-дорожной сети следует выделять улицы и дороги магистрального и местного значения, а также главные улицы. </w:t>
      </w:r>
    </w:p>
    <w:p w14:paraId="52C501B4" w14:textId="77777777" w:rsidR="00776603" w:rsidRPr="00AF1242" w:rsidRDefault="00776603" w:rsidP="00B945C0">
      <w:pPr>
        <w:spacing w:line="240" w:lineRule="auto"/>
        <w:ind w:firstLine="709"/>
        <w:rPr>
          <w:sz w:val="24"/>
          <w:szCs w:val="24"/>
        </w:rPr>
      </w:pPr>
      <w:bookmarkStart w:id="258" w:name="sub_1205543"/>
      <w:r w:rsidRPr="00AF1242">
        <w:rPr>
          <w:sz w:val="24"/>
          <w:szCs w:val="24"/>
        </w:rPr>
        <w:t xml:space="preserve">Пропускную способность сети улиц, дорог и транспортных пересечений, число мест хранения автомобилей следует определять исходя из уровня автомобилизации на 1000 человек 200 - 250 легковых автомобилей, включая 3 - 4 такси и 2 - 3 ведомственных автомобиля, 25 - 40 грузовых автомобилей в зависимости от состава парка. Число мотоциклов и мопедов на 1000 человек следует принимать 100 - 150 </w:t>
      </w:r>
      <w:proofErr w:type="gramStart"/>
      <w:r w:rsidRPr="00AF1242">
        <w:rPr>
          <w:sz w:val="24"/>
          <w:szCs w:val="24"/>
        </w:rPr>
        <w:t>единиц</w:t>
      </w:r>
      <w:proofErr w:type="gramEnd"/>
      <w:r w:rsidRPr="00AF1242">
        <w:rPr>
          <w:sz w:val="24"/>
          <w:szCs w:val="24"/>
        </w:rPr>
        <w:t xml:space="preserve"> На расчетный срок (2025 год) число транспортных средств принимается с коэффициентом 1,4.</w:t>
      </w:r>
    </w:p>
    <w:bookmarkEnd w:id="258"/>
    <w:p w14:paraId="6ADF47FB" w14:textId="77777777" w:rsidR="00776603" w:rsidRPr="00AF1242" w:rsidRDefault="00776603" w:rsidP="00B945C0">
      <w:pPr>
        <w:spacing w:line="240" w:lineRule="auto"/>
        <w:ind w:firstLine="709"/>
        <w:rPr>
          <w:sz w:val="24"/>
          <w:szCs w:val="24"/>
        </w:rPr>
      </w:pPr>
      <w:r w:rsidRPr="00AF1242">
        <w:rPr>
          <w:sz w:val="24"/>
          <w:szCs w:val="24"/>
        </w:rPr>
        <w:t>Ширину и поперечный профиль улиц в пределах красных линий, уровень их благоустройства следует определять в зависимости от прогнозируемых потоков движения, условий прокладки инженерных коммуникаций, типа, этажности и общего архитектурно-планировочного решения застройки, но не менее 15 м.</w:t>
      </w:r>
    </w:p>
    <w:p w14:paraId="12D9671D" w14:textId="77777777" w:rsidR="00776603" w:rsidRPr="00AF1242" w:rsidRDefault="00776603" w:rsidP="00B945C0">
      <w:pPr>
        <w:spacing w:line="240" w:lineRule="auto"/>
        <w:ind w:firstLine="709"/>
        <w:rPr>
          <w:sz w:val="24"/>
          <w:szCs w:val="24"/>
        </w:rPr>
      </w:pPr>
      <w:r w:rsidRPr="00AF1242">
        <w:rPr>
          <w:sz w:val="24"/>
          <w:szCs w:val="24"/>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покрытия.</w:t>
      </w:r>
    </w:p>
    <w:p w14:paraId="395591FC" w14:textId="77777777" w:rsidR="00776603" w:rsidRPr="00AF1242" w:rsidRDefault="00776603" w:rsidP="00B945C0">
      <w:pPr>
        <w:spacing w:line="240" w:lineRule="auto"/>
        <w:ind w:firstLine="709"/>
        <w:rPr>
          <w:sz w:val="24"/>
          <w:szCs w:val="24"/>
        </w:rPr>
      </w:pPr>
      <w:r w:rsidRPr="00AF1242">
        <w:rPr>
          <w:sz w:val="24"/>
          <w:szCs w:val="24"/>
        </w:rPr>
        <w:t>Для прокладки инженерных сетей и коммуникаций необходимо предусматривать полосы озеленения или технических коммуникаций (металлические трубопроводы горячей и холодной воды, отопления и т.д.) шириной не менее 3,5 м.</w:t>
      </w:r>
    </w:p>
    <w:p w14:paraId="22CE5135" w14:textId="77777777" w:rsidR="00776603" w:rsidRPr="00AF1242" w:rsidRDefault="00776603" w:rsidP="00B945C0">
      <w:pPr>
        <w:spacing w:line="240" w:lineRule="auto"/>
        <w:ind w:firstLine="709"/>
        <w:rPr>
          <w:sz w:val="24"/>
          <w:szCs w:val="24"/>
        </w:rPr>
      </w:pPr>
      <w:r w:rsidRPr="00AF1242">
        <w:rPr>
          <w:sz w:val="24"/>
          <w:szCs w:val="24"/>
        </w:rPr>
        <w:t>Проезжие части второстепенных жилых улиц с односторонней усадебной застройкой и тупиковые проезды протяженностью до 150 м допускается предусматривать совмещенными с пешеходным движением без устройства отдельного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14:paraId="600E1DDE" w14:textId="77777777" w:rsidR="00776603" w:rsidRPr="00AF1242" w:rsidRDefault="00776603" w:rsidP="00B945C0">
      <w:pPr>
        <w:spacing w:line="240" w:lineRule="auto"/>
        <w:ind w:firstLine="709"/>
        <w:rPr>
          <w:sz w:val="24"/>
          <w:szCs w:val="24"/>
        </w:rPr>
      </w:pPr>
      <w:r w:rsidRPr="00AF1242">
        <w:rPr>
          <w:sz w:val="24"/>
          <w:szCs w:val="24"/>
        </w:rPr>
        <w:t>На второстепенных улицах и проездах следует предусматривать разъездные площадки размером 7 м x 15 м через каждые 200 м.</w:t>
      </w:r>
    </w:p>
    <w:p w14:paraId="189CAFA8" w14:textId="77777777" w:rsidR="00776603" w:rsidRPr="00AF1242" w:rsidRDefault="00776603" w:rsidP="00B945C0">
      <w:pPr>
        <w:spacing w:line="240" w:lineRule="auto"/>
        <w:ind w:firstLine="709"/>
        <w:rPr>
          <w:sz w:val="24"/>
          <w:szCs w:val="24"/>
        </w:rPr>
      </w:pPr>
      <w:r w:rsidRPr="00AF1242">
        <w:rPr>
          <w:sz w:val="24"/>
          <w:szCs w:val="24"/>
        </w:rPr>
        <w:t>Хозяйственные проезды допускается принимать совмещенными со скотопрогонами. При этом они не должны пересекать главных улиц. Покрытие хозяйственных проездов должно выдерживать нагрузку грузовых автомобилей, тракторов и других машин.</w:t>
      </w:r>
    </w:p>
    <w:p w14:paraId="4E0B89FC" w14:textId="77777777" w:rsidR="00776603" w:rsidRPr="00AF1242" w:rsidRDefault="00776603" w:rsidP="00B945C0">
      <w:pPr>
        <w:spacing w:line="240" w:lineRule="auto"/>
        <w:ind w:firstLine="709"/>
        <w:rPr>
          <w:sz w:val="24"/>
          <w:szCs w:val="24"/>
        </w:rPr>
      </w:pPr>
      <w:r w:rsidRPr="00AF1242">
        <w:rPr>
          <w:sz w:val="24"/>
          <w:szCs w:val="24"/>
        </w:rPr>
        <w:t>Проезжую часть на прямолинейных участках улиц с односторонним движением и шириной до 15 м устраивают с односкатным поперечным профилем.</w:t>
      </w:r>
    </w:p>
    <w:p w14:paraId="2BB96D1A" w14:textId="77777777" w:rsidR="00776603" w:rsidRPr="00AF1242" w:rsidRDefault="00776603" w:rsidP="00B945C0">
      <w:pPr>
        <w:spacing w:line="240" w:lineRule="auto"/>
        <w:ind w:firstLine="709"/>
        <w:rPr>
          <w:sz w:val="24"/>
          <w:szCs w:val="24"/>
        </w:rPr>
      </w:pPr>
      <w:r w:rsidRPr="00AF1242">
        <w:rPr>
          <w:sz w:val="24"/>
          <w:szCs w:val="24"/>
        </w:rPr>
        <w:t>Ширина проезжих частей основных проездов должна быть не менее 6,0 м, второстепенных проездов - 5,5 м; ширина тротуаров - 1,5 м.</w:t>
      </w:r>
    </w:p>
    <w:p w14:paraId="039B4F26" w14:textId="77777777" w:rsidR="00776603" w:rsidRPr="00AF1242" w:rsidRDefault="00776603" w:rsidP="00B945C0">
      <w:pPr>
        <w:spacing w:line="240" w:lineRule="auto"/>
        <w:ind w:firstLine="709"/>
        <w:rPr>
          <w:sz w:val="24"/>
          <w:szCs w:val="24"/>
        </w:rPr>
      </w:pPr>
      <w:r w:rsidRPr="00AF1242">
        <w:rPr>
          <w:sz w:val="24"/>
          <w:szCs w:val="24"/>
        </w:rPr>
        <w:lastRenderedPageBreak/>
        <w:t>Для подъезда к отдельно стоящим трансформаторным подстанциям, газораспределительным пунктам, участкам школ и детских садов допускается предусматривать проезды с шириной проезжей части 3,5 м.</w:t>
      </w:r>
    </w:p>
    <w:p w14:paraId="783809F7" w14:textId="77777777" w:rsidR="00776603" w:rsidRPr="00AF1242" w:rsidRDefault="00776603" w:rsidP="00B945C0">
      <w:pPr>
        <w:spacing w:line="240" w:lineRule="auto"/>
        <w:ind w:firstLine="709"/>
        <w:rPr>
          <w:sz w:val="24"/>
          <w:szCs w:val="24"/>
        </w:rPr>
      </w:pPr>
      <w:bookmarkStart w:id="259" w:name="sub_1205565"/>
      <w:r w:rsidRPr="00AF1242">
        <w:rPr>
          <w:sz w:val="24"/>
          <w:szCs w:val="24"/>
        </w:rPr>
        <w:t xml:space="preserve">В конце проезжих частей тупиковых улиц следует устраивать площадки для разворота автомобилей с учетом обеспечения радиуса разворота 12 - 15 м. На </w:t>
      </w:r>
      <w:proofErr w:type="spellStart"/>
      <w:r w:rsidRPr="00AF1242">
        <w:rPr>
          <w:sz w:val="24"/>
          <w:szCs w:val="24"/>
        </w:rPr>
        <w:t>отстойно</w:t>
      </w:r>
      <w:proofErr w:type="spellEnd"/>
      <w:r w:rsidRPr="00AF1242">
        <w:rPr>
          <w:sz w:val="24"/>
          <w:szCs w:val="24"/>
        </w:rPr>
        <w:t>-разворотных площадках для автобусов быть обеспечен радиус разворота 15 м. Использование разворотных площадок для стоянки автомобилей не допускается.</w:t>
      </w:r>
    </w:p>
    <w:bookmarkEnd w:id="259"/>
    <w:p w14:paraId="18E34C88" w14:textId="77777777" w:rsidR="00776603" w:rsidRPr="00AF1242" w:rsidRDefault="00776603" w:rsidP="00B945C0">
      <w:pPr>
        <w:spacing w:line="240" w:lineRule="auto"/>
        <w:ind w:firstLine="709"/>
        <w:rPr>
          <w:sz w:val="24"/>
          <w:szCs w:val="24"/>
        </w:rPr>
      </w:pPr>
      <w:r w:rsidRPr="00AF1242">
        <w:rPr>
          <w:sz w:val="24"/>
          <w:szCs w:val="24"/>
        </w:rPr>
        <w:t>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соответственно не менее 25 м и 40 м. Для условий "пешеход - транспорт" размеры прямоугольного треугольника видимости должны быть при скорости движения транспорта 25 км/ч и 40 км/ч соответственно 8 м x 40 м и 10 м x 50 м.</w:t>
      </w:r>
    </w:p>
    <w:p w14:paraId="62FBC45D" w14:textId="77777777" w:rsidR="00776603" w:rsidRPr="00AF1242" w:rsidRDefault="00776603" w:rsidP="00B945C0">
      <w:pPr>
        <w:spacing w:line="240" w:lineRule="auto"/>
        <w:ind w:firstLine="709"/>
        <w:rPr>
          <w:sz w:val="24"/>
          <w:szCs w:val="24"/>
        </w:rPr>
      </w:pPr>
      <w:r w:rsidRPr="00AF1242">
        <w:rPr>
          <w:sz w:val="24"/>
          <w:szCs w:val="24"/>
        </w:rPr>
        <w:t>В пределах треугольников видимости не допускается размещение зданий, сооружений, передвижных предметов (киосков, фургонов, реклам, малых архитектурных форм и других), деревьев и кустарников высотой более 0,5 м.</w:t>
      </w:r>
    </w:p>
    <w:p w14:paraId="6FA8FE25" w14:textId="77777777" w:rsidR="00776603" w:rsidRPr="00AF1242" w:rsidRDefault="00776603" w:rsidP="00B945C0">
      <w:pPr>
        <w:spacing w:line="240" w:lineRule="auto"/>
        <w:ind w:firstLine="709"/>
        <w:rPr>
          <w:sz w:val="24"/>
          <w:szCs w:val="24"/>
        </w:rPr>
      </w:pPr>
      <w:r w:rsidRPr="00AF1242">
        <w:rPr>
          <w:sz w:val="24"/>
          <w:szCs w:val="24"/>
        </w:rPr>
        <w:t>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учетом обеспечения видимости.</w:t>
      </w:r>
    </w:p>
    <w:p w14:paraId="412AD3E4" w14:textId="77777777" w:rsidR="00776603" w:rsidRPr="00AF1242" w:rsidRDefault="00776603" w:rsidP="00B945C0">
      <w:pPr>
        <w:spacing w:line="240" w:lineRule="auto"/>
        <w:ind w:firstLine="709"/>
        <w:rPr>
          <w:sz w:val="24"/>
          <w:szCs w:val="24"/>
        </w:rPr>
      </w:pPr>
      <w:bookmarkStart w:id="260" w:name="sub_1205570"/>
      <w:r w:rsidRPr="00AF1242">
        <w:rPr>
          <w:sz w:val="24"/>
          <w:szCs w:val="24"/>
        </w:rPr>
        <w:t>В целях увеличения пропускной способности перекрестков следует устраивать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bookmarkEnd w:id="260"/>
    <w:p w14:paraId="230FB4CF" w14:textId="77777777" w:rsidR="007B147F" w:rsidRPr="00AF1242" w:rsidRDefault="00776603" w:rsidP="00B945C0">
      <w:pPr>
        <w:keepLines w:val="0"/>
        <w:overflowPunct/>
        <w:spacing w:line="240" w:lineRule="auto"/>
        <w:ind w:firstLine="709"/>
        <w:rPr>
          <w:rFonts w:eastAsia="Calibri"/>
          <w:sz w:val="24"/>
          <w:szCs w:val="24"/>
        </w:rPr>
      </w:pPr>
      <w:r w:rsidRPr="00AF1242">
        <w:rPr>
          <w:sz w:val="24"/>
          <w:szCs w:val="24"/>
        </w:rPr>
        <w:t xml:space="preserve">Пешеходные пути (тротуары, площадки, лестницы) у административных и торговых центров, гостиниц, театров, выставок и рынков следует проектировать из условий обеспечения плотности пешеходных потоков в "час пик" не более 0,3 чел./кв. м; на </w:t>
      </w:r>
      <w:proofErr w:type="spellStart"/>
      <w:r w:rsidRPr="00AF1242">
        <w:rPr>
          <w:sz w:val="24"/>
          <w:szCs w:val="24"/>
        </w:rPr>
        <w:t>предзаводских</w:t>
      </w:r>
      <w:proofErr w:type="spellEnd"/>
      <w:r w:rsidRPr="00AF1242">
        <w:rPr>
          <w:sz w:val="24"/>
          <w:szCs w:val="24"/>
        </w:rPr>
        <w:t xml:space="preserve"> площадях, у спортивно-зрелищных учреждений, кинотеатров, вокзалов - 0,8 чел./кв. м.</w:t>
      </w:r>
    </w:p>
    <w:p w14:paraId="2C984104" w14:textId="1A19CF35" w:rsidR="006B2222" w:rsidRPr="00AF1242" w:rsidRDefault="006B2222">
      <w:pPr>
        <w:keepLines w:val="0"/>
        <w:overflowPunct/>
        <w:autoSpaceDE/>
        <w:autoSpaceDN/>
        <w:adjustRightInd/>
        <w:spacing w:line="240" w:lineRule="auto"/>
        <w:ind w:firstLine="0"/>
        <w:jc w:val="left"/>
        <w:rPr>
          <w:rFonts w:eastAsia="Calibri"/>
          <w:sz w:val="24"/>
          <w:szCs w:val="24"/>
        </w:rPr>
      </w:pPr>
      <w:r w:rsidRPr="00AF1242">
        <w:rPr>
          <w:rFonts w:eastAsia="Calibri"/>
          <w:sz w:val="24"/>
          <w:szCs w:val="24"/>
        </w:rPr>
        <w:br w:type="page"/>
      </w:r>
    </w:p>
    <w:p w14:paraId="68030BCB" w14:textId="77777777" w:rsidR="00BC7058" w:rsidRPr="00AF1242" w:rsidRDefault="00FF744B" w:rsidP="00B945C0">
      <w:pPr>
        <w:keepLines w:val="0"/>
        <w:widowControl w:val="0"/>
        <w:overflowPunct/>
        <w:spacing w:line="240" w:lineRule="auto"/>
        <w:ind w:firstLine="0"/>
        <w:jc w:val="center"/>
        <w:outlineLvl w:val="0"/>
        <w:rPr>
          <w:b/>
          <w:bCs/>
          <w:sz w:val="24"/>
          <w:szCs w:val="24"/>
          <w:lang w:eastAsia="en-US"/>
        </w:rPr>
      </w:pPr>
      <w:bookmarkStart w:id="261" w:name="_Toc238038237"/>
      <w:r w:rsidRPr="00AF1242">
        <w:rPr>
          <w:b/>
          <w:bCs/>
          <w:sz w:val="24"/>
          <w:szCs w:val="24"/>
          <w:lang w:eastAsia="en-US"/>
        </w:rPr>
        <w:lastRenderedPageBreak/>
        <w:t>ЧАСТЬ</w:t>
      </w:r>
      <w:r w:rsidR="00DA2BC4" w:rsidRPr="00AF1242">
        <w:rPr>
          <w:b/>
          <w:bCs/>
          <w:sz w:val="24"/>
          <w:szCs w:val="24"/>
          <w:lang w:eastAsia="en-US"/>
        </w:rPr>
        <w:t xml:space="preserve"> IV. </w:t>
      </w:r>
      <w:r w:rsidRPr="00AF1242">
        <w:rPr>
          <w:b/>
          <w:bCs/>
          <w:sz w:val="24"/>
          <w:szCs w:val="24"/>
          <w:lang w:eastAsia="en-US"/>
        </w:rPr>
        <w:t>ЗАКЛЮЧИТЕЛЬНЫЕ ПОЛОЖЕНИЯ</w:t>
      </w:r>
      <w:bookmarkEnd w:id="261"/>
      <w:r w:rsidRPr="00AF1242">
        <w:rPr>
          <w:b/>
          <w:bCs/>
          <w:sz w:val="24"/>
          <w:szCs w:val="24"/>
          <w:lang w:eastAsia="en-US"/>
        </w:rPr>
        <w:t xml:space="preserve"> </w:t>
      </w:r>
    </w:p>
    <w:p w14:paraId="57E866AD" w14:textId="3A40523A" w:rsidR="00DA2BC4" w:rsidRPr="00AF1242" w:rsidRDefault="00EE7560" w:rsidP="00C54661">
      <w:pPr>
        <w:pStyle w:val="20"/>
        <w:rPr>
          <w:rFonts w:ascii="Times New Roman" w:hAnsi="Times New Roman"/>
          <w:i w:val="0"/>
          <w:iCs w:val="0"/>
          <w:sz w:val="24"/>
          <w:szCs w:val="24"/>
        </w:rPr>
      </w:pPr>
      <w:bookmarkStart w:id="262" w:name="_Toc238038238"/>
      <w:r w:rsidRPr="00AF1242">
        <w:rPr>
          <w:rFonts w:ascii="Times New Roman" w:hAnsi="Times New Roman"/>
          <w:i w:val="0"/>
          <w:iCs w:val="0"/>
          <w:sz w:val="24"/>
          <w:szCs w:val="24"/>
        </w:rPr>
        <w:t>Статья 4</w:t>
      </w:r>
      <w:r w:rsidR="001D3F21" w:rsidRPr="00AF1242">
        <w:rPr>
          <w:rFonts w:ascii="Times New Roman" w:hAnsi="Times New Roman"/>
          <w:i w:val="0"/>
          <w:iCs w:val="0"/>
          <w:sz w:val="24"/>
          <w:szCs w:val="24"/>
        </w:rPr>
        <w:t>8</w:t>
      </w:r>
      <w:r w:rsidR="00DA2BC4" w:rsidRPr="00AF1242">
        <w:rPr>
          <w:rFonts w:ascii="Times New Roman" w:hAnsi="Times New Roman"/>
          <w:i w:val="0"/>
          <w:iCs w:val="0"/>
          <w:sz w:val="24"/>
          <w:szCs w:val="24"/>
        </w:rPr>
        <w:t>. Действие настоящих Правил по отношению к ранее возникшим правоотношениям</w:t>
      </w:r>
      <w:bookmarkEnd w:id="262"/>
    </w:p>
    <w:p w14:paraId="09B7E553" w14:textId="77777777" w:rsidR="00DA2BC4" w:rsidRPr="00AF1242" w:rsidRDefault="00DA2BC4" w:rsidP="00B945C0">
      <w:pPr>
        <w:keepNext/>
        <w:keepLines w:val="0"/>
        <w:tabs>
          <w:tab w:val="left" w:pos="1090"/>
        </w:tabs>
        <w:suppressAutoHyphens/>
        <w:spacing w:line="240" w:lineRule="auto"/>
        <w:ind w:firstLine="709"/>
        <w:rPr>
          <w:bCs/>
          <w:sz w:val="24"/>
          <w:szCs w:val="24"/>
        </w:rPr>
      </w:pPr>
    </w:p>
    <w:p w14:paraId="6EE558E5" w14:textId="77777777" w:rsidR="00DA2BC4" w:rsidRPr="00AF1242" w:rsidRDefault="00DA2BC4" w:rsidP="00B945C0">
      <w:pPr>
        <w:keepNext/>
        <w:keepLines w:val="0"/>
        <w:tabs>
          <w:tab w:val="left" w:pos="1090"/>
        </w:tabs>
        <w:suppressAutoHyphens/>
        <w:spacing w:line="240" w:lineRule="auto"/>
        <w:ind w:firstLine="709"/>
        <w:rPr>
          <w:bCs/>
          <w:sz w:val="24"/>
          <w:szCs w:val="24"/>
        </w:rPr>
      </w:pPr>
      <w:r w:rsidRPr="00AF1242">
        <w:rPr>
          <w:bCs/>
          <w:sz w:val="24"/>
          <w:szCs w:val="24"/>
        </w:rPr>
        <w:t>1. Настоящие Правила вступает в силу со дня их официального опубликования.</w:t>
      </w:r>
    </w:p>
    <w:p w14:paraId="6F904EC9" w14:textId="77777777" w:rsidR="00DA2BC4" w:rsidRPr="00AF1242" w:rsidRDefault="00DA2BC4" w:rsidP="00B945C0">
      <w:pPr>
        <w:keepNext/>
        <w:keepLines w:val="0"/>
        <w:tabs>
          <w:tab w:val="left" w:pos="1090"/>
        </w:tabs>
        <w:suppressAutoHyphens/>
        <w:spacing w:line="240" w:lineRule="auto"/>
        <w:ind w:firstLine="709"/>
        <w:rPr>
          <w:bCs/>
          <w:sz w:val="24"/>
          <w:szCs w:val="24"/>
        </w:rPr>
      </w:pPr>
      <w:r w:rsidRPr="00AF1242">
        <w:rPr>
          <w:bCs/>
          <w:sz w:val="24"/>
          <w:szCs w:val="24"/>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14:paraId="0E2B7021" w14:textId="77777777" w:rsidR="00DA2BC4" w:rsidRPr="00AF1242" w:rsidRDefault="00DA2BC4" w:rsidP="00B945C0">
      <w:pPr>
        <w:keepNext/>
        <w:keepLines w:val="0"/>
        <w:tabs>
          <w:tab w:val="left" w:pos="1090"/>
        </w:tabs>
        <w:suppressAutoHyphens/>
        <w:spacing w:line="240" w:lineRule="auto"/>
        <w:ind w:firstLine="709"/>
        <w:rPr>
          <w:rFonts w:eastAsia="Calibri"/>
          <w:sz w:val="24"/>
          <w:szCs w:val="24"/>
        </w:rPr>
      </w:pPr>
      <w:r w:rsidRPr="00AF1242">
        <w:rPr>
          <w:bCs/>
          <w:sz w:val="24"/>
          <w:szCs w:val="24"/>
        </w:rPr>
        <w:t>3. Требования</w:t>
      </w:r>
      <w:r w:rsidRPr="00AF1242">
        <w:rPr>
          <w:rFonts w:eastAsia="Calibri"/>
          <w:sz w:val="24"/>
          <w:szCs w:val="24"/>
        </w:rPr>
        <w:t xml:space="preserve"> к образуемым и измененным земельным участкам:</w:t>
      </w:r>
    </w:p>
    <w:p w14:paraId="33796640"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 xml:space="preserve">- предельные (максимальные и минимальные) размеры земельных участков, в отношении которых в соответствии с </w:t>
      </w:r>
      <w:hyperlink r:id="rId49" w:history="1">
        <w:r w:rsidRPr="00AF1242">
          <w:rPr>
            <w:rFonts w:eastAsia="Calibri"/>
            <w:sz w:val="24"/>
            <w:szCs w:val="24"/>
          </w:rPr>
          <w:t>законодательством</w:t>
        </w:r>
      </w:hyperlink>
      <w:r w:rsidRPr="00AF1242">
        <w:rPr>
          <w:rFonts w:eastAsia="Calibri"/>
          <w:sz w:val="24"/>
          <w:szCs w:val="24"/>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14:paraId="53546AEF" w14:textId="77777777" w:rsidR="00DA2BC4" w:rsidRPr="00AF1242" w:rsidRDefault="00DA2BC4" w:rsidP="00B945C0">
      <w:pPr>
        <w:keepNext/>
        <w:keepLines w:val="0"/>
        <w:suppressAutoHyphens/>
        <w:overflowPunct/>
        <w:spacing w:line="240" w:lineRule="auto"/>
        <w:ind w:firstLine="709"/>
        <w:rPr>
          <w:bCs/>
          <w:sz w:val="24"/>
          <w:szCs w:val="24"/>
        </w:rPr>
      </w:pPr>
      <w:r w:rsidRPr="00AF1242">
        <w:rPr>
          <w:rFonts w:eastAsia="Calibri"/>
          <w:sz w:val="24"/>
          <w:szCs w:val="24"/>
        </w:rPr>
        <w:t xml:space="preserve">- предельные (максимальные и минимальные) размеры земельных участков, на которые действие градостроительных регламентов </w:t>
      </w:r>
      <w:hyperlink r:id="rId50" w:history="1">
        <w:r w:rsidRPr="00AF1242">
          <w:rPr>
            <w:rFonts w:eastAsia="Calibri"/>
            <w:sz w:val="24"/>
            <w:szCs w:val="24"/>
          </w:rPr>
          <w:t>не распространяется</w:t>
        </w:r>
      </w:hyperlink>
      <w:r w:rsidRPr="00AF1242">
        <w:rPr>
          <w:rFonts w:eastAsia="Calibri"/>
          <w:sz w:val="24"/>
          <w:szCs w:val="24"/>
        </w:rPr>
        <w:t xml:space="preserve"> или в отношении которых градостроительные регламенты </w:t>
      </w:r>
      <w:hyperlink r:id="rId51" w:history="1">
        <w:r w:rsidRPr="00AF1242">
          <w:rPr>
            <w:rFonts w:eastAsia="Calibri"/>
            <w:sz w:val="24"/>
            <w:szCs w:val="24"/>
          </w:rPr>
          <w:t>не устанавливаются</w:t>
        </w:r>
      </w:hyperlink>
      <w:r w:rsidRPr="00AF1242">
        <w:rPr>
          <w:rFonts w:eastAsia="Calibri"/>
          <w:sz w:val="24"/>
          <w:szCs w:val="24"/>
        </w:rPr>
        <w:t>, определяются в соответствии с Земельным кодексом, другими федеральными законами.</w:t>
      </w:r>
    </w:p>
    <w:p w14:paraId="689729D0"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52" w:history="1">
        <w:r w:rsidRPr="00AF1242">
          <w:rPr>
            <w:rFonts w:eastAsia="Calibri"/>
            <w:sz w:val="24"/>
            <w:szCs w:val="24"/>
          </w:rPr>
          <w:t>разрешенным использованием</w:t>
        </w:r>
      </w:hyperlink>
      <w:r w:rsidRPr="00AF1242">
        <w:rPr>
          <w:rFonts w:eastAsia="Calibri"/>
          <w:sz w:val="24"/>
          <w:szCs w:val="24"/>
        </w:rPr>
        <w:t xml:space="preserve"> с соблюдением требований градостроительных регламентов.</w:t>
      </w:r>
    </w:p>
    <w:p w14:paraId="0A2C0C59"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14:paraId="56E26881"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14:paraId="46D00337"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 виды их использования не входят в перечень видов разрешенного использования;</w:t>
      </w:r>
    </w:p>
    <w:p w14:paraId="35183377"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 их размеры не соответствуют предельным значениям, установленным градостроительным регламентом.</w:t>
      </w:r>
    </w:p>
    <w:p w14:paraId="7C7B37F0"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14:paraId="1E1DFEFB"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14:paraId="7FCBA258" w14:textId="77777777" w:rsidR="00DA2BC4" w:rsidRPr="00AF1242" w:rsidRDefault="00DA2BC4" w:rsidP="00B945C0">
      <w:pPr>
        <w:keepNext/>
        <w:keepLines w:val="0"/>
        <w:suppressAutoHyphens/>
        <w:overflowPunct/>
        <w:spacing w:line="240" w:lineRule="auto"/>
        <w:ind w:firstLine="709"/>
        <w:rPr>
          <w:rFonts w:eastAsia="Calibri"/>
          <w:sz w:val="24"/>
          <w:szCs w:val="24"/>
        </w:rPr>
      </w:pPr>
      <w:r w:rsidRPr="00AF1242">
        <w:rPr>
          <w:rFonts w:eastAsia="Calibri"/>
          <w:sz w:val="24"/>
          <w:szCs w:val="24"/>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14:paraId="42200EE4" w14:textId="77777777" w:rsidR="000B5BF1" w:rsidRPr="00AF1242" w:rsidRDefault="000B5BF1" w:rsidP="00B945C0">
      <w:pPr>
        <w:keepNext/>
        <w:keepLines w:val="0"/>
        <w:suppressAutoHyphens/>
        <w:overflowPunct/>
        <w:spacing w:line="240" w:lineRule="auto"/>
        <w:ind w:firstLine="709"/>
        <w:rPr>
          <w:rFonts w:eastAsia="Calibri"/>
          <w:sz w:val="24"/>
          <w:szCs w:val="24"/>
        </w:rPr>
      </w:pPr>
    </w:p>
    <w:p w14:paraId="62E823A8" w14:textId="3A8D233B" w:rsidR="00DA2BC4" w:rsidRPr="00AF1242" w:rsidRDefault="004326C1" w:rsidP="00C54661">
      <w:pPr>
        <w:pStyle w:val="20"/>
        <w:spacing w:before="0" w:after="0"/>
        <w:rPr>
          <w:rFonts w:ascii="Times New Roman" w:hAnsi="Times New Roman"/>
          <w:i w:val="0"/>
          <w:iCs w:val="0"/>
          <w:sz w:val="24"/>
          <w:szCs w:val="24"/>
        </w:rPr>
      </w:pPr>
      <w:bookmarkStart w:id="263" w:name="_Toc238038239"/>
      <w:r w:rsidRPr="00AF1242">
        <w:rPr>
          <w:rFonts w:ascii="Times New Roman" w:hAnsi="Times New Roman"/>
          <w:i w:val="0"/>
          <w:iCs w:val="0"/>
          <w:sz w:val="24"/>
          <w:szCs w:val="24"/>
        </w:rPr>
        <w:t xml:space="preserve">Статья </w:t>
      </w:r>
      <w:r w:rsidR="00EE7560" w:rsidRPr="00AF1242">
        <w:rPr>
          <w:rFonts w:ascii="Times New Roman" w:hAnsi="Times New Roman"/>
          <w:i w:val="0"/>
          <w:iCs w:val="0"/>
          <w:sz w:val="24"/>
          <w:szCs w:val="24"/>
        </w:rPr>
        <w:t>4</w:t>
      </w:r>
      <w:r w:rsidR="001D3F21" w:rsidRPr="00AF1242">
        <w:rPr>
          <w:rFonts w:ascii="Times New Roman" w:hAnsi="Times New Roman"/>
          <w:i w:val="0"/>
          <w:iCs w:val="0"/>
          <w:sz w:val="24"/>
          <w:szCs w:val="24"/>
        </w:rPr>
        <w:t>9</w:t>
      </w:r>
      <w:r w:rsidR="00DA2BC4" w:rsidRPr="00AF1242">
        <w:rPr>
          <w:rFonts w:ascii="Times New Roman" w:hAnsi="Times New Roman"/>
          <w:i w:val="0"/>
          <w:iCs w:val="0"/>
          <w:sz w:val="24"/>
          <w:szCs w:val="24"/>
        </w:rPr>
        <w:t>. Действие настоящих Правил по отношению к градостроительной документации</w:t>
      </w:r>
      <w:bookmarkEnd w:id="263"/>
    </w:p>
    <w:p w14:paraId="7EACD445" w14:textId="77777777" w:rsidR="00DA2BC4" w:rsidRPr="00AF1242" w:rsidRDefault="00DA2BC4" w:rsidP="00B945C0">
      <w:pPr>
        <w:keepNext/>
        <w:keepLines w:val="0"/>
        <w:tabs>
          <w:tab w:val="left" w:pos="1090"/>
        </w:tabs>
        <w:suppressAutoHyphens/>
        <w:spacing w:line="240" w:lineRule="auto"/>
        <w:ind w:firstLine="709"/>
        <w:rPr>
          <w:bCs/>
          <w:sz w:val="24"/>
          <w:szCs w:val="24"/>
        </w:rPr>
      </w:pPr>
    </w:p>
    <w:p w14:paraId="47585F04" w14:textId="77777777" w:rsidR="00E26298" w:rsidRPr="00AF1242" w:rsidRDefault="00E26298" w:rsidP="00B945C0">
      <w:pPr>
        <w:keepNext/>
        <w:keepLines w:val="0"/>
        <w:numPr>
          <w:ilvl w:val="0"/>
          <w:numId w:val="4"/>
        </w:numPr>
        <w:suppressAutoHyphens/>
        <w:overflowPunct/>
        <w:spacing w:line="240" w:lineRule="auto"/>
        <w:ind w:left="0" w:firstLine="709"/>
        <w:rPr>
          <w:bCs/>
          <w:sz w:val="24"/>
          <w:szCs w:val="24"/>
        </w:rPr>
      </w:pPr>
      <w:r w:rsidRPr="00AF1242">
        <w:rPr>
          <w:bCs/>
          <w:sz w:val="24"/>
          <w:szCs w:val="24"/>
        </w:rPr>
        <w:t xml:space="preserve">Подготовка проекта Правил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w:t>
      </w:r>
      <w:r w:rsidRPr="00AF1242">
        <w:rPr>
          <w:bCs/>
          <w:sz w:val="24"/>
          <w:szCs w:val="24"/>
        </w:rPr>
        <w:lastRenderedPageBreak/>
        <w:t xml:space="preserve">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w:t>
      </w:r>
    </w:p>
    <w:p w14:paraId="2441F159" w14:textId="77777777" w:rsidR="00DA2BC4" w:rsidRPr="00AF1242" w:rsidRDefault="00B87990" w:rsidP="00B945C0">
      <w:pPr>
        <w:keepNext/>
        <w:keepLines w:val="0"/>
        <w:suppressAutoHyphens/>
        <w:overflowPunct/>
        <w:spacing w:line="240" w:lineRule="auto"/>
        <w:ind w:firstLine="709"/>
        <w:rPr>
          <w:rFonts w:eastAsia="Calibri"/>
          <w:sz w:val="24"/>
          <w:szCs w:val="24"/>
        </w:rPr>
      </w:pPr>
      <w:proofErr w:type="gramStart"/>
      <w:r w:rsidRPr="00AF1242">
        <w:rPr>
          <w:bCs/>
          <w:sz w:val="24"/>
          <w:szCs w:val="24"/>
        </w:rPr>
        <w:t>Несоответствие П</w:t>
      </w:r>
      <w:r w:rsidR="00DA2BC4" w:rsidRPr="00AF1242">
        <w:rPr>
          <w:bCs/>
          <w:sz w:val="24"/>
          <w:szCs w:val="24"/>
        </w:rPr>
        <w:t>равил</w:t>
      </w:r>
      <w:proofErr w:type="gramEnd"/>
      <w:r w:rsidR="00DA2BC4" w:rsidRPr="00AF1242">
        <w:rPr>
          <w:bCs/>
          <w:sz w:val="24"/>
          <w:szCs w:val="24"/>
        </w:rPr>
        <w:t xml:space="preserve"> генеральному плану поселения, схеме территориального планирования муниципального района, возникшее в результате внесения в</w:t>
      </w:r>
      <w:r w:rsidR="00DA2BC4" w:rsidRPr="00AF1242">
        <w:rPr>
          <w:rFonts w:eastAsia="Calibri"/>
          <w:sz w:val="24"/>
          <w:szCs w:val="24"/>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местной администрации </w:t>
      </w:r>
      <w:r w:rsidRPr="00AF1242">
        <w:rPr>
          <w:rFonts w:eastAsia="Calibri"/>
          <w:sz w:val="24"/>
          <w:szCs w:val="24"/>
        </w:rPr>
        <w:t>вопроса о внесении изменений в П</w:t>
      </w:r>
      <w:r w:rsidR="00DA2BC4" w:rsidRPr="00AF1242">
        <w:rPr>
          <w:rFonts w:eastAsia="Calibri"/>
          <w:sz w:val="24"/>
          <w:szCs w:val="24"/>
        </w:rPr>
        <w:t>равила.</w:t>
      </w:r>
    </w:p>
    <w:p w14:paraId="10D4B575" w14:textId="77777777" w:rsidR="00681744" w:rsidRPr="00AF1242" w:rsidRDefault="001F12D8" w:rsidP="00B945C0">
      <w:pPr>
        <w:keepNext/>
        <w:keepLines w:val="0"/>
        <w:numPr>
          <w:ilvl w:val="0"/>
          <w:numId w:val="4"/>
        </w:numPr>
        <w:shd w:val="clear" w:color="auto" w:fill="FFFFFF"/>
        <w:suppressAutoHyphens/>
        <w:overflowPunct/>
        <w:spacing w:line="240" w:lineRule="auto"/>
        <w:ind w:left="0" w:firstLine="709"/>
        <w:rPr>
          <w:sz w:val="24"/>
          <w:szCs w:val="24"/>
        </w:rPr>
      </w:pPr>
      <w:r w:rsidRPr="00AF1242">
        <w:rPr>
          <w:bCs/>
          <w:sz w:val="24"/>
          <w:szCs w:val="24"/>
        </w:rPr>
        <w:t>Подготовка документации по планировки территории осуществляется на основании документов территориального планирования, Правил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14:paraId="4B41FFFA" w14:textId="77777777" w:rsidR="00681744" w:rsidRPr="00AF1242" w:rsidRDefault="00681744" w:rsidP="00B945C0">
      <w:pPr>
        <w:keepNext/>
        <w:keepLines w:val="0"/>
        <w:numPr>
          <w:ilvl w:val="0"/>
          <w:numId w:val="4"/>
        </w:numPr>
        <w:shd w:val="clear" w:color="auto" w:fill="FFFFFF"/>
        <w:suppressAutoHyphens/>
        <w:overflowPunct/>
        <w:spacing w:line="240" w:lineRule="auto"/>
        <w:ind w:left="0" w:firstLine="709"/>
        <w:rPr>
          <w:bCs/>
          <w:sz w:val="24"/>
          <w:szCs w:val="24"/>
        </w:rPr>
      </w:pPr>
      <w:r w:rsidRPr="00AF1242">
        <w:rPr>
          <w:bCs/>
          <w:sz w:val="24"/>
          <w:szCs w:val="24"/>
        </w:rPr>
        <w:t>В градостроительном плане земельного участка содержится информация:</w:t>
      </w:r>
    </w:p>
    <w:p w14:paraId="3E05F5AF"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14:paraId="05AF0894"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2) о границах земельного участка и о кадастровом номере земельного участка (при его наличии) или в случае, предусмотренном частью 1.1 статьи 57.3 Градостроительного кодекса,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14:paraId="26E8CC9D"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14:paraId="4BFE7B60"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4) о минимальных отступах от границ земельного участка, в пределах которых разрешается строительство объектов капитального строительства;</w:t>
      </w:r>
    </w:p>
    <w:p w14:paraId="7CCFF1A1"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14:paraId="5075B2EF"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14:paraId="4E5E67FF"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в случае выдачи градостроительного плана земельного участка в отношении земельного участка, на который действие </w:t>
      </w:r>
      <w:r w:rsidRPr="00AF1242">
        <w:rPr>
          <w:bCs/>
        </w:rPr>
        <w:lastRenderedPageBreak/>
        <w:t>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статьи 57.3 Градостроительного кодекса;</w:t>
      </w:r>
    </w:p>
    <w:p w14:paraId="16C86E11"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14:paraId="22334025"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w:t>
      </w:r>
      <w:r w:rsidR="00AE31D4" w:rsidRPr="00AF1242">
        <w:rPr>
          <w:bCs/>
        </w:rPr>
        <w:t>го</w:t>
      </w:r>
      <w:r w:rsidRPr="00AF1242">
        <w:rPr>
          <w:bCs/>
        </w:rPr>
        <w:t xml:space="preserve"> развити</w:t>
      </w:r>
      <w:r w:rsidR="00AE31D4" w:rsidRPr="00AF1242">
        <w:rPr>
          <w:bCs/>
        </w:rPr>
        <w:t>я</w:t>
      </w:r>
      <w:r w:rsidRPr="00AF1242">
        <w:rPr>
          <w:bCs/>
        </w:rPr>
        <w:t xml:space="preserve"> территории;</w:t>
      </w:r>
    </w:p>
    <w:p w14:paraId="2330873C"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14:paraId="17C0E0B1"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14:paraId="5D789C3F"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11) о границах публичных сервитутов;</w:t>
      </w:r>
    </w:p>
    <w:p w14:paraId="770F14B2"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12) о номере и (или) наименовании элемента планировочной структуры, в границах которого расположен земельный участок;</w:t>
      </w:r>
    </w:p>
    <w:p w14:paraId="1899DB84"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14:paraId="61870B54"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14) о наличии или отсутствии в границах земельного участка объектов культурного наследия, о границах территорий таких объектов;</w:t>
      </w:r>
    </w:p>
    <w:p w14:paraId="14CA6E15" w14:textId="77777777" w:rsidR="00AE31D4" w:rsidRPr="00AF1242" w:rsidRDefault="00AE31D4" w:rsidP="00B945C0">
      <w:pPr>
        <w:pStyle w:val="s1"/>
        <w:shd w:val="clear" w:color="auto" w:fill="FFFFFF"/>
        <w:spacing w:before="0" w:beforeAutospacing="0" w:after="0" w:afterAutospacing="0"/>
        <w:ind w:firstLine="709"/>
        <w:jc w:val="both"/>
        <w:rPr>
          <w:bCs/>
        </w:rPr>
      </w:pPr>
      <w:r w:rsidRPr="00AF1242">
        <w:rPr>
          <w:bCs/>
        </w:rP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14:paraId="34EDE9EE" w14:textId="77777777"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14:paraId="2634222F" w14:textId="41DCE65F" w:rsidR="00681744" w:rsidRPr="00AF1242" w:rsidRDefault="00681744" w:rsidP="00B945C0">
      <w:pPr>
        <w:pStyle w:val="s1"/>
        <w:shd w:val="clear" w:color="auto" w:fill="FFFFFF"/>
        <w:spacing w:before="0" w:beforeAutospacing="0" w:after="0" w:afterAutospacing="0"/>
        <w:ind w:firstLine="709"/>
        <w:jc w:val="both"/>
        <w:rPr>
          <w:bCs/>
        </w:rPr>
      </w:pPr>
      <w:r w:rsidRPr="00AF1242">
        <w:rPr>
          <w:bCs/>
        </w:rPr>
        <w:t>17) о красных линиях</w:t>
      </w:r>
      <w:r w:rsidR="002A2DCA" w:rsidRPr="00AF1242">
        <w:rPr>
          <w:bCs/>
        </w:rPr>
        <w:t>;</w:t>
      </w:r>
    </w:p>
    <w:p w14:paraId="2BD5D886" w14:textId="0D9FF9EF" w:rsidR="002A2DCA" w:rsidRPr="00AF1242" w:rsidRDefault="002A2DCA" w:rsidP="00B945C0">
      <w:pPr>
        <w:pStyle w:val="s1"/>
        <w:shd w:val="clear" w:color="auto" w:fill="FFFFFF"/>
        <w:spacing w:before="0" w:beforeAutospacing="0" w:after="0" w:afterAutospacing="0"/>
        <w:ind w:firstLine="709"/>
        <w:jc w:val="both"/>
        <w:rPr>
          <w:bCs/>
        </w:rPr>
      </w:pPr>
      <w:r w:rsidRPr="00AF1242">
        <w:rPr>
          <w:bCs/>
        </w:rPr>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14:paraId="39102CEE" w14:textId="77777777" w:rsidR="00DA2BC4" w:rsidRPr="00AF1242" w:rsidRDefault="00DA2BC4" w:rsidP="00B945C0">
      <w:pPr>
        <w:keepNext/>
        <w:keepLines w:val="0"/>
        <w:numPr>
          <w:ilvl w:val="0"/>
          <w:numId w:val="4"/>
        </w:numPr>
        <w:suppressAutoHyphens/>
        <w:overflowPunct/>
        <w:spacing w:line="240" w:lineRule="auto"/>
        <w:ind w:left="0" w:firstLine="709"/>
        <w:rPr>
          <w:rFonts w:eastAsia="Calibri"/>
          <w:sz w:val="24"/>
          <w:szCs w:val="24"/>
        </w:rPr>
      </w:pPr>
      <w:r w:rsidRPr="00AF1242">
        <w:rPr>
          <w:rFonts w:eastAsia="Calibri"/>
          <w:sz w:val="24"/>
          <w:szCs w:val="24"/>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14:paraId="3C9887B8" w14:textId="77777777" w:rsidR="00DB5A9B" w:rsidRPr="00AF1242" w:rsidRDefault="00DB5A9B" w:rsidP="00B945C0">
      <w:pPr>
        <w:spacing w:line="240" w:lineRule="auto"/>
        <w:ind w:firstLine="709"/>
        <w:rPr>
          <w:sz w:val="24"/>
          <w:szCs w:val="24"/>
        </w:rPr>
      </w:pPr>
    </w:p>
    <w:p w14:paraId="429B6ED7" w14:textId="77777777" w:rsidR="008A072B" w:rsidRPr="00AF1242" w:rsidRDefault="008A072B" w:rsidP="00B945C0">
      <w:pPr>
        <w:spacing w:line="240" w:lineRule="auto"/>
        <w:ind w:firstLine="709"/>
        <w:rPr>
          <w:sz w:val="24"/>
          <w:szCs w:val="24"/>
        </w:rPr>
      </w:pPr>
    </w:p>
    <w:sectPr w:rsidR="008A072B" w:rsidRPr="00AF1242" w:rsidSect="00423DC2">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915EC" w14:textId="77777777" w:rsidR="0043754A" w:rsidRDefault="0043754A" w:rsidP="00B12064">
      <w:pPr>
        <w:spacing w:line="240" w:lineRule="auto"/>
      </w:pPr>
      <w:r>
        <w:separator/>
      </w:r>
    </w:p>
  </w:endnote>
  <w:endnote w:type="continuationSeparator" w:id="0">
    <w:p w14:paraId="10081810" w14:textId="77777777" w:rsidR="0043754A" w:rsidRDefault="0043754A" w:rsidP="00B120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Mincho"/>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OpenSymbol">
    <w:altName w:val="AMGDT"/>
    <w:charset w:val="00"/>
    <w:family w:val="auto"/>
    <w:pitch w:val="variable"/>
    <w:sig w:usb0="00000003" w:usb1="1001ECEA"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w:altName w:val="Arial"/>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Bo2">
    <w:altName w:val="AMGDT"/>
    <w:panose1 w:val="02047200000000000000"/>
    <w:charset w:val="CC"/>
    <w:family w:val="roman"/>
    <w:pitch w:val="variable"/>
    <w:sig w:usb0="00000203" w:usb1="00000000" w:usb2="00000000" w:usb3="00000000" w:csb0="00000005" w:csb1="00000000"/>
  </w:font>
  <w:font w:name="MS PMincho">
    <w:altName w:val="Yu Gothic"/>
    <w:charset w:val="80"/>
    <w:family w:val="roman"/>
    <w:pitch w:val="variable"/>
    <w:sig w:usb0="E00002FF" w:usb1="6AC7FDFB" w:usb2="08000012" w:usb3="00000000" w:csb0="0002009F" w:csb1="00000000"/>
  </w:font>
  <w:font w:name="DaunPenh">
    <w:altName w:val="AMGDT"/>
    <w:charset w:val="00"/>
    <w:family w:val="auto"/>
    <w:pitch w:val="variable"/>
    <w:sig w:usb0="80000003" w:usb1="00000000" w:usb2="00010000" w:usb3="00000000" w:csb0="00000001" w:csb1="00000000"/>
  </w:font>
  <w:font w:name="Cambria">
    <w:panose1 w:val="02040503050406030204"/>
    <w:charset w:val="CC"/>
    <w:family w:val="roman"/>
    <w:pitch w:val="variable"/>
    <w:sig w:usb0="E00006FF" w:usb1="420024FF" w:usb2="02000000" w:usb3="00000000" w:csb0="0000019F" w:csb1="00000000"/>
  </w:font>
  <w:font w:name="Nova Mono">
    <w:altName w:val="Times New Roman"/>
    <w:charset w:val="00"/>
    <w:family w:val="auto"/>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5663A" w14:textId="77777777" w:rsidR="00501736" w:rsidRDefault="00501736" w:rsidP="00E71B89">
    <w:pPr>
      <w:pStyle w:val="af6"/>
      <w:ind w:firstLine="0"/>
      <w:jc w:val="center"/>
      <w:rPr>
        <w:color w:val="7F7F7F"/>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0842F" w14:textId="77777777" w:rsidR="0043754A" w:rsidRDefault="0043754A" w:rsidP="00B12064">
      <w:pPr>
        <w:spacing w:line="240" w:lineRule="auto"/>
      </w:pPr>
      <w:r>
        <w:separator/>
      </w:r>
    </w:p>
  </w:footnote>
  <w:footnote w:type="continuationSeparator" w:id="0">
    <w:p w14:paraId="1EDAA652" w14:textId="77777777" w:rsidR="0043754A" w:rsidRDefault="0043754A" w:rsidP="00B120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783414"/>
      <w:docPartObj>
        <w:docPartGallery w:val="Page Numbers (Top of Page)"/>
        <w:docPartUnique/>
      </w:docPartObj>
    </w:sdtPr>
    <w:sdtEndPr/>
    <w:sdtContent>
      <w:p w14:paraId="111EF6A0" w14:textId="416ADEEF" w:rsidR="00501736" w:rsidRDefault="00501736" w:rsidP="003A5F72">
        <w:pPr>
          <w:pStyle w:val="af4"/>
          <w:jc w:val="right"/>
        </w:pPr>
        <w:r w:rsidRPr="003A5F72">
          <w:rPr>
            <w:color w:val="808080" w:themeColor="background1" w:themeShade="80"/>
            <w:sz w:val="22"/>
            <w:szCs w:val="22"/>
          </w:rPr>
          <w:t>Страница -</w:t>
        </w:r>
        <w:r w:rsidRPr="003A5F72">
          <w:rPr>
            <w:color w:val="808080" w:themeColor="background1" w:themeShade="80"/>
            <w:sz w:val="22"/>
            <w:szCs w:val="22"/>
          </w:rPr>
          <w:fldChar w:fldCharType="begin"/>
        </w:r>
        <w:r w:rsidRPr="003A5F72">
          <w:rPr>
            <w:color w:val="808080" w:themeColor="background1" w:themeShade="80"/>
            <w:sz w:val="22"/>
            <w:szCs w:val="22"/>
          </w:rPr>
          <w:instrText>PAGE   \* MERGEFORMAT</w:instrText>
        </w:r>
        <w:r w:rsidRPr="003A5F72">
          <w:rPr>
            <w:color w:val="808080" w:themeColor="background1" w:themeShade="80"/>
            <w:sz w:val="22"/>
            <w:szCs w:val="22"/>
          </w:rPr>
          <w:fldChar w:fldCharType="separate"/>
        </w:r>
        <w:r w:rsidR="00377BE0">
          <w:rPr>
            <w:noProof/>
            <w:color w:val="808080" w:themeColor="background1" w:themeShade="80"/>
            <w:sz w:val="22"/>
            <w:szCs w:val="22"/>
          </w:rPr>
          <w:t>7</w:t>
        </w:r>
        <w:r w:rsidRPr="003A5F72">
          <w:rPr>
            <w:color w:val="808080" w:themeColor="background1" w:themeShade="80"/>
            <w:sz w:val="22"/>
            <w:szCs w:val="22"/>
          </w:rPr>
          <w:fldChar w:fldCharType="end"/>
        </w:r>
        <w:r w:rsidRPr="003A5F72">
          <w:rPr>
            <w:color w:val="808080" w:themeColor="background1" w:themeShade="80"/>
            <w:sz w:val="22"/>
            <w:szCs w:val="22"/>
          </w:rPr>
          <w: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1440"/>
        </w:tabs>
        <w:ind w:left="1440" w:hanging="360"/>
      </w:pPr>
      <w:rPr>
        <w:rFonts w:ascii="Symbol" w:hAnsi="Symbol" w:cs="Symbol"/>
      </w:rPr>
    </w:lvl>
  </w:abstractNum>
  <w:abstractNum w:abstractNumId="2" w15:restartNumberingAfterBreak="0">
    <w:nsid w:val="0000000E"/>
    <w:multiLevelType w:val="singleLevel"/>
    <w:tmpl w:val="0000000E"/>
    <w:lvl w:ilvl="0">
      <w:start w:val="10"/>
      <w:numFmt w:val="bullet"/>
      <w:lvlText w:val="-"/>
      <w:lvlJc w:val="left"/>
      <w:pPr>
        <w:tabs>
          <w:tab w:val="num" w:pos="1080"/>
        </w:tabs>
        <w:ind w:left="1080" w:hanging="360"/>
      </w:pPr>
      <w:rPr>
        <w:rFonts w:ascii="StarSymbol" w:hAnsi="StarSymbol"/>
      </w:rPr>
    </w:lvl>
  </w:abstractNum>
  <w:abstractNum w:abstractNumId="3" w15:restartNumberingAfterBreak="0">
    <w:nsid w:val="0000000F"/>
    <w:multiLevelType w:val="multilevel"/>
    <w:tmpl w:val="BD74BB8E"/>
    <w:name w:val="WW8Num17"/>
    <w:lvl w:ilvl="0">
      <w:start w:val="1"/>
      <w:numFmt w:val="bullet"/>
      <w:lvlText w:val=""/>
      <w:lvlJc w:val="left"/>
      <w:pPr>
        <w:tabs>
          <w:tab w:val="num" w:pos="1440"/>
        </w:tabs>
        <w:ind w:left="1440" w:hanging="360"/>
      </w:pPr>
      <w:rPr>
        <w:rFonts w:ascii="Symbol" w:hAnsi="Symbol" w:cs="Symbol"/>
        <w:color w:val="000000"/>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4" w15:restartNumberingAfterBreak="0">
    <w:nsid w:val="00000010"/>
    <w:multiLevelType w:val="singleLevel"/>
    <w:tmpl w:val="00000010"/>
    <w:name w:val="WW8Num16"/>
    <w:lvl w:ilvl="0">
      <w:start w:val="1"/>
      <w:numFmt w:val="bullet"/>
      <w:lvlText w:val=""/>
      <w:lvlJc w:val="left"/>
      <w:pPr>
        <w:tabs>
          <w:tab w:val="num" w:pos="737"/>
        </w:tabs>
        <w:ind w:left="737" w:hanging="340"/>
      </w:pPr>
      <w:rPr>
        <w:rFonts w:ascii="Symbol" w:hAnsi="Symbol" w:cs="Symbol"/>
      </w:rPr>
    </w:lvl>
  </w:abstractNum>
  <w:abstractNum w:abstractNumId="5" w15:restartNumberingAfterBreak="0">
    <w:nsid w:val="00000012"/>
    <w:multiLevelType w:val="singleLevel"/>
    <w:tmpl w:val="00000012"/>
    <w:name w:val="WW8Num20"/>
    <w:lvl w:ilvl="0">
      <w:start w:val="1"/>
      <w:numFmt w:val="bullet"/>
      <w:lvlText w:val=""/>
      <w:lvlJc w:val="left"/>
      <w:pPr>
        <w:tabs>
          <w:tab w:val="num" w:pos="709"/>
        </w:tabs>
        <w:ind w:left="709" w:hanging="369"/>
      </w:pPr>
      <w:rPr>
        <w:rFonts w:ascii="Symbol" w:hAnsi="Symbol" w:cs="Symbol"/>
      </w:rPr>
    </w:lvl>
  </w:abstractNum>
  <w:abstractNum w:abstractNumId="6" w15:restartNumberingAfterBreak="0">
    <w:nsid w:val="00000015"/>
    <w:multiLevelType w:val="singleLevel"/>
    <w:tmpl w:val="00000015"/>
    <w:name w:val="WW8Num21"/>
    <w:lvl w:ilvl="0">
      <w:start w:val="1"/>
      <w:numFmt w:val="bullet"/>
      <w:lvlText w:val=""/>
      <w:lvlJc w:val="left"/>
      <w:pPr>
        <w:tabs>
          <w:tab w:val="num" w:pos="360"/>
        </w:tabs>
        <w:ind w:left="1702" w:hanging="851"/>
      </w:pPr>
      <w:rPr>
        <w:rFonts w:ascii="Symbol" w:hAnsi="Symbol" w:cs="Symbol"/>
      </w:rPr>
    </w:lvl>
  </w:abstractNum>
  <w:abstractNum w:abstractNumId="7" w15:restartNumberingAfterBreak="0">
    <w:nsid w:val="02EF48FF"/>
    <w:multiLevelType w:val="multilevel"/>
    <w:tmpl w:val="5C7C9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C4A1D80"/>
    <w:multiLevelType w:val="multilevel"/>
    <w:tmpl w:val="B7221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D3419D"/>
    <w:multiLevelType w:val="multilevel"/>
    <w:tmpl w:val="BD22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1A7484"/>
    <w:multiLevelType w:val="multilevel"/>
    <w:tmpl w:val="69A45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0437D7D"/>
    <w:multiLevelType w:val="multilevel"/>
    <w:tmpl w:val="072A5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181454E"/>
    <w:multiLevelType w:val="multilevel"/>
    <w:tmpl w:val="0E94A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E3300C"/>
    <w:multiLevelType w:val="multilevel"/>
    <w:tmpl w:val="171A9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5BF00B4"/>
    <w:multiLevelType w:val="multilevel"/>
    <w:tmpl w:val="5E044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8220187"/>
    <w:multiLevelType w:val="singleLevel"/>
    <w:tmpl w:val="B1B2AAC0"/>
    <w:lvl w:ilvl="0">
      <w:start w:val="10"/>
      <w:numFmt w:val="bullet"/>
      <w:pStyle w:val="21"/>
      <w:lvlText w:val="-"/>
      <w:lvlJc w:val="left"/>
      <w:pPr>
        <w:tabs>
          <w:tab w:val="num" w:pos="1080"/>
        </w:tabs>
        <w:ind w:left="1080" w:hanging="360"/>
      </w:pPr>
    </w:lvl>
  </w:abstractNum>
  <w:abstractNum w:abstractNumId="16" w15:restartNumberingAfterBreak="0">
    <w:nsid w:val="182F727A"/>
    <w:multiLevelType w:val="hybridMultilevel"/>
    <w:tmpl w:val="26C6F53C"/>
    <w:lvl w:ilvl="0" w:tplc="99E0A740">
      <w:numFmt w:val="bullet"/>
      <w:lvlText w:val="-"/>
      <w:lvlJc w:val="left"/>
      <w:pPr>
        <w:ind w:left="622" w:hanging="140"/>
      </w:pPr>
      <w:rPr>
        <w:rFonts w:ascii="Times New Roman" w:eastAsia="Times New Roman" w:hAnsi="Times New Roman" w:cs="Times New Roman" w:hint="default"/>
        <w:w w:val="99"/>
        <w:sz w:val="24"/>
        <w:szCs w:val="24"/>
        <w:lang w:val="ru-RU" w:eastAsia="en-US" w:bidi="ar-SA"/>
      </w:rPr>
    </w:lvl>
    <w:lvl w:ilvl="1" w:tplc="F08CCCF4">
      <w:numFmt w:val="bullet"/>
      <w:lvlText w:val="•"/>
      <w:lvlJc w:val="left"/>
      <w:pPr>
        <w:ind w:left="1630" w:hanging="140"/>
      </w:pPr>
      <w:rPr>
        <w:rFonts w:hint="default"/>
        <w:lang w:val="ru-RU" w:eastAsia="en-US" w:bidi="ar-SA"/>
      </w:rPr>
    </w:lvl>
    <w:lvl w:ilvl="2" w:tplc="4BE27E84">
      <w:numFmt w:val="bullet"/>
      <w:lvlText w:val="•"/>
      <w:lvlJc w:val="left"/>
      <w:pPr>
        <w:ind w:left="2641" w:hanging="140"/>
      </w:pPr>
      <w:rPr>
        <w:rFonts w:hint="default"/>
        <w:lang w:val="ru-RU" w:eastAsia="en-US" w:bidi="ar-SA"/>
      </w:rPr>
    </w:lvl>
    <w:lvl w:ilvl="3" w:tplc="32CAF83C">
      <w:numFmt w:val="bullet"/>
      <w:lvlText w:val="•"/>
      <w:lvlJc w:val="left"/>
      <w:pPr>
        <w:ind w:left="3651" w:hanging="140"/>
      </w:pPr>
      <w:rPr>
        <w:rFonts w:hint="default"/>
        <w:lang w:val="ru-RU" w:eastAsia="en-US" w:bidi="ar-SA"/>
      </w:rPr>
    </w:lvl>
    <w:lvl w:ilvl="4" w:tplc="BE7C178E">
      <w:numFmt w:val="bullet"/>
      <w:lvlText w:val="•"/>
      <w:lvlJc w:val="left"/>
      <w:pPr>
        <w:ind w:left="4662" w:hanging="140"/>
      </w:pPr>
      <w:rPr>
        <w:rFonts w:hint="default"/>
        <w:lang w:val="ru-RU" w:eastAsia="en-US" w:bidi="ar-SA"/>
      </w:rPr>
    </w:lvl>
    <w:lvl w:ilvl="5" w:tplc="072EB11A">
      <w:numFmt w:val="bullet"/>
      <w:lvlText w:val="•"/>
      <w:lvlJc w:val="left"/>
      <w:pPr>
        <w:ind w:left="5673" w:hanging="140"/>
      </w:pPr>
      <w:rPr>
        <w:rFonts w:hint="default"/>
        <w:lang w:val="ru-RU" w:eastAsia="en-US" w:bidi="ar-SA"/>
      </w:rPr>
    </w:lvl>
    <w:lvl w:ilvl="6" w:tplc="A8A8C016">
      <w:numFmt w:val="bullet"/>
      <w:lvlText w:val="•"/>
      <w:lvlJc w:val="left"/>
      <w:pPr>
        <w:ind w:left="6683" w:hanging="140"/>
      </w:pPr>
      <w:rPr>
        <w:rFonts w:hint="default"/>
        <w:lang w:val="ru-RU" w:eastAsia="en-US" w:bidi="ar-SA"/>
      </w:rPr>
    </w:lvl>
    <w:lvl w:ilvl="7" w:tplc="802A73EC">
      <w:numFmt w:val="bullet"/>
      <w:lvlText w:val="•"/>
      <w:lvlJc w:val="left"/>
      <w:pPr>
        <w:ind w:left="7694" w:hanging="140"/>
      </w:pPr>
      <w:rPr>
        <w:rFonts w:hint="default"/>
        <w:lang w:val="ru-RU" w:eastAsia="en-US" w:bidi="ar-SA"/>
      </w:rPr>
    </w:lvl>
    <w:lvl w:ilvl="8" w:tplc="C48850FA">
      <w:numFmt w:val="bullet"/>
      <w:lvlText w:val="•"/>
      <w:lvlJc w:val="left"/>
      <w:pPr>
        <w:ind w:left="8705" w:hanging="140"/>
      </w:pPr>
      <w:rPr>
        <w:rFonts w:hint="default"/>
        <w:lang w:val="ru-RU" w:eastAsia="en-US" w:bidi="ar-SA"/>
      </w:rPr>
    </w:lvl>
  </w:abstractNum>
  <w:abstractNum w:abstractNumId="17" w15:restartNumberingAfterBreak="0">
    <w:nsid w:val="1921332C"/>
    <w:multiLevelType w:val="multilevel"/>
    <w:tmpl w:val="B5784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B4720F0"/>
    <w:multiLevelType w:val="multilevel"/>
    <w:tmpl w:val="9984E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D0D20A9"/>
    <w:multiLevelType w:val="multilevel"/>
    <w:tmpl w:val="75A84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25E1A3F"/>
    <w:multiLevelType w:val="multilevel"/>
    <w:tmpl w:val="1FCE7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2873AF2"/>
    <w:multiLevelType w:val="multilevel"/>
    <w:tmpl w:val="4380D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3897901"/>
    <w:multiLevelType w:val="multilevel"/>
    <w:tmpl w:val="F36E4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410443D"/>
    <w:multiLevelType w:val="multilevel"/>
    <w:tmpl w:val="2C0C3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44D5443"/>
    <w:multiLevelType w:val="multilevel"/>
    <w:tmpl w:val="B986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55A28FF"/>
    <w:multiLevelType w:val="multilevel"/>
    <w:tmpl w:val="0F22F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5DE7691"/>
    <w:multiLevelType w:val="multilevel"/>
    <w:tmpl w:val="D20C9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27145BA6"/>
    <w:multiLevelType w:val="multilevel"/>
    <w:tmpl w:val="692C588C"/>
    <w:lvl w:ilvl="0">
      <w:numFmt w:val="bullet"/>
      <w:pStyle w:val="1"/>
      <w:lvlText w:val="-"/>
      <w:lvlJc w:val="left"/>
      <w:pPr>
        <w:tabs>
          <w:tab w:val="num" w:pos="360"/>
        </w:tabs>
        <w:ind w:left="360" w:hanging="360"/>
      </w:pPr>
      <w:rPr>
        <w:rFonts w:ascii="Times New Roman" w:eastAsia="Times New Roman" w:hAnsi="Times New Roman" w:cs="Times New Roman" w:hint="default"/>
      </w:rPr>
    </w:lvl>
    <w:lvl w:ilvl="1">
      <w:start w:val="2"/>
      <w:numFmt w:val="decimal"/>
      <w:lvlText w:val="%1.%2."/>
      <w:lvlJc w:val="left"/>
      <w:pPr>
        <w:tabs>
          <w:tab w:val="num" w:pos="1144"/>
        </w:tabs>
        <w:ind w:left="1144" w:hanging="360"/>
      </w:pPr>
    </w:lvl>
    <w:lvl w:ilvl="2">
      <w:start w:val="1"/>
      <w:numFmt w:val="decimal"/>
      <w:lvlText w:val="%1.%2.%3."/>
      <w:lvlJc w:val="left"/>
      <w:pPr>
        <w:tabs>
          <w:tab w:val="num" w:pos="1928"/>
        </w:tabs>
        <w:ind w:left="1928" w:hanging="360"/>
      </w:pPr>
    </w:lvl>
    <w:lvl w:ilvl="3">
      <w:start w:val="1"/>
      <w:numFmt w:val="decimal"/>
      <w:lvlText w:val="%1.%2.%3.%4."/>
      <w:lvlJc w:val="left"/>
      <w:pPr>
        <w:tabs>
          <w:tab w:val="num" w:pos="2712"/>
        </w:tabs>
        <w:ind w:left="2712" w:hanging="360"/>
      </w:pPr>
    </w:lvl>
    <w:lvl w:ilvl="4">
      <w:start w:val="1"/>
      <w:numFmt w:val="decimal"/>
      <w:lvlText w:val="%1.%2.%3.%4.%5."/>
      <w:lvlJc w:val="left"/>
      <w:pPr>
        <w:tabs>
          <w:tab w:val="num" w:pos="3496"/>
        </w:tabs>
        <w:ind w:left="3496" w:hanging="360"/>
      </w:pPr>
    </w:lvl>
    <w:lvl w:ilvl="5">
      <w:start w:val="1"/>
      <w:numFmt w:val="decimal"/>
      <w:lvlText w:val="%1.%2.%3.%4.%5.%6."/>
      <w:lvlJc w:val="left"/>
      <w:pPr>
        <w:tabs>
          <w:tab w:val="num" w:pos="4280"/>
        </w:tabs>
        <w:ind w:left="4280" w:hanging="360"/>
      </w:pPr>
    </w:lvl>
    <w:lvl w:ilvl="6">
      <w:start w:val="1"/>
      <w:numFmt w:val="decimal"/>
      <w:lvlText w:val="%1.%2.%3.%4.%5.%6.%7."/>
      <w:lvlJc w:val="left"/>
      <w:pPr>
        <w:tabs>
          <w:tab w:val="num" w:pos="5064"/>
        </w:tabs>
        <w:ind w:left="5064" w:hanging="360"/>
      </w:pPr>
    </w:lvl>
    <w:lvl w:ilvl="7">
      <w:start w:val="1"/>
      <w:numFmt w:val="decimal"/>
      <w:lvlText w:val="%1.%2.%3.%4.%5.%6.%7.%8."/>
      <w:lvlJc w:val="left"/>
      <w:pPr>
        <w:tabs>
          <w:tab w:val="num" w:pos="5848"/>
        </w:tabs>
        <w:ind w:left="5848" w:hanging="360"/>
      </w:pPr>
    </w:lvl>
    <w:lvl w:ilvl="8">
      <w:start w:val="1"/>
      <w:numFmt w:val="decimal"/>
      <w:lvlText w:val="%1.%2.%3.%4.%5.%6.%7.%8.%9."/>
      <w:lvlJc w:val="left"/>
      <w:pPr>
        <w:tabs>
          <w:tab w:val="num" w:pos="6632"/>
        </w:tabs>
        <w:ind w:left="6632" w:hanging="360"/>
      </w:pPr>
    </w:lvl>
  </w:abstractNum>
  <w:abstractNum w:abstractNumId="28" w15:restartNumberingAfterBreak="0">
    <w:nsid w:val="27314062"/>
    <w:multiLevelType w:val="multilevel"/>
    <w:tmpl w:val="4530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81F7569"/>
    <w:multiLevelType w:val="multilevel"/>
    <w:tmpl w:val="18ACC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AF36320"/>
    <w:multiLevelType w:val="multilevel"/>
    <w:tmpl w:val="FC3C1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7D1F83"/>
    <w:multiLevelType w:val="hybridMultilevel"/>
    <w:tmpl w:val="44ACC822"/>
    <w:lvl w:ilvl="0" w:tplc="58808D1C">
      <w:start w:val="1"/>
      <w:numFmt w:val="bullet"/>
      <w:pStyle w:val="10"/>
      <w:lvlText w:val=""/>
      <w:lvlJc w:val="left"/>
      <w:pPr>
        <w:ind w:left="1211" w:hanging="360"/>
      </w:pPr>
      <w:rPr>
        <w:rFonts w:ascii="Symbol" w:hAnsi="Symbol" w:hint="default"/>
      </w:rPr>
    </w:lvl>
    <w:lvl w:ilvl="1" w:tplc="04190003">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32" w15:restartNumberingAfterBreak="0">
    <w:nsid w:val="2C4E5940"/>
    <w:multiLevelType w:val="multilevel"/>
    <w:tmpl w:val="6246A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F30730B"/>
    <w:multiLevelType w:val="multilevel"/>
    <w:tmpl w:val="8A6A9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FC96897"/>
    <w:multiLevelType w:val="multilevel"/>
    <w:tmpl w:val="714AA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0AB4596"/>
    <w:multiLevelType w:val="multilevel"/>
    <w:tmpl w:val="806A0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11A7BE3"/>
    <w:multiLevelType w:val="multilevel"/>
    <w:tmpl w:val="0D2CD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13E5641"/>
    <w:multiLevelType w:val="multilevel"/>
    <w:tmpl w:val="9AC26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1606E75"/>
    <w:multiLevelType w:val="multilevel"/>
    <w:tmpl w:val="805A7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1DC6F9E"/>
    <w:multiLevelType w:val="hybridMultilevel"/>
    <w:tmpl w:val="7862E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32B3708"/>
    <w:multiLevelType w:val="multilevel"/>
    <w:tmpl w:val="E584A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4892F27"/>
    <w:multiLevelType w:val="multilevel"/>
    <w:tmpl w:val="2CE25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66F10B0"/>
    <w:multiLevelType w:val="hybridMultilevel"/>
    <w:tmpl w:val="B790C004"/>
    <w:lvl w:ilvl="0" w:tplc="F1063D20">
      <w:start w:val="1"/>
      <w:numFmt w:val="decimal"/>
      <w:pStyle w:val="a"/>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3" w15:restartNumberingAfterBreak="0">
    <w:nsid w:val="38CF1821"/>
    <w:multiLevelType w:val="multilevel"/>
    <w:tmpl w:val="E3D02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92A3007"/>
    <w:multiLevelType w:val="hybridMultilevel"/>
    <w:tmpl w:val="473E9824"/>
    <w:lvl w:ilvl="0" w:tplc="1D4E863C">
      <w:start w:val="1"/>
      <w:numFmt w:val="bullet"/>
      <w:pStyle w:val="a0"/>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AC97842"/>
    <w:multiLevelType w:val="hybridMultilevel"/>
    <w:tmpl w:val="72F24D0E"/>
    <w:lvl w:ilvl="0" w:tplc="6854D8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3B5E5842"/>
    <w:multiLevelType w:val="multilevel"/>
    <w:tmpl w:val="50AEA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B654F8C"/>
    <w:multiLevelType w:val="multilevel"/>
    <w:tmpl w:val="EDE03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D1C17F5"/>
    <w:multiLevelType w:val="hybridMultilevel"/>
    <w:tmpl w:val="31B45284"/>
    <w:lvl w:ilvl="0" w:tplc="6F1CEBB6">
      <w:start w:val="1"/>
      <w:numFmt w:val="decimal"/>
      <w:suff w:val="space"/>
      <w:lvlText w:val="%1."/>
      <w:lvlJc w:val="left"/>
      <w:pPr>
        <w:ind w:left="510" w:hanging="3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9" w15:restartNumberingAfterBreak="0">
    <w:nsid w:val="3E895480"/>
    <w:multiLevelType w:val="multilevel"/>
    <w:tmpl w:val="0C7EB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FF13513"/>
    <w:multiLevelType w:val="multilevel"/>
    <w:tmpl w:val="94227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2642BDD"/>
    <w:multiLevelType w:val="multilevel"/>
    <w:tmpl w:val="0A025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2F32165"/>
    <w:multiLevelType w:val="multilevel"/>
    <w:tmpl w:val="9FB2F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34153AC"/>
    <w:multiLevelType w:val="multilevel"/>
    <w:tmpl w:val="582E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4D26CD7"/>
    <w:multiLevelType w:val="multilevel"/>
    <w:tmpl w:val="A6D49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4EE1856"/>
    <w:multiLevelType w:val="multilevel"/>
    <w:tmpl w:val="7B9C8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69F7A93"/>
    <w:multiLevelType w:val="multilevel"/>
    <w:tmpl w:val="51FEE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7D15EE2"/>
    <w:multiLevelType w:val="multilevel"/>
    <w:tmpl w:val="8C7A8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8F34518"/>
    <w:multiLevelType w:val="multilevel"/>
    <w:tmpl w:val="FF2A7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BED0640"/>
    <w:multiLevelType w:val="hybridMultilevel"/>
    <w:tmpl w:val="A3A0BC20"/>
    <w:lvl w:ilvl="0" w:tplc="9BB4DBE4">
      <w:start w:val="1"/>
      <w:numFmt w:val="bullet"/>
      <w:pStyle w:val="11"/>
      <w:lvlText w:val=""/>
      <w:lvlJc w:val="left"/>
      <w:pPr>
        <w:ind w:left="1069" w:hanging="360"/>
      </w:pPr>
      <w:rPr>
        <w:rFonts w:ascii="Symbol" w:hAnsi="Symbol" w:hint="default"/>
        <w:strike w:val="0"/>
        <w:color w:val="auto"/>
      </w:rPr>
    </w:lvl>
    <w:lvl w:ilvl="1" w:tplc="04190003">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60" w15:restartNumberingAfterBreak="0">
    <w:nsid w:val="4BF120A3"/>
    <w:multiLevelType w:val="multilevel"/>
    <w:tmpl w:val="6B4C9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C1D4405"/>
    <w:multiLevelType w:val="multilevel"/>
    <w:tmpl w:val="87DCA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D1D2073"/>
    <w:multiLevelType w:val="multilevel"/>
    <w:tmpl w:val="1D862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01E621B"/>
    <w:multiLevelType w:val="multilevel"/>
    <w:tmpl w:val="D53AB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3F2406C"/>
    <w:multiLevelType w:val="multilevel"/>
    <w:tmpl w:val="6264F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3F513F7"/>
    <w:multiLevelType w:val="multilevel"/>
    <w:tmpl w:val="5A4A2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4A17874"/>
    <w:multiLevelType w:val="multilevel"/>
    <w:tmpl w:val="849E4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5B5494E"/>
    <w:multiLevelType w:val="multilevel"/>
    <w:tmpl w:val="170C7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5C700A4"/>
    <w:multiLevelType w:val="hybridMultilevel"/>
    <w:tmpl w:val="58C4F2B2"/>
    <w:lvl w:ilvl="0" w:tplc="5F36FED6">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9" w15:restartNumberingAfterBreak="0">
    <w:nsid w:val="56DB5508"/>
    <w:multiLevelType w:val="multilevel"/>
    <w:tmpl w:val="AE243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84E61AE"/>
    <w:multiLevelType w:val="multilevel"/>
    <w:tmpl w:val="4AA4F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B8B3417"/>
    <w:multiLevelType w:val="multilevel"/>
    <w:tmpl w:val="1212B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FD40AB3"/>
    <w:multiLevelType w:val="multilevel"/>
    <w:tmpl w:val="6EF66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1AE099B"/>
    <w:multiLevelType w:val="multilevel"/>
    <w:tmpl w:val="82461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628B3328"/>
    <w:multiLevelType w:val="multilevel"/>
    <w:tmpl w:val="91E21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52E664A"/>
    <w:multiLevelType w:val="multilevel"/>
    <w:tmpl w:val="ED683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681C4045"/>
    <w:multiLevelType w:val="hybridMultilevel"/>
    <w:tmpl w:val="55CAA3AE"/>
    <w:lvl w:ilvl="0" w:tplc="ED06A2DC">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68DA50D3"/>
    <w:multiLevelType w:val="multilevel"/>
    <w:tmpl w:val="FFE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944274D"/>
    <w:multiLevelType w:val="multilevel"/>
    <w:tmpl w:val="BA084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9D609F8"/>
    <w:multiLevelType w:val="multilevel"/>
    <w:tmpl w:val="3FB2F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CEE308E"/>
    <w:multiLevelType w:val="multilevel"/>
    <w:tmpl w:val="D408E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CF54AE3"/>
    <w:multiLevelType w:val="multilevel"/>
    <w:tmpl w:val="331E6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70181D0C"/>
    <w:multiLevelType w:val="hybridMultilevel"/>
    <w:tmpl w:val="821A7FB0"/>
    <w:lvl w:ilvl="0" w:tplc="EF06591E">
      <w:start w:val="1"/>
      <w:numFmt w:val="decimal"/>
      <w:lvlText w:val="%1."/>
      <w:lvlJc w:val="left"/>
      <w:pPr>
        <w:ind w:left="1069" w:hanging="360"/>
      </w:pPr>
      <w:rPr>
        <w:rFonts w:hint="default"/>
        <w:color w:val="00000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3" w15:restartNumberingAfterBreak="0">
    <w:nsid w:val="70D4566A"/>
    <w:multiLevelType w:val="multilevel"/>
    <w:tmpl w:val="B22CC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71774304"/>
    <w:multiLevelType w:val="multilevel"/>
    <w:tmpl w:val="52062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71AF1AEF"/>
    <w:multiLevelType w:val="multilevel"/>
    <w:tmpl w:val="1428B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3E72EA0"/>
    <w:multiLevelType w:val="hybridMultilevel"/>
    <w:tmpl w:val="FB44F9E8"/>
    <w:lvl w:ilvl="0" w:tplc="0419000F">
      <w:numFmt w:val="bullet"/>
      <w:pStyle w:val="2"/>
      <w:lvlText w:val="-"/>
      <w:lvlJc w:val="left"/>
      <w:pPr>
        <w:ind w:left="1428" w:hanging="360"/>
      </w:pPr>
      <w:rPr>
        <w:rFonts w:ascii="Times New Roman" w:eastAsia="Times New Roman" w:hAnsi="Times New Roman" w:cs="Times New Roman" w:hint="default"/>
      </w:rPr>
    </w:lvl>
    <w:lvl w:ilvl="1" w:tplc="04190019" w:tentative="1">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87" w15:restartNumberingAfterBreak="0">
    <w:nsid w:val="75116C5A"/>
    <w:multiLevelType w:val="multilevel"/>
    <w:tmpl w:val="0C22C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77FD6EA7"/>
    <w:multiLevelType w:val="multilevel"/>
    <w:tmpl w:val="AF224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7A530AE4"/>
    <w:multiLevelType w:val="multilevel"/>
    <w:tmpl w:val="1E445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7B2C08D1"/>
    <w:multiLevelType w:val="multilevel"/>
    <w:tmpl w:val="EA4AC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7E066D5C"/>
    <w:multiLevelType w:val="multilevel"/>
    <w:tmpl w:val="5CB03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7"/>
  </w:num>
  <w:num w:numId="2">
    <w:abstractNumId w:val="0"/>
  </w:num>
  <w:num w:numId="3">
    <w:abstractNumId w:val="15"/>
  </w:num>
  <w:num w:numId="4">
    <w:abstractNumId w:val="48"/>
  </w:num>
  <w:num w:numId="5">
    <w:abstractNumId w:val="68"/>
  </w:num>
  <w:num w:numId="6">
    <w:abstractNumId w:val="76"/>
  </w:num>
  <w:num w:numId="7">
    <w:abstractNumId w:val="82"/>
  </w:num>
  <w:num w:numId="8">
    <w:abstractNumId w:val="16"/>
  </w:num>
  <w:num w:numId="9">
    <w:abstractNumId w:val="59"/>
  </w:num>
  <w:num w:numId="10">
    <w:abstractNumId w:val="44"/>
  </w:num>
  <w:num w:numId="11">
    <w:abstractNumId w:val="42"/>
  </w:num>
  <w:num w:numId="12">
    <w:abstractNumId w:val="31"/>
  </w:num>
  <w:num w:numId="13">
    <w:abstractNumId w:val="86"/>
  </w:num>
  <w:num w:numId="14">
    <w:abstractNumId w:val="72"/>
  </w:num>
  <w:num w:numId="15">
    <w:abstractNumId w:val="62"/>
  </w:num>
  <w:num w:numId="16">
    <w:abstractNumId w:val="47"/>
  </w:num>
  <w:num w:numId="17">
    <w:abstractNumId w:val="35"/>
  </w:num>
  <w:num w:numId="18">
    <w:abstractNumId w:val="22"/>
  </w:num>
  <w:num w:numId="19">
    <w:abstractNumId w:val="89"/>
  </w:num>
  <w:num w:numId="20">
    <w:abstractNumId w:val="69"/>
  </w:num>
  <w:num w:numId="21">
    <w:abstractNumId w:val="11"/>
  </w:num>
  <w:num w:numId="22">
    <w:abstractNumId w:val="80"/>
  </w:num>
  <w:num w:numId="23">
    <w:abstractNumId w:val="53"/>
  </w:num>
  <w:num w:numId="24">
    <w:abstractNumId w:val="51"/>
  </w:num>
  <w:num w:numId="25">
    <w:abstractNumId w:val="71"/>
  </w:num>
  <w:num w:numId="26">
    <w:abstractNumId w:val="29"/>
  </w:num>
  <w:num w:numId="27">
    <w:abstractNumId w:val="67"/>
  </w:num>
  <w:num w:numId="28">
    <w:abstractNumId w:val="39"/>
  </w:num>
  <w:num w:numId="29">
    <w:abstractNumId w:val="33"/>
  </w:num>
  <w:num w:numId="30">
    <w:abstractNumId w:val="61"/>
  </w:num>
  <w:num w:numId="31">
    <w:abstractNumId w:val="91"/>
  </w:num>
  <w:num w:numId="32">
    <w:abstractNumId w:val="36"/>
  </w:num>
  <w:num w:numId="33">
    <w:abstractNumId w:val="58"/>
  </w:num>
  <w:num w:numId="34">
    <w:abstractNumId w:val="50"/>
  </w:num>
  <w:num w:numId="35">
    <w:abstractNumId w:val="55"/>
  </w:num>
  <w:num w:numId="36">
    <w:abstractNumId w:val="70"/>
  </w:num>
  <w:num w:numId="37">
    <w:abstractNumId w:val="63"/>
  </w:num>
  <w:num w:numId="38">
    <w:abstractNumId w:val="7"/>
  </w:num>
  <w:num w:numId="39">
    <w:abstractNumId w:val="87"/>
  </w:num>
  <w:num w:numId="40">
    <w:abstractNumId w:val="38"/>
  </w:num>
  <w:num w:numId="41">
    <w:abstractNumId w:val="41"/>
  </w:num>
  <w:num w:numId="42">
    <w:abstractNumId w:val="83"/>
  </w:num>
  <w:num w:numId="43">
    <w:abstractNumId w:val="88"/>
  </w:num>
  <w:num w:numId="44">
    <w:abstractNumId w:val="20"/>
  </w:num>
  <w:num w:numId="45">
    <w:abstractNumId w:val="77"/>
  </w:num>
  <w:num w:numId="46">
    <w:abstractNumId w:val="90"/>
  </w:num>
  <w:num w:numId="47">
    <w:abstractNumId w:val="40"/>
  </w:num>
  <w:num w:numId="48">
    <w:abstractNumId w:val="74"/>
  </w:num>
  <w:num w:numId="49">
    <w:abstractNumId w:val="66"/>
  </w:num>
  <w:num w:numId="50">
    <w:abstractNumId w:val="14"/>
  </w:num>
  <w:num w:numId="51">
    <w:abstractNumId w:val="73"/>
  </w:num>
  <w:num w:numId="52">
    <w:abstractNumId w:val="79"/>
  </w:num>
  <w:num w:numId="53">
    <w:abstractNumId w:val="19"/>
  </w:num>
  <w:num w:numId="54">
    <w:abstractNumId w:val="37"/>
  </w:num>
  <w:num w:numId="55">
    <w:abstractNumId w:val="26"/>
  </w:num>
  <w:num w:numId="56">
    <w:abstractNumId w:val="57"/>
  </w:num>
  <w:num w:numId="57">
    <w:abstractNumId w:val="43"/>
  </w:num>
  <w:num w:numId="58">
    <w:abstractNumId w:val="64"/>
  </w:num>
  <w:num w:numId="59">
    <w:abstractNumId w:val="10"/>
  </w:num>
  <w:num w:numId="60">
    <w:abstractNumId w:val="65"/>
  </w:num>
  <w:num w:numId="61">
    <w:abstractNumId w:val="30"/>
  </w:num>
  <w:num w:numId="62">
    <w:abstractNumId w:val="60"/>
  </w:num>
  <w:num w:numId="63">
    <w:abstractNumId w:val="17"/>
  </w:num>
  <w:num w:numId="64">
    <w:abstractNumId w:val="49"/>
  </w:num>
  <w:num w:numId="65">
    <w:abstractNumId w:val="9"/>
  </w:num>
  <w:num w:numId="66">
    <w:abstractNumId w:val="84"/>
  </w:num>
  <w:num w:numId="67">
    <w:abstractNumId w:val="32"/>
  </w:num>
  <w:num w:numId="68">
    <w:abstractNumId w:val="21"/>
  </w:num>
  <w:num w:numId="69">
    <w:abstractNumId w:val="12"/>
  </w:num>
  <w:num w:numId="70">
    <w:abstractNumId w:val="18"/>
  </w:num>
  <w:num w:numId="71">
    <w:abstractNumId w:val="34"/>
  </w:num>
  <w:num w:numId="72">
    <w:abstractNumId w:val="46"/>
  </w:num>
  <w:num w:numId="73">
    <w:abstractNumId w:val="54"/>
  </w:num>
  <w:num w:numId="74">
    <w:abstractNumId w:val="28"/>
  </w:num>
  <w:num w:numId="75">
    <w:abstractNumId w:val="52"/>
  </w:num>
  <w:num w:numId="76">
    <w:abstractNumId w:val="56"/>
  </w:num>
  <w:num w:numId="77">
    <w:abstractNumId w:val="24"/>
  </w:num>
  <w:num w:numId="78">
    <w:abstractNumId w:val="8"/>
  </w:num>
  <w:num w:numId="79">
    <w:abstractNumId w:val="85"/>
  </w:num>
  <w:num w:numId="80">
    <w:abstractNumId w:val="23"/>
  </w:num>
  <w:num w:numId="81">
    <w:abstractNumId w:val="25"/>
  </w:num>
  <w:num w:numId="82">
    <w:abstractNumId w:val="75"/>
  </w:num>
  <w:num w:numId="83">
    <w:abstractNumId w:val="78"/>
  </w:num>
  <w:num w:numId="84">
    <w:abstractNumId w:val="13"/>
  </w:num>
  <w:num w:numId="85">
    <w:abstractNumId w:val="81"/>
  </w:num>
  <w:num w:numId="86">
    <w:abstractNumId w:val="3"/>
  </w:num>
  <w:num w:numId="87">
    <w:abstractNumId w:val="2"/>
  </w:num>
  <w:num w:numId="88">
    <w:abstractNumId w:val="4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5189"/>
    <w:rsid w:val="00000FFF"/>
    <w:rsid w:val="00001376"/>
    <w:rsid w:val="0000305A"/>
    <w:rsid w:val="00003A38"/>
    <w:rsid w:val="0000735E"/>
    <w:rsid w:val="00010D1C"/>
    <w:rsid w:val="00013BD2"/>
    <w:rsid w:val="00016263"/>
    <w:rsid w:val="000164D5"/>
    <w:rsid w:val="00016DAA"/>
    <w:rsid w:val="000179EF"/>
    <w:rsid w:val="000220EB"/>
    <w:rsid w:val="0002515D"/>
    <w:rsid w:val="0002639C"/>
    <w:rsid w:val="00026DAD"/>
    <w:rsid w:val="00027B6A"/>
    <w:rsid w:val="000302D8"/>
    <w:rsid w:val="00032770"/>
    <w:rsid w:val="00034D56"/>
    <w:rsid w:val="00035D8D"/>
    <w:rsid w:val="00037485"/>
    <w:rsid w:val="0004079B"/>
    <w:rsid w:val="000412A4"/>
    <w:rsid w:val="00042189"/>
    <w:rsid w:val="00043530"/>
    <w:rsid w:val="00044867"/>
    <w:rsid w:val="00045EB3"/>
    <w:rsid w:val="00050B9D"/>
    <w:rsid w:val="00050C18"/>
    <w:rsid w:val="0005185B"/>
    <w:rsid w:val="00051946"/>
    <w:rsid w:val="00052453"/>
    <w:rsid w:val="0005285A"/>
    <w:rsid w:val="000529BD"/>
    <w:rsid w:val="000538B3"/>
    <w:rsid w:val="00053933"/>
    <w:rsid w:val="0006008A"/>
    <w:rsid w:val="00060E2E"/>
    <w:rsid w:val="00061667"/>
    <w:rsid w:val="000616C1"/>
    <w:rsid w:val="00062FC4"/>
    <w:rsid w:val="000639BA"/>
    <w:rsid w:val="00063CF5"/>
    <w:rsid w:val="000647C4"/>
    <w:rsid w:val="00064F32"/>
    <w:rsid w:val="000653DB"/>
    <w:rsid w:val="00066667"/>
    <w:rsid w:val="000707DA"/>
    <w:rsid w:val="0007098A"/>
    <w:rsid w:val="00072108"/>
    <w:rsid w:val="0007405A"/>
    <w:rsid w:val="00074F9C"/>
    <w:rsid w:val="0007627B"/>
    <w:rsid w:val="000764FB"/>
    <w:rsid w:val="00077468"/>
    <w:rsid w:val="00077958"/>
    <w:rsid w:val="00077BDD"/>
    <w:rsid w:val="000806C0"/>
    <w:rsid w:val="00081251"/>
    <w:rsid w:val="0008772A"/>
    <w:rsid w:val="00090C3A"/>
    <w:rsid w:val="00091454"/>
    <w:rsid w:val="00092B5D"/>
    <w:rsid w:val="00092F45"/>
    <w:rsid w:val="00093C93"/>
    <w:rsid w:val="00094A57"/>
    <w:rsid w:val="00095345"/>
    <w:rsid w:val="00096D15"/>
    <w:rsid w:val="00097949"/>
    <w:rsid w:val="000A016A"/>
    <w:rsid w:val="000A0686"/>
    <w:rsid w:val="000A1315"/>
    <w:rsid w:val="000A1381"/>
    <w:rsid w:val="000A20F4"/>
    <w:rsid w:val="000A25BC"/>
    <w:rsid w:val="000A27E7"/>
    <w:rsid w:val="000A32FE"/>
    <w:rsid w:val="000A65EE"/>
    <w:rsid w:val="000A70E6"/>
    <w:rsid w:val="000A7784"/>
    <w:rsid w:val="000A7B2E"/>
    <w:rsid w:val="000B20A3"/>
    <w:rsid w:val="000B29C0"/>
    <w:rsid w:val="000B2A0E"/>
    <w:rsid w:val="000B2EE4"/>
    <w:rsid w:val="000B2F5E"/>
    <w:rsid w:val="000B53E3"/>
    <w:rsid w:val="000B5BF1"/>
    <w:rsid w:val="000B6183"/>
    <w:rsid w:val="000B68AF"/>
    <w:rsid w:val="000B700A"/>
    <w:rsid w:val="000B7D51"/>
    <w:rsid w:val="000C1214"/>
    <w:rsid w:val="000C2639"/>
    <w:rsid w:val="000C314F"/>
    <w:rsid w:val="000C63AB"/>
    <w:rsid w:val="000C70BC"/>
    <w:rsid w:val="000C742D"/>
    <w:rsid w:val="000D1028"/>
    <w:rsid w:val="000D1A32"/>
    <w:rsid w:val="000D368D"/>
    <w:rsid w:val="000D3A21"/>
    <w:rsid w:val="000D6D03"/>
    <w:rsid w:val="000D7B98"/>
    <w:rsid w:val="000E2655"/>
    <w:rsid w:val="000E3275"/>
    <w:rsid w:val="000E4D11"/>
    <w:rsid w:val="000E57D3"/>
    <w:rsid w:val="000E6528"/>
    <w:rsid w:val="000E6EE8"/>
    <w:rsid w:val="000F1276"/>
    <w:rsid w:val="000F1E4E"/>
    <w:rsid w:val="000F234B"/>
    <w:rsid w:val="000F2C0F"/>
    <w:rsid w:val="000F325C"/>
    <w:rsid w:val="000F4463"/>
    <w:rsid w:val="000F6B9B"/>
    <w:rsid w:val="000F77D3"/>
    <w:rsid w:val="00100313"/>
    <w:rsid w:val="00102179"/>
    <w:rsid w:val="00102C99"/>
    <w:rsid w:val="00103EC0"/>
    <w:rsid w:val="00104703"/>
    <w:rsid w:val="001068BB"/>
    <w:rsid w:val="00106E69"/>
    <w:rsid w:val="0011063D"/>
    <w:rsid w:val="00112925"/>
    <w:rsid w:val="00116B56"/>
    <w:rsid w:val="001175CB"/>
    <w:rsid w:val="0012116A"/>
    <w:rsid w:val="00122556"/>
    <w:rsid w:val="00122A96"/>
    <w:rsid w:val="00130221"/>
    <w:rsid w:val="00130D4D"/>
    <w:rsid w:val="00133AF0"/>
    <w:rsid w:val="00134583"/>
    <w:rsid w:val="001350B1"/>
    <w:rsid w:val="00136384"/>
    <w:rsid w:val="0013694F"/>
    <w:rsid w:val="00136D65"/>
    <w:rsid w:val="00141BBE"/>
    <w:rsid w:val="001462C5"/>
    <w:rsid w:val="00146668"/>
    <w:rsid w:val="00151351"/>
    <w:rsid w:val="001517C0"/>
    <w:rsid w:val="0015196E"/>
    <w:rsid w:val="001533D8"/>
    <w:rsid w:val="00155EB1"/>
    <w:rsid w:val="00157359"/>
    <w:rsid w:val="00160287"/>
    <w:rsid w:val="0016137B"/>
    <w:rsid w:val="001647FD"/>
    <w:rsid w:val="00165863"/>
    <w:rsid w:val="001671C0"/>
    <w:rsid w:val="001674F5"/>
    <w:rsid w:val="001709B4"/>
    <w:rsid w:val="00171288"/>
    <w:rsid w:val="001727B3"/>
    <w:rsid w:val="00172E35"/>
    <w:rsid w:val="0017370F"/>
    <w:rsid w:val="00175291"/>
    <w:rsid w:val="00175A57"/>
    <w:rsid w:val="00175F45"/>
    <w:rsid w:val="001765BD"/>
    <w:rsid w:val="001779F5"/>
    <w:rsid w:val="00181A5C"/>
    <w:rsid w:val="001826AD"/>
    <w:rsid w:val="00184DEE"/>
    <w:rsid w:val="00185534"/>
    <w:rsid w:val="001877FC"/>
    <w:rsid w:val="00191046"/>
    <w:rsid w:val="00194980"/>
    <w:rsid w:val="00195222"/>
    <w:rsid w:val="001953C9"/>
    <w:rsid w:val="00195A81"/>
    <w:rsid w:val="001961E8"/>
    <w:rsid w:val="00196315"/>
    <w:rsid w:val="00196A0D"/>
    <w:rsid w:val="00196D34"/>
    <w:rsid w:val="00197160"/>
    <w:rsid w:val="001A07E9"/>
    <w:rsid w:val="001A1BE4"/>
    <w:rsid w:val="001A5119"/>
    <w:rsid w:val="001A7FE7"/>
    <w:rsid w:val="001B359B"/>
    <w:rsid w:val="001B4A01"/>
    <w:rsid w:val="001B4B30"/>
    <w:rsid w:val="001B54FA"/>
    <w:rsid w:val="001B55BC"/>
    <w:rsid w:val="001B7894"/>
    <w:rsid w:val="001C0782"/>
    <w:rsid w:val="001C223F"/>
    <w:rsid w:val="001C27D7"/>
    <w:rsid w:val="001D0F4A"/>
    <w:rsid w:val="001D10CA"/>
    <w:rsid w:val="001D118B"/>
    <w:rsid w:val="001D1CE7"/>
    <w:rsid w:val="001D228C"/>
    <w:rsid w:val="001D28BA"/>
    <w:rsid w:val="001D28F0"/>
    <w:rsid w:val="001D3EF2"/>
    <w:rsid w:val="001D3F21"/>
    <w:rsid w:val="001D40E9"/>
    <w:rsid w:val="001D65C4"/>
    <w:rsid w:val="001D755A"/>
    <w:rsid w:val="001D7895"/>
    <w:rsid w:val="001E1B8D"/>
    <w:rsid w:val="001E320D"/>
    <w:rsid w:val="001E44F4"/>
    <w:rsid w:val="001E5580"/>
    <w:rsid w:val="001E6727"/>
    <w:rsid w:val="001E6F3A"/>
    <w:rsid w:val="001E6F90"/>
    <w:rsid w:val="001F0021"/>
    <w:rsid w:val="001F12D8"/>
    <w:rsid w:val="001F1B44"/>
    <w:rsid w:val="001F1F2E"/>
    <w:rsid w:val="001F3D46"/>
    <w:rsid w:val="001F4048"/>
    <w:rsid w:val="001F4338"/>
    <w:rsid w:val="001F5893"/>
    <w:rsid w:val="001F597C"/>
    <w:rsid w:val="001F5A57"/>
    <w:rsid w:val="001F644E"/>
    <w:rsid w:val="001F6499"/>
    <w:rsid w:val="001F72B3"/>
    <w:rsid w:val="002000CB"/>
    <w:rsid w:val="0020019B"/>
    <w:rsid w:val="00200AA4"/>
    <w:rsid w:val="002039E2"/>
    <w:rsid w:val="00203ED9"/>
    <w:rsid w:val="00205A29"/>
    <w:rsid w:val="002067F7"/>
    <w:rsid w:val="00207ACE"/>
    <w:rsid w:val="00210197"/>
    <w:rsid w:val="00212305"/>
    <w:rsid w:val="00212730"/>
    <w:rsid w:val="002127C6"/>
    <w:rsid w:val="002132F2"/>
    <w:rsid w:val="00213C41"/>
    <w:rsid w:val="00220CAE"/>
    <w:rsid w:val="00221494"/>
    <w:rsid w:val="00222307"/>
    <w:rsid w:val="002227E4"/>
    <w:rsid w:val="00222D65"/>
    <w:rsid w:val="002238FF"/>
    <w:rsid w:val="00223BCD"/>
    <w:rsid w:val="0022485B"/>
    <w:rsid w:val="00224C69"/>
    <w:rsid w:val="00225581"/>
    <w:rsid w:val="00226D47"/>
    <w:rsid w:val="0023003D"/>
    <w:rsid w:val="00230274"/>
    <w:rsid w:val="002313E5"/>
    <w:rsid w:val="002332BD"/>
    <w:rsid w:val="00233550"/>
    <w:rsid w:val="00237F31"/>
    <w:rsid w:val="00242620"/>
    <w:rsid w:val="002436F3"/>
    <w:rsid w:val="00243AC4"/>
    <w:rsid w:val="00243D71"/>
    <w:rsid w:val="002455AD"/>
    <w:rsid w:val="00245E87"/>
    <w:rsid w:val="0024686D"/>
    <w:rsid w:val="0024716A"/>
    <w:rsid w:val="00247CB6"/>
    <w:rsid w:val="0025093C"/>
    <w:rsid w:val="00250DFA"/>
    <w:rsid w:val="00251665"/>
    <w:rsid w:val="00251C0B"/>
    <w:rsid w:val="00254B2B"/>
    <w:rsid w:val="00255AB6"/>
    <w:rsid w:val="002569CD"/>
    <w:rsid w:val="00256AC1"/>
    <w:rsid w:val="0025700D"/>
    <w:rsid w:val="0025723C"/>
    <w:rsid w:val="00264B5B"/>
    <w:rsid w:val="00265DA0"/>
    <w:rsid w:val="00271BA4"/>
    <w:rsid w:val="002732A8"/>
    <w:rsid w:val="00273D48"/>
    <w:rsid w:val="002772AA"/>
    <w:rsid w:val="00281BB7"/>
    <w:rsid w:val="002838B4"/>
    <w:rsid w:val="002850CB"/>
    <w:rsid w:val="00285E6E"/>
    <w:rsid w:val="00287571"/>
    <w:rsid w:val="002909C4"/>
    <w:rsid w:val="00290DC5"/>
    <w:rsid w:val="002917FC"/>
    <w:rsid w:val="002969B5"/>
    <w:rsid w:val="002978FE"/>
    <w:rsid w:val="00297CA7"/>
    <w:rsid w:val="002A119B"/>
    <w:rsid w:val="002A2638"/>
    <w:rsid w:val="002A2DCA"/>
    <w:rsid w:val="002A5400"/>
    <w:rsid w:val="002A74AF"/>
    <w:rsid w:val="002A7F1D"/>
    <w:rsid w:val="002B1F25"/>
    <w:rsid w:val="002B27C7"/>
    <w:rsid w:val="002B2931"/>
    <w:rsid w:val="002B53CD"/>
    <w:rsid w:val="002B54C1"/>
    <w:rsid w:val="002B6D10"/>
    <w:rsid w:val="002B77CB"/>
    <w:rsid w:val="002C07F3"/>
    <w:rsid w:val="002C238F"/>
    <w:rsid w:val="002C2FAC"/>
    <w:rsid w:val="002C3D1E"/>
    <w:rsid w:val="002C49E1"/>
    <w:rsid w:val="002C52E1"/>
    <w:rsid w:val="002C5464"/>
    <w:rsid w:val="002C559D"/>
    <w:rsid w:val="002C5F3E"/>
    <w:rsid w:val="002C62B8"/>
    <w:rsid w:val="002C7315"/>
    <w:rsid w:val="002D02B3"/>
    <w:rsid w:val="002D220C"/>
    <w:rsid w:val="002D29F9"/>
    <w:rsid w:val="002D4170"/>
    <w:rsid w:val="002D46C6"/>
    <w:rsid w:val="002D529B"/>
    <w:rsid w:val="002D72B1"/>
    <w:rsid w:val="002D72DD"/>
    <w:rsid w:val="002D776A"/>
    <w:rsid w:val="002E0295"/>
    <w:rsid w:val="002E13ED"/>
    <w:rsid w:val="002E1DAB"/>
    <w:rsid w:val="002E2BC0"/>
    <w:rsid w:val="002E4966"/>
    <w:rsid w:val="002E62F5"/>
    <w:rsid w:val="002E6325"/>
    <w:rsid w:val="002E6E49"/>
    <w:rsid w:val="002F1A2F"/>
    <w:rsid w:val="002F388C"/>
    <w:rsid w:val="002F39C6"/>
    <w:rsid w:val="002F3FCF"/>
    <w:rsid w:val="002F6261"/>
    <w:rsid w:val="002F6966"/>
    <w:rsid w:val="003014F4"/>
    <w:rsid w:val="00302171"/>
    <w:rsid w:val="003030E3"/>
    <w:rsid w:val="003033E3"/>
    <w:rsid w:val="00304330"/>
    <w:rsid w:val="00305413"/>
    <w:rsid w:val="00306C83"/>
    <w:rsid w:val="003118D6"/>
    <w:rsid w:val="00311C12"/>
    <w:rsid w:val="00312444"/>
    <w:rsid w:val="003141F9"/>
    <w:rsid w:val="0031495D"/>
    <w:rsid w:val="00315AC5"/>
    <w:rsid w:val="00316782"/>
    <w:rsid w:val="00320BB2"/>
    <w:rsid w:val="00320DD3"/>
    <w:rsid w:val="0032129A"/>
    <w:rsid w:val="003218B7"/>
    <w:rsid w:val="00326683"/>
    <w:rsid w:val="00327BF8"/>
    <w:rsid w:val="00330352"/>
    <w:rsid w:val="00331286"/>
    <w:rsid w:val="00331B0C"/>
    <w:rsid w:val="00333FE0"/>
    <w:rsid w:val="00334FFA"/>
    <w:rsid w:val="00336E95"/>
    <w:rsid w:val="00336F04"/>
    <w:rsid w:val="00337171"/>
    <w:rsid w:val="00342FD4"/>
    <w:rsid w:val="00344205"/>
    <w:rsid w:val="003510F3"/>
    <w:rsid w:val="003517DA"/>
    <w:rsid w:val="00351BA0"/>
    <w:rsid w:val="00353037"/>
    <w:rsid w:val="003532DA"/>
    <w:rsid w:val="003541A4"/>
    <w:rsid w:val="003547D2"/>
    <w:rsid w:val="003553CA"/>
    <w:rsid w:val="003565F7"/>
    <w:rsid w:val="00356FDD"/>
    <w:rsid w:val="0035708A"/>
    <w:rsid w:val="00357215"/>
    <w:rsid w:val="00357D23"/>
    <w:rsid w:val="003600E2"/>
    <w:rsid w:val="00361E50"/>
    <w:rsid w:val="00362D80"/>
    <w:rsid w:val="003650DD"/>
    <w:rsid w:val="003719E8"/>
    <w:rsid w:val="00371B84"/>
    <w:rsid w:val="00372853"/>
    <w:rsid w:val="00372C7F"/>
    <w:rsid w:val="00375BFB"/>
    <w:rsid w:val="00377773"/>
    <w:rsid w:val="00377BE0"/>
    <w:rsid w:val="003815DC"/>
    <w:rsid w:val="00382C96"/>
    <w:rsid w:val="0038303E"/>
    <w:rsid w:val="0038483E"/>
    <w:rsid w:val="00384BB2"/>
    <w:rsid w:val="00384C43"/>
    <w:rsid w:val="003857E5"/>
    <w:rsid w:val="00385E41"/>
    <w:rsid w:val="003862F8"/>
    <w:rsid w:val="003878B2"/>
    <w:rsid w:val="0039176C"/>
    <w:rsid w:val="003930D5"/>
    <w:rsid w:val="003940D2"/>
    <w:rsid w:val="00394136"/>
    <w:rsid w:val="00394570"/>
    <w:rsid w:val="00395805"/>
    <w:rsid w:val="003A074D"/>
    <w:rsid w:val="003A0840"/>
    <w:rsid w:val="003A0C5E"/>
    <w:rsid w:val="003A12E9"/>
    <w:rsid w:val="003A35CB"/>
    <w:rsid w:val="003A5F72"/>
    <w:rsid w:val="003B13E6"/>
    <w:rsid w:val="003B4869"/>
    <w:rsid w:val="003B4AFA"/>
    <w:rsid w:val="003B71AA"/>
    <w:rsid w:val="003C19E7"/>
    <w:rsid w:val="003C3B4E"/>
    <w:rsid w:val="003C66EC"/>
    <w:rsid w:val="003D1033"/>
    <w:rsid w:val="003D1B76"/>
    <w:rsid w:val="003D52DA"/>
    <w:rsid w:val="003D66C0"/>
    <w:rsid w:val="003D66DF"/>
    <w:rsid w:val="003D6888"/>
    <w:rsid w:val="003D6B0A"/>
    <w:rsid w:val="003D73C1"/>
    <w:rsid w:val="003E3C22"/>
    <w:rsid w:val="003E5AC1"/>
    <w:rsid w:val="003E5B00"/>
    <w:rsid w:val="003E644F"/>
    <w:rsid w:val="003F1B1F"/>
    <w:rsid w:val="003F32C7"/>
    <w:rsid w:val="003F3D82"/>
    <w:rsid w:val="003F474F"/>
    <w:rsid w:val="003F4B5B"/>
    <w:rsid w:val="003F7E71"/>
    <w:rsid w:val="004017D5"/>
    <w:rsid w:val="00401C30"/>
    <w:rsid w:val="00401CAF"/>
    <w:rsid w:val="0040250A"/>
    <w:rsid w:val="004027B7"/>
    <w:rsid w:val="00404532"/>
    <w:rsid w:val="004064B0"/>
    <w:rsid w:val="004127A7"/>
    <w:rsid w:val="0041392B"/>
    <w:rsid w:val="0041469F"/>
    <w:rsid w:val="00414E4B"/>
    <w:rsid w:val="004164DA"/>
    <w:rsid w:val="00417C38"/>
    <w:rsid w:val="0042187D"/>
    <w:rsid w:val="0042223E"/>
    <w:rsid w:val="00422322"/>
    <w:rsid w:val="0042293C"/>
    <w:rsid w:val="00422A04"/>
    <w:rsid w:val="00422BF5"/>
    <w:rsid w:val="00423DC2"/>
    <w:rsid w:val="004244A6"/>
    <w:rsid w:val="00426490"/>
    <w:rsid w:val="00427388"/>
    <w:rsid w:val="00430363"/>
    <w:rsid w:val="004311A2"/>
    <w:rsid w:val="004312D4"/>
    <w:rsid w:val="00431A08"/>
    <w:rsid w:val="004326C1"/>
    <w:rsid w:val="0043474A"/>
    <w:rsid w:val="004363C0"/>
    <w:rsid w:val="0043700D"/>
    <w:rsid w:val="0043754A"/>
    <w:rsid w:val="004431B7"/>
    <w:rsid w:val="004451B5"/>
    <w:rsid w:val="00445690"/>
    <w:rsid w:val="00445859"/>
    <w:rsid w:val="00445E85"/>
    <w:rsid w:val="00445F85"/>
    <w:rsid w:val="004470F6"/>
    <w:rsid w:val="004514C0"/>
    <w:rsid w:val="00452C4A"/>
    <w:rsid w:val="00454C9C"/>
    <w:rsid w:val="004557FA"/>
    <w:rsid w:val="00456497"/>
    <w:rsid w:val="004567D0"/>
    <w:rsid w:val="00457844"/>
    <w:rsid w:val="00460A9A"/>
    <w:rsid w:val="0046124C"/>
    <w:rsid w:val="0046125E"/>
    <w:rsid w:val="00461EA1"/>
    <w:rsid w:val="00462587"/>
    <w:rsid w:val="00463EE0"/>
    <w:rsid w:val="00466023"/>
    <w:rsid w:val="00466E3F"/>
    <w:rsid w:val="004704FD"/>
    <w:rsid w:val="0047152A"/>
    <w:rsid w:val="004719D7"/>
    <w:rsid w:val="0047284D"/>
    <w:rsid w:val="00472F45"/>
    <w:rsid w:val="00474A76"/>
    <w:rsid w:val="00476C68"/>
    <w:rsid w:val="00477302"/>
    <w:rsid w:val="00477BEB"/>
    <w:rsid w:val="00480B21"/>
    <w:rsid w:val="00481124"/>
    <w:rsid w:val="004848F4"/>
    <w:rsid w:val="00486285"/>
    <w:rsid w:val="00486D23"/>
    <w:rsid w:val="004922B2"/>
    <w:rsid w:val="00493791"/>
    <w:rsid w:val="0049418D"/>
    <w:rsid w:val="004947FF"/>
    <w:rsid w:val="00496D38"/>
    <w:rsid w:val="004A03ED"/>
    <w:rsid w:val="004A1679"/>
    <w:rsid w:val="004A2D9A"/>
    <w:rsid w:val="004A31D5"/>
    <w:rsid w:val="004A5670"/>
    <w:rsid w:val="004B0123"/>
    <w:rsid w:val="004B0826"/>
    <w:rsid w:val="004B0B2B"/>
    <w:rsid w:val="004B5882"/>
    <w:rsid w:val="004B7322"/>
    <w:rsid w:val="004B77D3"/>
    <w:rsid w:val="004C10B8"/>
    <w:rsid w:val="004C4E58"/>
    <w:rsid w:val="004C6BAE"/>
    <w:rsid w:val="004D09BD"/>
    <w:rsid w:val="004D0A52"/>
    <w:rsid w:val="004D23E2"/>
    <w:rsid w:val="004D3A8B"/>
    <w:rsid w:val="004D4586"/>
    <w:rsid w:val="004D54F2"/>
    <w:rsid w:val="004D5A2E"/>
    <w:rsid w:val="004D5E2C"/>
    <w:rsid w:val="004D6AEC"/>
    <w:rsid w:val="004E0579"/>
    <w:rsid w:val="004E1BF4"/>
    <w:rsid w:val="004E25F4"/>
    <w:rsid w:val="004E4EEC"/>
    <w:rsid w:val="004E772D"/>
    <w:rsid w:val="004E7A12"/>
    <w:rsid w:val="004F1A93"/>
    <w:rsid w:val="004F2404"/>
    <w:rsid w:val="004F45FC"/>
    <w:rsid w:val="004F4A95"/>
    <w:rsid w:val="004F5189"/>
    <w:rsid w:val="004F5E6D"/>
    <w:rsid w:val="004F6497"/>
    <w:rsid w:val="005002F2"/>
    <w:rsid w:val="00500E22"/>
    <w:rsid w:val="0050109F"/>
    <w:rsid w:val="00501736"/>
    <w:rsid w:val="00506C40"/>
    <w:rsid w:val="00510F03"/>
    <w:rsid w:val="0051110A"/>
    <w:rsid w:val="00511ED6"/>
    <w:rsid w:val="00513EE9"/>
    <w:rsid w:val="00514085"/>
    <w:rsid w:val="00515989"/>
    <w:rsid w:val="005159F3"/>
    <w:rsid w:val="00520517"/>
    <w:rsid w:val="00520E02"/>
    <w:rsid w:val="00523115"/>
    <w:rsid w:val="00523216"/>
    <w:rsid w:val="005239ED"/>
    <w:rsid w:val="00525264"/>
    <w:rsid w:val="0053015C"/>
    <w:rsid w:val="00530947"/>
    <w:rsid w:val="00531BF9"/>
    <w:rsid w:val="00532EB4"/>
    <w:rsid w:val="005342BF"/>
    <w:rsid w:val="005347F7"/>
    <w:rsid w:val="00535B28"/>
    <w:rsid w:val="005375AA"/>
    <w:rsid w:val="005375E7"/>
    <w:rsid w:val="00541C65"/>
    <w:rsid w:val="00543235"/>
    <w:rsid w:val="00543459"/>
    <w:rsid w:val="00544F15"/>
    <w:rsid w:val="00545873"/>
    <w:rsid w:val="005466E9"/>
    <w:rsid w:val="0054682A"/>
    <w:rsid w:val="00546DBF"/>
    <w:rsid w:val="00550DE8"/>
    <w:rsid w:val="00551461"/>
    <w:rsid w:val="00556920"/>
    <w:rsid w:val="00561381"/>
    <w:rsid w:val="00564372"/>
    <w:rsid w:val="005656A1"/>
    <w:rsid w:val="00566262"/>
    <w:rsid w:val="00566D5B"/>
    <w:rsid w:val="0056763B"/>
    <w:rsid w:val="00570529"/>
    <w:rsid w:val="00570B50"/>
    <w:rsid w:val="00573BCD"/>
    <w:rsid w:val="005749C1"/>
    <w:rsid w:val="00576A55"/>
    <w:rsid w:val="00580032"/>
    <w:rsid w:val="00582C07"/>
    <w:rsid w:val="00583269"/>
    <w:rsid w:val="0058692B"/>
    <w:rsid w:val="0059060B"/>
    <w:rsid w:val="00593FC8"/>
    <w:rsid w:val="00595B91"/>
    <w:rsid w:val="0059722A"/>
    <w:rsid w:val="005A1591"/>
    <w:rsid w:val="005A1B6A"/>
    <w:rsid w:val="005A30A5"/>
    <w:rsid w:val="005A32F4"/>
    <w:rsid w:val="005A3C6C"/>
    <w:rsid w:val="005A3CCA"/>
    <w:rsid w:val="005A5480"/>
    <w:rsid w:val="005A60C0"/>
    <w:rsid w:val="005A6A3A"/>
    <w:rsid w:val="005A6C9A"/>
    <w:rsid w:val="005B082D"/>
    <w:rsid w:val="005B08C3"/>
    <w:rsid w:val="005B1432"/>
    <w:rsid w:val="005B2EAB"/>
    <w:rsid w:val="005B44E8"/>
    <w:rsid w:val="005B517F"/>
    <w:rsid w:val="005C3B39"/>
    <w:rsid w:val="005C6655"/>
    <w:rsid w:val="005C7BC4"/>
    <w:rsid w:val="005D148B"/>
    <w:rsid w:val="005D2718"/>
    <w:rsid w:val="005D3973"/>
    <w:rsid w:val="005D4A03"/>
    <w:rsid w:val="005D4FE9"/>
    <w:rsid w:val="005D5198"/>
    <w:rsid w:val="005D6419"/>
    <w:rsid w:val="005E1095"/>
    <w:rsid w:val="005E38AD"/>
    <w:rsid w:val="005E55C1"/>
    <w:rsid w:val="005E580C"/>
    <w:rsid w:val="005F08F3"/>
    <w:rsid w:val="005F221E"/>
    <w:rsid w:val="005F4855"/>
    <w:rsid w:val="005F504F"/>
    <w:rsid w:val="005F6275"/>
    <w:rsid w:val="005F63AB"/>
    <w:rsid w:val="005F7BAB"/>
    <w:rsid w:val="006041BD"/>
    <w:rsid w:val="0060426B"/>
    <w:rsid w:val="0060492C"/>
    <w:rsid w:val="00605382"/>
    <w:rsid w:val="006058C8"/>
    <w:rsid w:val="0060721C"/>
    <w:rsid w:val="00610E89"/>
    <w:rsid w:val="00614CA1"/>
    <w:rsid w:val="00617FAC"/>
    <w:rsid w:val="0062132D"/>
    <w:rsid w:val="0062172C"/>
    <w:rsid w:val="00621B7B"/>
    <w:rsid w:val="006222DD"/>
    <w:rsid w:val="00623274"/>
    <w:rsid w:val="00623F4F"/>
    <w:rsid w:val="00625927"/>
    <w:rsid w:val="006305F2"/>
    <w:rsid w:val="0063141F"/>
    <w:rsid w:val="00631617"/>
    <w:rsid w:val="00632456"/>
    <w:rsid w:val="00632548"/>
    <w:rsid w:val="006334C7"/>
    <w:rsid w:val="00633D08"/>
    <w:rsid w:val="00634C6B"/>
    <w:rsid w:val="00636421"/>
    <w:rsid w:val="0064008C"/>
    <w:rsid w:val="00640875"/>
    <w:rsid w:val="00642FD8"/>
    <w:rsid w:val="00646362"/>
    <w:rsid w:val="00651551"/>
    <w:rsid w:val="006520C1"/>
    <w:rsid w:val="00652B72"/>
    <w:rsid w:val="00653811"/>
    <w:rsid w:val="006558A1"/>
    <w:rsid w:val="00655A45"/>
    <w:rsid w:val="006563E6"/>
    <w:rsid w:val="0065727A"/>
    <w:rsid w:val="00657AB0"/>
    <w:rsid w:val="00657E4D"/>
    <w:rsid w:val="00661CD8"/>
    <w:rsid w:val="00661DEF"/>
    <w:rsid w:val="0066207F"/>
    <w:rsid w:val="00664773"/>
    <w:rsid w:val="006711D2"/>
    <w:rsid w:val="00671BFB"/>
    <w:rsid w:val="006724DF"/>
    <w:rsid w:val="006754C4"/>
    <w:rsid w:val="00681744"/>
    <w:rsid w:val="00681F33"/>
    <w:rsid w:val="00683A8E"/>
    <w:rsid w:val="00685697"/>
    <w:rsid w:val="006857E6"/>
    <w:rsid w:val="006875E5"/>
    <w:rsid w:val="006903A9"/>
    <w:rsid w:val="00691F13"/>
    <w:rsid w:val="00692E9B"/>
    <w:rsid w:val="00695F9C"/>
    <w:rsid w:val="00697204"/>
    <w:rsid w:val="00697215"/>
    <w:rsid w:val="00697922"/>
    <w:rsid w:val="006A262C"/>
    <w:rsid w:val="006A2F1E"/>
    <w:rsid w:val="006A3CCC"/>
    <w:rsid w:val="006A3D6B"/>
    <w:rsid w:val="006A411B"/>
    <w:rsid w:val="006A43B3"/>
    <w:rsid w:val="006A4F72"/>
    <w:rsid w:val="006A7495"/>
    <w:rsid w:val="006B20D9"/>
    <w:rsid w:val="006B2222"/>
    <w:rsid w:val="006B25A5"/>
    <w:rsid w:val="006B40C7"/>
    <w:rsid w:val="006B4635"/>
    <w:rsid w:val="006B47AA"/>
    <w:rsid w:val="006B5EFE"/>
    <w:rsid w:val="006B650C"/>
    <w:rsid w:val="006B7C5A"/>
    <w:rsid w:val="006C6C01"/>
    <w:rsid w:val="006D0AC6"/>
    <w:rsid w:val="006D0CC0"/>
    <w:rsid w:val="006D0D3D"/>
    <w:rsid w:val="006E258E"/>
    <w:rsid w:val="006E2AF9"/>
    <w:rsid w:val="006E53FA"/>
    <w:rsid w:val="006E641B"/>
    <w:rsid w:val="006F1A5B"/>
    <w:rsid w:val="006F3332"/>
    <w:rsid w:val="006F3EFF"/>
    <w:rsid w:val="006F4258"/>
    <w:rsid w:val="006F5ABA"/>
    <w:rsid w:val="006F63E7"/>
    <w:rsid w:val="006F6EDE"/>
    <w:rsid w:val="007035AF"/>
    <w:rsid w:val="007037E0"/>
    <w:rsid w:val="00703A73"/>
    <w:rsid w:val="007067F7"/>
    <w:rsid w:val="00710C93"/>
    <w:rsid w:val="00710EE4"/>
    <w:rsid w:val="00712915"/>
    <w:rsid w:val="0071299E"/>
    <w:rsid w:val="00716D89"/>
    <w:rsid w:val="007175EB"/>
    <w:rsid w:val="00717851"/>
    <w:rsid w:val="00721B6A"/>
    <w:rsid w:val="00722C5C"/>
    <w:rsid w:val="00724191"/>
    <w:rsid w:val="0072461C"/>
    <w:rsid w:val="00733195"/>
    <w:rsid w:val="0073409B"/>
    <w:rsid w:val="00734D4C"/>
    <w:rsid w:val="00736B04"/>
    <w:rsid w:val="007377D8"/>
    <w:rsid w:val="0073791E"/>
    <w:rsid w:val="00740C13"/>
    <w:rsid w:val="00741BB7"/>
    <w:rsid w:val="0074286B"/>
    <w:rsid w:val="00742B8C"/>
    <w:rsid w:val="00743D21"/>
    <w:rsid w:val="00743F61"/>
    <w:rsid w:val="007455B5"/>
    <w:rsid w:val="0074701D"/>
    <w:rsid w:val="0074731B"/>
    <w:rsid w:val="00747F0E"/>
    <w:rsid w:val="007506E3"/>
    <w:rsid w:val="00750B40"/>
    <w:rsid w:val="00750E36"/>
    <w:rsid w:val="00751786"/>
    <w:rsid w:val="00754DB8"/>
    <w:rsid w:val="00757174"/>
    <w:rsid w:val="00764A60"/>
    <w:rsid w:val="00764B43"/>
    <w:rsid w:val="00764E47"/>
    <w:rsid w:val="00767B35"/>
    <w:rsid w:val="007715A7"/>
    <w:rsid w:val="007715DD"/>
    <w:rsid w:val="007721CE"/>
    <w:rsid w:val="00774246"/>
    <w:rsid w:val="007760CD"/>
    <w:rsid w:val="00776603"/>
    <w:rsid w:val="00776684"/>
    <w:rsid w:val="00776FB2"/>
    <w:rsid w:val="007774E6"/>
    <w:rsid w:val="007800CC"/>
    <w:rsid w:val="00780971"/>
    <w:rsid w:val="0078103A"/>
    <w:rsid w:val="00781EA9"/>
    <w:rsid w:val="007820E9"/>
    <w:rsid w:val="00782620"/>
    <w:rsid w:val="00782A51"/>
    <w:rsid w:val="0078342D"/>
    <w:rsid w:val="00785499"/>
    <w:rsid w:val="00785B8A"/>
    <w:rsid w:val="0079048C"/>
    <w:rsid w:val="007917A1"/>
    <w:rsid w:val="00791BBB"/>
    <w:rsid w:val="00791DBF"/>
    <w:rsid w:val="007942DB"/>
    <w:rsid w:val="00794375"/>
    <w:rsid w:val="007952AC"/>
    <w:rsid w:val="0079736D"/>
    <w:rsid w:val="00797E65"/>
    <w:rsid w:val="007A1BD0"/>
    <w:rsid w:val="007A2067"/>
    <w:rsid w:val="007A2D8F"/>
    <w:rsid w:val="007A3C63"/>
    <w:rsid w:val="007A7CB7"/>
    <w:rsid w:val="007B147F"/>
    <w:rsid w:val="007B15AA"/>
    <w:rsid w:val="007B225F"/>
    <w:rsid w:val="007B3D99"/>
    <w:rsid w:val="007B3E57"/>
    <w:rsid w:val="007B41C8"/>
    <w:rsid w:val="007B4EE6"/>
    <w:rsid w:val="007C0DBD"/>
    <w:rsid w:val="007C39FC"/>
    <w:rsid w:val="007C4738"/>
    <w:rsid w:val="007C5E28"/>
    <w:rsid w:val="007C6FD3"/>
    <w:rsid w:val="007D022D"/>
    <w:rsid w:val="007D1245"/>
    <w:rsid w:val="007D1AFF"/>
    <w:rsid w:val="007D1EA8"/>
    <w:rsid w:val="007D3027"/>
    <w:rsid w:val="007D6F40"/>
    <w:rsid w:val="007D78B4"/>
    <w:rsid w:val="007E0B10"/>
    <w:rsid w:val="007E0EE3"/>
    <w:rsid w:val="007E12AB"/>
    <w:rsid w:val="007E24E3"/>
    <w:rsid w:val="007E2B63"/>
    <w:rsid w:val="007E2D6C"/>
    <w:rsid w:val="007E527C"/>
    <w:rsid w:val="007F03A0"/>
    <w:rsid w:val="007F0BED"/>
    <w:rsid w:val="007F139A"/>
    <w:rsid w:val="007F23B1"/>
    <w:rsid w:val="007F2DC7"/>
    <w:rsid w:val="007F34AF"/>
    <w:rsid w:val="007F3B84"/>
    <w:rsid w:val="007F770B"/>
    <w:rsid w:val="007F7F5B"/>
    <w:rsid w:val="00800089"/>
    <w:rsid w:val="0080037F"/>
    <w:rsid w:val="00802FFE"/>
    <w:rsid w:val="00803A1B"/>
    <w:rsid w:val="0080449A"/>
    <w:rsid w:val="0080538D"/>
    <w:rsid w:val="00806528"/>
    <w:rsid w:val="00806B0F"/>
    <w:rsid w:val="00806C68"/>
    <w:rsid w:val="0081004E"/>
    <w:rsid w:val="0081010E"/>
    <w:rsid w:val="00810366"/>
    <w:rsid w:val="00810B28"/>
    <w:rsid w:val="00811718"/>
    <w:rsid w:val="008117F2"/>
    <w:rsid w:val="00811DE2"/>
    <w:rsid w:val="008122A4"/>
    <w:rsid w:val="008148A2"/>
    <w:rsid w:val="00814921"/>
    <w:rsid w:val="00814DAF"/>
    <w:rsid w:val="008152CD"/>
    <w:rsid w:val="008244AA"/>
    <w:rsid w:val="00832005"/>
    <w:rsid w:val="00832C96"/>
    <w:rsid w:val="008337FC"/>
    <w:rsid w:val="0083556D"/>
    <w:rsid w:val="00840271"/>
    <w:rsid w:val="00844AFA"/>
    <w:rsid w:val="008504E1"/>
    <w:rsid w:val="00850BD9"/>
    <w:rsid w:val="0085133E"/>
    <w:rsid w:val="00851DA4"/>
    <w:rsid w:val="00852D1D"/>
    <w:rsid w:val="00852DA3"/>
    <w:rsid w:val="00853B46"/>
    <w:rsid w:val="008557F7"/>
    <w:rsid w:val="00856C2C"/>
    <w:rsid w:val="00860A6B"/>
    <w:rsid w:val="00861039"/>
    <w:rsid w:val="00861E8B"/>
    <w:rsid w:val="00864487"/>
    <w:rsid w:val="00864CCA"/>
    <w:rsid w:val="008650AF"/>
    <w:rsid w:val="008653CC"/>
    <w:rsid w:val="00865525"/>
    <w:rsid w:val="00867116"/>
    <w:rsid w:val="0086730C"/>
    <w:rsid w:val="00870447"/>
    <w:rsid w:val="00870AC7"/>
    <w:rsid w:val="008722F5"/>
    <w:rsid w:val="00872349"/>
    <w:rsid w:val="00872784"/>
    <w:rsid w:val="008728B3"/>
    <w:rsid w:val="00872A25"/>
    <w:rsid w:val="00873049"/>
    <w:rsid w:val="00873154"/>
    <w:rsid w:val="008751BC"/>
    <w:rsid w:val="00876116"/>
    <w:rsid w:val="008770B1"/>
    <w:rsid w:val="00877EDC"/>
    <w:rsid w:val="00881EA8"/>
    <w:rsid w:val="00882AF0"/>
    <w:rsid w:val="00882CCE"/>
    <w:rsid w:val="00884D87"/>
    <w:rsid w:val="0088572B"/>
    <w:rsid w:val="00886A46"/>
    <w:rsid w:val="008876A1"/>
    <w:rsid w:val="008916BE"/>
    <w:rsid w:val="0089204B"/>
    <w:rsid w:val="00894475"/>
    <w:rsid w:val="00894ACF"/>
    <w:rsid w:val="0089543E"/>
    <w:rsid w:val="00896B8D"/>
    <w:rsid w:val="0089729E"/>
    <w:rsid w:val="008A072B"/>
    <w:rsid w:val="008A365E"/>
    <w:rsid w:val="008A472A"/>
    <w:rsid w:val="008A6AA6"/>
    <w:rsid w:val="008A6B3C"/>
    <w:rsid w:val="008A6B50"/>
    <w:rsid w:val="008A7C46"/>
    <w:rsid w:val="008B0826"/>
    <w:rsid w:val="008B31DB"/>
    <w:rsid w:val="008B3C41"/>
    <w:rsid w:val="008C05D9"/>
    <w:rsid w:val="008C2ED3"/>
    <w:rsid w:val="008C324F"/>
    <w:rsid w:val="008C3574"/>
    <w:rsid w:val="008C4AB7"/>
    <w:rsid w:val="008C50A3"/>
    <w:rsid w:val="008C5686"/>
    <w:rsid w:val="008C7948"/>
    <w:rsid w:val="008D0239"/>
    <w:rsid w:val="008D330F"/>
    <w:rsid w:val="008D3B45"/>
    <w:rsid w:val="008D4530"/>
    <w:rsid w:val="008D4ACA"/>
    <w:rsid w:val="008E1445"/>
    <w:rsid w:val="008E14FF"/>
    <w:rsid w:val="008E2150"/>
    <w:rsid w:val="008E516C"/>
    <w:rsid w:val="008E5214"/>
    <w:rsid w:val="008E52D7"/>
    <w:rsid w:val="008E5B43"/>
    <w:rsid w:val="008E631C"/>
    <w:rsid w:val="008E721B"/>
    <w:rsid w:val="008F05C6"/>
    <w:rsid w:val="008F1051"/>
    <w:rsid w:val="008F288B"/>
    <w:rsid w:val="008F28AE"/>
    <w:rsid w:val="008F4515"/>
    <w:rsid w:val="008F537F"/>
    <w:rsid w:val="008F579E"/>
    <w:rsid w:val="008F79B2"/>
    <w:rsid w:val="008F7BEC"/>
    <w:rsid w:val="009004D2"/>
    <w:rsid w:val="009016A2"/>
    <w:rsid w:val="009016B7"/>
    <w:rsid w:val="009023B3"/>
    <w:rsid w:val="009026C9"/>
    <w:rsid w:val="00902FA4"/>
    <w:rsid w:val="00903C3E"/>
    <w:rsid w:val="00904436"/>
    <w:rsid w:val="00905E04"/>
    <w:rsid w:val="009109FB"/>
    <w:rsid w:val="009122B3"/>
    <w:rsid w:val="009126D8"/>
    <w:rsid w:val="00913DED"/>
    <w:rsid w:val="00913E36"/>
    <w:rsid w:val="00914AF0"/>
    <w:rsid w:val="00914BE5"/>
    <w:rsid w:val="00924806"/>
    <w:rsid w:val="00925D32"/>
    <w:rsid w:val="00927F3B"/>
    <w:rsid w:val="00930117"/>
    <w:rsid w:val="0093310D"/>
    <w:rsid w:val="009355D8"/>
    <w:rsid w:val="0094425F"/>
    <w:rsid w:val="00944CAE"/>
    <w:rsid w:val="00944DB0"/>
    <w:rsid w:val="00945AAF"/>
    <w:rsid w:val="009473CB"/>
    <w:rsid w:val="00951C6A"/>
    <w:rsid w:val="00953A01"/>
    <w:rsid w:val="00954522"/>
    <w:rsid w:val="00954753"/>
    <w:rsid w:val="00954D99"/>
    <w:rsid w:val="00954F4A"/>
    <w:rsid w:val="009552E3"/>
    <w:rsid w:val="00956BA5"/>
    <w:rsid w:val="00960EA5"/>
    <w:rsid w:val="00961B9C"/>
    <w:rsid w:val="00962925"/>
    <w:rsid w:val="00963920"/>
    <w:rsid w:val="009678AB"/>
    <w:rsid w:val="00973657"/>
    <w:rsid w:val="0097571F"/>
    <w:rsid w:val="009758C4"/>
    <w:rsid w:val="009765CC"/>
    <w:rsid w:val="00980150"/>
    <w:rsid w:val="00981392"/>
    <w:rsid w:val="009825E5"/>
    <w:rsid w:val="00982E43"/>
    <w:rsid w:val="009844B8"/>
    <w:rsid w:val="00986983"/>
    <w:rsid w:val="00987579"/>
    <w:rsid w:val="009878D4"/>
    <w:rsid w:val="00987F81"/>
    <w:rsid w:val="00991796"/>
    <w:rsid w:val="00991B7A"/>
    <w:rsid w:val="00992AF8"/>
    <w:rsid w:val="009931B0"/>
    <w:rsid w:val="0099446F"/>
    <w:rsid w:val="009948FE"/>
    <w:rsid w:val="00995C3E"/>
    <w:rsid w:val="00996948"/>
    <w:rsid w:val="00997C18"/>
    <w:rsid w:val="009A0694"/>
    <w:rsid w:val="009A2DE1"/>
    <w:rsid w:val="009A467F"/>
    <w:rsid w:val="009A52FC"/>
    <w:rsid w:val="009A56F6"/>
    <w:rsid w:val="009A7911"/>
    <w:rsid w:val="009B055D"/>
    <w:rsid w:val="009B2CF3"/>
    <w:rsid w:val="009B3A95"/>
    <w:rsid w:val="009B4429"/>
    <w:rsid w:val="009B4852"/>
    <w:rsid w:val="009B4994"/>
    <w:rsid w:val="009B6BE1"/>
    <w:rsid w:val="009C040B"/>
    <w:rsid w:val="009C0DB2"/>
    <w:rsid w:val="009C0E4C"/>
    <w:rsid w:val="009C158C"/>
    <w:rsid w:val="009C2C3D"/>
    <w:rsid w:val="009C30B8"/>
    <w:rsid w:val="009C4558"/>
    <w:rsid w:val="009C57FF"/>
    <w:rsid w:val="009C631D"/>
    <w:rsid w:val="009C662A"/>
    <w:rsid w:val="009D06E8"/>
    <w:rsid w:val="009D180E"/>
    <w:rsid w:val="009D1BD9"/>
    <w:rsid w:val="009D2A88"/>
    <w:rsid w:val="009D562F"/>
    <w:rsid w:val="009D64FD"/>
    <w:rsid w:val="009D7749"/>
    <w:rsid w:val="009E0E56"/>
    <w:rsid w:val="009E13FE"/>
    <w:rsid w:val="009E1923"/>
    <w:rsid w:val="009E2664"/>
    <w:rsid w:val="009E4FEE"/>
    <w:rsid w:val="009F16A1"/>
    <w:rsid w:val="009F1BFB"/>
    <w:rsid w:val="009F2633"/>
    <w:rsid w:val="009F2843"/>
    <w:rsid w:val="009F4031"/>
    <w:rsid w:val="009F512B"/>
    <w:rsid w:val="009F5D23"/>
    <w:rsid w:val="009F7695"/>
    <w:rsid w:val="00A008D8"/>
    <w:rsid w:val="00A01CE9"/>
    <w:rsid w:val="00A03BEE"/>
    <w:rsid w:val="00A0501C"/>
    <w:rsid w:val="00A053CD"/>
    <w:rsid w:val="00A057BA"/>
    <w:rsid w:val="00A058DE"/>
    <w:rsid w:val="00A0621F"/>
    <w:rsid w:val="00A10474"/>
    <w:rsid w:val="00A125EB"/>
    <w:rsid w:val="00A12B48"/>
    <w:rsid w:val="00A1450C"/>
    <w:rsid w:val="00A145B3"/>
    <w:rsid w:val="00A1472E"/>
    <w:rsid w:val="00A14CA7"/>
    <w:rsid w:val="00A1667C"/>
    <w:rsid w:val="00A2045C"/>
    <w:rsid w:val="00A211E5"/>
    <w:rsid w:val="00A2233E"/>
    <w:rsid w:val="00A2265E"/>
    <w:rsid w:val="00A26FFC"/>
    <w:rsid w:val="00A3134C"/>
    <w:rsid w:val="00A32AFF"/>
    <w:rsid w:val="00A34244"/>
    <w:rsid w:val="00A36043"/>
    <w:rsid w:val="00A36C12"/>
    <w:rsid w:val="00A40158"/>
    <w:rsid w:val="00A41166"/>
    <w:rsid w:val="00A4575B"/>
    <w:rsid w:val="00A47A70"/>
    <w:rsid w:val="00A508D6"/>
    <w:rsid w:val="00A51777"/>
    <w:rsid w:val="00A53467"/>
    <w:rsid w:val="00A547CD"/>
    <w:rsid w:val="00A54EE4"/>
    <w:rsid w:val="00A5571D"/>
    <w:rsid w:val="00A60455"/>
    <w:rsid w:val="00A60E96"/>
    <w:rsid w:val="00A66B85"/>
    <w:rsid w:val="00A67F99"/>
    <w:rsid w:val="00A70051"/>
    <w:rsid w:val="00A72442"/>
    <w:rsid w:val="00A7476A"/>
    <w:rsid w:val="00A76160"/>
    <w:rsid w:val="00A76E54"/>
    <w:rsid w:val="00A77955"/>
    <w:rsid w:val="00A77A50"/>
    <w:rsid w:val="00A80356"/>
    <w:rsid w:val="00A8207E"/>
    <w:rsid w:val="00A823DA"/>
    <w:rsid w:val="00A83297"/>
    <w:rsid w:val="00A84377"/>
    <w:rsid w:val="00A84403"/>
    <w:rsid w:val="00A85F45"/>
    <w:rsid w:val="00A914C1"/>
    <w:rsid w:val="00A91EFF"/>
    <w:rsid w:val="00A92CC1"/>
    <w:rsid w:val="00A94263"/>
    <w:rsid w:val="00A95A42"/>
    <w:rsid w:val="00A97B6E"/>
    <w:rsid w:val="00AA0675"/>
    <w:rsid w:val="00AA0882"/>
    <w:rsid w:val="00AA10F4"/>
    <w:rsid w:val="00AA2809"/>
    <w:rsid w:val="00AA32C0"/>
    <w:rsid w:val="00AA43B3"/>
    <w:rsid w:val="00AA63BE"/>
    <w:rsid w:val="00AA6C42"/>
    <w:rsid w:val="00AA73B2"/>
    <w:rsid w:val="00AA7D2C"/>
    <w:rsid w:val="00AB0219"/>
    <w:rsid w:val="00AB0439"/>
    <w:rsid w:val="00AB1A59"/>
    <w:rsid w:val="00AB2BB6"/>
    <w:rsid w:val="00AB3363"/>
    <w:rsid w:val="00AB4003"/>
    <w:rsid w:val="00AB405B"/>
    <w:rsid w:val="00AB5B8F"/>
    <w:rsid w:val="00AB5E3F"/>
    <w:rsid w:val="00AC41DD"/>
    <w:rsid w:val="00AC4870"/>
    <w:rsid w:val="00AC4F29"/>
    <w:rsid w:val="00AC5820"/>
    <w:rsid w:val="00AC6345"/>
    <w:rsid w:val="00AC7865"/>
    <w:rsid w:val="00AD17B9"/>
    <w:rsid w:val="00AD25F4"/>
    <w:rsid w:val="00AD2D4A"/>
    <w:rsid w:val="00AD4693"/>
    <w:rsid w:val="00AD4987"/>
    <w:rsid w:val="00AD4B5E"/>
    <w:rsid w:val="00AD5AEE"/>
    <w:rsid w:val="00AE092F"/>
    <w:rsid w:val="00AE0C29"/>
    <w:rsid w:val="00AE0CA4"/>
    <w:rsid w:val="00AE19AD"/>
    <w:rsid w:val="00AE1E2C"/>
    <w:rsid w:val="00AE31D4"/>
    <w:rsid w:val="00AE61FC"/>
    <w:rsid w:val="00AE6421"/>
    <w:rsid w:val="00AE6ACA"/>
    <w:rsid w:val="00AE7C08"/>
    <w:rsid w:val="00AF02FB"/>
    <w:rsid w:val="00AF05CD"/>
    <w:rsid w:val="00AF1242"/>
    <w:rsid w:val="00AF18B9"/>
    <w:rsid w:val="00AF3050"/>
    <w:rsid w:val="00AF4E2D"/>
    <w:rsid w:val="00AF7925"/>
    <w:rsid w:val="00B0048E"/>
    <w:rsid w:val="00B00F19"/>
    <w:rsid w:val="00B0194B"/>
    <w:rsid w:val="00B02946"/>
    <w:rsid w:val="00B04BA7"/>
    <w:rsid w:val="00B101EC"/>
    <w:rsid w:val="00B12064"/>
    <w:rsid w:val="00B12291"/>
    <w:rsid w:val="00B1296B"/>
    <w:rsid w:val="00B13772"/>
    <w:rsid w:val="00B1378B"/>
    <w:rsid w:val="00B13E03"/>
    <w:rsid w:val="00B15272"/>
    <w:rsid w:val="00B1603C"/>
    <w:rsid w:val="00B17411"/>
    <w:rsid w:val="00B2207E"/>
    <w:rsid w:val="00B22FE6"/>
    <w:rsid w:val="00B23149"/>
    <w:rsid w:val="00B23935"/>
    <w:rsid w:val="00B2577D"/>
    <w:rsid w:val="00B30A6F"/>
    <w:rsid w:val="00B31752"/>
    <w:rsid w:val="00B31DDA"/>
    <w:rsid w:val="00B320E7"/>
    <w:rsid w:val="00B34C97"/>
    <w:rsid w:val="00B368D9"/>
    <w:rsid w:val="00B36ABD"/>
    <w:rsid w:val="00B36D4F"/>
    <w:rsid w:val="00B37BC1"/>
    <w:rsid w:val="00B37E15"/>
    <w:rsid w:val="00B37E40"/>
    <w:rsid w:val="00B42727"/>
    <w:rsid w:val="00B42A43"/>
    <w:rsid w:val="00B44642"/>
    <w:rsid w:val="00B46457"/>
    <w:rsid w:val="00B469ED"/>
    <w:rsid w:val="00B47F65"/>
    <w:rsid w:val="00B518D9"/>
    <w:rsid w:val="00B53B68"/>
    <w:rsid w:val="00B54D7C"/>
    <w:rsid w:val="00B555B0"/>
    <w:rsid w:val="00B57C26"/>
    <w:rsid w:val="00B61AA4"/>
    <w:rsid w:val="00B62788"/>
    <w:rsid w:val="00B66C22"/>
    <w:rsid w:val="00B67939"/>
    <w:rsid w:val="00B71E60"/>
    <w:rsid w:val="00B75073"/>
    <w:rsid w:val="00B764E5"/>
    <w:rsid w:val="00B76577"/>
    <w:rsid w:val="00B76B36"/>
    <w:rsid w:val="00B815DC"/>
    <w:rsid w:val="00B81A6C"/>
    <w:rsid w:val="00B81ABB"/>
    <w:rsid w:val="00B8317D"/>
    <w:rsid w:val="00B83334"/>
    <w:rsid w:val="00B83C40"/>
    <w:rsid w:val="00B87990"/>
    <w:rsid w:val="00B90B79"/>
    <w:rsid w:val="00B90D2D"/>
    <w:rsid w:val="00B92540"/>
    <w:rsid w:val="00B92DE0"/>
    <w:rsid w:val="00B92FD9"/>
    <w:rsid w:val="00B945C0"/>
    <w:rsid w:val="00B94899"/>
    <w:rsid w:val="00B9563A"/>
    <w:rsid w:val="00B95B83"/>
    <w:rsid w:val="00B96354"/>
    <w:rsid w:val="00B97370"/>
    <w:rsid w:val="00BA0622"/>
    <w:rsid w:val="00BA0F14"/>
    <w:rsid w:val="00BA10EE"/>
    <w:rsid w:val="00BA2E62"/>
    <w:rsid w:val="00BA6DB7"/>
    <w:rsid w:val="00BA74D8"/>
    <w:rsid w:val="00BB0E03"/>
    <w:rsid w:val="00BB2E47"/>
    <w:rsid w:val="00BB3044"/>
    <w:rsid w:val="00BB37DB"/>
    <w:rsid w:val="00BB40A2"/>
    <w:rsid w:val="00BB4198"/>
    <w:rsid w:val="00BB4CA7"/>
    <w:rsid w:val="00BC0112"/>
    <w:rsid w:val="00BC058C"/>
    <w:rsid w:val="00BC12DD"/>
    <w:rsid w:val="00BC3A5C"/>
    <w:rsid w:val="00BC544C"/>
    <w:rsid w:val="00BC5CAA"/>
    <w:rsid w:val="00BC6044"/>
    <w:rsid w:val="00BC6C2E"/>
    <w:rsid w:val="00BC7058"/>
    <w:rsid w:val="00BC7BCA"/>
    <w:rsid w:val="00BC7F58"/>
    <w:rsid w:val="00BD0113"/>
    <w:rsid w:val="00BD02EF"/>
    <w:rsid w:val="00BD0F3B"/>
    <w:rsid w:val="00BD18DE"/>
    <w:rsid w:val="00BD1CF1"/>
    <w:rsid w:val="00BD2EA8"/>
    <w:rsid w:val="00BD3291"/>
    <w:rsid w:val="00BD3AB6"/>
    <w:rsid w:val="00BD3F29"/>
    <w:rsid w:val="00BD64F0"/>
    <w:rsid w:val="00BD786C"/>
    <w:rsid w:val="00BE14BD"/>
    <w:rsid w:val="00BE151F"/>
    <w:rsid w:val="00BE477C"/>
    <w:rsid w:val="00BE4C80"/>
    <w:rsid w:val="00BE5A12"/>
    <w:rsid w:val="00BE62D6"/>
    <w:rsid w:val="00BE7313"/>
    <w:rsid w:val="00BF02BC"/>
    <w:rsid w:val="00BF0879"/>
    <w:rsid w:val="00BF334F"/>
    <w:rsid w:val="00BF4506"/>
    <w:rsid w:val="00BF4978"/>
    <w:rsid w:val="00BF7277"/>
    <w:rsid w:val="00C003C0"/>
    <w:rsid w:val="00C00F87"/>
    <w:rsid w:val="00C01A01"/>
    <w:rsid w:val="00C0473E"/>
    <w:rsid w:val="00C0681E"/>
    <w:rsid w:val="00C10616"/>
    <w:rsid w:val="00C11A76"/>
    <w:rsid w:val="00C12717"/>
    <w:rsid w:val="00C14CC5"/>
    <w:rsid w:val="00C156F3"/>
    <w:rsid w:val="00C174FD"/>
    <w:rsid w:val="00C179A7"/>
    <w:rsid w:val="00C23186"/>
    <w:rsid w:val="00C24A01"/>
    <w:rsid w:val="00C24B2A"/>
    <w:rsid w:val="00C25F19"/>
    <w:rsid w:val="00C26640"/>
    <w:rsid w:val="00C26F1F"/>
    <w:rsid w:val="00C27796"/>
    <w:rsid w:val="00C305F1"/>
    <w:rsid w:val="00C315FE"/>
    <w:rsid w:val="00C31C25"/>
    <w:rsid w:val="00C3240E"/>
    <w:rsid w:val="00C34359"/>
    <w:rsid w:val="00C36A3A"/>
    <w:rsid w:val="00C37BA0"/>
    <w:rsid w:val="00C405B8"/>
    <w:rsid w:val="00C40D27"/>
    <w:rsid w:val="00C411DA"/>
    <w:rsid w:val="00C418E1"/>
    <w:rsid w:val="00C41EE4"/>
    <w:rsid w:val="00C42181"/>
    <w:rsid w:val="00C44CD5"/>
    <w:rsid w:val="00C4611A"/>
    <w:rsid w:val="00C47E9D"/>
    <w:rsid w:val="00C5219F"/>
    <w:rsid w:val="00C533D0"/>
    <w:rsid w:val="00C534AF"/>
    <w:rsid w:val="00C54206"/>
    <w:rsid w:val="00C54661"/>
    <w:rsid w:val="00C5492E"/>
    <w:rsid w:val="00C575C7"/>
    <w:rsid w:val="00C57DAF"/>
    <w:rsid w:val="00C609F6"/>
    <w:rsid w:val="00C60BEF"/>
    <w:rsid w:val="00C615B5"/>
    <w:rsid w:val="00C61660"/>
    <w:rsid w:val="00C6582D"/>
    <w:rsid w:val="00C7115A"/>
    <w:rsid w:val="00C73982"/>
    <w:rsid w:val="00C73D66"/>
    <w:rsid w:val="00C74449"/>
    <w:rsid w:val="00C74C08"/>
    <w:rsid w:val="00C74EC9"/>
    <w:rsid w:val="00C75DE4"/>
    <w:rsid w:val="00C76363"/>
    <w:rsid w:val="00C767B0"/>
    <w:rsid w:val="00C8156A"/>
    <w:rsid w:val="00C81C23"/>
    <w:rsid w:val="00C81E20"/>
    <w:rsid w:val="00C82D35"/>
    <w:rsid w:val="00C87346"/>
    <w:rsid w:val="00C93F8F"/>
    <w:rsid w:val="00C95186"/>
    <w:rsid w:val="00C951E3"/>
    <w:rsid w:val="00C97529"/>
    <w:rsid w:val="00CA0286"/>
    <w:rsid w:val="00CA44B7"/>
    <w:rsid w:val="00CA51B4"/>
    <w:rsid w:val="00CA6866"/>
    <w:rsid w:val="00CA6F13"/>
    <w:rsid w:val="00CB16EC"/>
    <w:rsid w:val="00CB1DD8"/>
    <w:rsid w:val="00CB2933"/>
    <w:rsid w:val="00CB2DC9"/>
    <w:rsid w:val="00CB3D3C"/>
    <w:rsid w:val="00CB4F55"/>
    <w:rsid w:val="00CB50F1"/>
    <w:rsid w:val="00CB52DC"/>
    <w:rsid w:val="00CB5AC7"/>
    <w:rsid w:val="00CB6CA0"/>
    <w:rsid w:val="00CB7DEC"/>
    <w:rsid w:val="00CC10C0"/>
    <w:rsid w:val="00CC11D4"/>
    <w:rsid w:val="00CC49D5"/>
    <w:rsid w:val="00CC55A6"/>
    <w:rsid w:val="00CC6152"/>
    <w:rsid w:val="00CC6AD4"/>
    <w:rsid w:val="00CC6E51"/>
    <w:rsid w:val="00CC71E8"/>
    <w:rsid w:val="00CC7E38"/>
    <w:rsid w:val="00CD1C2E"/>
    <w:rsid w:val="00CD65FE"/>
    <w:rsid w:val="00CD6B5A"/>
    <w:rsid w:val="00CE058F"/>
    <w:rsid w:val="00CE1BD6"/>
    <w:rsid w:val="00CE23DB"/>
    <w:rsid w:val="00CE2D13"/>
    <w:rsid w:val="00CF1EF2"/>
    <w:rsid w:val="00CF2852"/>
    <w:rsid w:val="00CF3774"/>
    <w:rsid w:val="00CF4143"/>
    <w:rsid w:val="00CF41A4"/>
    <w:rsid w:val="00CF4816"/>
    <w:rsid w:val="00CF5BB1"/>
    <w:rsid w:val="00CF6A4F"/>
    <w:rsid w:val="00CF6B83"/>
    <w:rsid w:val="00CF70EF"/>
    <w:rsid w:val="00D0021B"/>
    <w:rsid w:val="00D01C6A"/>
    <w:rsid w:val="00D02020"/>
    <w:rsid w:val="00D03824"/>
    <w:rsid w:val="00D03ABB"/>
    <w:rsid w:val="00D03F81"/>
    <w:rsid w:val="00D05A93"/>
    <w:rsid w:val="00D0626C"/>
    <w:rsid w:val="00D062BE"/>
    <w:rsid w:val="00D063F8"/>
    <w:rsid w:val="00D06553"/>
    <w:rsid w:val="00D073DA"/>
    <w:rsid w:val="00D0770A"/>
    <w:rsid w:val="00D07AB9"/>
    <w:rsid w:val="00D07FCB"/>
    <w:rsid w:val="00D10644"/>
    <w:rsid w:val="00D10E77"/>
    <w:rsid w:val="00D11500"/>
    <w:rsid w:val="00D11F03"/>
    <w:rsid w:val="00D132FD"/>
    <w:rsid w:val="00D150C6"/>
    <w:rsid w:val="00D15377"/>
    <w:rsid w:val="00D15493"/>
    <w:rsid w:val="00D16AA0"/>
    <w:rsid w:val="00D23AC0"/>
    <w:rsid w:val="00D24B4A"/>
    <w:rsid w:val="00D30084"/>
    <w:rsid w:val="00D31D89"/>
    <w:rsid w:val="00D32474"/>
    <w:rsid w:val="00D32EE3"/>
    <w:rsid w:val="00D32F5F"/>
    <w:rsid w:val="00D331E7"/>
    <w:rsid w:val="00D34D5F"/>
    <w:rsid w:val="00D35C42"/>
    <w:rsid w:val="00D369B2"/>
    <w:rsid w:val="00D37C3B"/>
    <w:rsid w:val="00D412A9"/>
    <w:rsid w:val="00D43D2F"/>
    <w:rsid w:val="00D45EB4"/>
    <w:rsid w:val="00D4636E"/>
    <w:rsid w:val="00D475B3"/>
    <w:rsid w:val="00D4781B"/>
    <w:rsid w:val="00D52ACD"/>
    <w:rsid w:val="00D52EA5"/>
    <w:rsid w:val="00D53567"/>
    <w:rsid w:val="00D545E8"/>
    <w:rsid w:val="00D54D28"/>
    <w:rsid w:val="00D55BAE"/>
    <w:rsid w:val="00D55BE3"/>
    <w:rsid w:val="00D614B3"/>
    <w:rsid w:val="00D61690"/>
    <w:rsid w:val="00D621A4"/>
    <w:rsid w:val="00D62D32"/>
    <w:rsid w:val="00D63712"/>
    <w:rsid w:val="00D63911"/>
    <w:rsid w:val="00D64CCC"/>
    <w:rsid w:val="00D66356"/>
    <w:rsid w:val="00D67EE8"/>
    <w:rsid w:val="00D74907"/>
    <w:rsid w:val="00D75410"/>
    <w:rsid w:val="00D76549"/>
    <w:rsid w:val="00D7712F"/>
    <w:rsid w:val="00D80525"/>
    <w:rsid w:val="00D805F9"/>
    <w:rsid w:val="00D81637"/>
    <w:rsid w:val="00D82550"/>
    <w:rsid w:val="00D84410"/>
    <w:rsid w:val="00D86040"/>
    <w:rsid w:val="00D8702A"/>
    <w:rsid w:val="00D87299"/>
    <w:rsid w:val="00D90BB5"/>
    <w:rsid w:val="00D91123"/>
    <w:rsid w:val="00D93972"/>
    <w:rsid w:val="00D93EFE"/>
    <w:rsid w:val="00D9415B"/>
    <w:rsid w:val="00D94B70"/>
    <w:rsid w:val="00D94C06"/>
    <w:rsid w:val="00D95182"/>
    <w:rsid w:val="00D951CB"/>
    <w:rsid w:val="00D958C5"/>
    <w:rsid w:val="00D96B00"/>
    <w:rsid w:val="00D97271"/>
    <w:rsid w:val="00DA1EC4"/>
    <w:rsid w:val="00DA1F46"/>
    <w:rsid w:val="00DA2BC4"/>
    <w:rsid w:val="00DA5505"/>
    <w:rsid w:val="00DA5D8C"/>
    <w:rsid w:val="00DA6440"/>
    <w:rsid w:val="00DA77AB"/>
    <w:rsid w:val="00DB1AC1"/>
    <w:rsid w:val="00DB333D"/>
    <w:rsid w:val="00DB3C48"/>
    <w:rsid w:val="00DB5A9B"/>
    <w:rsid w:val="00DB67A0"/>
    <w:rsid w:val="00DB7CCE"/>
    <w:rsid w:val="00DC0303"/>
    <w:rsid w:val="00DC078C"/>
    <w:rsid w:val="00DC0CB2"/>
    <w:rsid w:val="00DC207A"/>
    <w:rsid w:val="00DC257E"/>
    <w:rsid w:val="00DC2F60"/>
    <w:rsid w:val="00DC374B"/>
    <w:rsid w:val="00DC4246"/>
    <w:rsid w:val="00DC46B0"/>
    <w:rsid w:val="00DC5280"/>
    <w:rsid w:val="00DC5A33"/>
    <w:rsid w:val="00DC74CF"/>
    <w:rsid w:val="00DC7EC2"/>
    <w:rsid w:val="00DC7F93"/>
    <w:rsid w:val="00DD03BD"/>
    <w:rsid w:val="00DD1E55"/>
    <w:rsid w:val="00DD2F8F"/>
    <w:rsid w:val="00DD499E"/>
    <w:rsid w:val="00DD6463"/>
    <w:rsid w:val="00DE01A7"/>
    <w:rsid w:val="00DE35D5"/>
    <w:rsid w:val="00DE6C5F"/>
    <w:rsid w:val="00DE72EC"/>
    <w:rsid w:val="00DE7B6B"/>
    <w:rsid w:val="00DE7E01"/>
    <w:rsid w:val="00DF1675"/>
    <w:rsid w:val="00DF3985"/>
    <w:rsid w:val="00DF3E80"/>
    <w:rsid w:val="00DF4E95"/>
    <w:rsid w:val="00DF5127"/>
    <w:rsid w:val="00DF6456"/>
    <w:rsid w:val="00DF6D8F"/>
    <w:rsid w:val="00DF772D"/>
    <w:rsid w:val="00E02A11"/>
    <w:rsid w:val="00E034D8"/>
    <w:rsid w:val="00E06EC6"/>
    <w:rsid w:val="00E13D14"/>
    <w:rsid w:val="00E14FFD"/>
    <w:rsid w:val="00E15116"/>
    <w:rsid w:val="00E1600E"/>
    <w:rsid w:val="00E204B3"/>
    <w:rsid w:val="00E21B47"/>
    <w:rsid w:val="00E23F76"/>
    <w:rsid w:val="00E24228"/>
    <w:rsid w:val="00E25C55"/>
    <w:rsid w:val="00E26298"/>
    <w:rsid w:val="00E317FF"/>
    <w:rsid w:val="00E3305D"/>
    <w:rsid w:val="00E34176"/>
    <w:rsid w:val="00E34EED"/>
    <w:rsid w:val="00E357EA"/>
    <w:rsid w:val="00E36B22"/>
    <w:rsid w:val="00E37466"/>
    <w:rsid w:val="00E37496"/>
    <w:rsid w:val="00E37DD6"/>
    <w:rsid w:val="00E408D7"/>
    <w:rsid w:val="00E42914"/>
    <w:rsid w:val="00E444A5"/>
    <w:rsid w:val="00E445DC"/>
    <w:rsid w:val="00E44A27"/>
    <w:rsid w:val="00E44FB0"/>
    <w:rsid w:val="00E4537D"/>
    <w:rsid w:val="00E462CA"/>
    <w:rsid w:val="00E47253"/>
    <w:rsid w:val="00E50263"/>
    <w:rsid w:val="00E5191C"/>
    <w:rsid w:val="00E5279D"/>
    <w:rsid w:val="00E540CD"/>
    <w:rsid w:val="00E553D8"/>
    <w:rsid w:val="00E55591"/>
    <w:rsid w:val="00E55A92"/>
    <w:rsid w:val="00E56160"/>
    <w:rsid w:val="00E56286"/>
    <w:rsid w:val="00E568B8"/>
    <w:rsid w:val="00E56B1D"/>
    <w:rsid w:val="00E571A1"/>
    <w:rsid w:val="00E60E76"/>
    <w:rsid w:val="00E60F8A"/>
    <w:rsid w:val="00E61180"/>
    <w:rsid w:val="00E617B6"/>
    <w:rsid w:val="00E61EAE"/>
    <w:rsid w:val="00E61F53"/>
    <w:rsid w:val="00E6207D"/>
    <w:rsid w:val="00E64B51"/>
    <w:rsid w:val="00E65AF4"/>
    <w:rsid w:val="00E6605A"/>
    <w:rsid w:val="00E71B89"/>
    <w:rsid w:val="00E71D6E"/>
    <w:rsid w:val="00E7235C"/>
    <w:rsid w:val="00E747CA"/>
    <w:rsid w:val="00E7672C"/>
    <w:rsid w:val="00E767B3"/>
    <w:rsid w:val="00E76A82"/>
    <w:rsid w:val="00E804C1"/>
    <w:rsid w:val="00E80797"/>
    <w:rsid w:val="00E810D5"/>
    <w:rsid w:val="00E813D8"/>
    <w:rsid w:val="00E83557"/>
    <w:rsid w:val="00E87265"/>
    <w:rsid w:val="00E90E42"/>
    <w:rsid w:val="00E91E06"/>
    <w:rsid w:val="00E9359E"/>
    <w:rsid w:val="00E94FE1"/>
    <w:rsid w:val="00E96D60"/>
    <w:rsid w:val="00E972C9"/>
    <w:rsid w:val="00EA35E6"/>
    <w:rsid w:val="00EA4185"/>
    <w:rsid w:val="00EB1A5C"/>
    <w:rsid w:val="00EB4B7E"/>
    <w:rsid w:val="00EB5E3E"/>
    <w:rsid w:val="00EB69B0"/>
    <w:rsid w:val="00EB6B6E"/>
    <w:rsid w:val="00EB6D14"/>
    <w:rsid w:val="00EB7377"/>
    <w:rsid w:val="00EB73D4"/>
    <w:rsid w:val="00EB77AA"/>
    <w:rsid w:val="00EC240B"/>
    <w:rsid w:val="00EC3237"/>
    <w:rsid w:val="00EC469B"/>
    <w:rsid w:val="00EC4B61"/>
    <w:rsid w:val="00EC5EBF"/>
    <w:rsid w:val="00EC6287"/>
    <w:rsid w:val="00EC6615"/>
    <w:rsid w:val="00EC6A8E"/>
    <w:rsid w:val="00EC6C21"/>
    <w:rsid w:val="00ED01B0"/>
    <w:rsid w:val="00ED5786"/>
    <w:rsid w:val="00ED7FDA"/>
    <w:rsid w:val="00EE0387"/>
    <w:rsid w:val="00EE15C4"/>
    <w:rsid w:val="00EE15C7"/>
    <w:rsid w:val="00EE16C6"/>
    <w:rsid w:val="00EE37CD"/>
    <w:rsid w:val="00EE37EB"/>
    <w:rsid w:val="00EE5E83"/>
    <w:rsid w:val="00EE7560"/>
    <w:rsid w:val="00EE7973"/>
    <w:rsid w:val="00EF03C1"/>
    <w:rsid w:val="00EF1070"/>
    <w:rsid w:val="00EF20E2"/>
    <w:rsid w:val="00EF2D64"/>
    <w:rsid w:val="00EF4338"/>
    <w:rsid w:val="00F00477"/>
    <w:rsid w:val="00F0063B"/>
    <w:rsid w:val="00F00757"/>
    <w:rsid w:val="00F01954"/>
    <w:rsid w:val="00F053D5"/>
    <w:rsid w:val="00F14477"/>
    <w:rsid w:val="00F14D6A"/>
    <w:rsid w:val="00F16DE3"/>
    <w:rsid w:val="00F214B9"/>
    <w:rsid w:val="00F25E43"/>
    <w:rsid w:val="00F27319"/>
    <w:rsid w:val="00F30D65"/>
    <w:rsid w:val="00F315B8"/>
    <w:rsid w:val="00F36CCD"/>
    <w:rsid w:val="00F410CD"/>
    <w:rsid w:val="00F4708A"/>
    <w:rsid w:val="00F50835"/>
    <w:rsid w:val="00F50917"/>
    <w:rsid w:val="00F53E18"/>
    <w:rsid w:val="00F55A36"/>
    <w:rsid w:val="00F56D30"/>
    <w:rsid w:val="00F60720"/>
    <w:rsid w:val="00F60FD8"/>
    <w:rsid w:val="00F624AB"/>
    <w:rsid w:val="00F63190"/>
    <w:rsid w:val="00F6356F"/>
    <w:rsid w:val="00F65240"/>
    <w:rsid w:val="00F65A70"/>
    <w:rsid w:val="00F66ED5"/>
    <w:rsid w:val="00F67272"/>
    <w:rsid w:val="00F679DD"/>
    <w:rsid w:val="00F67B8D"/>
    <w:rsid w:val="00F70A35"/>
    <w:rsid w:val="00F70BE2"/>
    <w:rsid w:val="00F7139F"/>
    <w:rsid w:val="00F71862"/>
    <w:rsid w:val="00F71CA5"/>
    <w:rsid w:val="00F726D7"/>
    <w:rsid w:val="00F728E2"/>
    <w:rsid w:val="00F72B7E"/>
    <w:rsid w:val="00F73436"/>
    <w:rsid w:val="00F7414C"/>
    <w:rsid w:val="00F742EC"/>
    <w:rsid w:val="00F745EB"/>
    <w:rsid w:val="00F750E5"/>
    <w:rsid w:val="00F75C97"/>
    <w:rsid w:val="00F8167A"/>
    <w:rsid w:val="00F821C7"/>
    <w:rsid w:val="00F8391C"/>
    <w:rsid w:val="00F84DA6"/>
    <w:rsid w:val="00F860CF"/>
    <w:rsid w:val="00F86172"/>
    <w:rsid w:val="00F9023C"/>
    <w:rsid w:val="00F91F47"/>
    <w:rsid w:val="00F95458"/>
    <w:rsid w:val="00FA0C2A"/>
    <w:rsid w:val="00FA14D5"/>
    <w:rsid w:val="00FA350D"/>
    <w:rsid w:val="00FA4546"/>
    <w:rsid w:val="00FA76A5"/>
    <w:rsid w:val="00FB0FB2"/>
    <w:rsid w:val="00FB1151"/>
    <w:rsid w:val="00FB1C89"/>
    <w:rsid w:val="00FB3C13"/>
    <w:rsid w:val="00FB43AA"/>
    <w:rsid w:val="00FB447C"/>
    <w:rsid w:val="00FB465F"/>
    <w:rsid w:val="00FB78F8"/>
    <w:rsid w:val="00FC39C0"/>
    <w:rsid w:val="00FC526C"/>
    <w:rsid w:val="00FC6343"/>
    <w:rsid w:val="00FD1819"/>
    <w:rsid w:val="00FD324D"/>
    <w:rsid w:val="00FD35EE"/>
    <w:rsid w:val="00FD3631"/>
    <w:rsid w:val="00FD5746"/>
    <w:rsid w:val="00FE4417"/>
    <w:rsid w:val="00FE4CA7"/>
    <w:rsid w:val="00FE6064"/>
    <w:rsid w:val="00FE6108"/>
    <w:rsid w:val="00FE791E"/>
    <w:rsid w:val="00FF0E1B"/>
    <w:rsid w:val="00FF1362"/>
    <w:rsid w:val="00FF220B"/>
    <w:rsid w:val="00FF311A"/>
    <w:rsid w:val="00FF474F"/>
    <w:rsid w:val="00FF4EA2"/>
    <w:rsid w:val="00FF739F"/>
    <w:rsid w:val="00FF7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B85CB"/>
  <w15:docId w15:val="{AD20ADC6-EEFB-4046-AFD5-74E9AC861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1299E"/>
    <w:pPr>
      <w:keepLines/>
      <w:overflowPunct w:val="0"/>
      <w:autoSpaceDE w:val="0"/>
      <w:autoSpaceDN w:val="0"/>
      <w:adjustRightInd w:val="0"/>
      <w:spacing w:line="320" w:lineRule="exact"/>
      <w:ind w:firstLine="567"/>
      <w:jc w:val="both"/>
    </w:pPr>
    <w:rPr>
      <w:rFonts w:ascii="Times New Roman" w:eastAsia="Times New Roman" w:hAnsi="Times New Roman"/>
      <w:sz w:val="28"/>
      <w:szCs w:val="28"/>
    </w:rPr>
  </w:style>
  <w:style w:type="paragraph" w:styleId="12">
    <w:name w:val="heading 1"/>
    <w:basedOn w:val="a1"/>
    <w:next w:val="a1"/>
    <w:link w:val="13"/>
    <w:uiPriority w:val="99"/>
    <w:qFormat/>
    <w:rsid w:val="004F5189"/>
    <w:pPr>
      <w:keepNext/>
      <w:spacing w:before="240" w:after="60"/>
      <w:outlineLvl w:val="0"/>
    </w:pPr>
    <w:rPr>
      <w:rFonts w:ascii="Arial" w:hAnsi="Arial"/>
      <w:b/>
      <w:bCs/>
      <w:kern w:val="32"/>
      <w:sz w:val="32"/>
      <w:szCs w:val="32"/>
    </w:rPr>
  </w:style>
  <w:style w:type="paragraph" w:styleId="20">
    <w:name w:val="heading 2"/>
    <w:basedOn w:val="a1"/>
    <w:next w:val="a1"/>
    <w:link w:val="22"/>
    <w:qFormat/>
    <w:rsid w:val="004F5189"/>
    <w:pPr>
      <w:keepNext/>
      <w:tabs>
        <w:tab w:val="left" w:pos="4140"/>
      </w:tabs>
      <w:spacing w:before="240" w:after="60"/>
      <w:jc w:val="center"/>
      <w:outlineLvl w:val="1"/>
    </w:pPr>
    <w:rPr>
      <w:rFonts w:ascii="Arial" w:hAnsi="Arial"/>
      <w:b/>
      <w:bCs/>
      <w:i/>
      <w:iCs/>
    </w:rPr>
  </w:style>
  <w:style w:type="paragraph" w:styleId="3">
    <w:name w:val="heading 3"/>
    <w:basedOn w:val="a1"/>
    <w:next w:val="a1"/>
    <w:link w:val="30"/>
    <w:uiPriority w:val="9"/>
    <w:qFormat/>
    <w:rsid w:val="004F5189"/>
    <w:pPr>
      <w:keepNext/>
      <w:spacing w:before="240" w:after="60"/>
      <w:outlineLvl w:val="2"/>
    </w:pPr>
    <w:rPr>
      <w:rFonts w:ascii="Arial" w:hAnsi="Arial"/>
      <w:b/>
      <w:bCs/>
      <w:sz w:val="26"/>
      <w:szCs w:val="26"/>
    </w:rPr>
  </w:style>
  <w:style w:type="paragraph" w:styleId="40">
    <w:name w:val="heading 4"/>
    <w:basedOn w:val="a1"/>
    <w:next w:val="a1"/>
    <w:link w:val="41"/>
    <w:qFormat/>
    <w:rsid w:val="004F5189"/>
    <w:pPr>
      <w:keepNext/>
      <w:widowControl w:val="0"/>
      <w:suppressAutoHyphens/>
      <w:jc w:val="center"/>
      <w:outlineLvl w:val="3"/>
    </w:pPr>
    <w:rPr>
      <w:rFonts w:eastAsia="Arial Unicode MS"/>
      <w:sz w:val="24"/>
      <w:szCs w:val="24"/>
    </w:rPr>
  </w:style>
  <w:style w:type="paragraph" w:styleId="5">
    <w:name w:val="heading 5"/>
    <w:basedOn w:val="a1"/>
    <w:next w:val="a1"/>
    <w:link w:val="50"/>
    <w:qFormat/>
    <w:rsid w:val="004F5189"/>
    <w:pPr>
      <w:spacing w:before="240" w:after="60"/>
      <w:outlineLvl w:val="4"/>
    </w:pPr>
    <w:rPr>
      <w:b/>
      <w:bCs/>
      <w:i/>
      <w:iCs/>
      <w:sz w:val="26"/>
      <w:szCs w:val="26"/>
    </w:rPr>
  </w:style>
  <w:style w:type="paragraph" w:styleId="6">
    <w:name w:val="heading 6"/>
    <w:basedOn w:val="a1"/>
    <w:next w:val="a1"/>
    <w:link w:val="60"/>
    <w:qFormat/>
    <w:rsid w:val="004F5189"/>
    <w:pPr>
      <w:keepNext/>
      <w:widowControl w:val="0"/>
      <w:pBdr>
        <w:top w:val="double" w:sz="1" w:space="1" w:color="000000"/>
        <w:left w:val="double" w:sz="1" w:space="4" w:color="000000"/>
        <w:bottom w:val="double" w:sz="1" w:space="1" w:color="000000"/>
        <w:right w:val="double" w:sz="1" w:space="4" w:color="000000"/>
      </w:pBdr>
      <w:suppressAutoHyphens/>
      <w:spacing w:line="360" w:lineRule="auto"/>
      <w:outlineLvl w:val="5"/>
    </w:pPr>
    <w:rPr>
      <w:rFonts w:eastAsia="Arial Unicode MS"/>
      <w:b/>
      <w:szCs w:val="24"/>
    </w:rPr>
  </w:style>
  <w:style w:type="paragraph" w:styleId="7">
    <w:name w:val="heading 7"/>
    <w:basedOn w:val="a1"/>
    <w:next w:val="a1"/>
    <w:link w:val="70"/>
    <w:qFormat/>
    <w:rsid w:val="004F5189"/>
    <w:pPr>
      <w:keepNext/>
      <w:ind w:firstLine="720"/>
      <w:jc w:val="center"/>
      <w:outlineLvl w:val="6"/>
    </w:pPr>
    <w:rPr>
      <w:b/>
      <w:sz w:val="23"/>
      <w:szCs w:val="20"/>
      <w:u w:val="single"/>
    </w:rPr>
  </w:style>
  <w:style w:type="paragraph" w:styleId="8">
    <w:name w:val="heading 8"/>
    <w:basedOn w:val="a1"/>
    <w:next w:val="a1"/>
    <w:link w:val="80"/>
    <w:qFormat/>
    <w:rsid w:val="004F5189"/>
    <w:pPr>
      <w:spacing w:before="240" w:after="60"/>
      <w:outlineLvl w:val="7"/>
    </w:pPr>
    <w:rPr>
      <w:i/>
      <w:iCs/>
      <w:sz w:val="24"/>
      <w:szCs w:val="24"/>
    </w:rPr>
  </w:style>
  <w:style w:type="paragraph" w:styleId="9">
    <w:name w:val="heading 9"/>
    <w:basedOn w:val="a1"/>
    <w:next w:val="a1"/>
    <w:link w:val="90"/>
    <w:uiPriority w:val="9"/>
    <w:qFormat/>
    <w:rsid w:val="004F5189"/>
    <w:pPr>
      <w:spacing w:before="240" w:after="60"/>
      <w:outlineLvl w:val="8"/>
    </w:pPr>
    <w:rPr>
      <w:rFonts w:ascii="Arial" w:hAnsi="Arial"/>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link w:val="12"/>
    <w:uiPriority w:val="9"/>
    <w:rsid w:val="004F5189"/>
    <w:rPr>
      <w:rFonts w:ascii="Arial" w:eastAsia="Times New Roman" w:hAnsi="Arial" w:cs="Times New Roman"/>
      <w:b/>
      <w:bCs/>
      <w:kern w:val="32"/>
      <w:sz w:val="32"/>
      <w:szCs w:val="32"/>
    </w:rPr>
  </w:style>
  <w:style w:type="character" w:customStyle="1" w:styleId="22">
    <w:name w:val="Заголовок 2 Знак"/>
    <w:link w:val="20"/>
    <w:rsid w:val="004F5189"/>
    <w:rPr>
      <w:rFonts w:ascii="Arial" w:eastAsia="Times New Roman" w:hAnsi="Arial" w:cs="Times New Roman"/>
      <w:b/>
      <w:bCs/>
      <w:i/>
      <w:iCs/>
      <w:sz w:val="28"/>
      <w:szCs w:val="28"/>
    </w:rPr>
  </w:style>
  <w:style w:type="character" w:customStyle="1" w:styleId="30">
    <w:name w:val="Заголовок 3 Знак"/>
    <w:link w:val="3"/>
    <w:uiPriority w:val="9"/>
    <w:rsid w:val="004F5189"/>
    <w:rPr>
      <w:rFonts w:ascii="Arial" w:eastAsia="Times New Roman" w:hAnsi="Arial" w:cs="Times New Roman"/>
      <w:b/>
      <w:bCs/>
      <w:sz w:val="26"/>
      <w:szCs w:val="26"/>
    </w:rPr>
  </w:style>
  <w:style w:type="character" w:customStyle="1" w:styleId="41">
    <w:name w:val="Заголовок 4 Знак"/>
    <w:link w:val="40"/>
    <w:rsid w:val="004F5189"/>
    <w:rPr>
      <w:rFonts w:ascii="Times New Roman" w:eastAsia="Arial Unicode MS" w:hAnsi="Times New Roman" w:cs="Times New Roman"/>
      <w:sz w:val="24"/>
      <w:szCs w:val="24"/>
    </w:rPr>
  </w:style>
  <w:style w:type="character" w:customStyle="1" w:styleId="50">
    <w:name w:val="Заголовок 5 Знак"/>
    <w:link w:val="5"/>
    <w:rsid w:val="004F5189"/>
    <w:rPr>
      <w:rFonts w:ascii="Times New Roman" w:eastAsia="Times New Roman" w:hAnsi="Times New Roman" w:cs="Times New Roman"/>
      <w:b/>
      <w:bCs/>
      <w:i/>
      <w:iCs/>
      <w:sz w:val="26"/>
      <w:szCs w:val="26"/>
    </w:rPr>
  </w:style>
  <w:style w:type="character" w:customStyle="1" w:styleId="60">
    <w:name w:val="Заголовок 6 Знак"/>
    <w:link w:val="6"/>
    <w:rsid w:val="004F5189"/>
    <w:rPr>
      <w:rFonts w:ascii="Times New Roman" w:eastAsia="Arial Unicode MS" w:hAnsi="Times New Roman" w:cs="Times New Roman"/>
      <w:b/>
      <w:sz w:val="28"/>
      <w:szCs w:val="24"/>
    </w:rPr>
  </w:style>
  <w:style w:type="character" w:customStyle="1" w:styleId="70">
    <w:name w:val="Заголовок 7 Знак"/>
    <w:link w:val="7"/>
    <w:rsid w:val="004F5189"/>
    <w:rPr>
      <w:rFonts w:ascii="Times New Roman" w:eastAsia="Times New Roman" w:hAnsi="Times New Roman" w:cs="Times New Roman"/>
      <w:b/>
      <w:sz w:val="23"/>
      <w:szCs w:val="20"/>
      <w:u w:val="single"/>
    </w:rPr>
  </w:style>
  <w:style w:type="character" w:customStyle="1" w:styleId="80">
    <w:name w:val="Заголовок 8 Знак"/>
    <w:link w:val="8"/>
    <w:rsid w:val="004F5189"/>
    <w:rPr>
      <w:rFonts w:ascii="Times New Roman" w:eastAsia="Times New Roman" w:hAnsi="Times New Roman" w:cs="Times New Roman"/>
      <w:i/>
      <w:iCs/>
      <w:sz w:val="24"/>
      <w:szCs w:val="24"/>
    </w:rPr>
  </w:style>
  <w:style w:type="character" w:customStyle="1" w:styleId="90">
    <w:name w:val="Заголовок 9 Знак"/>
    <w:link w:val="9"/>
    <w:uiPriority w:val="9"/>
    <w:rsid w:val="004F5189"/>
    <w:rPr>
      <w:rFonts w:ascii="Arial" w:eastAsia="Times New Roman" w:hAnsi="Arial" w:cs="Times New Roman"/>
    </w:rPr>
  </w:style>
  <w:style w:type="paragraph" w:styleId="a5">
    <w:name w:val="caption"/>
    <w:basedOn w:val="a1"/>
    <w:next w:val="a1"/>
    <w:qFormat/>
    <w:rsid w:val="004F5189"/>
    <w:rPr>
      <w:b/>
      <w:bCs/>
    </w:rPr>
  </w:style>
  <w:style w:type="paragraph" w:styleId="a6">
    <w:name w:val="Title"/>
    <w:basedOn w:val="a1"/>
    <w:next w:val="a7"/>
    <w:link w:val="a8"/>
    <w:qFormat/>
    <w:rsid w:val="004F5189"/>
    <w:pPr>
      <w:keepNext/>
      <w:widowControl w:val="0"/>
      <w:suppressAutoHyphens/>
      <w:spacing w:before="240" w:after="120"/>
    </w:pPr>
    <w:rPr>
      <w:rFonts w:ascii="Arial" w:eastAsia="Lucida Sans Unicode" w:hAnsi="Arial"/>
    </w:rPr>
  </w:style>
  <w:style w:type="character" w:customStyle="1" w:styleId="a8">
    <w:name w:val="Заголовок Знак"/>
    <w:link w:val="a6"/>
    <w:rsid w:val="004F5189"/>
    <w:rPr>
      <w:rFonts w:ascii="Arial" w:eastAsia="Lucida Sans Unicode" w:hAnsi="Arial" w:cs="Times New Roman"/>
      <w:sz w:val="28"/>
      <w:szCs w:val="28"/>
    </w:rPr>
  </w:style>
  <w:style w:type="paragraph" w:styleId="a7">
    <w:name w:val="Subtitle"/>
    <w:basedOn w:val="a1"/>
    <w:next w:val="a9"/>
    <w:link w:val="aa"/>
    <w:uiPriority w:val="11"/>
    <w:qFormat/>
    <w:rsid w:val="004F5189"/>
    <w:pPr>
      <w:keepNext/>
      <w:widowControl w:val="0"/>
      <w:suppressAutoHyphens/>
      <w:spacing w:before="240" w:after="120"/>
      <w:jc w:val="center"/>
    </w:pPr>
    <w:rPr>
      <w:rFonts w:ascii="Arial" w:eastAsia="Lucida Sans Unicode" w:hAnsi="Arial"/>
      <w:i/>
      <w:iCs/>
    </w:rPr>
  </w:style>
  <w:style w:type="character" w:customStyle="1" w:styleId="aa">
    <w:name w:val="Подзаголовок Знак"/>
    <w:link w:val="a7"/>
    <w:uiPriority w:val="11"/>
    <w:rsid w:val="004F5189"/>
    <w:rPr>
      <w:rFonts w:ascii="Arial" w:eastAsia="Lucida Sans Unicode" w:hAnsi="Arial" w:cs="Times New Roman"/>
      <w:i/>
      <w:iCs/>
      <w:sz w:val="28"/>
      <w:szCs w:val="28"/>
    </w:rPr>
  </w:style>
  <w:style w:type="paragraph" w:styleId="a9">
    <w:name w:val="Body Text"/>
    <w:basedOn w:val="a1"/>
    <w:link w:val="ab"/>
    <w:uiPriority w:val="99"/>
    <w:unhideWhenUsed/>
    <w:rsid w:val="004F5189"/>
    <w:pPr>
      <w:spacing w:after="120"/>
    </w:pPr>
  </w:style>
  <w:style w:type="character" w:customStyle="1" w:styleId="ab">
    <w:name w:val="Основной текст Знак"/>
    <w:link w:val="a9"/>
    <w:uiPriority w:val="99"/>
    <w:rsid w:val="004F5189"/>
    <w:rPr>
      <w:rFonts w:ascii="Times New Roman" w:eastAsia="Times New Roman" w:hAnsi="Times New Roman" w:cs="Times New Roman"/>
      <w:sz w:val="28"/>
      <w:szCs w:val="28"/>
      <w:lang w:eastAsia="ru-RU"/>
    </w:rPr>
  </w:style>
  <w:style w:type="character" w:styleId="ac">
    <w:name w:val="Strong"/>
    <w:uiPriority w:val="22"/>
    <w:qFormat/>
    <w:rsid w:val="004F5189"/>
    <w:rPr>
      <w:b/>
      <w:bCs/>
    </w:rPr>
  </w:style>
  <w:style w:type="character" w:styleId="ad">
    <w:name w:val="Emphasis"/>
    <w:uiPriority w:val="20"/>
    <w:qFormat/>
    <w:rsid w:val="004F5189"/>
    <w:rPr>
      <w:i/>
      <w:iCs/>
    </w:rPr>
  </w:style>
  <w:style w:type="paragraph" w:styleId="ae">
    <w:name w:val="List Paragraph"/>
    <w:basedOn w:val="a1"/>
    <w:link w:val="af"/>
    <w:uiPriority w:val="34"/>
    <w:qFormat/>
    <w:rsid w:val="004F5189"/>
    <w:pPr>
      <w:ind w:left="708"/>
    </w:pPr>
  </w:style>
  <w:style w:type="paragraph" w:styleId="af0">
    <w:name w:val="No Spacing"/>
    <w:link w:val="af1"/>
    <w:qFormat/>
    <w:rsid w:val="004F5189"/>
    <w:rPr>
      <w:rFonts w:eastAsia="Times New Roman"/>
    </w:rPr>
  </w:style>
  <w:style w:type="character" w:customStyle="1" w:styleId="af1">
    <w:name w:val="Без интервала Знак"/>
    <w:link w:val="af0"/>
    <w:rsid w:val="004F5189"/>
    <w:rPr>
      <w:rFonts w:eastAsia="Times New Roman"/>
      <w:lang w:val="ru-RU" w:eastAsia="ru-RU" w:bidi="ar-SA"/>
    </w:rPr>
  </w:style>
  <w:style w:type="character" w:styleId="af2">
    <w:name w:val="Hyperlink"/>
    <w:uiPriority w:val="99"/>
    <w:rsid w:val="004F5189"/>
    <w:rPr>
      <w:color w:val="0000FF"/>
      <w:u w:val="single"/>
    </w:rPr>
  </w:style>
  <w:style w:type="character" w:styleId="af3">
    <w:name w:val="FollowedHyperlink"/>
    <w:rsid w:val="004F5189"/>
    <w:rPr>
      <w:color w:val="800080"/>
      <w:u w:val="single"/>
    </w:rPr>
  </w:style>
  <w:style w:type="paragraph" w:styleId="af4">
    <w:name w:val="header"/>
    <w:aliases w:val="ВерхКолонтитул,Верхний колонтитул Знак Знак,Знак6 Знак Знак, Знак6 Знак Знак,Aa?oiee eieiioeooe,I.L.T."/>
    <w:basedOn w:val="a1"/>
    <w:link w:val="af5"/>
    <w:uiPriority w:val="99"/>
    <w:rsid w:val="004F5189"/>
    <w:pPr>
      <w:tabs>
        <w:tab w:val="center" w:pos="4153"/>
        <w:tab w:val="right" w:pos="8306"/>
      </w:tabs>
    </w:pPr>
  </w:style>
  <w:style w:type="character" w:customStyle="1" w:styleId="af5">
    <w:name w:val="Верхний колонтитул Знак"/>
    <w:aliases w:val="ВерхКолонтитул Знак,Верхний колонтитул Знак Знак Знак,Знак6 Знак Знак Знак, Знак6 Знак Знак Знак,Aa?oiee eieiioeooe Знак,I.L.T. Знак"/>
    <w:link w:val="af4"/>
    <w:uiPriority w:val="99"/>
    <w:rsid w:val="004F5189"/>
    <w:rPr>
      <w:rFonts w:ascii="Times New Roman" w:eastAsia="Times New Roman" w:hAnsi="Times New Roman" w:cs="Times New Roman"/>
      <w:sz w:val="28"/>
      <w:szCs w:val="28"/>
    </w:rPr>
  </w:style>
  <w:style w:type="paragraph" w:styleId="af6">
    <w:name w:val="footer"/>
    <w:aliases w:val=" Знак"/>
    <w:basedOn w:val="a1"/>
    <w:link w:val="af7"/>
    <w:uiPriority w:val="99"/>
    <w:rsid w:val="004F5189"/>
    <w:pPr>
      <w:tabs>
        <w:tab w:val="center" w:pos="4153"/>
        <w:tab w:val="right" w:pos="8306"/>
      </w:tabs>
    </w:pPr>
  </w:style>
  <w:style w:type="character" w:customStyle="1" w:styleId="af7">
    <w:name w:val="Нижний колонтитул Знак"/>
    <w:aliases w:val=" Знак Знак"/>
    <w:link w:val="af6"/>
    <w:uiPriority w:val="99"/>
    <w:rsid w:val="004F5189"/>
    <w:rPr>
      <w:rFonts w:ascii="Times New Roman" w:eastAsia="Times New Roman" w:hAnsi="Times New Roman" w:cs="Times New Roman"/>
      <w:sz w:val="28"/>
      <w:szCs w:val="28"/>
    </w:rPr>
  </w:style>
  <w:style w:type="paragraph" w:styleId="4">
    <w:name w:val="List Bullet 4"/>
    <w:basedOn w:val="a1"/>
    <w:autoRedefine/>
    <w:rsid w:val="004F5189"/>
    <w:pPr>
      <w:keepLines w:val="0"/>
      <w:numPr>
        <w:numId w:val="2"/>
      </w:numPr>
      <w:overflowPunct/>
      <w:autoSpaceDE/>
      <w:autoSpaceDN/>
      <w:adjustRightInd/>
      <w:spacing w:line="240" w:lineRule="auto"/>
      <w:jc w:val="left"/>
    </w:pPr>
    <w:rPr>
      <w:sz w:val="20"/>
      <w:szCs w:val="20"/>
      <w:lang w:val="en-GB"/>
    </w:rPr>
  </w:style>
  <w:style w:type="paragraph" w:styleId="31">
    <w:name w:val="Body Text 3"/>
    <w:basedOn w:val="a1"/>
    <w:link w:val="32"/>
    <w:rsid w:val="004F5189"/>
    <w:pPr>
      <w:keepLines w:val="0"/>
      <w:widowControl w:val="0"/>
      <w:shd w:val="clear" w:color="auto" w:fill="FFFFFF"/>
      <w:overflowPunct/>
      <w:spacing w:line="240" w:lineRule="auto"/>
      <w:ind w:firstLine="0"/>
      <w:jc w:val="center"/>
    </w:pPr>
    <w:rPr>
      <w:sz w:val="24"/>
      <w:szCs w:val="24"/>
    </w:rPr>
  </w:style>
  <w:style w:type="character" w:customStyle="1" w:styleId="32">
    <w:name w:val="Основной текст 3 Знак"/>
    <w:link w:val="31"/>
    <w:rsid w:val="004F5189"/>
    <w:rPr>
      <w:rFonts w:ascii="Times New Roman" w:eastAsia="Times New Roman" w:hAnsi="Times New Roman" w:cs="Times New Roman"/>
      <w:sz w:val="24"/>
      <w:szCs w:val="24"/>
      <w:shd w:val="clear" w:color="auto" w:fill="FFFFFF"/>
    </w:rPr>
  </w:style>
  <w:style w:type="paragraph" w:styleId="23">
    <w:name w:val="Body Text Indent 2"/>
    <w:basedOn w:val="a1"/>
    <w:link w:val="24"/>
    <w:rsid w:val="004F5189"/>
    <w:pPr>
      <w:keepLines w:val="0"/>
      <w:overflowPunct/>
      <w:autoSpaceDE/>
      <w:autoSpaceDN/>
      <w:adjustRightInd/>
      <w:spacing w:line="240" w:lineRule="auto"/>
      <w:ind w:firstLine="720"/>
      <w:jc w:val="left"/>
    </w:pPr>
  </w:style>
  <w:style w:type="character" w:customStyle="1" w:styleId="24">
    <w:name w:val="Основной текст с отступом 2 Знак"/>
    <w:link w:val="23"/>
    <w:rsid w:val="004F5189"/>
    <w:rPr>
      <w:rFonts w:ascii="Times New Roman" w:eastAsia="Times New Roman" w:hAnsi="Times New Roman" w:cs="Times New Roman"/>
      <w:sz w:val="28"/>
      <w:szCs w:val="28"/>
    </w:rPr>
  </w:style>
  <w:style w:type="paragraph" w:styleId="33">
    <w:name w:val="Body Text Indent 3"/>
    <w:basedOn w:val="a1"/>
    <w:link w:val="34"/>
    <w:rsid w:val="004F5189"/>
    <w:pPr>
      <w:keepLines w:val="0"/>
      <w:overflowPunct/>
      <w:autoSpaceDE/>
      <w:autoSpaceDN/>
      <w:adjustRightInd/>
      <w:spacing w:after="120" w:line="240" w:lineRule="auto"/>
      <w:ind w:left="283" w:firstLine="0"/>
      <w:jc w:val="left"/>
    </w:pPr>
    <w:rPr>
      <w:sz w:val="16"/>
      <w:szCs w:val="16"/>
    </w:rPr>
  </w:style>
  <w:style w:type="character" w:customStyle="1" w:styleId="34">
    <w:name w:val="Основной текст с отступом 3 Знак"/>
    <w:link w:val="33"/>
    <w:rsid w:val="004F5189"/>
    <w:rPr>
      <w:rFonts w:ascii="Times New Roman" w:eastAsia="Times New Roman" w:hAnsi="Times New Roman" w:cs="Times New Roman"/>
      <w:sz w:val="16"/>
      <w:szCs w:val="16"/>
    </w:rPr>
  </w:style>
  <w:style w:type="paragraph" w:styleId="af8">
    <w:name w:val="Plain Text"/>
    <w:basedOn w:val="a1"/>
    <w:link w:val="af9"/>
    <w:rsid w:val="004F5189"/>
    <w:pPr>
      <w:keepLines w:val="0"/>
      <w:overflowPunct/>
      <w:autoSpaceDE/>
      <w:autoSpaceDN/>
      <w:adjustRightInd/>
      <w:spacing w:line="240" w:lineRule="auto"/>
      <w:ind w:firstLine="0"/>
      <w:jc w:val="left"/>
    </w:pPr>
    <w:rPr>
      <w:rFonts w:ascii="Courier New" w:hAnsi="Courier New"/>
      <w:sz w:val="20"/>
      <w:szCs w:val="20"/>
    </w:rPr>
  </w:style>
  <w:style w:type="character" w:customStyle="1" w:styleId="af9">
    <w:name w:val="Текст Знак"/>
    <w:link w:val="af8"/>
    <w:rsid w:val="004F5189"/>
    <w:rPr>
      <w:rFonts w:ascii="Courier New" w:eastAsia="Times New Roman" w:hAnsi="Courier New" w:cs="Times New Roman"/>
      <w:sz w:val="20"/>
      <w:szCs w:val="20"/>
    </w:rPr>
  </w:style>
  <w:style w:type="paragraph" w:customStyle="1" w:styleId="HeadDoc">
    <w:name w:val="HeadDoc"/>
    <w:rsid w:val="004F5189"/>
    <w:pPr>
      <w:keepLines/>
      <w:overflowPunct w:val="0"/>
      <w:autoSpaceDE w:val="0"/>
      <w:autoSpaceDN w:val="0"/>
      <w:adjustRightInd w:val="0"/>
      <w:jc w:val="both"/>
    </w:pPr>
    <w:rPr>
      <w:rFonts w:ascii="Times New Roman" w:eastAsia="Times New Roman" w:hAnsi="Times New Roman"/>
      <w:sz w:val="28"/>
      <w:szCs w:val="28"/>
    </w:rPr>
  </w:style>
  <w:style w:type="paragraph" w:customStyle="1" w:styleId="Iauiue2">
    <w:name w:val="Iau?iue2"/>
    <w:rsid w:val="004F5189"/>
    <w:pPr>
      <w:widowControl w:val="0"/>
    </w:pPr>
    <w:rPr>
      <w:rFonts w:ascii="Times New Roman" w:eastAsia="Times New Roman" w:hAnsi="Times New Roman"/>
      <w:sz w:val="28"/>
      <w:szCs w:val="28"/>
    </w:rPr>
  </w:style>
  <w:style w:type="paragraph" w:customStyle="1" w:styleId="14">
    <w:name w:val="Основной текст с отступом1"/>
    <w:basedOn w:val="a1"/>
    <w:rsid w:val="004F5189"/>
    <w:pPr>
      <w:widowControl w:val="0"/>
      <w:spacing w:line="320" w:lineRule="atLeast"/>
      <w:ind w:firstLine="709"/>
    </w:pPr>
  </w:style>
  <w:style w:type="paragraph" w:customStyle="1" w:styleId="ConsNonformat">
    <w:name w:val="ConsNonformat"/>
    <w:rsid w:val="004F5189"/>
    <w:pPr>
      <w:widowControl w:val="0"/>
      <w:autoSpaceDE w:val="0"/>
      <w:autoSpaceDN w:val="0"/>
      <w:adjustRightInd w:val="0"/>
    </w:pPr>
    <w:rPr>
      <w:rFonts w:ascii="Courier New" w:eastAsia="Times New Roman" w:hAnsi="Courier New" w:cs="Courier New"/>
    </w:rPr>
  </w:style>
  <w:style w:type="paragraph" w:customStyle="1" w:styleId="ConsNormal">
    <w:name w:val="ConsNormal"/>
    <w:rsid w:val="004F5189"/>
    <w:pPr>
      <w:widowControl w:val="0"/>
      <w:autoSpaceDE w:val="0"/>
      <w:autoSpaceDN w:val="0"/>
      <w:adjustRightInd w:val="0"/>
      <w:ind w:firstLine="720"/>
    </w:pPr>
    <w:rPr>
      <w:rFonts w:ascii="Arial" w:eastAsia="Times New Roman" w:hAnsi="Arial" w:cs="Arial"/>
    </w:rPr>
  </w:style>
  <w:style w:type="paragraph" w:customStyle="1" w:styleId="afa">
    <w:name w:val="Îáû÷íûé"/>
    <w:rsid w:val="004F5189"/>
    <w:pPr>
      <w:widowControl w:val="0"/>
    </w:pPr>
    <w:rPr>
      <w:rFonts w:ascii="Times New Roman" w:eastAsia="Times New Roman" w:hAnsi="Times New Roman"/>
      <w:sz w:val="28"/>
      <w:szCs w:val="28"/>
    </w:rPr>
  </w:style>
  <w:style w:type="paragraph" w:customStyle="1" w:styleId="afb">
    <w:name w:val="основной"/>
    <w:basedOn w:val="a1"/>
    <w:rsid w:val="004F5189"/>
    <w:pPr>
      <w:keepNext/>
      <w:keepLines w:val="0"/>
      <w:overflowPunct/>
      <w:autoSpaceDE/>
      <w:autoSpaceDN/>
      <w:adjustRightInd/>
      <w:spacing w:line="240" w:lineRule="auto"/>
      <w:ind w:firstLine="0"/>
      <w:jc w:val="left"/>
    </w:pPr>
    <w:rPr>
      <w:sz w:val="24"/>
      <w:szCs w:val="24"/>
    </w:rPr>
  </w:style>
  <w:style w:type="paragraph" w:customStyle="1" w:styleId="Iauiue">
    <w:name w:val="Iau?iue"/>
    <w:rsid w:val="004F5189"/>
    <w:pPr>
      <w:widowControl w:val="0"/>
    </w:pPr>
    <w:rPr>
      <w:rFonts w:ascii="Times New Roman" w:eastAsia="Times New Roman" w:hAnsi="Times New Roman"/>
    </w:rPr>
  </w:style>
  <w:style w:type="paragraph" w:customStyle="1" w:styleId="35">
    <w:name w:val="Îñíîâíîé òåêñò ñ îòñòóïîì 3"/>
    <w:basedOn w:val="afa"/>
    <w:rsid w:val="004F5189"/>
    <w:pPr>
      <w:ind w:firstLine="567"/>
      <w:jc w:val="both"/>
    </w:pPr>
    <w:rPr>
      <w:rFonts w:ascii="Peterburg" w:hAnsi="Peterburg" w:cs="Peterburg"/>
      <w:b/>
      <w:bCs/>
      <w:i/>
      <w:iCs/>
      <w:sz w:val="24"/>
      <w:szCs w:val="24"/>
    </w:rPr>
  </w:style>
  <w:style w:type="paragraph" w:customStyle="1" w:styleId="nienie">
    <w:name w:val="nienie"/>
    <w:basedOn w:val="Iauiue"/>
    <w:rsid w:val="004F5189"/>
    <w:pPr>
      <w:keepLines/>
      <w:ind w:left="709" w:hanging="284"/>
      <w:jc w:val="both"/>
    </w:pPr>
    <w:rPr>
      <w:rFonts w:ascii="Peterburg" w:hAnsi="Peterburg" w:cs="Peterburg"/>
      <w:sz w:val="24"/>
      <w:szCs w:val="24"/>
    </w:rPr>
  </w:style>
  <w:style w:type="paragraph" w:customStyle="1" w:styleId="Iniiaiieoaeno">
    <w:name w:val="Iniiaiie oaeno"/>
    <w:basedOn w:val="Iauiue"/>
    <w:rsid w:val="004F5189"/>
    <w:pPr>
      <w:widowControl/>
      <w:jc w:val="both"/>
    </w:pPr>
    <w:rPr>
      <w:rFonts w:ascii="Peterburg" w:hAnsi="Peterburg" w:cs="Peterburg"/>
    </w:rPr>
  </w:style>
  <w:style w:type="paragraph" w:customStyle="1" w:styleId="Iniiaiieoaeno2">
    <w:name w:val="Iniiaiie oaeno 2"/>
    <w:basedOn w:val="a1"/>
    <w:rsid w:val="004F5189"/>
    <w:pPr>
      <w:keepLines w:val="0"/>
      <w:widowControl w:val="0"/>
      <w:overflowPunct/>
      <w:autoSpaceDE/>
      <w:autoSpaceDN/>
      <w:adjustRightInd/>
      <w:spacing w:line="240" w:lineRule="auto"/>
    </w:pPr>
    <w:rPr>
      <w:b/>
      <w:bCs/>
      <w:color w:val="000000"/>
      <w:sz w:val="24"/>
      <w:szCs w:val="24"/>
    </w:rPr>
  </w:style>
  <w:style w:type="paragraph" w:customStyle="1" w:styleId="caaieiaie2">
    <w:name w:val="caaieiaie 2"/>
    <w:basedOn w:val="Iauiue"/>
    <w:next w:val="Iauiue"/>
    <w:rsid w:val="004F5189"/>
    <w:pPr>
      <w:keepNext/>
      <w:keepLines/>
      <w:spacing w:before="240" w:after="60"/>
      <w:jc w:val="center"/>
    </w:pPr>
    <w:rPr>
      <w:rFonts w:ascii="Peterburg" w:hAnsi="Peterburg" w:cs="Peterburg"/>
      <w:b/>
      <w:bCs/>
      <w:sz w:val="24"/>
      <w:szCs w:val="24"/>
    </w:rPr>
  </w:style>
  <w:style w:type="paragraph" w:customStyle="1" w:styleId="15">
    <w:name w:val="çàãîëîâîê 1"/>
    <w:basedOn w:val="afa"/>
    <w:next w:val="afa"/>
    <w:rsid w:val="004F5189"/>
    <w:pPr>
      <w:keepNext/>
    </w:pPr>
  </w:style>
  <w:style w:type="paragraph" w:customStyle="1" w:styleId="afc">
    <w:name w:val="Îñíîâíîé òåêñò"/>
    <w:basedOn w:val="afa"/>
    <w:rsid w:val="004F5189"/>
    <w:pPr>
      <w:tabs>
        <w:tab w:val="left" w:leader="dot" w:pos="9072"/>
      </w:tabs>
      <w:jc w:val="both"/>
    </w:pPr>
    <w:rPr>
      <w:b/>
      <w:bCs/>
      <w:sz w:val="24"/>
      <w:szCs w:val="24"/>
    </w:rPr>
  </w:style>
  <w:style w:type="paragraph" w:customStyle="1" w:styleId="Iniiaiieoaenonionooiii2">
    <w:name w:val="Iniiaiie oaeno n ionooiii 2"/>
    <w:basedOn w:val="Iauiue"/>
    <w:rsid w:val="004F5189"/>
    <w:pPr>
      <w:widowControl/>
      <w:ind w:firstLine="284"/>
      <w:jc w:val="both"/>
    </w:pPr>
    <w:rPr>
      <w:rFonts w:ascii="Peterburg" w:hAnsi="Peterburg" w:cs="Peterburg"/>
    </w:rPr>
  </w:style>
  <w:style w:type="paragraph" w:customStyle="1" w:styleId="ConsPlusNormal">
    <w:name w:val="ConsPlusNormal"/>
    <w:rsid w:val="004F5189"/>
    <w:pPr>
      <w:widowControl w:val="0"/>
      <w:autoSpaceDE w:val="0"/>
      <w:autoSpaceDN w:val="0"/>
      <w:adjustRightInd w:val="0"/>
      <w:ind w:firstLine="720"/>
    </w:pPr>
    <w:rPr>
      <w:rFonts w:ascii="Times New Roman" w:eastAsia="Times New Roman" w:hAnsi="Times New Roman"/>
    </w:rPr>
  </w:style>
  <w:style w:type="paragraph" w:customStyle="1" w:styleId="320">
    <w:name w:val="Основной текст с отступом 32"/>
    <w:basedOn w:val="a1"/>
    <w:rsid w:val="004F5189"/>
    <w:pPr>
      <w:keepLines w:val="0"/>
      <w:overflowPunct/>
      <w:autoSpaceDE/>
      <w:autoSpaceDN/>
      <w:adjustRightInd/>
      <w:spacing w:after="120" w:line="240" w:lineRule="auto"/>
      <w:ind w:left="283" w:firstLine="0"/>
      <w:jc w:val="left"/>
    </w:pPr>
    <w:rPr>
      <w:sz w:val="16"/>
      <w:szCs w:val="16"/>
      <w:lang w:eastAsia="ar-SA"/>
    </w:rPr>
  </w:style>
  <w:style w:type="paragraph" w:customStyle="1" w:styleId="16">
    <w:name w:val="З1"/>
    <w:basedOn w:val="a1"/>
    <w:next w:val="a1"/>
    <w:rsid w:val="004F5189"/>
    <w:pPr>
      <w:keepLines w:val="0"/>
      <w:overflowPunct/>
      <w:autoSpaceDE/>
      <w:autoSpaceDN/>
      <w:adjustRightInd/>
      <w:snapToGrid w:val="0"/>
      <w:spacing w:line="360" w:lineRule="auto"/>
      <w:ind w:firstLine="748"/>
    </w:pPr>
    <w:rPr>
      <w:b/>
      <w:sz w:val="24"/>
      <w:szCs w:val="24"/>
    </w:rPr>
  </w:style>
  <w:style w:type="paragraph" w:customStyle="1" w:styleId="210">
    <w:name w:val="Основной текст 21"/>
    <w:basedOn w:val="a1"/>
    <w:rsid w:val="004F5189"/>
    <w:pPr>
      <w:keepLines w:val="0"/>
      <w:widowControl w:val="0"/>
      <w:overflowPunct/>
      <w:autoSpaceDE/>
      <w:autoSpaceDN/>
      <w:adjustRightInd/>
      <w:spacing w:before="120" w:line="240" w:lineRule="auto"/>
      <w:ind w:firstLine="0"/>
    </w:pPr>
    <w:rPr>
      <w:sz w:val="24"/>
      <w:szCs w:val="20"/>
    </w:rPr>
  </w:style>
  <w:style w:type="paragraph" w:customStyle="1" w:styleId="25">
    <w:name w:val="Îñíîâíîé òåêñò 2"/>
    <w:basedOn w:val="afa"/>
    <w:rsid w:val="004F5189"/>
    <w:pPr>
      <w:ind w:firstLine="720"/>
      <w:jc w:val="both"/>
    </w:pPr>
    <w:rPr>
      <w:b/>
      <w:bCs/>
      <w:color w:val="000000"/>
      <w:sz w:val="24"/>
      <w:szCs w:val="24"/>
      <w:lang w:val="en-US"/>
    </w:rPr>
  </w:style>
  <w:style w:type="paragraph" w:styleId="afd">
    <w:name w:val="Body Text Indent"/>
    <w:basedOn w:val="afa"/>
    <w:link w:val="afe"/>
    <w:rsid w:val="004F5189"/>
    <w:pPr>
      <w:ind w:firstLine="567"/>
      <w:jc w:val="both"/>
    </w:pPr>
    <w:rPr>
      <w:color w:val="000000"/>
      <w:sz w:val="24"/>
      <w:szCs w:val="24"/>
    </w:rPr>
  </w:style>
  <w:style w:type="character" w:customStyle="1" w:styleId="afe">
    <w:name w:val="Основной текст с отступом Знак"/>
    <w:link w:val="afd"/>
    <w:rsid w:val="004F5189"/>
    <w:rPr>
      <w:rFonts w:ascii="Times New Roman" w:eastAsia="Times New Roman" w:hAnsi="Times New Roman" w:cs="Times New Roman"/>
      <w:color w:val="000000"/>
      <w:sz w:val="24"/>
      <w:szCs w:val="24"/>
    </w:rPr>
  </w:style>
  <w:style w:type="character" w:styleId="aff">
    <w:name w:val="page number"/>
    <w:basedOn w:val="a2"/>
    <w:rsid w:val="004F5189"/>
  </w:style>
  <w:style w:type="character" w:styleId="aff0">
    <w:name w:val="line number"/>
    <w:basedOn w:val="a2"/>
    <w:rsid w:val="004F5189"/>
  </w:style>
  <w:style w:type="character" w:customStyle="1" w:styleId="WW8Num1z0">
    <w:name w:val="WW8Num1z0"/>
    <w:rsid w:val="004F5189"/>
    <w:rPr>
      <w:rFonts w:ascii="Symbol" w:hAnsi="Symbol" w:cs="Symbol"/>
    </w:rPr>
  </w:style>
  <w:style w:type="character" w:customStyle="1" w:styleId="WW8Num2z0">
    <w:name w:val="WW8Num2z0"/>
    <w:rsid w:val="004F5189"/>
    <w:rPr>
      <w:rFonts w:ascii="Symbol" w:hAnsi="Symbol" w:cs="Symbol"/>
    </w:rPr>
  </w:style>
  <w:style w:type="character" w:customStyle="1" w:styleId="WW8Num3z0">
    <w:name w:val="WW8Num3z0"/>
    <w:rsid w:val="004F5189"/>
    <w:rPr>
      <w:rFonts w:ascii="Symbol" w:hAnsi="Symbol"/>
    </w:rPr>
  </w:style>
  <w:style w:type="character" w:customStyle="1" w:styleId="WW8Num4z0">
    <w:name w:val="WW8Num4z0"/>
    <w:rsid w:val="004F5189"/>
    <w:rPr>
      <w:rFonts w:ascii="Symbol" w:hAnsi="Symbol"/>
    </w:rPr>
  </w:style>
  <w:style w:type="character" w:customStyle="1" w:styleId="WW8Num4z2">
    <w:name w:val="WW8Num4z2"/>
    <w:rsid w:val="004F5189"/>
    <w:rPr>
      <w:rFonts w:ascii="Wingdings" w:hAnsi="Wingdings" w:cs="Wingdings"/>
    </w:rPr>
  </w:style>
  <w:style w:type="character" w:customStyle="1" w:styleId="WW8Num4z4">
    <w:name w:val="WW8Num4z4"/>
    <w:rsid w:val="004F5189"/>
    <w:rPr>
      <w:rFonts w:ascii="Courier New" w:hAnsi="Courier New" w:cs="Courier New"/>
    </w:rPr>
  </w:style>
  <w:style w:type="character" w:customStyle="1" w:styleId="WW8Num5z0">
    <w:name w:val="WW8Num5z0"/>
    <w:rsid w:val="004F5189"/>
    <w:rPr>
      <w:rFonts w:ascii="Symbol" w:hAnsi="Symbol"/>
    </w:rPr>
  </w:style>
  <w:style w:type="character" w:customStyle="1" w:styleId="WW8Num6z0">
    <w:name w:val="WW8Num6z0"/>
    <w:rsid w:val="004F5189"/>
    <w:rPr>
      <w:rFonts w:ascii="Symbol" w:hAnsi="Symbol"/>
    </w:rPr>
  </w:style>
  <w:style w:type="character" w:customStyle="1" w:styleId="WW8Num7z0">
    <w:name w:val="WW8Num7z0"/>
    <w:rsid w:val="004F5189"/>
    <w:rPr>
      <w:rFonts w:ascii="Symbol" w:hAnsi="Symbol"/>
    </w:rPr>
  </w:style>
  <w:style w:type="character" w:customStyle="1" w:styleId="WW8Num8z0">
    <w:name w:val="WW8Num8z0"/>
    <w:rsid w:val="004F5189"/>
    <w:rPr>
      <w:rFonts w:ascii="Symbol" w:hAnsi="Symbol"/>
    </w:rPr>
  </w:style>
  <w:style w:type="character" w:customStyle="1" w:styleId="WW8Num9z0">
    <w:name w:val="WW8Num9z0"/>
    <w:rsid w:val="004F5189"/>
    <w:rPr>
      <w:rFonts w:ascii="Symbol" w:hAnsi="Symbol" w:cs="Symbol"/>
    </w:rPr>
  </w:style>
  <w:style w:type="character" w:customStyle="1" w:styleId="WW8Num10z0">
    <w:name w:val="WW8Num10z0"/>
    <w:rsid w:val="004F5189"/>
    <w:rPr>
      <w:rFonts w:ascii="Symbol" w:hAnsi="Symbol" w:cs="Symbol"/>
    </w:rPr>
  </w:style>
  <w:style w:type="character" w:customStyle="1" w:styleId="WW8Num11z0">
    <w:name w:val="WW8Num11z0"/>
    <w:rsid w:val="004F5189"/>
    <w:rPr>
      <w:rFonts w:ascii="Times New Roman" w:eastAsia="Times New Roman" w:hAnsi="Times New Roman"/>
    </w:rPr>
  </w:style>
  <w:style w:type="character" w:customStyle="1" w:styleId="WW8Num11z1">
    <w:name w:val="WW8Num11z1"/>
    <w:rsid w:val="004F5189"/>
    <w:rPr>
      <w:rFonts w:ascii="Symbol" w:hAnsi="Symbol" w:cs="Symbol"/>
    </w:rPr>
  </w:style>
  <w:style w:type="character" w:customStyle="1" w:styleId="WW8Num11z2">
    <w:name w:val="WW8Num11z2"/>
    <w:rsid w:val="004F5189"/>
    <w:rPr>
      <w:rFonts w:ascii="Wingdings" w:hAnsi="Wingdings" w:cs="Wingdings"/>
    </w:rPr>
  </w:style>
  <w:style w:type="character" w:customStyle="1" w:styleId="WW8Num11z4">
    <w:name w:val="WW8Num11z4"/>
    <w:rsid w:val="004F5189"/>
    <w:rPr>
      <w:rFonts w:ascii="Courier New" w:hAnsi="Courier New" w:cs="Courier New"/>
    </w:rPr>
  </w:style>
  <w:style w:type="character" w:customStyle="1" w:styleId="WW8Num12z0">
    <w:name w:val="WW8Num12z0"/>
    <w:rsid w:val="004F5189"/>
    <w:rPr>
      <w:rFonts w:ascii="Symbol" w:hAnsi="Symbol" w:cs="Symbol"/>
    </w:rPr>
  </w:style>
  <w:style w:type="character" w:customStyle="1" w:styleId="WW8Num12z1">
    <w:name w:val="WW8Num12z1"/>
    <w:rsid w:val="004F5189"/>
    <w:rPr>
      <w:rFonts w:ascii="Courier New" w:hAnsi="Courier New" w:cs="Courier New"/>
    </w:rPr>
  </w:style>
  <w:style w:type="character" w:customStyle="1" w:styleId="WW8Num12z2">
    <w:name w:val="WW8Num12z2"/>
    <w:rsid w:val="004F5189"/>
    <w:rPr>
      <w:rFonts w:ascii="Wingdings" w:hAnsi="Wingdings" w:cs="Wingdings"/>
    </w:rPr>
  </w:style>
  <w:style w:type="character" w:customStyle="1" w:styleId="WW8Num14z0">
    <w:name w:val="WW8Num14z0"/>
    <w:rsid w:val="004F5189"/>
    <w:rPr>
      <w:rFonts w:ascii="Times New Roman" w:eastAsia="Times New Roman" w:hAnsi="Times New Roman"/>
    </w:rPr>
  </w:style>
  <w:style w:type="character" w:customStyle="1" w:styleId="WW8Num14z1">
    <w:name w:val="WW8Num14z1"/>
    <w:rsid w:val="004F5189"/>
    <w:rPr>
      <w:rFonts w:ascii="Symbol" w:hAnsi="Symbol" w:cs="Symbol"/>
    </w:rPr>
  </w:style>
  <w:style w:type="character" w:customStyle="1" w:styleId="WW8Num14z2">
    <w:name w:val="WW8Num14z2"/>
    <w:rsid w:val="004F5189"/>
    <w:rPr>
      <w:rFonts w:ascii="Wingdings" w:hAnsi="Wingdings" w:cs="Wingdings"/>
    </w:rPr>
  </w:style>
  <w:style w:type="character" w:customStyle="1" w:styleId="WW8Num14z4">
    <w:name w:val="WW8Num14z4"/>
    <w:rsid w:val="004F5189"/>
    <w:rPr>
      <w:rFonts w:ascii="Courier New" w:hAnsi="Courier New" w:cs="Courier New"/>
    </w:rPr>
  </w:style>
  <w:style w:type="character" w:customStyle="1" w:styleId="WW8Num15z0">
    <w:name w:val="WW8Num15z0"/>
    <w:rsid w:val="004F5189"/>
    <w:rPr>
      <w:rFonts w:ascii="Symbol" w:hAnsi="Symbol" w:cs="Symbol"/>
    </w:rPr>
  </w:style>
  <w:style w:type="character" w:customStyle="1" w:styleId="WW8Num15z1">
    <w:name w:val="WW8Num15z1"/>
    <w:rsid w:val="004F5189"/>
    <w:rPr>
      <w:rFonts w:ascii="Courier New" w:hAnsi="Courier New" w:cs="Courier New"/>
    </w:rPr>
  </w:style>
  <w:style w:type="character" w:customStyle="1" w:styleId="WW8Num15z2">
    <w:name w:val="WW8Num15z2"/>
    <w:rsid w:val="004F5189"/>
    <w:rPr>
      <w:rFonts w:ascii="Wingdings" w:hAnsi="Wingdings" w:cs="Wingdings"/>
    </w:rPr>
  </w:style>
  <w:style w:type="character" w:customStyle="1" w:styleId="WW8Num16z0">
    <w:name w:val="WW8Num16z0"/>
    <w:rsid w:val="004F5189"/>
    <w:rPr>
      <w:rFonts w:ascii="Symbol" w:hAnsi="Symbol" w:cs="Symbol"/>
    </w:rPr>
  </w:style>
  <w:style w:type="character" w:customStyle="1" w:styleId="WW8Num16z1">
    <w:name w:val="WW8Num16z1"/>
    <w:rsid w:val="004F5189"/>
    <w:rPr>
      <w:rFonts w:ascii="Courier New" w:hAnsi="Courier New" w:cs="Courier New"/>
    </w:rPr>
  </w:style>
  <w:style w:type="character" w:customStyle="1" w:styleId="WW8Num16z2">
    <w:name w:val="WW8Num16z2"/>
    <w:rsid w:val="004F5189"/>
    <w:rPr>
      <w:rFonts w:ascii="Wingdings" w:hAnsi="Wingdings" w:cs="Wingdings"/>
    </w:rPr>
  </w:style>
  <w:style w:type="character" w:customStyle="1" w:styleId="WW8Num17z0">
    <w:name w:val="WW8Num17z0"/>
    <w:rsid w:val="004F5189"/>
    <w:rPr>
      <w:rFonts w:ascii="Symbol" w:hAnsi="Symbol" w:cs="Symbol"/>
    </w:rPr>
  </w:style>
  <w:style w:type="character" w:customStyle="1" w:styleId="WW8Num17z2">
    <w:name w:val="WW8Num17z2"/>
    <w:rsid w:val="004F5189"/>
    <w:rPr>
      <w:rFonts w:ascii="Wingdings" w:hAnsi="Wingdings" w:cs="Wingdings"/>
    </w:rPr>
  </w:style>
  <w:style w:type="character" w:customStyle="1" w:styleId="WW8Num17z4">
    <w:name w:val="WW8Num17z4"/>
    <w:rsid w:val="004F5189"/>
    <w:rPr>
      <w:rFonts w:ascii="Courier New" w:hAnsi="Courier New" w:cs="Courier New"/>
    </w:rPr>
  </w:style>
  <w:style w:type="character" w:customStyle="1" w:styleId="WW8Num18z0">
    <w:name w:val="WW8Num18z0"/>
    <w:rsid w:val="004F5189"/>
    <w:rPr>
      <w:rFonts w:ascii="Symbol" w:hAnsi="Symbol" w:cs="Symbol"/>
    </w:rPr>
  </w:style>
  <w:style w:type="character" w:customStyle="1" w:styleId="WW8Num18z1">
    <w:name w:val="WW8Num18z1"/>
    <w:rsid w:val="004F5189"/>
    <w:rPr>
      <w:rFonts w:ascii="Courier New" w:hAnsi="Courier New" w:cs="Courier New"/>
    </w:rPr>
  </w:style>
  <w:style w:type="character" w:customStyle="1" w:styleId="WW8Num18z2">
    <w:name w:val="WW8Num18z2"/>
    <w:rsid w:val="004F5189"/>
    <w:rPr>
      <w:rFonts w:ascii="Wingdings" w:hAnsi="Wingdings" w:cs="Wingdings"/>
    </w:rPr>
  </w:style>
  <w:style w:type="character" w:customStyle="1" w:styleId="WW8Num19z0">
    <w:name w:val="WW8Num19z0"/>
    <w:rsid w:val="004F5189"/>
    <w:rPr>
      <w:rFonts w:ascii="Symbol" w:hAnsi="Symbol" w:cs="Symbol"/>
    </w:rPr>
  </w:style>
  <w:style w:type="character" w:customStyle="1" w:styleId="WW8Num19z2">
    <w:name w:val="WW8Num19z2"/>
    <w:rsid w:val="004F5189"/>
    <w:rPr>
      <w:rFonts w:ascii="Wingdings" w:hAnsi="Wingdings" w:cs="Wingdings"/>
    </w:rPr>
  </w:style>
  <w:style w:type="character" w:customStyle="1" w:styleId="WW8Num19z4">
    <w:name w:val="WW8Num19z4"/>
    <w:rsid w:val="004F5189"/>
    <w:rPr>
      <w:rFonts w:ascii="Courier New" w:hAnsi="Courier New" w:cs="Courier New"/>
    </w:rPr>
  </w:style>
  <w:style w:type="character" w:customStyle="1" w:styleId="WW8Num20z0">
    <w:name w:val="WW8Num20z0"/>
    <w:rsid w:val="004F5189"/>
    <w:rPr>
      <w:rFonts w:ascii="Symbol" w:hAnsi="Symbol" w:cs="Symbol"/>
    </w:rPr>
  </w:style>
  <w:style w:type="character" w:customStyle="1" w:styleId="WW8Num20z1">
    <w:name w:val="WW8Num20z1"/>
    <w:rsid w:val="004F5189"/>
    <w:rPr>
      <w:rFonts w:ascii="Courier New" w:hAnsi="Courier New" w:cs="Courier New"/>
    </w:rPr>
  </w:style>
  <w:style w:type="character" w:customStyle="1" w:styleId="WW8Num20z2">
    <w:name w:val="WW8Num20z2"/>
    <w:rsid w:val="004F5189"/>
    <w:rPr>
      <w:rFonts w:ascii="Wingdings" w:hAnsi="Wingdings" w:cs="Wingdings"/>
    </w:rPr>
  </w:style>
  <w:style w:type="character" w:customStyle="1" w:styleId="WW8Num21z0">
    <w:name w:val="WW8Num21z0"/>
    <w:rsid w:val="004F5189"/>
    <w:rPr>
      <w:rFonts w:ascii="Symbol" w:hAnsi="Symbol" w:cs="Symbol"/>
    </w:rPr>
  </w:style>
  <w:style w:type="character" w:customStyle="1" w:styleId="WW8Num21z1">
    <w:name w:val="WW8Num21z1"/>
    <w:rsid w:val="004F5189"/>
    <w:rPr>
      <w:rFonts w:ascii="Courier New" w:hAnsi="Courier New" w:cs="Courier New"/>
    </w:rPr>
  </w:style>
  <w:style w:type="character" w:customStyle="1" w:styleId="WW8Num21z2">
    <w:name w:val="WW8Num21z2"/>
    <w:rsid w:val="004F5189"/>
    <w:rPr>
      <w:rFonts w:ascii="Wingdings" w:hAnsi="Wingdings" w:cs="Wingdings"/>
    </w:rPr>
  </w:style>
  <w:style w:type="character" w:customStyle="1" w:styleId="WW8Num22z0">
    <w:name w:val="WW8Num22z0"/>
    <w:rsid w:val="004F5189"/>
    <w:rPr>
      <w:rFonts w:ascii="Symbol" w:hAnsi="Symbol" w:cs="Symbol"/>
    </w:rPr>
  </w:style>
  <w:style w:type="character" w:customStyle="1" w:styleId="WW8Num22z2">
    <w:name w:val="WW8Num22z2"/>
    <w:rsid w:val="004F5189"/>
    <w:rPr>
      <w:rFonts w:ascii="Wingdings" w:hAnsi="Wingdings" w:cs="Wingdings"/>
    </w:rPr>
  </w:style>
  <w:style w:type="character" w:customStyle="1" w:styleId="WW8Num22z4">
    <w:name w:val="WW8Num22z4"/>
    <w:rsid w:val="004F5189"/>
    <w:rPr>
      <w:rFonts w:ascii="Courier New" w:hAnsi="Courier New" w:cs="Courier New"/>
    </w:rPr>
  </w:style>
  <w:style w:type="character" w:customStyle="1" w:styleId="WW8Num23z0">
    <w:name w:val="WW8Num23z0"/>
    <w:rsid w:val="004F5189"/>
    <w:rPr>
      <w:rFonts w:ascii="Symbol" w:hAnsi="Symbol" w:cs="Symbol"/>
    </w:rPr>
  </w:style>
  <w:style w:type="character" w:customStyle="1" w:styleId="WW8Num23z1">
    <w:name w:val="WW8Num23z1"/>
    <w:rsid w:val="004F5189"/>
    <w:rPr>
      <w:rFonts w:ascii="Courier New" w:hAnsi="Courier New" w:cs="Courier New"/>
    </w:rPr>
  </w:style>
  <w:style w:type="character" w:customStyle="1" w:styleId="WW8Num23z2">
    <w:name w:val="WW8Num23z2"/>
    <w:rsid w:val="004F5189"/>
    <w:rPr>
      <w:rFonts w:ascii="Wingdings" w:hAnsi="Wingdings" w:cs="Wingdings"/>
    </w:rPr>
  </w:style>
  <w:style w:type="character" w:customStyle="1" w:styleId="WW8Num24z0">
    <w:name w:val="WW8Num24z0"/>
    <w:rsid w:val="004F5189"/>
    <w:rPr>
      <w:rFonts w:ascii="Symbol" w:hAnsi="Symbol" w:cs="Symbol"/>
    </w:rPr>
  </w:style>
  <w:style w:type="character" w:customStyle="1" w:styleId="WW8Num24z1">
    <w:name w:val="WW8Num24z1"/>
    <w:rsid w:val="004F5189"/>
    <w:rPr>
      <w:rFonts w:ascii="Courier New" w:hAnsi="Courier New" w:cs="Courier New"/>
    </w:rPr>
  </w:style>
  <w:style w:type="character" w:customStyle="1" w:styleId="WW8Num24z2">
    <w:name w:val="WW8Num24z2"/>
    <w:rsid w:val="004F5189"/>
    <w:rPr>
      <w:rFonts w:ascii="Wingdings" w:hAnsi="Wingdings" w:cs="Wingdings"/>
    </w:rPr>
  </w:style>
  <w:style w:type="character" w:customStyle="1" w:styleId="WW8Num25z0">
    <w:name w:val="WW8Num25z0"/>
    <w:rsid w:val="004F5189"/>
    <w:rPr>
      <w:rFonts w:ascii="Symbol" w:hAnsi="Symbol" w:cs="Symbol"/>
    </w:rPr>
  </w:style>
  <w:style w:type="character" w:customStyle="1" w:styleId="WW8Num25z1">
    <w:name w:val="WW8Num25z1"/>
    <w:rsid w:val="004F5189"/>
    <w:rPr>
      <w:rFonts w:ascii="Courier New" w:hAnsi="Courier New" w:cs="Courier New"/>
    </w:rPr>
  </w:style>
  <w:style w:type="character" w:customStyle="1" w:styleId="WW8Num25z2">
    <w:name w:val="WW8Num25z2"/>
    <w:rsid w:val="004F5189"/>
    <w:rPr>
      <w:rFonts w:ascii="Wingdings" w:hAnsi="Wingdings" w:cs="Wingdings"/>
    </w:rPr>
  </w:style>
  <w:style w:type="character" w:customStyle="1" w:styleId="WW8Num27z0">
    <w:name w:val="WW8Num27z0"/>
    <w:rsid w:val="004F5189"/>
    <w:rPr>
      <w:rFonts w:ascii="Symbol" w:hAnsi="Symbol" w:cs="Symbol"/>
    </w:rPr>
  </w:style>
  <w:style w:type="character" w:customStyle="1" w:styleId="WW8Num27z1">
    <w:name w:val="WW8Num27z1"/>
    <w:rsid w:val="004F5189"/>
    <w:rPr>
      <w:rFonts w:ascii="Courier New" w:hAnsi="Courier New" w:cs="Courier New"/>
    </w:rPr>
  </w:style>
  <w:style w:type="character" w:customStyle="1" w:styleId="WW8Num27z2">
    <w:name w:val="WW8Num27z2"/>
    <w:rsid w:val="004F5189"/>
    <w:rPr>
      <w:rFonts w:ascii="Wingdings" w:hAnsi="Wingdings" w:cs="Wingdings"/>
    </w:rPr>
  </w:style>
  <w:style w:type="character" w:customStyle="1" w:styleId="WW8Num28z0">
    <w:name w:val="WW8Num28z0"/>
    <w:rsid w:val="004F5189"/>
    <w:rPr>
      <w:rFonts w:ascii="Times New Roman" w:eastAsia="Times New Roman" w:hAnsi="Times New Roman"/>
    </w:rPr>
  </w:style>
  <w:style w:type="character" w:customStyle="1" w:styleId="WW8Num28z1">
    <w:name w:val="WW8Num28z1"/>
    <w:rsid w:val="004F5189"/>
    <w:rPr>
      <w:rFonts w:ascii="Symbol" w:hAnsi="Symbol" w:cs="Symbol"/>
    </w:rPr>
  </w:style>
  <w:style w:type="character" w:customStyle="1" w:styleId="WW8Num28z2">
    <w:name w:val="WW8Num28z2"/>
    <w:rsid w:val="004F5189"/>
    <w:rPr>
      <w:rFonts w:ascii="Wingdings" w:hAnsi="Wingdings" w:cs="Wingdings"/>
    </w:rPr>
  </w:style>
  <w:style w:type="character" w:customStyle="1" w:styleId="WW8Num28z4">
    <w:name w:val="WW8Num28z4"/>
    <w:rsid w:val="004F5189"/>
    <w:rPr>
      <w:rFonts w:ascii="Courier New" w:hAnsi="Courier New" w:cs="Courier New"/>
    </w:rPr>
  </w:style>
  <w:style w:type="character" w:customStyle="1" w:styleId="WW8Num29z0">
    <w:name w:val="WW8Num29z0"/>
    <w:rsid w:val="004F5189"/>
    <w:rPr>
      <w:rFonts w:ascii="Symbol" w:hAnsi="Symbol" w:cs="Symbol"/>
    </w:rPr>
  </w:style>
  <w:style w:type="character" w:customStyle="1" w:styleId="WW8Num29z1">
    <w:name w:val="WW8Num29z1"/>
    <w:rsid w:val="004F5189"/>
    <w:rPr>
      <w:rFonts w:ascii="Courier New" w:hAnsi="Courier New" w:cs="Courier New"/>
    </w:rPr>
  </w:style>
  <w:style w:type="character" w:customStyle="1" w:styleId="WW8Num29z2">
    <w:name w:val="WW8Num29z2"/>
    <w:rsid w:val="004F5189"/>
    <w:rPr>
      <w:rFonts w:ascii="Wingdings" w:hAnsi="Wingdings" w:cs="Wingdings"/>
    </w:rPr>
  </w:style>
  <w:style w:type="character" w:customStyle="1" w:styleId="17">
    <w:name w:val="Основной шрифт абзаца1"/>
    <w:rsid w:val="004F5189"/>
  </w:style>
  <w:style w:type="paragraph" w:customStyle="1" w:styleId="18">
    <w:name w:val="Заголовок1"/>
    <w:basedOn w:val="a1"/>
    <w:next w:val="a9"/>
    <w:link w:val="19"/>
    <w:qFormat/>
    <w:rsid w:val="004F5189"/>
    <w:pPr>
      <w:keepNext/>
      <w:suppressAutoHyphens/>
      <w:autoSpaceDN/>
      <w:adjustRightInd/>
      <w:spacing w:before="240" w:after="120"/>
      <w:textAlignment w:val="baseline"/>
    </w:pPr>
    <w:rPr>
      <w:rFonts w:ascii="Arial" w:eastAsia="Lucida Sans Unicode" w:hAnsi="Arial" w:cs="Tahoma"/>
      <w:lang w:eastAsia="ar-SA"/>
    </w:rPr>
  </w:style>
  <w:style w:type="paragraph" w:styleId="aff1">
    <w:name w:val="List"/>
    <w:basedOn w:val="a9"/>
    <w:rsid w:val="004F5189"/>
    <w:pPr>
      <w:widowControl w:val="0"/>
      <w:suppressAutoHyphens/>
    </w:pPr>
    <w:rPr>
      <w:rFonts w:ascii="Arial" w:hAnsi="Arial" w:cs="Tahoma"/>
      <w:lang w:eastAsia="ar-SA"/>
    </w:rPr>
  </w:style>
  <w:style w:type="paragraph" w:customStyle="1" w:styleId="1a">
    <w:name w:val="Название1"/>
    <w:basedOn w:val="a1"/>
    <w:rsid w:val="004F5189"/>
    <w:pPr>
      <w:suppressLineNumbers/>
      <w:suppressAutoHyphens/>
      <w:autoSpaceDN/>
      <w:adjustRightInd/>
      <w:spacing w:before="120" w:after="120"/>
      <w:textAlignment w:val="baseline"/>
    </w:pPr>
    <w:rPr>
      <w:rFonts w:ascii="Arial" w:hAnsi="Arial" w:cs="Tahoma"/>
      <w:i/>
      <w:iCs/>
      <w:sz w:val="24"/>
      <w:szCs w:val="24"/>
      <w:lang w:eastAsia="ar-SA"/>
    </w:rPr>
  </w:style>
  <w:style w:type="paragraph" w:customStyle="1" w:styleId="1b">
    <w:name w:val="Указатель1"/>
    <w:basedOn w:val="a1"/>
    <w:rsid w:val="004F5189"/>
    <w:pPr>
      <w:suppressLineNumbers/>
      <w:suppressAutoHyphens/>
      <w:autoSpaceDN/>
      <w:adjustRightInd/>
      <w:textAlignment w:val="baseline"/>
    </w:pPr>
    <w:rPr>
      <w:rFonts w:ascii="Arial" w:hAnsi="Arial" w:cs="Tahoma"/>
      <w:lang w:eastAsia="ar-SA"/>
    </w:rPr>
  </w:style>
  <w:style w:type="paragraph" w:customStyle="1" w:styleId="410">
    <w:name w:val="Маркированный список 41"/>
    <w:basedOn w:val="a1"/>
    <w:rsid w:val="004F5189"/>
    <w:pPr>
      <w:keepLines w:val="0"/>
      <w:suppressAutoHyphens/>
      <w:overflowPunct/>
      <w:autoSpaceDE/>
      <w:autoSpaceDN/>
      <w:adjustRightInd/>
      <w:spacing w:line="240" w:lineRule="auto"/>
      <w:ind w:firstLine="0"/>
      <w:jc w:val="left"/>
    </w:pPr>
    <w:rPr>
      <w:sz w:val="20"/>
      <w:szCs w:val="20"/>
      <w:lang w:val="en-GB" w:eastAsia="ar-SA"/>
    </w:rPr>
  </w:style>
  <w:style w:type="paragraph" w:styleId="aff2">
    <w:name w:val="Balloon Text"/>
    <w:basedOn w:val="a1"/>
    <w:link w:val="aff3"/>
    <w:uiPriority w:val="99"/>
    <w:rsid w:val="004F5189"/>
    <w:pPr>
      <w:suppressAutoHyphens/>
      <w:autoSpaceDN/>
      <w:adjustRightInd/>
      <w:textAlignment w:val="baseline"/>
    </w:pPr>
    <w:rPr>
      <w:rFonts w:ascii="Tahoma" w:hAnsi="Tahoma"/>
      <w:sz w:val="16"/>
      <w:szCs w:val="16"/>
      <w:lang w:eastAsia="ar-SA"/>
    </w:rPr>
  </w:style>
  <w:style w:type="character" w:customStyle="1" w:styleId="aff3">
    <w:name w:val="Текст выноски Знак"/>
    <w:link w:val="aff2"/>
    <w:uiPriority w:val="99"/>
    <w:rsid w:val="004F5189"/>
    <w:rPr>
      <w:rFonts w:ascii="Tahoma" w:eastAsia="Times New Roman" w:hAnsi="Tahoma" w:cs="Times New Roman"/>
      <w:sz w:val="16"/>
      <w:szCs w:val="16"/>
      <w:lang w:eastAsia="ar-SA"/>
    </w:rPr>
  </w:style>
  <w:style w:type="paragraph" w:customStyle="1" w:styleId="aff4">
    <w:name w:val="Содержимое таблицы"/>
    <w:basedOn w:val="a1"/>
    <w:rsid w:val="004F5189"/>
    <w:pPr>
      <w:suppressLineNumbers/>
      <w:suppressAutoHyphens/>
      <w:autoSpaceDN/>
      <w:adjustRightInd/>
      <w:textAlignment w:val="baseline"/>
    </w:pPr>
    <w:rPr>
      <w:lang w:eastAsia="ar-SA"/>
    </w:rPr>
  </w:style>
  <w:style w:type="paragraph" w:customStyle="1" w:styleId="aff5">
    <w:name w:val="Заголовок таблицы"/>
    <w:basedOn w:val="aff4"/>
    <w:rsid w:val="004F5189"/>
    <w:pPr>
      <w:jc w:val="center"/>
    </w:pPr>
    <w:rPr>
      <w:b/>
      <w:bCs/>
      <w:i/>
      <w:iCs/>
    </w:rPr>
  </w:style>
  <w:style w:type="paragraph" w:customStyle="1" w:styleId="ConsPlusTitle">
    <w:name w:val="ConsPlusTitle"/>
    <w:rsid w:val="004F5189"/>
    <w:pPr>
      <w:autoSpaceDE w:val="0"/>
      <w:autoSpaceDN w:val="0"/>
      <w:adjustRightInd w:val="0"/>
    </w:pPr>
    <w:rPr>
      <w:rFonts w:ascii="Arial" w:eastAsia="Times New Roman" w:hAnsi="Arial" w:cs="Arial"/>
      <w:b/>
      <w:bCs/>
    </w:rPr>
  </w:style>
  <w:style w:type="paragraph" w:customStyle="1" w:styleId="ConsPlusCell">
    <w:name w:val="ConsPlusCell"/>
    <w:rsid w:val="004F5189"/>
    <w:pPr>
      <w:widowControl w:val="0"/>
      <w:autoSpaceDE w:val="0"/>
      <w:autoSpaceDN w:val="0"/>
      <w:adjustRightInd w:val="0"/>
    </w:pPr>
    <w:rPr>
      <w:rFonts w:ascii="Arial" w:eastAsia="Times New Roman" w:hAnsi="Arial" w:cs="Arial"/>
    </w:rPr>
  </w:style>
  <w:style w:type="paragraph" w:customStyle="1" w:styleId="ConsPlusNonformat">
    <w:name w:val="ConsPlusNonformat"/>
    <w:rsid w:val="004F5189"/>
    <w:pPr>
      <w:widowControl w:val="0"/>
      <w:autoSpaceDE w:val="0"/>
      <w:autoSpaceDN w:val="0"/>
      <w:adjustRightInd w:val="0"/>
    </w:pPr>
    <w:rPr>
      <w:rFonts w:ascii="Courier New" w:eastAsia="Times New Roman" w:hAnsi="Courier New" w:cs="Courier New"/>
    </w:rPr>
  </w:style>
  <w:style w:type="paragraph" w:customStyle="1" w:styleId="211">
    <w:name w:val="Основной текст с отступом 21"/>
    <w:basedOn w:val="a1"/>
    <w:rsid w:val="004F5189"/>
    <w:pPr>
      <w:keepLines w:val="0"/>
      <w:suppressAutoHyphens/>
      <w:overflowPunct/>
      <w:autoSpaceDE/>
      <w:autoSpaceDN/>
      <w:adjustRightInd/>
      <w:spacing w:line="240" w:lineRule="auto"/>
      <w:ind w:firstLine="720"/>
      <w:jc w:val="left"/>
    </w:pPr>
    <w:rPr>
      <w:lang w:eastAsia="ar-SA"/>
    </w:rPr>
  </w:style>
  <w:style w:type="paragraph" w:customStyle="1" w:styleId="1c">
    <w:name w:val="Текст1"/>
    <w:basedOn w:val="a1"/>
    <w:rsid w:val="004F5189"/>
    <w:pPr>
      <w:keepLines w:val="0"/>
      <w:suppressAutoHyphens/>
      <w:overflowPunct/>
      <w:autoSpaceDE/>
      <w:autoSpaceDN/>
      <w:adjustRightInd/>
      <w:spacing w:line="240" w:lineRule="auto"/>
      <w:ind w:firstLine="0"/>
      <w:jc w:val="left"/>
    </w:pPr>
    <w:rPr>
      <w:rFonts w:ascii="Courier New" w:hAnsi="Courier New" w:cs="Courier New"/>
      <w:sz w:val="20"/>
      <w:szCs w:val="20"/>
      <w:lang w:eastAsia="ar-SA"/>
    </w:rPr>
  </w:style>
  <w:style w:type="paragraph" w:customStyle="1" w:styleId="aff6">
    <w:name w:val="Нормальный (таблица)"/>
    <w:basedOn w:val="a1"/>
    <w:next w:val="a1"/>
    <w:uiPriority w:val="99"/>
    <w:rsid w:val="004F5189"/>
    <w:pPr>
      <w:keepLines w:val="0"/>
      <w:widowControl w:val="0"/>
      <w:suppressAutoHyphens/>
      <w:overflowPunct/>
      <w:autoSpaceDN/>
      <w:adjustRightInd/>
      <w:spacing w:line="240" w:lineRule="auto"/>
      <w:ind w:firstLine="0"/>
    </w:pPr>
    <w:rPr>
      <w:rFonts w:ascii="Arial" w:hAnsi="Arial" w:cs="Arial"/>
      <w:sz w:val="20"/>
      <w:szCs w:val="20"/>
      <w:lang w:eastAsia="ar-SA"/>
    </w:rPr>
  </w:style>
  <w:style w:type="table" w:styleId="aff7">
    <w:name w:val="Table Grid"/>
    <w:basedOn w:val="a3"/>
    <w:uiPriority w:val="39"/>
    <w:rsid w:val="004F5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3"/>
    <w:next w:val="aff7"/>
    <w:uiPriority w:val="59"/>
    <w:rsid w:val="004F5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9"/>
    <w:uiPriority w:val="99"/>
    <w:rsid w:val="004F5189"/>
    <w:rPr>
      <w:lang w:eastAsia="ar-SA"/>
    </w:rPr>
  </w:style>
  <w:style w:type="paragraph" w:styleId="aff9">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
    <w:basedOn w:val="a1"/>
    <w:link w:val="aff8"/>
    <w:uiPriority w:val="99"/>
    <w:unhideWhenUsed/>
    <w:qFormat/>
    <w:rsid w:val="004F5189"/>
    <w:pPr>
      <w:keepLines w:val="0"/>
      <w:suppressAutoHyphens/>
      <w:overflowPunct/>
      <w:autoSpaceDE/>
      <w:autoSpaceDN/>
      <w:adjustRightInd/>
      <w:spacing w:line="240" w:lineRule="auto"/>
      <w:ind w:firstLine="0"/>
      <w:jc w:val="left"/>
    </w:pPr>
    <w:rPr>
      <w:rFonts w:ascii="Calibri" w:eastAsia="Calibri" w:hAnsi="Calibri"/>
      <w:sz w:val="20"/>
      <w:szCs w:val="20"/>
      <w:lang w:eastAsia="ar-SA"/>
    </w:rPr>
  </w:style>
  <w:style w:type="character" w:customStyle="1" w:styleId="1e">
    <w:name w:val="Текст сноски Знак1"/>
    <w:uiPriority w:val="99"/>
    <w:semiHidden/>
    <w:rsid w:val="004F5189"/>
    <w:rPr>
      <w:rFonts w:ascii="Times New Roman" w:eastAsia="Times New Roman" w:hAnsi="Times New Roman" w:cs="Times New Roman"/>
      <w:sz w:val="20"/>
      <w:szCs w:val="20"/>
      <w:lang w:eastAsia="ru-RU"/>
    </w:rPr>
  </w:style>
  <w:style w:type="character" w:customStyle="1" w:styleId="affa">
    <w:name w:val="Текст примечания Знак"/>
    <w:link w:val="affb"/>
    <w:rsid w:val="004F5189"/>
    <w:rPr>
      <w:rFonts w:eastAsia="SimSun"/>
      <w:lang w:eastAsia="ar-SA"/>
    </w:rPr>
  </w:style>
  <w:style w:type="paragraph" w:styleId="affb">
    <w:name w:val="annotation text"/>
    <w:basedOn w:val="a1"/>
    <w:link w:val="affa"/>
    <w:unhideWhenUsed/>
    <w:rsid w:val="004F5189"/>
    <w:pPr>
      <w:keepLines w:val="0"/>
      <w:suppressAutoHyphens/>
      <w:overflowPunct/>
      <w:autoSpaceDE/>
      <w:autoSpaceDN/>
      <w:adjustRightInd/>
      <w:spacing w:line="240" w:lineRule="auto"/>
      <w:ind w:firstLine="0"/>
      <w:jc w:val="left"/>
    </w:pPr>
    <w:rPr>
      <w:rFonts w:ascii="Calibri" w:eastAsia="SimSun" w:hAnsi="Calibri"/>
      <w:sz w:val="20"/>
      <w:szCs w:val="20"/>
      <w:lang w:eastAsia="ar-SA"/>
    </w:rPr>
  </w:style>
  <w:style w:type="character" w:customStyle="1" w:styleId="1f">
    <w:name w:val="Текст примечания Знак1"/>
    <w:uiPriority w:val="99"/>
    <w:semiHidden/>
    <w:rsid w:val="004F5189"/>
    <w:rPr>
      <w:rFonts w:ascii="Times New Roman" w:eastAsia="Times New Roman" w:hAnsi="Times New Roman" w:cs="Times New Roman"/>
      <w:sz w:val="20"/>
      <w:szCs w:val="20"/>
      <w:lang w:eastAsia="ru-RU"/>
    </w:rPr>
  </w:style>
  <w:style w:type="paragraph" w:customStyle="1" w:styleId="36">
    <w:name w:val="Название3"/>
    <w:basedOn w:val="a1"/>
    <w:rsid w:val="004F5189"/>
    <w:pPr>
      <w:keepLines w:val="0"/>
      <w:suppressLineNumbers/>
      <w:suppressAutoHyphens/>
      <w:overflowPunct/>
      <w:autoSpaceDE/>
      <w:autoSpaceDN/>
      <w:adjustRightInd/>
      <w:spacing w:before="120" w:after="120" w:line="240" w:lineRule="auto"/>
      <w:ind w:firstLine="0"/>
      <w:jc w:val="left"/>
    </w:pPr>
    <w:rPr>
      <w:rFonts w:eastAsia="SimSun" w:cs="Mangal"/>
      <w:i/>
      <w:iCs/>
      <w:sz w:val="24"/>
      <w:szCs w:val="24"/>
      <w:lang w:eastAsia="ar-SA"/>
    </w:rPr>
  </w:style>
  <w:style w:type="paragraph" w:customStyle="1" w:styleId="37">
    <w:name w:val="Указатель3"/>
    <w:basedOn w:val="a1"/>
    <w:rsid w:val="004F5189"/>
    <w:pPr>
      <w:keepLines w:val="0"/>
      <w:suppressLineNumbers/>
      <w:suppressAutoHyphens/>
      <w:overflowPunct/>
      <w:autoSpaceDE/>
      <w:autoSpaceDN/>
      <w:adjustRightInd/>
      <w:spacing w:line="240" w:lineRule="auto"/>
      <w:ind w:firstLine="0"/>
      <w:jc w:val="left"/>
    </w:pPr>
    <w:rPr>
      <w:rFonts w:eastAsia="SimSun" w:cs="Mangal"/>
      <w:sz w:val="24"/>
      <w:szCs w:val="24"/>
      <w:lang w:eastAsia="ar-SA"/>
    </w:rPr>
  </w:style>
  <w:style w:type="paragraph" w:customStyle="1" w:styleId="1">
    <w:name w:val="Маркированный список1"/>
    <w:basedOn w:val="a1"/>
    <w:rsid w:val="004F5189"/>
    <w:pPr>
      <w:keepLines w:val="0"/>
      <w:numPr>
        <w:numId w:val="1"/>
      </w:numPr>
      <w:suppressAutoHyphens/>
      <w:overflowPunct/>
      <w:autoSpaceDE/>
      <w:autoSpaceDN/>
      <w:adjustRightInd/>
      <w:spacing w:line="240" w:lineRule="auto"/>
      <w:jc w:val="left"/>
    </w:pPr>
    <w:rPr>
      <w:rFonts w:eastAsia="SimSun"/>
      <w:sz w:val="24"/>
      <w:szCs w:val="24"/>
      <w:lang w:eastAsia="ar-SA"/>
    </w:rPr>
  </w:style>
  <w:style w:type="paragraph" w:customStyle="1" w:styleId="21">
    <w:name w:val="Нумерованный список 21"/>
    <w:basedOn w:val="a1"/>
    <w:rsid w:val="004F5189"/>
    <w:pPr>
      <w:keepLines w:val="0"/>
      <w:numPr>
        <w:numId w:val="3"/>
      </w:numPr>
      <w:tabs>
        <w:tab w:val="left" w:pos="720"/>
      </w:tabs>
      <w:suppressAutoHyphens/>
      <w:overflowPunct/>
      <w:autoSpaceDE/>
      <w:autoSpaceDN/>
      <w:adjustRightInd/>
      <w:spacing w:line="240" w:lineRule="auto"/>
      <w:ind w:left="360" w:firstLine="0"/>
      <w:jc w:val="left"/>
    </w:pPr>
    <w:rPr>
      <w:rFonts w:eastAsia="SimSun"/>
      <w:szCs w:val="24"/>
      <w:lang w:eastAsia="ar-SA"/>
    </w:rPr>
  </w:style>
  <w:style w:type="paragraph" w:customStyle="1" w:styleId="26">
    <w:name w:val="Текст2"/>
    <w:basedOn w:val="a1"/>
    <w:rsid w:val="004F5189"/>
    <w:pPr>
      <w:keepLines w:val="0"/>
      <w:suppressAutoHyphens/>
      <w:overflowPunct/>
      <w:autoSpaceDE/>
      <w:autoSpaceDN/>
      <w:adjustRightInd/>
      <w:spacing w:line="240" w:lineRule="auto"/>
      <w:ind w:firstLine="0"/>
      <w:jc w:val="left"/>
    </w:pPr>
    <w:rPr>
      <w:rFonts w:ascii="Courier New" w:eastAsia="SimSun" w:hAnsi="Courier New" w:cs="Courier New"/>
      <w:sz w:val="20"/>
      <w:szCs w:val="20"/>
      <w:lang w:eastAsia="ar-SA"/>
    </w:rPr>
  </w:style>
  <w:style w:type="paragraph" w:customStyle="1" w:styleId="ConsTitle">
    <w:name w:val="ConsTitle"/>
    <w:rsid w:val="004F5189"/>
    <w:pPr>
      <w:widowControl w:val="0"/>
      <w:suppressAutoHyphens/>
      <w:autoSpaceDE w:val="0"/>
      <w:ind w:right="19772"/>
    </w:pPr>
    <w:rPr>
      <w:rFonts w:ascii="Arial" w:eastAsia="SimSun" w:hAnsi="Arial" w:cs="Arial"/>
      <w:b/>
      <w:bCs/>
      <w:sz w:val="16"/>
      <w:szCs w:val="16"/>
      <w:lang w:eastAsia="ar-SA"/>
    </w:rPr>
  </w:style>
  <w:style w:type="paragraph" w:customStyle="1" w:styleId="ConsCell">
    <w:name w:val="ConsCell"/>
    <w:rsid w:val="004F5189"/>
    <w:pPr>
      <w:widowControl w:val="0"/>
      <w:suppressAutoHyphens/>
      <w:autoSpaceDE w:val="0"/>
      <w:ind w:right="19772"/>
    </w:pPr>
    <w:rPr>
      <w:rFonts w:ascii="Arial" w:eastAsia="SimSun" w:hAnsi="Arial" w:cs="Arial"/>
      <w:lang w:eastAsia="ar-SA"/>
    </w:rPr>
  </w:style>
  <w:style w:type="paragraph" w:customStyle="1" w:styleId="ConsDocList">
    <w:name w:val="ConsDocList"/>
    <w:rsid w:val="004F5189"/>
    <w:pPr>
      <w:widowControl w:val="0"/>
      <w:suppressAutoHyphens/>
      <w:autoSpaceDE w:val="0"/>
      <w:ind w:right="19772"/>
    </w:pPr>
    <w:rPr>
      <w:rFonts w:ascii="Courier New" w:eastAsia="SimSun" w:hAnsi="Courier New" w:cs="Courier New"/>
      <w:lang w:eastAsia="ar-SA"/>
    </w:rPr>
  </w:style>
  <w:style w:type="paragraph" w:customStyle="1" w:styleId="--">
    <w:name w:val="- СТРАНИЦА -"/>
    <w:rsid w:val="004F5189"/>
    <w:pPr>
      <w:suppressAutoHyphens/>
    </w:pPr>
    <w:rPr>
      <w:rFonts w:ascii="Times New Roman" w:eastAsia="Arial" w:hAnsi="Times New Roman"/>
      <w:lang w:eastAsia="ar-SA"/>
    </w:rPr>
  </w:style>
  <w:style w:type="paragraph" w:customStyle="1" w:styleId="27">
    <w:name w:val="Цитата2"/>
    <w:basedOn w:val="a1"/>
    <w:rsid w:val="004F5189"/>
    <w:pPr>
      <w:keepLines w:val="0"/>
      <w:tabs>
        <w:tab w:val="left" w:pos="10440"/>
      </w:tabs>
      <w:suppressAutoHyphens/>
      <w:overflowPunct/>
      <w:autoSpaceDE/>
      <w:autoSpaceDN/>
      <w:adjustRightInd/>
      <w:spacing w:before="120" w:line="240" w:lineRule="auto"/>
      <w:ind w:left="360" w:right="333" w:firstLine="0"/>
    </w:pPr>
    <w:rPr>
      <w:b/>
      <w:bCs/>
      <w:sz w:val="24"/>
      <w:szCs w:val="24"/>
      <w:lang w:eastAsia="ar-SA"/>
    </w:rPr>
  </w:style>
  <w:style w:type="paragraph" w:customStyle="1" w:styleId="220">
    <w:name w:val="Основной текст с отступом 22"/>
    <w:basedOn w:val="a1"/>
    <w:rsid w:val="004F5189"/>
    <w:pPr>
      <w:keepLines w:val="0"/>
      <w:suppressAutoHyphens/>
      <w:overflowPunct/>
      <w:autoSpaceDE/>
      <w:autoSpaceDN/>
      <w:adjustRightInd/>
      <w:spacing w:after="120" w:line="480" w:lineRule="auto"/>
      <w:ind w:left="283" w:firstLine="0"/>
      <w:jc w:val="left"/>
    </w:pPr>
    <w:rPr>
      <w:sz w:val="24"/>
      <w:szCs w:val="24"/>
      <w:lang w:eastAsia="ar-SA"/>
    </w:rPr>
  </w:style>
  <w:style w:type="paragraph" w:customStyle="1" w:styleId="221">
    <w:name w:val="Основной текст 22"/>
    <w:basedOn w:val="a1"/>
    <w:rsid w:val="004F5189"/>
    <w:pPr>
      <w:keepLines w:val="0"/>
      <w:widowControl w:val="0"/>
      <w:suppressAutoHyphens/>
      <w:overflowPunct/>
      <w:autoSpaceDN/>
      <w:adjustRightInd/>
      <w:spacing w:line="240" w:lineRule="auto"/>
      <w:ind w:left="540" w:firstLine="720"/>
    </w:pPr>
    <w:rPr>
      <w:color w:val="FF0000"/>
      <w:sz w:val="22"/>
      <w:szCs w:val="22"/>
      <w:lang w:eastAsia="ar-SA"/>
    </w:rPr>
  </w:style>
  <w:style w:type="paragraph" w:customStyle="1" w:styleId="330">
    <w:name w:val="Основной текст с отступом 33"/>
    <w:basedOn w:val="a1"/>
    <w:rsid w:val="004F5189"/>
    <w:pPr>
      <w:keepLines w:val="0"/>
      <w:suppressAutoHyphens/>
      <w:overflowPunct/>
      <w:autoSpaceDE/>
      <w:autoSpaceDN/>
      <w:adjustRightInd/>
      <w:spacing w:line="240" w:lineRule="auto"/>
      <w:ind w:left="540" w:firstLine="720"/>
    </w:pPr>
    <w:rPr>
      <w:sz w:val="22"/>
      <w:szCs w:val="22"/>
      <w:lang w:eastAsia="ar-SA"/>
    </w:rPr>
  </w:style>
  <w:style w:type="paragraph" w:customStyle="1" w:styleId="1f0">
    <w:name w:val="текст 1"/>
    <w:basedOn w:val="a1"/>
    <w:next w:val="a1"/>
    <w:rsid w:val="004F5189"/>
    <w:pPr>
      <w:keepLines w:val="0"/>
      <w:suppressAutoHyphens/>
      <w:overflowPunct/>
      <w:autoSpaceDE/>
      <w:autoSpaceDN/>
      <w:adjustRightInd/>
      <w:spacing w:line="240" w:lineRule="auto"/>
      <w:ind w:firstLine="540"/>
    </w:pPr>
    <w:rPr>
      <w:sz w:val="20"/>
      <w:szCs w:val="24"/>
      <w:lang w:eastAsia="ar-SA"/>
    </w:rPr>
  </w:style>
  <w:style w:type="paragraph" w:customStyle="1" w:styleId="S">
    <w:name w:val="S_Титульный"/>
    <w:basedOn w:val="a1"/>
    <w:rsid w:val="004F5189"/>
    <w:pPr>
      <w:keepLines w:val="0"/>
      <w:suppressAutoHyphens/>
      <w:overflowPunct/>
      <w:autoSpaceDE/>
      <w:autoSpaceDN/>
      <w:adjustRightInd/>
      <w:spacing w:line="360" w:lineRule="auto"/>
      <w:ind w:left="3060" w:firstLine="0"/>
      <w:jc w:val="right"/>
    </w:pPr>
    <w:rPr>
      <w:b/>
      <w:caps/>
      <w:sz w:val="24"/>
      <w:szCs w:val="24"/>
      <w:lang w:eastAsia="ar-SA"/>
    </w:rPr>
  </w:style>
  <w:style w:type="paragraph" w:customStyle="1" w:styleId="affc">
    <w:name w:val="Таблица"/>
    <w:basedOn w:val="a1"/>
    <w:rsid w:val="004F5189"/>
    <w:pPr>
      <w:keepLines w:val="0"/>
      <w:suppressAutoHyphens/>
      <w:overflowPunct/>
      <w:autoSpaceDE/>
      <w:autoSpaceDN/>
      <w:adjustRightInd/>
      <w:spacing w:line="240" w:lineRule="auto"/>
      <w:ind w:firstLine="0"/>
    </w:pPr>
    <w:rPr>
      <w:sz w:val="24"/>
      <w:szCs w:val="24"/>
      <w:lang w:eastAsia="ar-SA"/>
    </w:rPr>
  </w:style>
  <w:style w:type="paragraph" w:customStyle="1" w:styleId="1f1">
    <w:name w:val="Схема документа1"/>
    <w:basedOn w:val="a1"/>
    <w:rsid w:val="004F5189"/>
    <w:pPr>
      <w:keepLines w:val="0"/>
      <w:shd w:val="clear" w:color="auto" w:fill="000080"/>
      <w:suppressAutoHyphens/>
      <w:overflowPunct/>
      <w:autoSpaceDE/>
      <w:autoSpaceDN/>
      <w:adjustRightInd/>
      <w:spacing w:line="240" w:lineRule="auto"/>
      <w:ind w:firstLine="0"/>
      <w:jc w:val="left"/>
    </w:pPr>
    <w:rPr>
      <w:rFonts w:ascii="Tahoma" w:eastAsia="SimSun" w:hAnsi="Tahoma" w:cs="Tahoma"/>
      <w:sz w:val="20"/>
      <w:szCs w:val="20"/>
      <w:lang w:eastAsia="ar-SA"/>
    </w:rPr>
  </w:style>
  <w:style w:type="paragraph" w:customStyle="1" w:styleId="1f2">
    <w:name w:val="Текст примечания1"/>
    <w:basedOn w:val="a1"/>
    <w:rsid w:val="004F5189"/>
    <w:pPr>
      <w:keepLines w:val="0"/>
      <w:suppressAutoHyphens/>
      <w:overflowPunct/>
      <w:autoSpaceDE/>
      <w:autoSpaceDN/>
      <w:adjustRightInd/>
      <w:spacing w:line="240" w:lineRule="auto"/>
      <w:ind w:firstLine="0"/>
      <w:jc w:val="left"/>
    </w:pPr>
    <w:rPr>
      <w:rFonts w:eastAsia="SimSun"/>
      <w:sz w:val="20"/>
      <w:szCs w:val="20"/>
      <w:lang w:eastAsia="ar-SA"/>
    </w:rPr>
  </w:style>
  <w:style w:type="paragraph" w:customStyle="1" w:styleId="28">
    <w:name w:val="Название2"/>
    <w:basedOn w:val="a1"/>
    <w:rsid w:val="004F5189"/>
    <w:pPr>
      <w:suppressLineNumbers/>
      <w:suppressAutoHyphens/>
      <w:autoSpaceDN/>
      <w:adjustRightInd/>
      <w:spacing w:before="120" w:after="120"/>
    </w:pPr>
    <w:rPr>
      <w:rFonts w:ascii="Arial" w:hAnsi="Arial" w:cs="Tahoma"/>
      <w:i/>
      <w:iCs/>
      <w:sz w:val="20"/>
      <w:szCs w:val="24"/>
      <w:lang w:eastAsia="ar-SA"/>
    </w:rPr>
  </w:style>
  <w:style w:type="paragraph" w:customStyle="1" w:styleId="29">
    <w:name w:val="Указатель2"/>
    <w:basedOn w:val="a1"/>
    <w:rsid w:val="004F5189"/>
    <w:pPr>
      <w:suppressLineNumbers/>
      <w:suppressAutoHyphens/>
      <w:autoSpaceDN/>
      <w:adjustRightInd/>
    </w:pPr>
    <w:rPr>
      <w:rFonts w:ascii="Arial" w:hAnsi="Arial" w:cs="Tahoma"/>
      <w:lang w:eastAsia="ar-SA"/>
    </w:rPr>
  </w:style>
  <w:style w:type="paragraph" w:customStyle="1" w:styleId="42">
    <w:name w:val="Маркированный список 42"/>
    <w:basedOn w:val="a1"/>
    <w:rsid w:val="004F5189"/>
    <w:pPr>
      <w:keepLines w:val="0"/>
      <w:suppressAutoHyphens/>
      <w:overflowPunct/>
      <w:autoSpaceDE/>
      <w:autoSpaceDN/>
      <w:adjustRightInd/>
      <w:spacing w:line="240" w:lineRule="auto"/>
      <w:ind w:firstLine="0"/>
      <w:jc w:val="left"/>
    </w:pPr>
    <w:rPr>
      <w:sz w:val="20"/>
      <w:szCs w:val="20"/>
      <w:lang w:val="en-GB" w:eastAsia="ar-SA"/>
    </w:rPr>
  </w:style>
  <w:style w:type="paragraph" w:customStyle="1" w:styleId="310">
    <w:name w:val="Основной текст 31"/>
    <w:basedOn w:val="a1"/>
    <w:rsid w:val="004F5189"/>
    <w:pPr>
      <w:keepLines w:val="0"/>
      <w:widowControl w:val="0"/>
      <w:shd w:val="clear" w:color="auto" w:fill="FFFFFF"/>
      <w:suppressAutoHyphens/>
      <w:overflowPunct/>
      <w:autoSpaceDN/>
      <w:adjustRightInd/>
      <w:spacing w:line="240" w:lineRule="auto"/>
      <w:ind w:firstLine="0"/>
      <w:jc w:val="center"/>
    </w:pPr>
    <w:rPr>
      <w:sz w:val="24"/>
      <w:szCs w:val="24"/>
      <w:lang w:eastAsia="ar-SA"/>
    </w:rPr>
  </w:style>
  <w:style w:type="paragraph" w:customStyle="1" w:styleId="311">
    <w:name w:val="Основной текст с отступом 31"/>
    <w:basedOn w:val="a1"/>
    <w:rsid w:val="004F5189"/>
    <w:pPr>
      <w:keepLines w:val="0"/>
      <w:suppressAutoHyphens/>
      <w:overflowPunct/>
      <w:autoSpaceDE/>
      <w:autoSpaceDN/>
      <w:adjustRightInd/>
      <w:spacing w:after="120" w:line="240" w:lineRule="auto"/>
      <w:ind w:left="283" w:firstLine="0"/>
      <w:jc w:val="left"/>
    </w:pPr>
    <w:rPr>
      <w:sz w:val="16"/>
      <w:szCs w:val="16"/>
      <w:lang w:eastAsia="ar-SA"/>
    </w:rPr>
  </w:style>
  <w:style w:type="paragraph" w:customStyle="1" w:styleId="affd">
    <w:name w:val="Содержимое врезки"/>
    <w:basedOn w:val="a9"/>
    <w:rsid w:val="004F5189"/>
    <w:pPr>
      <w:widowControl w:val="0"/>
      <w:suppressAutoHyphens/>
      <w:autoSpaceDN/>
      <w:adjustRightInd/>
      <w:jc w:val="left"/>
    </w:pPr>
    <w:rPr>
      <w:sz w:val="20"/>
      <w:szCs w:val="20"/>
      <w:lang w:eastAsia="ar-SA"/>
    </w:rPr>
  </w:style>
  <w:style w:type="paragraph" w:customStyle="1" w:styleId="1f3">
    <w:name w:val="Цитата1"/>
    <w:basedOn w:val="a1"/>
    <w:rsid w:val="004F5189"/>
    <w:pPr>
      <w:keepLines w:val="0"/>
      <w:suppressAutoHyphens/>
      <w:overflowPunct/>
      <w:autoSpaceDE/>
      <w:autoSpaceDN/>
      <w:adjustRightInd/>
      <w:spacing w:line="240" w:lineRule="auto"/>
      <w:ind w:left="360" w:right="-625" w:firstLine="0"/>
      <w:jc w:val="left"/>
    </w:pPr>
    <w:rPr>
      <w:kern w:val="2"/>
      <w:sz w:val="24"/>
      <w:szCs w:val="20"/>
      <w:lang w:eastAsia="ar-SA"/>
    </w:rPr>
  </w:style>
  <w:style w:type="paragraph" w:customStyle="1" w:styleId="1f4">
    <w:name w:val="Название объекта1"/>
    <w:basedOn w:val="a1"/>
    <w:next w:val="a1"/>
    <w:rsid w:val="004F5189"/>
    <w:pPr>
      <w:suppressAutoHyphens/>
      <w:autoSpaceDN/>
      <w:adjustRightInd/>
    </w:pPr>
    <w:rPr>
      <w:b/>
      <w:bCs/>
      <w:lang w:eastAsia="ar-SA"/>
    </w:rPr>
  </w:style>
  <w:style w:type="paragraph" w:customStyle="1" w:styleId="affe">
    <w:name w:val="Знак Знак Знак Знак Знак Знак Знак"/>
    <w:basedOn w:val="a1"/>
    <w:rsid w:val="004F5189"/>
    <w:pPr>
      <w:keepLines w:val="0"/>
      <w:suppressAutoHyphens/>
      <w:overflowPunct/>
      <w:autoSpaceDE/>
      <w:autoSpaceDN/>
      <w:adjustRightInd/>
      <w:spacing w:after="160" w:line="240" w:lineRule="exact"/>
      <w:ind w:firstLine="0"/>
      <w:jc w:val="left"/>
    </w:pPr>
    <w:rPr>
      <w:sz w:val="20"/>
      <w:szCs w:val="20"/>
      <w:lang w:eastAsia="ar-SA"/>
    </w:rPr>
  </w:style>
  <w:style w:type="paragraph" w:customStyle="1" w:styleId="120">
    <w:name w:val="Основной текст с отступом12"/>
    <w:basedOn w:val="a1"/>
    <w:rsid w:val="004F5189"/>
    <w:pPr>
      <w:widowControl w:val="0"/>
      <w:suppressAutoHyphens/>
      <w:autoSpaceDN/>
      <w:adjustRightInd/>
      <w:spacing w:line="320" w:lineRule="atLeast"/>
      <w:ind w:firstLine="709"/>
    </w:pPr>
    <w:rPr>
      <w:lang w:eastAsia="ar-SA"/>
    </w:rPr>
  </w:style>
  <w:style w:type="paragraph" w:customStyle="1" w:styleId="212">
    <w:name w:val="Основной текст 212"/>
    <w:basedOn w:val="a1"/>
    <w:rsid w:val="004F5189"/>
    <w:pPr>
      <w:keepLines w:val="0"/>
      <w:widowControl w:val="0"/>
      <w:suppressAutoHyphens/>
      <w:overflowPunct/>
      <w:autoSpaceDE/>
      <w:autoSpaceDN/>
      <w:adjustRightInd/>
      <w:spacing w:before="120" w:line="240" w:lineRule="auto"/>
      <w:ind w:firstLine="0"/>
    </w:pPr>
    <w:rPr>
      <w:sz w:val="24"/>
      <w:szCs w:val="20"/>
      <w:lang w:eastAsia="ar-SA"/>
    </w:rPr>
  </w:style>
  <w:style w:type="paragraph" w:customStyle="1" w:styleId="2a">
    <w:name w:val="Основной текст с отступом2"/>
    <w:basedOn w:val="a1"/>
    <w:rsid w:val="004F5189"/>
    <w:pPr>
      <w:widowControl w:val="0"/>
      <w:suppressAutoHyphens/>
      <w:autoSpaceDN/>
      <w:adjustRightInd/>
      <w:spacing w:line="320" w:lineRule="atLeast"/>
      <w:ind w:firstLine="709"/>
    </w:pPr>
    <w:rPr>
      <w:lang w:eastAsia="ar-SA"/>
    </w:rPr>
  </w:style>
  <w:style w:type="paragraph" w:customStyle="1" w:styleId="38">
    <w:name w:val="Основной текст с отступом3"/>
    <w:basedOn w:val="a1"/>
    <w:rsid w:val="004F5189"/>
    <w:pPr>
      <w:widowControl w:val="0"/>
      <w:suppressAutoHyphens/>
      <w:autoSpaceDN/>
      <w:adjustRightInd/>
      <w:spacing w:line="320" w:lineRule="atLeast"/>
      <w:ind w:firstLine="709"/>
    </w:pPr>
    <w:rPr>
      <w:lang w:eastAsia="ar-SA"/>
    </w:rPr>
  </w:style>
  <w:style w:type="paragraph" w:customStyle="1" w:styleId="afff">
    <w:name w:val="таблица"/>
    <w:basedOn w:val="a1"/>
    <w:rsid w:val="004F5189"/>
    <w:pPr>
      <w:keepLines w:val="0"/>
      <w:widowControl w:val="0"/>
      <w:shd w:val="clear" w:color="auto" w:fill="FFFFFF"/>
      <w:overflowPunct/>
      <w:spacing w:before="120" w:after="120" w:line="240" w:lineRule="auto"/>
      <w:ind w:firstLine="284"/>
    </w:pPr>
    <w:rPr>
      <w:sz w:val="24"/>
      <w:szCs w:val="24"/>
    </w:rPr>
  </w:style>
  <w:style w:type="paragraph" w:customStyle="1" w:styleId="afff0">
    <w:name w:val="Примечание"/>
    <w:basedOn w:val="a1"/>
    <w:rsid w:val="004F5189"/>
    <w:pPr>
      <w:keepLines w:val="0"/>
      <w:widowControl w:val="0"/>
      <w:shd w:val="clear" w:color="auto" w:fill="FFFFFF"/>
      <w:overflowPunct/>
      <w:spacing w:before="120" w:after="120" w:line="240" w:lineRule="auto"/>
      <w:ind w:firstLine="284"/>
    </w:pPr>
    <w:rPr>
      <w:sz w:val="20"/>
      <w:szCs w:val="20"/>
    </w:rPr>
  </w:style>
  <w:style w:type="character" w:customStyle="1" w:styleId="WW8Num4z1">
    <w:name w:val="WW8Num4z1"/>
    <w:rsid w:val="004F5189"/>
    <w:rPr>
      <w:rFonts w:ascii="Symbol" w:hAnsi="Symbol" w:cs="Symbol" w:hint="default"/>
    </w:rPr>
  </w:style>
  <w:style w:type="character" w:customStyle="1" w:styleId="WW8Num7z1">
    <w:name w:val="WW8Num7z1"/>
    <w:rsid w:val="004F5189"/>
    <w:rPr>
      <w:rFonts w:ascii="Symbol" w:hAnsi="Symbol" w:cs="Symbol" w:hint="default"/>
    </w:rPr>
  </w:style>
  <w:style w:type="character" w:customStyle="1" w:styleId="WW8Num7z2">
    <w:name w:val="WW8Num7z2"/>
    <w:rsid w:val="004F5189"/>
    <w:rPr>
      <w:rFonts w:ascii="Wingdings" w:hAnsi="Wingdings" w:cs="Wingdings" w:hint="default"/>
    </w:rPr>
  </w:style>
  <w:style w:type="character" w:customStyle="1" w:styleId="WW8Num7z4">
    <w:name w:val="WW8Num7z4"/>
    <w:rsid w:val="004F5189"/>
    <w:rPr>
      <w:rFonts w:ascii="Courier New" w:hAnsi="Courier New" w:cs="Courier New" w:hint="default"/>
    </w:rPr>
  </w:style>
  <w:style w:type="character" w:customStyle="1" w:styleId="WW8Num8z2">
    <w:name w:val="WW8Num8z2"/>
    <w:rsid w:val="004F5189"/>
    <w:rPr>
      <w:rFonts w:ascii="Wingdings" w:hAnsi="Wingdings" w:cs="Wingdings" w:hint="default"/>
    </w:rPr>
  </w:style>
  <w:style w:type="character" w:customStyle="1" w:styleId="WW8Num8z4">
    <w:name w:val="WW8Num8z4"/>
    <w:rsid w:val="004F5189"/>
    <w:rPr>
      <w:rFonts w:ascii="Courier New" w:hAnsi="Courier New" w:cs="Courier New" w:hint="default"/>
    </w:rPr>
  </w:style>
  <w:style w:type="character" w:customStyle="1" w:styleId="WW8Num9z2">
    <w:name w:val="WW8Num9z2"/>
    <w:rsid w:val="004F5189"/>
    <w:rPr>
      <w:rFonts w:ascii="Wingdings" w:hAnsi="Wingdings" w:cs="Wingdings" w:hint="default"/>
    </w:rPr>
  </w:style>
  <w:style w:type="character" w:customStyle="1" w:styleId="WW8Num9z4">
    <w:name w:val="WW8Num9z4"/>
    <w:rsid w:val="004F5189"/>
    <w:rPr>
      <w:rFonts w:ascii="Courier New" w:hAnsi="Courier New" w:cs="Courier New" w:hint="default"/>
    </w:rPr>
  </w:style>
  <w:style w:type="character" w:customStyle="1" w:styleId="WW8Num10z1">
    <w:name w:val="WW8Num10z1"/>
    <w:rsid w:val="004F5189"/>
    <w:rPr>
      <w:rFonts w:ascii="Symbol" w:hAnsi="Symbol" w:cs="Symbol" w:hint="default"/>
    </w:rPr>
  </w:style>
  <w:style w:type="character" w:customStyle="1" w:styleId="WW8Num10z2">
    <w:name w:val="WW8Num10z2"/>
    <w:rsid w:val="004F5189"/>
    <w:rPr>
      <w:rFonts w:ascii="Wingdings" w:hAnsi="Wingdings" w:cs="Wingdings" w:hint="default"/>
    </w:rPr>
  </w:style>
  <w:style w:type="character" w:customStyle="1" w:styleId="WW8Num10z4">
    <w:name w:val="WW8Num10z4"/>
    <w:rsid w:val="004F5189"/>
    <w:rPr>
      <w:rFonts w:ascii="Courier New" w:hAnsi="Courier New" w:cs="Courier New" w:hint="default"/>
    </w:rPr>
  </w:style>
  <w:style w:type="character" w:customStyle="1" w:styleId="WW8Num12z4">
    <w:name w:val="WW8Num12z4"/>
    <w:rsid w:val="004F5189"/>
    <w:rPr>
      <w:rFonts w:ascii="Courier New" w:hAnsi="Courier New" w:cs="Courier New" w:hint="default"/>
    </w:rPr>
  </w:style>
  <w:style w:type="character" w:customStyle="1" w:styleId="WW8Num13z0">
    <w:name w:val="WW8Num13z0"/>
    <w:rsid w:val="004F5189"/>
    <w:rPr>
      <w:rFonts w:ascii="Times New Roman" w:hAnsi="Times New Roman" w:cs="Times New Roman" w:hint="default"/>
    </w:rPr>
  </w:style>
  <w:style w:type="character" w:customStyle="1" w:styleId="WW8Num13z1">
    <w:name w:val="WW8Num13z1"/>
    <w:rsid w:val="004F5189"/>
    <w:rPr>
      <w:rFonts w:ascii="Symbol" w:hAnsi="Symbol" w:cs="Symbol" w:hint="default"/>
    </w:rPr>
  </w:style>
  <w:style w:type="character" w:customStyle="1" w:styleId="WW8Num13z2">
    <w:name w:val="WW8Num13z2"/>
    <w:rsid w:val="004F5189"/>
    <w:rPr>
      <w:rFonts w:ascii="Wingdings" w:hAnsi="Wingdings" w:cs="Wingdings" w:hint="default"/>
    </w:rPr>
  </w:style>
  <w:style w:type="character" w:customStyle="1" w:styleId="WW8Num13z4">
    <w:name w:val="WW8Num13z4"/>
    <w:rsid w:val="004F5189"/>
    <w:rPr>
      <w:rFonts w:ascii="Courier New" w:hAnsi="Courier New" w:cs="Courier New" w:hint="default"/>
    </w:rPr>
  </w:style>
  <w:style w:type="character" w:customStyle="1" w:styleId="WW8Num26z0">
    <w:name w:val="WW8Num26z0"/>
    <w:rsid w:val="004F5189"/>
    <w:rPr>
      <w:rFonts w:ascii="Symbol" w:hAnsi="Symbol" w:cs="Symbol" w:hint="default"/>
    </w:rPr>
  </w:style>
  <w:style w:type="character" w:customStyle="1" w:styleId="Absatz-Standardschriftart">
    <w:name w:val="Absatz-Standardschriftart"/>
    <w:rsid w:val="004F5189"/>
  </w:style>
  <w:style w:type="character" w:customStyle="1" w:styleId="WW8Num3z1">
    <w:name w:val="WW8Num3z1"/>
    <w:rsid w:val="004F5189"/>
    <w:rPr>
      <w:rFonts w:ascii="Symbol" w:hAnsi="Symbol" w:cs="Symbol" w:hint="default"/>
    </w:rPr>
  </w:style>
  <w:style w:type="character" w:customStyle="1" w:styleId="WW8Num3z2">
    <w:name w:val="WW8Num3z2"/>
    <w:rsid w:val="004F5189"/>
    <w:rPr>
      <w:rFonts w:ascii="Wingdings" w:hAnsi="Wingdings" w:cs="Wingdings" w:hint="default"/>
    </w:rPr>
  </w:style>
  <w:style w:type="character" w:customStyle="1" w:styleId="WW8Num3z4">
    <w:name w:val="WW8Num3z4"/>
    <w:rsid w:val="004F5189"/>
    <w:rPr>
      <w:rFonts w:ascii="Courier New" w:hAnsi="Courier New" w:cs="Courier New" w:hint="default"/>
    </w:rPr>
  </w:style>
  <w:style w:type="character" w:customStyle="1" w:styleId="WW8Num6z1">
    <w:name w:val="WW8Num6z1"/>
    <w:rsid w:val="004F5189"/>
    <w:rPr>
      <w:rFonts w:ascii="Symbol" w:hAnsi="Symbol" w:cs="Symbol" w:hint="default"/>
    </w:rPr>
  </w:style>
  <w:style w:type="character" w:customStyle="1" w:styleId="WW8Num6z2">
    <w:name w:val="WW8Num6z2"/>
    <w:rsid w:val="004F5189"/>
    <w:rPr>
      <w:rFonts w:ascii="Wingdings" w:hAnsi="Wingdings" w:cs="Wingdings" w:hint="default"/>
    </w:rPr>
  </w:style>
  <w:style w:type="character" w:customStyle="1" w:styleId="WW8Num6z4">
    <w:name w:val="WW8Num6z4"/>
    <w:rsid w:val="004F5189"/>
    <w:rPr>
      <w:rFonts w:ascii="Courier New" w:hAnsi="Courier New" w:cs="Courier New" w:hint="default"/>
    </w:rPr>
  </w:style>
  <w:style w:type="character" w:customStyle="1" w:styleId="WW8Num9z1">
    <w:name w:val="WW8Num9z1"/>
    <w:rsid w:val="004F5189"/>
    <w:rPr>
      <w:rFonts w:ascii="Symbol" w:hAnsi="Symbol" w:cs="Symbol" w:hint="default"/>
    </w:rPr>
  </w:style>
  <w:style w:type="character" w:customStyle="1" w:styleId="WW8Num32z0">
    <w:name w:val="WW8Num32z0"/>
    <w:rsid w:val="004F5189"/>
    <w:rPr>
      <w:rFonts w:ascii="Symbol" w:hAnsi="Symbol" w:hint="default"/>
    </w:rPr>
  </w:style>
  <w:style w:type="character" w:customStyle="1" w:styleId="WW8Num32z1">
    <w:name w:val="WW8Num32z1"/>
    <w:rsid w:val="004F5189"/>
    <w:rPr>
      <w:rFonts w:ascii="Courier New" w:hAnsi="Courier New" w:cs="Courier New" w:hint="default"/>
    </w:rPr>
  </w:style>
  <w:style w:type="character" w:customStyle="1" w:styleId="WW8Num32z2">
    <w:name w:val="WW8Num32z2"/>
    <w:rsid w:val="004F5189"/>
    <w:rPr>
      <w:rFonts w:ascii="Wingdings" w:hAnsi="Wingdings" w:hint="default"/>
    </w:rPr>
  </w:style>
  <w:style w:type="character" w:customStyle="1" w:styleId="39">
    <w:name w:val="Основной шрифт абзаца3"/>
    <w:rsid w:val="004F5189"/>
  </w:style>
  <w:style w:type="character" w:customStyle="1" w:styleId="110">
    <w:name w:val="Заголовок 1 Знак1"/>
    <w:rsid w:val="004F5189"/>
    <w:rPr>
      <w:rFonts w:ascii="Arial" w:hAnsi="Arial" w:cs="Arial" w:hint="default"/>
      <w:b/>
      <w:bCs/>
      <w:kern w:val="2"/>
      <w:sz w:val="32"/>
      <w:szCs w:val="32"/>
      <w:lang w:val="ru-RU" w:eastAsia="ar-SA" w:bidi="ar-SA"/>
    </w:rPr>
  </w:style>
  <w:style w:type="character" w:customStyle="1" w:styleId="1f5">
    <w:name w:val="Заголовок 1 Знак Знак"/>
    <w:rsid w:val="004F5189"/>
    <w:rPr>
      <w:b/>
      <w:bCs/>
      <w:sz w:val="28"/>
      <w:szCs w:val="28"/>
      <w:lang w:val="ru-RU" w:eastAsia="ar-SA" w:bidi="ar-SA"/>
    </w:rPr>
  </w:style>
  <w:style w:type="character" w:customStyle="1" w:styleId="afff1">
    <w:name w:val="Символ сноски"/>
    <w:rsid w:val="004F5189"/>
    <w:rPr>
      <w:vertAlign w:val="superscript"/>
    </w:rPr>
  </w:style>
  <w:style w:type="character" w:customStyle="1" w:styleId="1f6">
    <w:name w:val="Знак примечания1"/>
    <w:rsid w:val="004F5189"/>
    <w:rPr>
      <w:sz w:val="16"/>
      <w:szCs w:val="16"/>
    </w:rPr>
  </w:style>
  <w:style w:type="character" w:customStyle="1" w:styleId="WW8Num15z4">
    <w:name w:val="WW8Num15z4"/>
    <w:rsid w:val="004F5189"/>
    <w:rPr>
      <w:rFonts w:ascii="Courier New" w:hAnsi="Courier New" w:cs="Courier New" w:hint="default"/>
    </w:rPr>
  </w:style>
  <w:style w:type="character" w:customStyle="1" w:styleId="WW8Num16z4">
    <w:name w:val="WW8Num16z4"/>
    <w:rsid w:val="004F5189"/>
    <w:rPr>
      <w:rFonts w:ascii="Courier New" w:hAnsi="Courier New" w:cs="Courier New" w:hint="default"/>
    </w:rPr>
  </w:style>
  <w:style w:type="character" w:customStyle="1" w:styleId="WW8Num17z1">
    <w:name w:val="WW8Num17z1"/>
    <w:rsid w:val="004F5189"/>
    <w:rPr>
      <w:rFonts w:ascii="Symbol" w:hAnsi="Symbol" w:cs="Symbol" w:hint="default"/>
    </w:rPr>
  </w:style>
  <w:style w:type="character" w:customStyle="1" w:styleId="WW8Num18z4">
    <w:name w:val="WW8Num18z4"/>
    <w:rsid w:val="004F5189"/>
    <w:rPr>
      <w:rFonts w:ascii="Courier New" w:hAnsi="Courier New" w:cs="Courier New" w:hint="default"/>
    </w:rPr>
  </w:style>
  <w:style w:type="character" w:customStyle="1" w:styleId="WW8Num19z1">
    <w:name w:val="WW8Num19z1"/>
    <w:rsid w:val="004F5189"/>
    <w:rPr>
      <w:rFonts w:ascii="Symbol" w:hAnsi="Symbol" w:cs="Courier New" w:hint="default"/>
    </w:rPr>
  </w:style>
  <w:style w:type="character" w:customStyle="1" w:styleId="WW8Num20z4">
    <w:name w:val="WW8Num20z4"/>
    <w:rsid w:val="004F5189"/>
    <w:rPr>
      <w:rFonts w:ascii="Courier New" w:hAnsi="Courier New" w:cs="Courier New" w:hint="default"/>
    </w:rPr>
  </w:style>
  <w:style w:type="character" w:customStyle="1" w:styleId="WW8Num22z1">
    <w:name w:val="WW8Num22z1"/>
    <w:rsid w:val="004F5189"/>
    <w:rPr>
      <w:rFonts w:ascii="Symbol" w:hAnsi="Symbol" w:cs="Courier New" w:hint="default"/>
    </w:rPr>
  </w:style>
  <w:style w:type="character" w:customStyle="1" w:styleId="WW8Num23z4">
    <w:name w:val="WW8Num23z4"/>
    <w:rsid w:val="004F5189"/>
    <w:rPr>
      <w:rFonts w:ascii="Courier New" w:hAnsi="Courier New" w:cs="Courier New" w:hint="default"/>
    </w:rPr>
  </w:style>
  <w:style w:type="character" w:customStyle="1" w:styleId="WW8Num25z4">
    <w:name w:val="WW8Num25z4"/>
    <w:rsid w:val="004F5189"/>
    <w:rPr>
      <w:rFonts w:ascii="Courier New" w:hAnsi="Courier New" w:cs="Courier New" w:hint="default"/>
    </w:rPr>
  </w:style>
  <w:style w:type="character" w:customStyle="1" w:styleId="WW8Num30z0">
    <w:name w:val="WW8Num30z0"/>
    <w:rsid w:val="004F5189"/>
    <w:rPr>
      <w:rFonts w:ascii="Symbol" w:hAnsi="Symbol" w:cs="Symbol" w:hint="default"/>
    </w:rPr>
  </w:style>
  <w:style w:type="character" w:customStyle="1" w:styleId="WW8Num31z0">
    <w:name w:val="WW8Num31z0"/>
    <w:rsid w:val="004F5189"/>
    <w:rPr>
      <w:rFonts w:ascii="Symbol" w:hAnsi="Symbol" w:hint="default"/>
    </w:rPr>
  </w:style>
  <w:style w:type="character" w:customStyle="1" w:styleId="WW8Num33z0">
    <w:name w:val="WW8Num33z0"/>
    <w:rsid w:val="004F5189"/>
    <w:rPr>
      <w:rFonts w:ascii="Symbol" w:hAnsi="Symbol" w:cs="Symbol" w:hint="default"/>
    </w:rPr>
  </w:style>
  <w:style w:type="character" w:customStyle="1" w:styleId="WW8Num34z0">
    <w:name w:val="WW8Num34z0"/>
    <w:rsid w:val="004F5189"/>
    <w:rPr>
      <w:rFonts w:ascii="Symbol" w:hAnsi="Symbol" w:cs="Symbol" w:hint="default"/>
    </w:rPr>
  </w:style>
  <w:style w:type="character" w:customStyle="1" w:styleId="WW8Num35z0">
    <w:name w:val="WW8Num35z0"/>
    <w:rsid w:val="004F5189"/>
    <w:rPr>
      <w:rFonts w:ascii="Symbol" w:hAnsi="Symbol" w:hint="default"/>
    </w:rPr>
  </w:style>
  <w:style w:type="character" w:customStyle="1" w:styleId="WW8Num37z0">
    <w:name w:val="WW8Num37z0"/>
    <w:rsid w:val="004F5189"/>
    <w:rPr>
      <w:rFonts w:ascii="Symbol" w:hAnsi="Symbol" w:cs="Symbol" w:hint="default"/>
    </w:rPr>
  </w:style>
  <w:style w:type="character" w:customStyle="1" w:styleId="WW8Num37z1">
    <w:name w:val="WW8Num37z1"/>
    <w:rsid w:val="004F5189"/>
    <w:rPr>
      <w:rFonts w:ascii="Courier New" w:hAnsi="Courier New" w:cs="Courier New" w:hint="default"/>
    </w:rPr>
  </w:style>
  <w:style w:type="character" w:customStyle="1" w:styleId="WW8Num37z2">
    <w:name w:val="WW8Num37z2"/>
    <w:rsid w:val="004F5189"/>
    <w:rPr>
      <w:rFonts w:ascii="Wingdings" w:hAnsi="Wingdings" w:cs="Wingdings" w:hint="default"/>
    </w:rPr>
  </w:style>
  <w:style w:type="character" w:customStyle="1" w:styleId="WW8Num38z0">
    <w:name w:val="WW8Num38z0"/>
    <w:rsid w:val="004F5189"/>
    <w:rPr>
      <w:rFonts w:ascii="Symbol" w:hAnsi="Symbol" w:cs="Symbol" w:hint="default"/>
    </w:rPr>
  </w:style>
  <w:style w:type="character" w:customStyle="1" w:styleId="WW8Num38z1">
    <w:name w:val="WW8Num38z1"/>
    <w:rsid w:val="004F5189"/>
    <w:rPr>
      <w:rFonts w:ascii="Courier New" w:hAnsi="Courier New" w:cs="Courier New" w:hint="default"/>
    </w:rPr>
  </w:style>
  <w:style w:type="character" w:customStyle="1" w:styleId="WW8Num38z2">
    <w:name w:val="WW8Num38z2"/>
    <w:rsid w:val="004F5189"/>
    <w:rPr>
      <w:rFonts w:ascii="Wingdings" w:hAnsi="Wingdings" w:cs="Wingdings" w:hint="default"/>
    </w:rPr>
  </w:style>
  <w:style w:type="character" w:customStyle="1" w:styleId="WW8Num39z0">
    <w:name w:val="WW8Num39z0"/>
    <w:rsid w:val="004F5189"/>
    <w:rPr>
      <w:rFonts w:ascii="Symbol" w:hAnsi="Symbol" w:cs="Symbol" w:hint="default"/>
    </w:rPr>
  </w:style>
  <w:style w:type="character" w:customStyle="1" w:styleId="WW8Num39z2">
    <w:name w:val="WW8Num39z2"/>
    <w:rsid w:val="004F5189"/>
    <w:rPr>
      <w:rFonts w:ascii="Wingdings" w:hAnsi="Wingdings" w:cs="Wingdings" w:hint="default"/>
    </w:rPr>
  </w:style>
  <w:style w:type="character" w:customStyle="1" w:styleId="WW8Num39z4">
    <w:name w:val="WW8Num39z4"/>
    <w:rsid w:val="004F5189"/>
    <w:rPr>
      <w:rFonts w:ascii="Courier New" w:hAnsi="Courier New" w:cs="Courier New" w:hint="default"/>
    </w:rPr>
  </w:style>
  <w:style w:type="character" w:customStyle="1" w:styleId="WW8Num41z0">
    <w:name w:val="WW8Num41z0"/>
    <w:rsid w:val="004F5189"/>
    <w:rPr>
      <w:rFonts w:ascii="Symbol" w:hAnsi="Symbol" w:cs="Symbol" w:hint="default"/>
    </w:rPr>
  </w:style>
  <w:style w:type="character" w:customStyle="1" w:styleId="WW8Num41z1">
    <w:name w:val="WW8Num41z1"/>
    <w:rsid w:val="004F5189"/>
    <w:rPr>
      <w:rFonts w:ascii="Courier New" w:hAnsi="Courier New" w:cs="Courier New" w:hint="default"/>
    </w:rPr>
  </w:style>
  <w:style w:type="character" w:customStyle="1" w:styleId="WW8Num41z2">
    <w:name w:val="WW8Num41z2"/>
    <w:rsid w:val="004F5189"/>
    <w:rPr>
      <w:rFonts w:ascii="Wingdings" w:hAnsi="Wingdings" w:cs="Wingdings" w:hint="default"/>
    </w:rPr>
  </w:style>
  <w:style w:type="character" w:customStyle="1" w:styleId="WW8NumSt37z0">
    <w:name w:val="WW8NumSt37z0"/>
    <w:rsid w:val="004F5189"/>
    <w:rPr>
      <w:rFonts w:ascii="Helvetica" w:hAnsi="Helvetica" w:hint="default"/>
    </w:rPr>
  </w:style>
  <w:style w:type="character" w:customStyle="1" w:styleId="2b">
    <w:name w:val="Основной шрифт абзаца2"/>
    <w:rsid w:val="004F5189"/>
  </w:style>
  <w:style w:type="character" w:customStyle="1" w:styleId="WW8Num8z1">
    <w:name w:val="WW8Num8z1"/>
    <w:rsid w:val="004F5189"/>
    <w:rPr>
      <w:rFonts w:ascii="Symbol" w:hAnsi="Symbol" w:cs="Symbol" w:hint="default"/>
    </w:rPr>
  </w:style>
  <w:style w:type="character" w:customStyle="1" w:styleId="WW-Absatz-Standardschriftart">
    <w:name w:val="WW-Absatz-Standardschriftart"/>
    <w:rsid w:val="004F5189"/>
  </w:style>
  <w:style w:type="character" w:customStyle="1" w:styleId="WW8Num21z4">
    <w:name w:val="WW8Num21z4"/>
    <w:rsid w:val="004F5189"/>
    <w:rPr>
      <w:rFonts w:ascii="Courier New" w:hAnsi="Courier New" w:cs="Courier New" w:hint="default"/>
    </w:rPr>
  </w:style>
  <w:style w:type="character" w:customStyle="1" w:styleId="WW8Num33z1">
    <w:name w:val="WW8Num33z1"/>
    <w:rsid w:val="004F5189"/>
    <w:rPr>
      <w:rFonts w:ascii="Courier New" w:hAnsi="Courier New" w:cs="Courier New" w:hint="default"/>
    </w:rPr>
  </w:style>
  <w:style w:type="character" w:customStyle="1" w:styleId="WW8Num33z2">
    <w:name w:val="WW8Num33z2"/>
    <w:rsid w:val="004F5189"/>
    <w:rPr>
      <w:rFonts w:ascii="Wingdings" w:hAnsi="Wingdings" w:cs="Wingdings" w:hint="default"/>
    </w:rPr>
  </w:style>
  <w:style w:type="character" w:customStyle="1" w:styleId="WW8Num35z1">
    <w:name w:val="WW8Num35z1"/>
    <w:rsid w:val="004F5189"/>
    <w:rPr>
      <w:rFonts w:ascii="Courier New" w:hAnsi="Courier New" w:cs="Courier New" w:hint="default"/>
    </w:rPr>
  </w:style>
  <w:style w:type="character" w:customStyle="1" w:styleId="WW8Num35z2">
    <w:name w:val="WW8Num35z2"/>
    <w:rsid w:val="004F5189"/>
    <w:rPr>
      <w:rFonts w:ascii="Wingdings" w:hAnsi="Wingdings" w:cs="Wingdings" w:hint="default"/>
    </w:rPr>
  </w:style>
  <w:style w:type="character" w:customStyle="1" w:styleId="WW8Num36z0">
    <w:name w:val="WW8Num36z0"/>
    <w:rsid w:val="004F5189"/>
    <w:rPr>
      <w:rFonts w:ascii="Symbol" w:hAnsi="Symbol" w:cs="Symbol" w:hint="default"/>
    </w:rPr>
  </w:style>
  <w:style w:type="character" w:customStyle="1" w:styleId="WW8Num36z2">
    <w:name w:val="WW8Num36z2"/>
    <w:rsid w:val="004F5189"/>
    <w:rPr>
      <w:rFonts w:ascii="Wingdings" w:hAnsi="Wingdings" w:cs="Wingdings" w:hint="default"/>
    </w:rPr>
  </w:style>
  <w:style w:type="character" w:customStyle="1" w:styleId="WW8Num36z4">
    <w:name w:val="WW8Num36z4"/>
    <w:rsid w:val="004F5189"/>
    <w:rPr>
      <w:rFonts w:ascii="Courier New" w:hAnsi="Courier New" w:cs="Courier New" w:hint="default"/>
    </w:rPr>
  </w:style>
  <w:style w:type="character" w:customStyle="1" w:styleId="WW8NumSt13z0">
    <w:name w:val="WW8NumSt13z0"/>
    <w:rsid w:val="004F5189"/>
    <w:rPr>
      <w:rFonts w:ascii="Helvetica" w:hAnsi="Helvetica" w:hint="default"/>
    </w:rPr>
  </w:style>
  <w:style w:type="character" w:customStyle="1" w:styleId="1f7">
    <w:name w:val="Верхний колонтитул Знак1"/>
    <w:rsid w:val="004F5189"/>
    <w:rPr>
      <w:rFonts w:ascii="SimSun" w:eastAsia="SimSun" w:hAnsi="SimSun" w:hint="eastAsia"/>
      <w:sz w:val="24"/>
      <w:szCs w:val="24"/>
    </w:rPr>
  </w:style>
  <w:style w:type="character" w:customStyle="1" w:styleId="1f8">
    <w:name w:val="Нижний колонтитул Знак1"/>
    <w:rsid w:val="004F5189"/>
    <w:rPr>
      <w:rFonts w:ascii="SimSun" w:eastAsia="SimSun" w:hAnsi="SimSun" w:hint="eastAsia"/>
      <w:sz w:val="24"/>
      <w:szCs w:val="24"/>
    </w:rPr>
  </w:style>
  <w:style w:type="character" w:customStyle="1" w:styleId="1f9">
    <w:name w:val="Основной текст с отступом Знак1"/>
    <w:rsid w:val="004F5189"/>
    <w:rPr>
      <w:sz w:val="24"/>
      <w:szCs w:val="24"/>
    </w:rPr>
  </w:style>
  <w:style w:type="character" w:customStyle="1" w:styleId="1fa">
    <w:name w:val="Текст выноски Знак1"/>
    <w:rsid w:val="004F5189"/>
    <w:rPr>
      <w:rFonts w:ascii="Tahoma" w:eastAsia="SimSun" w:hAnsi="Tahoma" w:cs="Tahoma" w:hint="default"/>
      <w:sz w:val="16"/>
      <w:szCs w:val="16"/>
    </w:rPr>
  </w:style>
  <w:style w:type="character" w:customStyle="1" w:styleId="afff2">
    <w:name w:val="Символ нумерации"/>
    <w:rsid w:val="004F5189"/>
  </w:style>
  <w:style w:type="character" w:customStyle="1" w:styleId="afff3">
    <w:name w:val="Маркеры списка"/>
    <w:rsid w:val="004F5189"/>
    <w:rPr>
      <w:rFonts w:ascii="OpenSymbol" w:eastAsia="OpenSymbol" w:hAnsi="OpenSymbol" w:cs="OpenSymbol" w:hint="eastAsia"/>
    </w:rPr>
  </w:style>
  <w:style w:type="character" w:customStyle="1" w:styleId="1fb">
    <w:name w:val="Название Знак1"/>
    <w:locked/>
    <w:rsid w:val="004F5189"/>
    <w:rPr>
      <w:sz w:val="28"/>
      <w:szCs w:val="28"/>
      <w:lang w:eastAsia="ar-SA"/>
    </w:rPr>
  </w:style>
  <w:style w:type="character" w:customStyle="1" w:styleId="1fc">
    <w:name w:val="Подзаголовок Знак1"/>
    <w:locked/>
    <w:rsid w:val="004F5189"/>
    <w:rPr>
      <w:rFonts w:ascii="Arial" w:eastAsia="Lucida Sans Unicode" w:hAnsi="Arial" w:cs="Tahoma"/>
      <w:i/>
      <w:iCs/>
      <w:sz w:val="28"/>
      <w:szCs w:val="28"/>
      <w:lang w:eastAsia="ar-SA"/>
    </w:rPr>
  </w:style>
  <w:style w:type="character" w:customStyle="1" w:styleId="afff4">
    <w:name w:val="Тема примечания Знак"/>
    <w:link w:val="afff5"/>
    <w:semiHidden/>
    <w:rsid w:val="004F5189"/>
    <w:rPr>
      <w:rFonts w:eastAsia="SimSun"/>
      <w:b/>
      <w:bCs/>
      <w:lang w:eastAsia="ar-SA"/>
    </w:rPr>
  </w:style>
  <w:style w:type="paragraph" w:styleId="afff5">
    <w:name w:val="annotation subject"/>
    <w:basedOn w:val="affb"/>
    <w:next w:val="affb"/>
    <w:link w:val="afff4"/>
    <w:semiHidden/>
    <w:unhideWhenUsed/>
    <w:rsid w:val="004F5189"/>
    <w:rPr>
      <w:b/>
      <w:bCs/>
    </w:rPr>
  </w:style>
  <w:style w:type="character" w:customStyle="1" w:styleId="1fd">
    <w:name w:val="Тема примечания Знак1"/>
    <w:uiPriority w:val="99"/>
    <w:semiHidden/>
    <w:rsid w:val="004F5189"/>
    <w:rPr>
      <w:rFonts w:ascii="Times New Roman" w:eastAsia="Times New Roman" w:hAnsi="Times New Roman" w:cs="Times New Roman"/>
      <w:b/>
      <w:bCs/>
      <w:sz w:val="20"/>
      <w:szCs w:val="20"/>
      <w:lang w:eastAsia="ru-RU"/>
    </w:rPr>
  </w:style>
  <w:style w:type="paragraph" w:customStyle="1" w:styleId="43">
    <w:name w:val="Основной текст с отступом4"/>
    <w:basedOn w:val="a1"/>
    <w:rsid w:val="00B92FD9"/>
    <w:pPr>
      <w:widowControl w:val="0"/>
      <w:spacing w:line="320" w:lineRule="atLeast"/>
      <w:ind w:firstLine="709"/>
    </w:pPr>
  </w:style>
  <w:style w:type="paragraph" w:customStyle="1" w:styleId="230">
    <w:name w:val="Основной текст 23"/>
    <w:basedOn w:val="a1"/>
    <w:rsid w:val="00B92FD9"/>
    <w:pPr>
      <w:keepLines w:val="0"/>
      <w:widowControl w:val="0"/>
      <w:overflowPunct/>
      <w:autoSpaceDE/>
      <w:autoSpaceDN/>
      <w:adjustRightInd/>
      <w:spacing w:before="120" w:line="240" w:lineRule="auto"/>
      <w:ind w:firstLine="0"/>
    </w:pPr>
    <w:rPr>
      <w:sz w:val="24"/>
      <w:szCs w:val="20"/>
    </w:rPr>
  </w:style>
  <w:style w:type="paragraph" w:customStyle="1" w:styleId="afff6">
    <w:name w:val="Отступ перед"/>
    <w:basedOn w:val="a1"/>
    <w:rsid w:val="00BA0F14"/>
    <w:pPr>
      <w:keepLines w:val="0"/>
      <w:widowControl w:val="0"/>
      <w:shd w:val="clear" w:color="auto" w:fill="FFFFFF"/>
      <w:overflowPunct/>
      <w:spacing w:before="120" w:line="240" w:lineRule="auto"/>
      <w:ind w:firstLine="284"/>
    </w:pPr>
    <w:rPr>
      <w:sz w:val="24"/>
      <w:szCs w:val="22"/>
    </w:rPr>
  </w:style>
  <w:style w:type="numbering" w:customStyle="1" w:styleId="1fe">
    <w:name w:val="Нет списка1"/>
    <w:next w:val="a4"/>
    <w:uiPriority w:val="99"/>
    <w:semiHidden/>
    <w:unhideWhenUsed/>
    <w:rsid w:val="00A547CD"/>
  </w:style>
  <w:style w:type="paragraph" w:customStyle="1" w:styleId="51">
    <w:name w:val="Основной текст с отступом5"/>
    <w:basedOn w:val="a1"/>
    <w:rsid w:val="00A547CD"/>
    <w:pPr>
      <w:widowControl w:val="0"/>
      <w:spacing w:line="320" w:lineRule="atLeast"/>
      <w:ind w:firstLine="709"/>
    </w:pPr>
  </w:style>
  <w:style w:type="paragraph" w:customStyle="1" w:styleId="240">
    <w:name w:val="Основной текст 24"/>
    <w:basedOn w:val="a1"/>
    <w:rsid w:val="00A547CD"/>
    <w:pPr>
      <w:keepLines w:val="0"/>
      <w:widowControl w:val="0"/>
      <w:overflowPunct/>
      <w:autoSpaceDE/>
      <w:autoSpaceDN/>
      <w:adjustRightInd/>
      <w:spacing w:before="120" w:line="240" w:lineRule="auto"/>
      <w:ind w:firstLine="0"/>
    </w:pPr>
    <w:rPr>
      <w:sz w:val="24"/>
      <w:szCs w:val="20"/>
    </w:rPr>
  </w:style>
  <w:style w:type="numbering" w:customStyle="1" w:styleId="2c">
    <w:name w:val="Нет списка2"/>
    <w:next w:val="a4"/>
    <w:uiPriority w:val="99"/>
    <w:semiHidden/>
    <w:unhideWhenUsed/>
    <w:rsid w:val="00DB7CCE"/>
  </w:style>
  <w:style w:type="numbering" w:customStyle="1" w:styleId="3a">
    <w:name w:val="Нет списка3"/>
    <w:next w:val="a4"/>
    <w:uiPriority w:val="99"/>
    <w:semiHidden/>
    <w:unhideWhenUsed/>
    <w:rsid w:val="000E4D11"/>
  </w:style>
  <w:style w:type="paragraph" w:customStyle="1" w:styleId="111">
    <w:name w:val="Основной текст с отступом11"/>
    <w:basedOn w:val="a1"/>
    <w:rsid w:val="00DA2BC4"/>
    <w:pPr>
      <w:widowControl w:val="0"/>
      <w:suppressAutoHyphens/>
      <w:autoSpaceDN/>
      <w:adjustRightInd/>
      <w:spacing w:line="320" w:lineRule="atLeast"/>
      <w:ind w:firstLine="709"/>
    </w:pPr>
    <w:rPr>
      <w:lang w:eastAsia="ar-SA"/>
    </w:rPr>
  </w:style>
  <w:style w:type="paragraph" w:customStyle="1" w:styleId="2110">
    <w:name w:val="Основной текст 211"/>
    <w:basedOn w:val="a1"/>
    <w:rsid w:val="00DA2BC4"/>
    <w:pPr>
      <w:keepLines w:val="0"/>
      <w:widowControl w:val="0"/>
      <w:suppressAutoHyphens/>
      <w:overflowPunct/>
      <w:autoSpaceDE/>
      <w:autoSpaceDN/>
      <w:adjustRightInd/>
      <w:spacing w:before="120" w:line="240" w:lineRule="auto"/>
      <w:ind w:firstLine="0"/>
    </w:pPr>
    <w:rPr>
      <w:sz w:val="24"/>
      <w:szCs w:val="20"/>
      <w:lang w:eastAsia="ar-SA"/>
    </w:rPr>
  </w:style>
  <w:style w:type="numbering" w:customStyle="1" w:styleId="112">
    <w:name w:val="Нет списка11"/>
    <w:next w:val="a4"/>
    <w:uiPriority w:val="99"/>
    <w:semiHidden/>
    <w:unhideWhenUsed/>
    <w:rsid w:val="00DA2BC4"/>
  </w:style>
  <w:style w:type="numbering" w:customStyle="1" w:styleId="1110">
    <w:name w:val="Нет списка111"/>
    <w:next w:val="a4"/>
    <w:uiPriority w:val="99"/>
    <w:semiHidden/>
    <w:unhideWhenUsed/>
    <w:rsid w:val="00DA2BC4"/>
  </w:style>
  <w:style w:type="numbering" w:customStyle="1" w:styleId="213">
    <w:name w:val="Нет списка21"/>
    <w:next w:val="a4"/>
    <w:uiPriority w:val="99"/>
    <w:semiHidden/>
    <w:unhideWhenUsed/>
    <w:rsid w:val="00DA2BC4"/>
  </w:style>
  <w:style w:type="numbering" w:customStyle="1" w:styleId="44">
    <w:name w:val="Нет списка4"/>
    <w:next w:val="a4"/>
    <w:uiPriority w:val="99"/>
    <w:semiHidden/>
    <w:unhideWhenUsed/>
    <w:rsid w:val="00DA2BC4"/>
  </w:style>
  <w:style w:type="numbering" w:customStyle="1" w:styleId="52">
    <w:name w:val="Нет списка5"/>
    <w:next w:val="a4"/>
    <w:uiPriority w:val="99"/>
    <w:semiHidden/>
    <w:unhideWhenUsed/>
    <w:rsid w:val="00DA2BC4"/>
  </w:style>
  <w:style w:type="numbering" w:customStyle="1" w:styleId="121">
    <w:name w:val="Нет списка12"/>
    <w:next w:val="a4"/>
    <w:uiPriority w:val="99"/>
    <w:semiHidden/>
    <w:unhideWhenUsed/>
    <w:rsid w:val="00DA2BC4"/>
  </w:style>
  <w:style w:type="numbering" w:customStyle="1" w:styleId="1120">
    <w:name w:val="Нет списка112"/>
    <w:next w:val="a4"/>
    <w:uiPriority w:val="99"/>
    <w:semiHidden/>
    <w:unhideWhenUsed/>
    <w:rsid w:val="00DA2BC4"/>
  </w:style>
  <w:style w:type="numbering" w:customStyle="1" w:styleId="222">
    <w:name w:val="Нет списка22"/>
    <w:next w:val="a4"/>
    <w:uiPriority w:val="99"/>
    <w:semiHidden/>
    <w:unhideWhenUsed/>
    <w:rsid w:val="00DA2BC4"/>
  </w:style>
  <w:style w:type="numbering" w:customStyle="1" w:styleId="312">
    <w:name w:val="Нет списка31"/>
    <w:next w:val="a4"/>
    <w:uiPriority w:val="99"/>
    <w:semiHidden/>
    <w:unhideWhenUsed/>
    <w:rsid w:val="00DA2BC4"/>
  </w:style>
  <w:style w:type="numbering" w:customStyle="1" w:styleId="411">
    <w:name w:val="Нет списка41"/>
    <w:next w:val="a4"/>
    <w:uiPriority w:val="99"/>
    <w:semiHidden/>
    <w:unhideWhenUsed/>
    <w:rsid w:val="00DA2BC4"/>
  </w:style>
  <w:style w:type="numbering" w:customStyle="1" w:styleId="61">
    <w:name w:val="Нет списка6"/>
    <w:next w:val="a4"/>
    <w:semiHidden/>
    <w:rsid w:val="00DA2BC4"/>
  </w:style>
  <w:style w:type="numbering" w:customStyle="1" w:styleId="130">
    <w:name w:val="Нет списка13"/>
    <w:next w:val="a4"/>
    <w:semiHidden/>
    <w:unhideWhenUsed/>
    <w:rsid w:val="00DA2BC4"/>
  </w:style>
  <w:style w:type="numbering" w:customStyle="1" w:styleId="113">
    <w:name w:val="Нет списка113"/>
    <w:next w:val="a4"/>
    <w:semiHidden/>
    <w:unhideWhenUsed/>
    <w:rsid w:val="00DA2BC4"/>
  </w:style>
  <w:style w:type="numbering" w:customStyle="1" w:styleId="231">
    <w:name w:val="Нет списка23"/>
    <w:next w:val="a4"/>
    <w:semiHidden/>
    <w:unhideWhenUsed/>
    <w:rsid w:val="00DA2BC4"/>
  </w:style>
  <w:style w:type="numbering" w:customStyle="1" w:styleId="321">
    <w:name w:val="Нет списка32"/>
    <w:next w:val="a4"/>
    <w:semiHidden/>
    <w:unhideWhenUsed/>
    <w:rsid w:val="00DA2BC4"/>
  </w:style>
  <w:style w:type="numbering" w:customStyle="1" w:styleId="420">
    <w:name w:val="Нет списка42"/>
    <w:next w:val="a4"/>
    <w:semiHidden/>
    <w:unhideWhenUsed/>
    <w:rsid w:val="00DA2BC4"/>
  </w:style>
  <w:style w:type="numbering" w:customStyle="1" w:styleId="71">
    <w:name w:val="Нет списка7"/>
    <w:next w:val="a4"/>
    <w:semiHidden/>
    <w:unhideWhenUsed/>
    <w:rsid w:val="00DA2BC4"/>
  </w:style>
  <w:style w:type="numbering" w:customStyle="1" w:styleId="140">
    <w:name w:val="Нет списка14"/>
    <w:next w:val="a4"/>
    <w:semiHidden/>
    <w:unhideWhenUsed/>
    <w:rsid w:val="00DA2BC4"/>
  </w:style>
  <w:style w:type="numbering" w:customStyle="1" w:styleId="114">
    <w:name w:val="Нет списка114"/>
    <w:next w:val="a4"/>
    <w:semiHidden/>
    <w:unhideWhenUsed/>
    <w:rsid w:val="00DA2BC4"/>
  </w:style>
  <w:style w:type="numbering" w:customStyle="1" w:styleId="241">
    <w:name w:val="Нет списка24"/>
    <w:next w:val="a4"/>
    <w:semiHidden/>
    <w:unhideWhenUsed/>
    <w:rsid w:val="00DA2BC4"/>
  </w:style>
  <w:style w:type="numbering" w:customStyle="1" w:styleId="331">
    <w:name w:val="Нет списка33"/>
    <w:next w:val="a4"/>
    <w:semiHidden/>
    <w:unhideWhenUsed/>
    <w:rsid w:val="00DA2BC4"/>
  </w:style>
  <w:style w:type="numbering" w:customStyle="1" w:styleId="430">
    <w:name w:val="Нет списка43"/>
    <w:next w:val="a4"/>
    <w:semiHidden/>
    <w:unhideWhenUsed/>
    <w:rsid w:val="00DA2BC4"/>
  </w:style>
  <w:style w:type="numbering" w:customStyle="1" w:styleId="81">
    <w:name w:val="Нет списка8"/>
    <w:next w:val="a4"/>
    <w:semiHidden/>
    <w:rsid w:val="00DA2BC4"/>
  </w:style>
  <w:style w:type="numbering" w:customStyle="1" w:styleId="150">
    <w:name w:val="Нет списка15"/>
    <w:next w:val="a4"/>
    <w:semiHidden/>
    <w:unhideWhenUsed/>
    <w:rsid w:val="00DA2BC4"/>
  </w:style>
  <w:style w:type="numbering" w:customStyle="1" w:styleId="115">
    <w:name w:val="Нет списка115"/>
    <w:next w:val="a4"/>
    <w:semiHidden/>
    <w:unhideWhenUsed/>
    <w:rsid w:val="00DA2BC4"/>
  </w:style>
  <w:style w:type="numbering" w:customStyle="1" w:styleId="250">
    <w:name w:val="Нет списка25"/>
    <w:next w:val="a4"/>
    <w:semiHidden/>
    <w:unhideWhenUsed/>
    <w:rsid w:val="00DA2BC4"/>
  </w:style>
  <w:style w:type="numbering" w:customStyle="1" w:styleId="340">
    <w:name w:val="Нет списка34"/>
    <w:next w:val="a4"/>
    <w:semiHidden/>
    <w:unhideWhenUsed/>
    <w:rsid w:val="00DA2BC4"/>
  </w:style>
  <w:style w:type="numbering" w:customStyle="1" w:styleId="440">
    <w:name w:val="Нет списка44"/>
    <w:next w:val="a4"/>
    <w:semiHidden/>
    <w:unhideWhenUsed/>
    <w:rsid w:val="00DA2BC4"/>
  </w:style>
  <w:style w:type="character" w:customStyle="1" w:styleId="ep">
    <w:name w:val="ep"/>
    <w:rsid w:val="00DA2BC4"/>
  </w:style>
  <w:style w:type="character" w:styleId="afff7">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
    <w:uiPriority w:val="99"/>
    <w:unhideWhenUsed/>
    <w:rsid w:val="00077BDD"/>
    <w:rPr>
      <w:vertAlign w:val="superscript"/>
    </w:rPr>
  </w:style>
  <w:style w:type="numbering" w:customStyle="1" w:styleId="91">
    <w:name w:val="Нет списка9"/>
    <w:next w:val="a4"/>
    <w:uiPriority w:val="99"/>
    <w:semiHidden/>
    <w:unhideWhenUsed/>
    <w:rsid w:val="00003A38"/>
  </w:style>
  <w:style w:type="character" w:customStyle="1" w:styleId="afff8">
    <w:name w:val="Цветовое выделение"/>
    <w:uiPriority w:val="99"/>
    <w:rsid w:val="00003A38"/>
    <w:rPr>
      <w:b/>
      <w:color w:val="26282F"/>
    </w:rPr>
  </w:style>
  <w:style w:type="character" w:customStyle="1" w:styleId="afff9">
    <w:name w:val="Гипертекстовая ссылка"/>
    <w:uiPriority w:val="99"/>
    <w:rsid w:val="00003A38"/>
    <w:rPr>
      <w:rFonts w:cs="Times New Roman"/>
      <w:b/>
      <w:color w:val="106BBE"/>
    </w:rPr>
  </w:style>
  <w:style w:type="character" w:customStyle="1" w:styleId="afffa">
    <w:name w:val="Активная гипертекстовая ссылка"/>
    <w:uiPriority w:val="99"/>
    <w:rsid w:val="00003A38"/>
    <w:rPr>
      <w:rFonts w:cs="Times New Roman"/>
      <w:b/>
      <w:color w:val="106BBE"/>
      <w:u w:val="single"/>
    </w:rPr>
  </w:style>
  <w:style w:type="paragraph" w:customStyle="1" w:styleId="afffb">
    <w:name w:val="Внимание"/>
    <w:basedOn w:val="a1"/>
    <w:next w:val="a1"/>
    <w:uiPriority w:val="99"/>
    <w:rsid w:val="00003A38"/>
    <w:pPr>
      <w:keepLines w:val="0"/>
      <w:widowControl w:val="0"/>
      <w:overflowPunct/>
      <w:spacing w:before="240" w:after="240" w:line="240" w:lineRule="auto"/>
      <w:ind w:left="420" w:right="420" w:firstLine="300"/>
    </w:pPr>
    <w:rPr>
      <w:rFonts w:ascii="Arial" w:hAnsi="Arial" w:cs="Arial"/>
      <w:sz w:val="24"/>
      <w:szCs w:val="24"/>
      <w:shd w:val="clear" w:color="auto" w:fill="F5F3DA"/>
    </w:rPr>
  </w:style>
  <w:style w:type="paragraph" w:customStyle="1" w:styleId="afffc">
    <w:name w:val="Внимание: криминал!!"/>
    <w:basedOn w:val="afffb"/>
    <w:next w:val="a1"/>
    <w:uiPriority w:val="99"/>
    <w:rsid w:val="00003A38"/>
  </w:style>
  <w:style w:type="paragraph" w:customStyle="1" w:styleId="afffd">
    <w:name w:val="Внимание: недобросовестность!"/>
    <w:basedOn w:val="afffb"/>
    <w:next w:val="a1"/>
    <w:uiPriority w:val="99"/>
    <w:rsid w:val="00003A38"/>
  </w:style>
  <w:style w:type="character" w:customStyle="1" w:styleId="afffe">
    <w:name w:val="Выделение для Базового Поиска"/>
    <w:uiPriority w:val="99"/>
    <w:rsid w:val="00003A38"/>
    <w:rPr>
      <w:rFonts w:cs="Times New Roman"/>
      <w:b/>
      <w:bCs/>
      <w:color w:val="0058A9"/>
    </w:rPr>
  </w:style>
  <w:style w:type="character" w:customStyle="1" w:styleId="affff">
    <w:name w:val="Выделение для Базового Поиска (курсив)"/>
    <w:uiPriority w:val="99"/>
    <w:rsid w:val="00003A38"/>
    <w:rPr>
      <w:rFonts w:cs="Times New Roman"/>
      <w:b/>
      <w:bCs/>
      <w:i/>
      <w:iCs/>
      <w:color w:val="0058A9"/>
    </w:rPr>
  </w:style>
  <w:style w:type="paragraph" w:customStyle="1" w:styleId="affff0">
    <w:name w:val="Дочерний элемент списка"/>
    <w:basedOn w:val="a1"/>
    <w:next w:val="a1"/>
    <w:uiPriority w:val="99"/>
    <w:rsid w:val="00003A38"/>
    <w:pPr>
      <w:keepLines w:val="0"/>
      <w:widowControl w:val="0"/>
      <w:overflowPunct/>
      <w:spacing w:line="240" w:lineRule="auto"/>
      <w:ind w:left="240" w:right="300" w:firstLine="0"/>
    </w:pPr>
    <w:rPr>
      <w:rFonts w:ascii="Arial" w:hAnsi="Arial" w:cs="Arial"/>
      <w:color w:val="868381"/>
      <w:sz w:val="20"/>
      <w:szCs w:val="20"/>
    </w:rPr>
  </w:style>
  <w:style w:type="paragraph" w:customStyle="1" w:styleId="affff1">
    <w:name w:val="Основное меню (преемственное)"/>
    <w:basedOn w:val="a1"/>
    <w:next w:val="a1"/>
    <w:uiPriority w:val="99"/>
    <w:rsid w:val="00003A38"/>
    <w:pPr>
      <w:keepLines w:val="0"/>
      <w:widowControl w:val="0"/>
      <w:overflowPunct/>
      <w:spacing w:line="240" w:lineRule="auto"/>
      <w:ind w:firstLine="720"/>
    </w:pPr>
    <w:rPr>
      <w:rFonts w:ascii="Verdana" w:hAnsi="Verdana" w:cs="Verdana"/>
      <w:sz w:val="22"/>
      <w:szCs w:val="22"/>
    </w:rPr>
  </w:style>
  <w:style w:type="paragraph" w:customStyle="1" w:styleId="affff2">
    <w:name w:val="Заголовок группы контролов"/>
    <w:basedOn w:val="a1"/>
    <w:next w:val="a1"/>
    <w:uiPriority w:val="99"/>
    <w:rsid w:val="00003A38"/>
    <w:pPr>
      <w:keepLines w:val="0"/>
      <w:widowControl w:val="0"/>
      <w:overflowPunct/>
      <w:spacing w:line="240" w:lineRule="auto"/>
      <w:ind w:firstLine="720"/>
    </w:pPr>
    <w:rPr>
      <w:rFonts w:ascii="Arial" w:hAnsi="Arial" w:cs="Arial"/>
      <w:b/>
      <w:bCs/>
      <w:color w:val="000000"/>
      <w:sz w:val="24"/>
      <w:szCs w:val="24"/>
    </w:rPr>
  </w:style>
  <w:style w:type="paragraph" w:customStyle="1" w:styleId="affff3">
    <w:name w:val="Заголовок для информации об изменениях"/>
    <w:basedOn w:val="12"/>
    <w:next w:val="a1"/>
    <w:uiPriority w:val="99"/>
    <w:rsid w:val="00003A38"/>
    <w:pPr>
      <w:keepNext w:val="0"/>
      <w:keepLines w:val="0"/>
      <w:widowControl w:val="0"/>
      <w:overflowPunct/>
      <w:spacing w:before="0" w:after="108" w:line="240" w:lineRule="auto"/>
      <w:ind w:firstLine="0"/>
      <w:jc w:val="center"/>
      <w:outlineLvl w:val="9"/>
    </w:pPr>
    <w:rPr>
      <w:rFonts w:cs="Arial"/>
      <w:b w:val="0"/>
      <w:bCs w:val="0"/>
      <w:color w:val="26282F"/>
      <w:kern w:val="0"/>
      <w:sz w:val="18"/>
      <w:szCs w:val="18"/>
      <w:shd w:val="clear" w:color="auto" w:fill="FFFFFF"/>
    </w:rPr>
  </w:style>
  <w:style w:type="paragraph" w:customStyle="1" w:styleId="affff4">
    <w:name w:val="Заголовок распахивающейся части диалога"/>
    <w:basedOn w:val="a1"/>
    <w:next w:val="a1"/>
    <w:uiPriority w:val="99"/>
    <w:rsid w:val="00003A38"/>
    <w:pPr>
      <w:keepLines w:val="0"/>
      <w:widowControl w:val="0"/>
      <w:overflowPunct/>
      <w:spacing w:line="240" w:lineRule="auto"/>
      <w:ind w:firstLine="720"/>
    </w:pPr>
    <w:rPr>
      <w:rFonts w:ascii="Arial" w:hAnsi="Arial" w:cs="Arial"/>
      <w:i/>
      <w:iCs/>
      <w:color w:val="000080"/>
      <w:sz w:val="22"/>
      <w:szCs w:val="22"/>
    </w:rPr>
  </w:style>
  <w:style w:type="character" w:customStyle="1" w:styleId="affff5">
    <w:name w:val="Заголовок своего сообщения"/>
    <w:uiPriority w:val="99"/>
    <w:rsid w:val="00003A38"/>
    <w:rPr>
      <w:rFonts w:cs="Times New Roman"/>
      <w:b/>
      <w:bCs/>
      <w:color w:val="26282F"/>
    </w:rPr>
  </w:style>
  <w:style w:type="paragraph" w:customStyle="1" w:styleId="affff6">
    <w:name w:val="Заголовок статьи"/>
    <w:basedOn w:val="a1"/>
    <w:next w:val="a1"/>
    <w:uiPriority w:val="99"/>
    <w:rsid w:val="00003A38"/>
    <w:pPr>
      <w:keepLines w:val="0"/>
      <w:widowControl w:val="0"/>
      <w:overflowPunct/>
      <w:spacing w:line="240" w:lineRule="auto"/>
      <w:ind w:left="1612" w:hanging="892"/>
    </w:pPr>
    <w:rPr>
      <w:rFonts w:ascii="Arial" w:hAnsi="Arial" w:cs="Arial"/>
      <w:sz w:val="24"/>
      <w:szCs w:val="24"/>
    </w:rPr>
  </w:style>
  <w:style w:type="character" w:customStyle="1" w:styleId="affff7">
    <w:name w:val="Заголовок чужого сообщения"/>
    <w:uiPriority w:val="99"/>
    <w:rsid w:val="00003A38"/>
    <w:rPr>
      <w:rFonts w:cs="Times New Roman"/>
      <w:b/>
      <w:bCs/>
      <w:color w:val="FF0000"/>
    </w:rPr>
  </w:style>
  <w:style w:type="paragraph" w:customStyle="1" w:styleId="affff8">
    <w:name w:val="Заголовок ЭР (левое окно)"/>
    <w:basedOn w:val="a1"/>
    <w:next w:val="a1"/>
    <w:uiPriority w:val="99"/>
    <w:rsid w:val="00003A38"/>
    <w:pPr>
      <w:keepLines w:val="0"/>
      <w:widowControl w:val="0"/>
      <w:overflowPunct/>
      <w:spacing w:before="300" w:after="250" w:line="240" w:lineRule="auto"/>
      <w:ind w:firstLine="0"/>
      <w:jc w:val="center"/>
    </w:pPr>
    <w:rPr>
      <w:rFonts w:ascii="Arial" w:hAnsi="Arial" w:cs="Arial"/>
      <w:b/>
      <w:bCs/>
      <w:color w:val="26282F"/>
      <w:sz w:val="26"/>
      <w:szCs w:val="26"/>
    </w:rPr>
  </w:style>
  <w:style w:type="paragraph" w:customStyle="1" w:styleId="affff9">
    <w:name w:val="Заголовок ЭР (правое окно)"/>
    <w:basedOn w:val="affff8"/>
    <w:next w:val="a1"/>
    <w:uiPriority w:val="99"/>
    <w:rsid w:val="00003A38"/>
    <w:pPr>
      <w:spacing w:after="0"/>
      <w:jc w:val="left"/>
    </w:pPr>
  </w:style>
  <w:style w:type="paragraph" w:customStyle="1" w:styleId="affffa">
    <w:name w:val="Интерактивный заголовок"/>
    <w:basedOn w:val="18"/>
    <w:next w:val="a1"/>
    <w:uiPriority w:val="99"/>
    <w:rsid w:val="00003A38"/>
    <w:pPr>
      <w:keepNext w:val="0"/>
      <w:keepLines w:val="0"/>
      <w:widowControl w:val="0"/>
      <w:suppressAutoHyphens w:val="0"/>
      <w:overflowPunct/>
      <w:autoSpaceDN w:val="0"/>
      <w:adjustRightInd w:val="0"/>
      <w:spacing w:before="0" w:after="0" w:line="240" w:lineRule="auto"/>
      <w:ind w:firstLine="720"/>
      <w:textAlignment w:val="auto"/>
    </w:pPr>
    <w:rPr>
      <w:rFonts w:ascii="Verdana" w:eastAsia="Times New Roman" w:hAnsi="Verdana" w:cs="Verdana"/>
      <w:b/>
      <w:bCs/>
      <w:color w:val="0058A9"/>
      <w:sz w:val="22"/>
      <w:szCs w:val="22"/>
      <w:u w:val="single"/>
      <w:shd w:val="clear" w:color="auto" w:fill="F0F0F0"/>
      <w:lang w:eastAsia="ru-RU"/>
    </w:rPr>
  </w:style>
  <w:style w:type="paragraph" w:customStyle="1" w:styleId="affffb">
    <w:name w:val="Текст информации об изменениях"/>
    <w:basedOn w:val="a1"/>
    <w:next w:val="a1"/>
    <w:uiPriority w:val="99"/>
    <w:rsid w:val="00003A38"/>
    <w:pPr>
      <w:keepLines w:val="0"/>
      <w:widowControl w:val="0"/>
      <w:overflowPunct/>
      <w:spacing w:line="240" w:lineRule="auto"/>
      <w:ind w:firstLine="720"/>
    </w:pPr>
    <w:rPr>
      <w:rFonts w:ascii="Arial" w:hAnsi="Arial" w:cs="Arial"/>
      <w:color w:val="353842"/>
      <w:sz w:val="18"/>
      <w:szCs w:val="18"/>
    </w:rPr>
  </w:style>
  <w:style w:type="paragraph" w:customStyle="1" w:styleId="affffc">
    <w:name w:val="Информация об изменениях"/>
    <w:basedOn w:val="affffb"/>
    <w:next w:val="a1"/>
    <w:uiPriority w:val="99"/>
    <w:rsid w:val="00003A38"/>
    <w:pPr>
      <w:spacing w:before="180"/>
      <w:ind w:left="360" w:right="360" w:firstLine="0"/>
    </w:pPr>
    <w:rPr>
      <w:shd w:val="clear" w:color="auto" w:fill="EAEFED"/>
    </w:rPr>
  </w:style>
  <w:style w:type="paragraph" w:customStyle="1" w:styleId="affffd">
    <w:name w:val="Текст (справка)"/>
    <w:basedOn w:val="a1"/>
    <w:next w:val="a1"/>
    <w:uiPriority w:val="99"/>
    <w:rsid w:val="00003A38"/>
    <w:pPr>
      <w:keepLines w:val="0"/>
      <w:widowControl w:val="0"/>
      <w:overflowPunct/>
      <w:spacing w:line="240" w:lineRule="auto"/>
      <w:ind w:left="170" w:right="170" w:firstLine="0"/>
      <w:jc w:val="left"/>
    </w:pPr>
    <w:rPr>
      <w:rFonts w:ascii="Arial" w:hAnsi="Arial" w:cs="Arial"/>
      <w:sz w:val="24"/>
      <w:szCs w:val="24"/>
    </w:rPr>
  </w:style>
  <w:style w:type="paragraph" w:customStyle="1" w:styleId="affffe">
    <w:name w:val="Комментарий"/>
    <w:basedOn w:val="affffd"/>
    <w:next w:val="a1"/>
    <w:uiPriority w:val="99"/>
    <w:rsid w:val="00003A38"/>
    <w:pPr>
      <w:spacing w:before="75"/>
      <w:ind w:right="0"/>
      <w:jc w:val="both"/>
    </w:pPr>
    <w:rPr>
      <w:color w:val="353842"/>
      <w:shd w:val="clear" w:color="auto" w:fill="F0F0F0"/>
    </w:rPr>
  </w:style>
  <w:style w:type="paragraph" w:customStyle="1" w:styleId="afffff">
    <w:name w:val="Информация об изменениях документа"/>
    <w:basedOn w:val="affffe"/>
    <w:next w:val="a1"/>
    <w:uiPriority w:val="99"/>
    <w:rsid w:val="00003A38"/>
    <w:rPr>
      <w:i/>
      <w:iCs/>
    </w:rPr>
  </w:style>
  <w:style w:type="paragraph" w:customStyle="1" w:styleId="afffff0">
    <w:name w:val="Текст (лев. подпись)"/>
    <w:basedOn w:val="a1"/>
    <w:next w:val="a1"/>
    <w:uiPriority w:val="99"/>
    <w:rsid w:val="00003A38"/>
    <w:pPr>
      <w:keepLines w:val="0"/>
      <w:widowControl w:val="0"/>
      <w:overflowPunct/>
      <w:spacing w:line="240" w:lineRule="auto"/>
      <w:ind w:firstLine="0"/>
      <w:jc w:val="left"/>
    </w:pPr>
    <w:rPr>
      <w:rFonts w:ascii="Arial" w:hAnsi="Arial" w:cs="Arial"/>
      <w:sz w:val="24"/>
      <w:szCs w:val="24"/>
    </w:rPr>
  </w:style>
  <w:style w:type="paragraph" w:customStyle="1" w:styleId="afffff1">
    <w:name w:val="Колонтитул (левый)"/>
    <w:basedOn w:val="afffff0"/>
    <w:next w:val="a1"/>
    <w:uiPriority w:val="99"/>
    <w:rsid w:val="00003A38"/>
    <w:rPr>
      <w:sz w:val="14"/>
      <w:szCs w:val="14"/>
    </w:rPr>
  </w:style>
  <w:style w:type="paragraph" w:customStyle="1" w:styleId="afffff2">
    <w:name w:val="Текст (прав. подпись)"/>
    <w:basedOn w:val="a1"/>
    <w:next w:val="a1"/>
    <w:uiPriority w:val="99"/>
    <w:rsid w:val="00003A38"/>
    <w:pPr>
      <w:keepLines w:val="0"/>
      <w:widowControl w:val="0"/>
      <w:overflowPunct/>
      <w:spacing w:line="240" w:lineRule="auto"/>
      <w:ind w:firstLine="0"/>
      <w:jc w:val="right"/>
    </w:pPr>
    <w:rPr>
      <w:rFonts w:ascii="Arial" w:hAnsi="Arial" w:cs="Arial"/>
      <w:sz w:val="24"/>
      <w:szCs w:val="24"/>
    </w:rPr>
  </w:style>
  <w:style w:type="paragraph" w:customStyle="1" w:styleId="afffff3">
    <w:name w:val="Колонтитул (правый)"/>
    <w:basedOn w:val="afffff2"/>
    <w:next w:val="a1"/>
    <w:uiPriority w:val="99"/>
    <w:rsid w:val="00003A38"/>
    <w:rPr>
      <w:sz w:val="14"/>
      <w:szCs w:val="14"/>
    </w:rPr>
  </w:style>
  <w:style w:type="paragraph" w:customStyle="1" w:styleId="afffff4">
    <w:name w:val="Комментарий пользователя"/>
    <w:basedOn w:val="affffe"/>
    <w:next w:val="a1"/>
    <w:uiPriority w:val="99"/>
    <w:rsid w:val="00003A38"/>
    <w:pPr>
      <w:jc w:val="left"/>
    </w:pPr>
    <w:rPr>
      <w:shd w:val="clear" w:color="auto" w:fill="FFDFE0"/>
    </w:rPr>
  </w:style>
  <w:style w:type="paragraph" w:customStyle="1" w:styleId="afffff5">
    <w:name w:val="Куда обратиться?"/>
    <w:basedOn w:val="afffb"/>
    <w:next w:val="a1"/>
    <w:uiPriority w:val="99"/>
    <w:rsid w:val="00003A38"/>
  </w:style>
  <w:style w:type="paragraph" w:customStyle="1" w:styleId="afffff6">
    <w:name w:val="Моноширинный"/>
    <w:basedOn w:val="a1"/>
    <w:next w:val="a1"/>
    <w:uiPriority w:val="99"/>
    <w:rsid w:val="00003A38"/>
    <w:pPr>
      <w:keepLines w:val="0"/>
      <w:widowControl w:val="0"/>
      <w:overflowPunct/>
      <w:spacing w:line="240" w:lineRule="auto"/>
      <w:ind w:firstLine="0"/>
      <w:jc w:val="left"/>
    </w:pPr>
    <w:rPr>
      <w:rFonts w:ascii="Courier New" w:hAnsi="Courier New" w:cs="Courier New"/>
      <w:sz w:val="24"/>
      <w:szCs w:val="24"/>
    </w:rPr>
  </w:style>
  <w:style w:type="character" w:customStyle="1" w:styleId="afffff7">
    <w:name w:val="Найденные слова"/>
    <w:uiPriority w:val="99"/>
    <w:rsid w:val="00003A38"/>
    <w:rPr>
      <w:rFonts w:cs="Times New Roman"/>
      <w:b/>
      <w:color w:val="26282F"/>
      <w:shd w:val="clear" w:color="auto" w:fill="FFF580"/>
    </w:rPr>
  </w:style>
  <w:style w:type="paragraph" w:customStyle="1" w:styleId="afffff8">
    <w:name w:val="Напишите нам"/>
    <w:basedOn w:val="a1"/>
    <w:next w:val="a1"/>
    <w:uiPriority w:val="99"/>
    <w:rsid w:val="00003A38"/>
    <w:pPr>
      <w:keepLines w:val="0"/>
      <w:widowControl w:val="0"/>
      <w:overflowPunct/>
      <w:spacing w:before="90" w:after="90" w:line="240" w:lineRule="auto"/>
      <w:ind w:left="180" w:right="180" w:firstLine="0"/>
    </w:pPr>
    <w:rPr>
      <w:rFonts w:ascii="Arial" w:hAnsi="Arial" w:cs="Arial"/>
      <w:sz w:val="20"/>
      <w:szCs w:val="20"/>
      <w:shd w:val="clear" w:color="auto" w:fill="EFFFAD"/>
    </w:rPr>
  </w:style>
  <w:style w:type="character" w:customStyle="1" w:styleId="afffff9">
    <w:name w:val="Не вступил в силу"/>
    <w:uiPriority w:val="99"/>
    <w:rsid w:val="00003A38"/>
    <w:rPr>
      <w:rFonts w:cs="Times New Roman"/>
      <w:b/>
      <w:color w:val="000000"/>
      <w:shd w:val="clear" w:color="auto" w:fill="D8EDE8"/>
    </w:rPr>
  </w:style>
  <w:style w:type="paragraph" w:customStyle="1" w:styleId="afffffa">
    <w:name w:val="Необходимые документы"/>
    <w:basedOn w:val="afffb"/>
    <w:next w:val="a1"/>
    <w:uiPriority w:val="99"/>
    <w:rsid w:val="00003A38"/>
    <w:pPr>
      <w:ind w:firstLine="118"/>
    </w:pPr>
  </w:style>
  <w:style w:type="paragraph" w:customStyle="1" w:styleId="afffffb">
    <w:name w:val="Таблицы (моноширинный)"/>
    <w:basedOn w:val="a1"/>
    <w:next w:val="a1"/>
    <w:uiPriority w:val="99"/>
    <w:rsid w:val="00003A38"/>
    <w:pPr>
      <w:keepLines w:val="0"/>
      <w:widowControl w:val="0"/>
      <w:overflowPunct/>
      <w:spacing w:line="240" w:lineRule="auto"/>
      <w:ind w:firstLine="0"/>
      <w:jc w:val="left"/>
    </w:pPr>
    <w:rPr>
      <w:rFonts w:ascii="Courier New" w:hAnsi="Courier New" w:cs="Courier New"/>
      <w:sz w:val="24"/>
      <w:szCs w:val="24"/>
    </w:rPr>
  </w:style>
  <w:style w:type="paragraph" w:customStyle="1" w:styleId="afffffc">
    <w:name w:val="Оглавление"/>
    <w:basedOn w:val="afffffb"/>
    <w:next w:val="a1"/>
    <w:uiPriority w:val="99"/>
    <w:rsid w:val="00003A38"/>
    <w:pPr>
      <w:ind w:left="140"/>
    </w:pPr>
  </w:style>
  <w:style w:type="character" w:customStyle="1" w:styleId="afffffd">
    <w:name w:val="Опечатки"/>
    <w:uiPriority w:val="99"/>
    <w:rsid w:val="00003A38"/>
    <w:rPr>
      <w:color w:val="FF0000"/>
    </w:rPr>
  </w:style>
  <w:style w:type="paragraph" w:customStyle="1" w:styleId="afffffe">
    <w:name w:val="Переменная часть"/>
    <w:basedOn w:val="affff1"/>
    <w:next w:val="a1"/>
    <w:uiPriority w:val="99"/>
    <w:rsid w:val="00003A38"/>
    <w:rPr>
      <w:sz w:val="18"/>
      <w:szCs w:val="18"/>
    </w:rPr>
  </w:style>
  <w:style w:type="paragraph" w:customStyle="1" w:styleId="affffff">
    <w:name w:val="Подвал для информации об изменениях"/>
    <w:basedOn w:val="12"/>
    <w:next w:val="a1"/>
    <w:uiPriority w:val="99"/>
    <w:rsid w:val="00003A38"/>
    <w:pPr>
      <w:keepNext w:val="0"/>
      <w:keepLines w:val="0"/>
      <w:widowControl w:val="0"/>
      <w:overflowPunct/>
      <w:spacing w:before="108" w:after="108" w:line="240" w:lineRule="auto"/>
      <w:ind w:firstLine="0"/>
      <w:jc w:val="center"/>
      <w:outlineLvl w:val="9"/>
    </w:pPr>
    <w:rPr>
      <w:rFonts w:cs="Arial"/>
      <w:b w:val="0"/>
      <w:bCs w:val="0"/>
      <w:color w:val="26282F"/>
      <w:kern w:val="0"/>
      <w:sz w:val="18"/>
      <w:szCs w:val="18"/>
    </w:rPr>
  </w:style>
  <w:style w:type="paragraph" w:customStyle="1" w:styleId="affffff0">
    <w:name w:val="Подзаголовок для информации об изменениях"/>
    <w:basedOn w:val="affffb"/>
    <w:next w:val="a1"/>
    <w:uiPriority w:val="99"/>
    <w:rsid w:val="00003A38"/>
    <w:rPr>
      <w:b/>
      <w:bCs/>
    </w:rPr>
  </w:style>
  <w:style w:type="paragraph" w:customStyle="1" w:styleId="affffff1">
    <w:name w:val="Подчёркнутый текст"/>
    <w:basedOn w:val="a1"/>
    <w:next w:val="a1"/>
    <w:uiPriority w:val="99"/>
    <w:rsid w:val="00003A38"/>
    <w:pPr>
      <w:keepLines w:val="0"/>
      <w:widowControl w:val="0"/>
      <w:pBdr>
        <w:bottom w:val="single" w:sz="4" w:space="0" w:color="auto"/>
      </w:pBdr>
      <w:overflowPunct/>
      <w:spacing w:line="240" w:lineRule="auto"/>
      <w:ind w:firstLine="720"/>
    </w:pPr>
    <w:rPr>
      <w:rFonts w:ascii="Arial" w:hAnsi="Arial" w:cs="Arial"/>
      <w:sz w:val="24"/>
      <w:szCs w:val="24"/>
    </w:rPr>
  </w:style>
  <w:style w:type="paragraph" w:customStyle="1" w:styleId="affffff2">
    <w:name w:val="Постоянная часть"/>
    <w:basedOn w:val="affff1"/>
    <w:next w:val="a1"/>
    <w:uiPriority w:val="99"/>
    <w:rsid w:val="00003A38"/>
    <w:rPr>
      <w:sz w:val="20"/>
      <w:szCs w:val="20"/>
    </w:rPr>
  </w:style>
  <w:style w:type="paragraph" w:customStyle="1" w:styleId="affffff3">
    <w:name w:val="Прижатый влево"/>
    <w:basedOn w:val="a1"/>
    <w:next w:val="a1"/>
    <w:uiPriority w:val="99"/>
    <w:rsid w:val="00003A38"/>
    <w:pPr>
      <w:keepLines w:val="0"/>
      <w:widowControl w:val="0"/>
      <w:overflowPunct/>
      <w:spacing w:line="240" w:lineRule="auto"/>
      <w:ind w:firstLine="0"/>
      <w:jc w:val="left"/>
    </w:pPr>
    <w:rPr>
      <w:rFonts w:ascii="Arial" w:hAnsi="Arial" w:cs="Arial"/>
      <w:sz w:val="24"/>
      <w:szCs w:val="24"/>
    </w:rPr>
  </w:style>
  <w:style w:type="paragraph" w:customStyle="1" w:styleId="affffff4">
    <w:name w:val="Пример."/>
    <w:basedOn w:val="afffb"/>
    <w:next w:val="a1"/>
    <w:uiPriority w:val="99"/>
    <w:rsid w:val="00003A38"/>
  </w:style>
  <w:style w:type="paragraph" w:customStyle="1" w:styleId="affffff5">
    <w:name w:val="Примечание."/>
    <w:basedOn w:val="afffb"/>
    <w:next w:val="a1"/>
    <w:uiPriority w:val="99"/>
    <w:rsid w:val="00003A38"/>
  </w:style>
  <w:style w:type="character" w:customStyle="1" w:styleId="affffff6">
    <w:name w:val="Продолжение ссылки"/>
    <w:uiPriority w:val="99"/>
    <w:rsid w:val="00003A38"/>
  </w:style>
  <w:style w:type="paragraph" w:customStyle="1" w:styleId="affffff7">
    <w:name w:val="Словарная статья"/>
    <w:basedOn w:val="a1"/>
    <w:next w:val="a1"/>
    <w:uiPriority w:val="99"/>
    <w:rsid w:val="00003A38"/>
    <w:pPr>
      <w:keepLines w:val="0"/>
      <w:widowControl w:val="0"/>
      <w:overflowPunct/>
      <w:spacing w:line="240" w:lineRule="auto"/>
      <w:ind w:right="118" w:firstLine="0"/>
    </w:pPr>
    <w:rPr>
      <w:rFonts w:ascii="Arial" w:hAnsi="Arial" w:cs="Arial"/>
      <w:sz w:val="24"/>
      <w:szCs w:val="24"/>
    </w:rPr>
  </w:style>
  <w:style w:type="character" w:customStyle="1" w:styleId="affffff8">
    <w:name w:val="Сравнение редакций"/>
    <w:uiPriority w:val="99"/>
    <w:rsid w:val="00003A38"/>
    <w:rPr>
      <w:rFonts w:cs="Times New Roman"/>
      <w:b/>
      <w:color w:val="26282F"/>
    </w:rPr>
  </w:style>
  <w:style w:type="character" w:customStyle="1" w:styleId="affffff9">
    <w:name w:val="Сравнение редакций. Добавленный фрагмент"/>
    <w:uiPriority w:val="99"/>
    <w:rsid w:val="00003A38"/>
    <w:rPr>
      <w:color w:val="000000"/>
      <w:shd w:val="clear" w:color="auto" w:fill="C1D7FF"/>
    </w:rPr>
  </w:style>
  <w:style w:type="character" w:customStyle="1" w:styleId="affffffa">
    <w:name w:val="Сравнение редакций. Удаленный фрагмент"/>
    <w:uiPriority w:val="99"/>
    <w:rsid w:val="00003A38"/>
    <w:rPr>
      <w:color w:val="000000"/>
      <w:shd w:val="clear" w:color="auto" w:fill="C4C413"/>
    </w:rPr>
  </w:style>
  <w:style w:type="paragraph" w:customStyle="1" w:styleId="affffffb">
    <w:name w:val="Ссылка на официальную публикацию"/>
    <w:basedOn w:val="a1"/>
    <w:next w:val="a1"/>
    <w:uiPriority w:val="99"/>
    <w:rsid w:val="00003A38"/>
    <w:pPr>
      <w:keepLines w:val="0"/>
      <w:widowControl w:val="0"/>
      <w:overflowPunct/>
      <w:spacing w:line="240" w:lineRule="auto"/>
      <w:ind w:firstLine="720"/>
    </w:pPr>
    <w:rPr>
      <w:rFonts w:ascii="Arial" w:hAnsi="Arial" w:cs="Arial"/>
      <w:sz w:val="24"/>
      <w:szCs w:val="24"/>
    </w:rPr>
  </w:style>
  <w:style w:type="character" w:customStyle="1" w:styleId="affffffc">
    <w:name w:val="Ссылка на утративший силу документ"/>
    <w:uiPriority w:val="99"/>
    <w:rsid w:val="00003A38"/>
    <w:rPr>
      <w:rFonts w:cs="Times New Roman"/>
      <w:b/>
      <w:color w:val="749232"/>
    </w:rPr>
  </w:style>
  <w:style w:type="paragraph" w:customStyle="1" w:styleId="affffffd">
    <w:name w:val="Текст в таблице"/>
    <w:basedOn w:val="aff6"/>
    <w:next w:val="a1"/>
    <w:uiPriority w:val="99"/>
    <w:rsid w:val="00003A38"/>
    <w:pPr>
      <w:suppressAutoHyphens w:val="0"/>
      <w:autoSpaceDN w:val="0"/>
      <w:adjustRightInd w:val="0"/>
      <w:ind w:firstLine="500"/>
    </w:pPr>
    <w:rPr>
      <w:sz w:val="24"/>
      <w:szCs w:val="24"/>
      <w:lang w:eastAsia="ru-RU"/>
    </w:rPr>
  </w:style>
  <w:style w:type="paragraph" w:customStyle="1" w:styleId="affffffe">
    <w:name w:val="Текст ЭР (см. также)"/>
    <w:basedOn w:val="a1"/>
    <w:next w:val="a1"/>
    <w:uiPriority w:val="99"/>
    <w:rsid w:val="00003A38"/>
    <w:pPr>
      <w:keepLines w:val="0"/>
      <w:widowControl w:val="0"/>
      <w:overflowPunct/>
      <w:spacing w:before="200" w:line="240" w:lineRule="auto"/>
      <w:ind w:firstLine="0"/>
      <w:jc w:val="left"/>
    </w:pPr>
    <w:rPr>
      <w:rFonts w:ascii="Arial" w:hAnsi="Arial" w:cs="Arial"/>
      <w:sz w:val="20"/>
      <w:szCs w:val="20"/>
    </w:rPr>
  </w:style>
  <w:style w:type="paragraph" w:customStyle="1" w:styleId="afffffff">
    <w:name w:val="Технический комментарий"/>
    <w:basedOn w:val="a1"/>
    <w:next w:val="a1"/>
    <w:uiPriority w:val="99"/>
    <w:rsid w:val="00003A38"/>
    <w:pPr>
      <w:keepLines w:val="0"/>
      <w:widowControl w:val="0"/>
      <w:overflowPunct/>
      <w:spacing w:line="240" w:lineRule="auto"/>
      <w:ind w:firstLine="0"/>
      <w:jc w:val="left"/>
    </w:pPr>
    <w:rPr>
      <w:rFonts w:ascii="Arial" w:hAnsi="Arial" w:cs="Arial"/>
      <w:color w:val="463F31"/>
      <w:sz w:val="24"/>
      <w:szCs w:val="24"/>
      <w:shd w:val="clear" w:color="auto" w:fill="FFFFA6"/>
    </w:rPr>
  </w:style>
  <w:style w:type="character" w:customStyle="1" w:styleId="afffffff0">
    <w:name w:val="Утратил силу"/>
    <w:uiPriority w:val="99"/>
    <w:rsid w:val="00003A38"/>
    <w:rPr>
      <w:rFonts w:cs="Times New Roman"/>
      <w:b/>
      <w:strike/>
      <w:color w:val="666600"/>
    </w:rPr>
  </w:style>
  <w:style w:type="paragraph" w:customStyle="1" w:styleId="afffffff1">
    <w:name w:val="Формула"/>
    <w:basedOn w:val="a1"/>
    <w:next w:val="a1"/>
    <w:uiPriority w:val="99"/>
    <w:rsid w:val="00003A38"/>
    <w:pPr>
      <w:keepLines w:val="0"/>
      <w:widowControl w:val="0"/>
      <w:overflowPunct/>
      <w:spacing w:before="240" w:after="240" w:line="240" w:lineRule="auto"/>
      <w:ind w:left="420" w:right="420" w:firstLine="300"/>
    </w:pPr>
    <w:rPr>
      <w:rFonts w:ascii="Arial" w:hAnsi="Arial" w:cs="Arial"/>
      <w:sz w:val="24"/>
      <w:szCs w:val="24"/>
      <w:shd w:val="clear" w:color="auto" w:fill="F5F3DA"/>
    </w:rPr>
  </w:style>
  <w:style w:type="paragraph" w:customStyle="1" w:styleId="afffffff2">
    <w:name w:val="Центрированный (таблица)"/>
    <w:basedOn w:val="aff6"/>
    <w:next w:val="a1"/>
    <w:uiPriority w:val="99"/>
    <w:rsid w:val="00003A38"/>
    <w:pPr>
      <w:suppressAutoHyphens w:val="0"/>
      <w:autoSpaceDN w:val="0"/>
      <w:adjustRightInd w:val="0"/>
      <w:jc w:val="center"/>
    </w:pPr>
    <w:rPr>
      <w:sz w:val="24"/>
      <w:szCs w:val="24"/>
      <w:lang w:eastAsia="ru-RU"/>
    </w:rPr>
  </w:style>
  <w:style w:type="paragraph" w:customStyle="1" w:styleId="-">
    <w:name w:val="ЭР-содержание (правое окно)"/>
    <w:basedOn w:val="a1"/>
    <w:next w:val="a1"/>
    <w:uiPriority w:val="99"/>
    <w:rsid w:val="00003A38"/>
    <w:pPr>
      <w:keepLines w:val="0"/>
      <w:widowControl w:val="0"/>
      <w:overflowPunct/>
      <w:spacing w:before="300" w:line="240" w:lineRule="auto"/>
      <w:ind w:firstLine="0"/>
      <w:jc w:val="left"/>
    </w:pPr>
    <w:rPr>
      <w:rFonts w:ascii="Arial" w:hAnsi="Arial" w:cs="Arial"/>
      <w:sz w:val="24"/>
      <w:szCs w:val="24"/>
    </w:rPr>
  </w:style>
  <w:style w:type="paragraph" w:customStyle="1" w:styleId="s1">
    <w:name w:val="s_1"/>
    <w:basedOn w:val="a1"/>
    <w:rsid w:val="002227E4"/>
    <w:pPr>
      <w:keepLines w:val="0"/>
      <w:overflowPunct/>
      <w:autoSpaceDE/>
      <w:autoSpaceDN/>
      <w:adjustRightInd/>
      <w:spacing w:before="100" w:beforeAutospacing="1" w:after="100" w:afterAutospacing="1" w:line="240" w:lineRule="auto"/>
      <w:ind w:firstLine="0"/>
      <w:jc w:val="left"/>
    </w:pPr>
    <w:rPr>
      <w:sz w:val="24"/>
      <w:szCs w:val="24"/>
    </w:rPr>
  </w:style>
  <w:style w:type="paragraph" w:customStyle="1" w:styleId="s22">
    <w:name w:val="s_22"/>
    <w:basedOn w:val="a1"/>
    <w:rsid w:val="002227E4"/>
    <w:pPr>
      <w:keepLines w:val="0"/>
      <w:overflowPunct/>
      <w:autoSpaceDE/>
      <w:autoSpaceDN/>
      <w:adjustRightInd/>
      <w:spacing w:before="100" w:beforeAutospacing="1" w:after="100" w:afterAutospacing="1" w:line="240" w:lineRule="auto"/>
      <w:ind w:firstLine="0"/>
      <w:jc w:val="left"/>
    </w:pPr>
    <w:rPr>
      <w:sz w:val="24"/>
      <w:szCs w:val="24"/>
    </w:rPr>
  </w:style>
  <w:style w:type="character" w:customStyle="1" w:styleId="highlightsearch">
    <w:name w:val="highlightsearch"/>
    <w:rsid w:val="002227E4"/>
  </w:style>
  <w:style w:type="paragraph" w:customStyle="1" w:styleId="s9">
    <w:name w:val="s_9"/>
    <w:basedOn w:val="a1"/>
    <w:rsid w:val="00474A76"/>
    <w:pPr>
      <w:keepLines w:val="0"/>
      <w:overflowPunct/>
      <w:autoSpaceDE/>
      <w:autoSpaceDN/>
      <w:adjustRightInd/>
      <w:spacing w:before="100" w:beforeAutospacing="1" w:after="100" w:afterAutospacing="1" w:line="240" w:lineRule="auto"/>
      <w:ind w:firstLine="0"/>
      <w:jc w:val="left"/>
    </w:pPr>
    <w:rPr>
      <w:sz w:val="24"/>
      <w:szCs w:val="24"/>
    </w:rPr>
  </w:style>
  <w:style w:type="character" w:customStyle="1" w:styleId="entry">
    <w:name w:val="entry"/>
    <w:rsid w:val="00710C93"/>
  </w:style>
  <w:style w:type="character" w:customStyle="1" w:styleId="s10">
    <w:name w:val="s_10"/>
    <w:rsid w:val="00AE1E2C"/>
  </w:style>
  <w:style w:type="paragraph" w:customStyle="1" w:styleId="s16">
    <w:name w:val="s_16"/>
    <w:basedOn w:val="a1"/>
    <w:rsid w:val="007A2D8F"/>
    <w:pPr>
      <w:keepLines w:val="0"/>
      <w:overflowPunct/>
      <w:autoSpaceDE/>
      <w:autoSpaceDN/>
      <w:adjustRightInd/>
      <w:spacing w:before="100" w:beforeAutospacing="1" w:after="100" w:afterAutospacing="1" w:line="240" w:lineRule="auto"/>
      <w:ind w:firstLine="0"/>
      <w:jc w:val="left"/>
    </w:pPr>
    <w:rPr>
      <w:sz w:val="24"/>
      <w:szCs w:val="24"/>
    </w:rPr>
  </w:style>
  <w:style w:type="paragraph" w:styleId="afffffff3">
    <w:name w:val="TOC Heading"/>
    <w:basedOn w:val="12"/>
    <w:next w:val="a1"/>
    <w:uiPriority w:val="39"/>
    <w:unhideWhenUsed/>
    <w:qFormat/>
    <w:rsid w:val="00E55591"/>
    <w:pPr>
      <w:overflowPunct/>
      <w:autoSpaceDE/>
      <w:autoSpaceDN/>
      <w:adjustRightInd/>
      <w:spacing w:after="0" w:line="259" w:lineRule="auto"/>
      <w:ind w:firstLine="0"/>
      <w:jc w:val="left"/>
      <w:outlineLvl w:val="9"/>
    </w:pPr>
    <w:rPr>
      <w:rFonts w:ascii="Calibri Light" w:hAnsi="Calibri Light"/>
      <w:b w:val="0"/>
      <w:bCs w:val="0"/>
      <w:color w:val="2E74B5"/>
      <w:kern w:val="0"/>
    </w:rPr>
  </w:style>
  <w:style w:type="paragraph" w:styleId="3b">
    <w:name w:val="toc 3"/>
    <w:basedOn w:val="a1"/>
    <w:next w:val="a1"/>
    <w:autoRedefine/>
    <w:uiPriority w:val="39"/>
    <w:unhideWhenUsed/>
    <w:qFormat/>
    <w:rsid w:val="00E972C9"/>
    <w:pPr>
      <w:tabs>
        <w:tab w:val="right" w:leader="dot" w:pos="9628"/>
      </w:tabs>
      <w:ind w:left="560" w:firstLine="7"/>
    </w:pPr>
    <w:rPr>
      <w:bCs/>
      <w:noProof/>
      <w:sz w:val="24"/>
      <w:szCs w:val="24"/>
    </w:rPr>
  </w:style>
  <w:style w:type="paragraph" w:styleId="1ff">
    <w:name w:val="toc 1"/>
    <w:basedOn w:val="a1"/>
    <w:next w:val="a1"/>
    <w:autoRedefine/>
    <w:uiPriority w:val="39"/>
    <w:unhideWhenUsed/>
    <w:qFormat/>
    <w:rsid w:val="00E972C9"/>
    <w:pPr>
      <w:tabs>
        <w:tab w:val="right" w:leader="dot" w:pos="9628"/>
      </w:tabs>
    </w:pPr>
    <w:rPr>
      <w:bCs/>
      <w:noProof/>
      <w:sz w:val="24"/>
      <w:szCs w:val="24"/>
    </w:rPr>
  </w:style>
  <w:style w:type="paragraph" w:styleId="2d">
    <w:name w:val="toc 2"/>
    <w:basedOn w:val="a1"/>
    <w:next w:val="a1"/>
    <w:autoRedefine/>
    <w:uiPriority w:val="39"/>
    <w:unhideWhenUsed/>
    <w:qFormat/>
    <w:rsid w:val="00337171"/>
    <w:pPr>
      <w:tabs>
        <w:tab w:val="right" w:leader="dot" w:pos="9628"/>
      </w:tabs>
      <w:spacing w:line="240" w:lineRule="auto"/>
    </w:pPr>
    <w:rPr>
      <w:b/>
      <w:noProof/>
      <w:sz w:val="24"/>
      <w:szCs w:val="24"/>
    </w:rPr>
  </w:style>
  <w:style w:type="paragraph" w:styleId="72">
    <w:name w:val="toc 7"/>
    <w:basedOn w:val="a1"/>
    <w:next w:val="a1"/>
    <w:autoRedefine/>
    <w:uiPriority w:val="39"/>
    <w:unhideWhenUsed/>
    <w:rsid w:val="00E972C9"/>
    <w:pPr>
      <w:tabs>
        <w:tab w:val="right" w:leader="dot" w:pos="9628"/>
      </w:tabs>
    </w:pPr>
    <w:rPr>
      <w:noProof/>
      <w:sz w:val="24"/>
      <w:szCs w:val="24"/>
    </w:rPr>
  </w:style>
  <w:style w:type="paragraph" w:styleId="53">
    <w:name w:val="toc 5"/>
    <w:basedOn w:val="a1"/>
    <w:next w:val="a1"/>
    <w:autoRedefine/>
    <w:uiPriority w:val="39"/>
    <w:unhideWhenUsed/>
    <w:rsid w:val="00E55591"/>
    <w:pPr>
      <w:ind w:left="1120"/>
    </w:pPr>
  </w:style>
  <w:style w:type="character" w:customStyle="1" w:styleId="blk">
    <w:name w:val="blk"/>
    <w:rsid w:val="00CA6866"/>
  </w:style>
  <w:style w:type="paragraph" w:styleId="afffffff4">
    <w:name w:val="Document Map"/>
    <w:basedOn w:val="a1"/>
    <w:link w:val="afffffff5"/>
    <w:semiHidden/>
    <w:unhideWhenUsed/>
    <w:rsid w:val="00566D5B"/>
    <w:rPr>
      <w:rFonts w:ascii="Tahoma" w:hAnsi="Tahoma" w:cs="Tahoma"/>
      <w:sz w:val="16"/>
      <w:szCs w:val="16"/>
    </w:rPr>
  </w:style>
  <w:style w:type="character" w:customStyle="1" w:styleId="afffffff5">
    <w:name w:val="Схема документа Знак"/>
    <w:basedOn w:val="a2"/>
    <w:link w:val="afffffff4"/>
    <w:semiHidden/>
    <w:rsid w:val="00566D5B"/>
    <w:rPr>
      <w:rFonts w:ascii="Tahoma" w:eastAsia="Times New Roman" w:hAnsi="Tahoma" w:cs="Tahoma"/>
      <w:sz w:val="16"/>
      <w:szCs w:val="16"/>
    </w:rPr>
  </w:style>
  <w:style w:type="paragraph" w:customStyle="1" w:styleId="ConsPlusDocList">
    <w:name w:val="ConsPlusDocList"/>
    <w:rsid w:val="00A70051"/>
    <w:pPr>
      <w:widowControl w:val="0"/>
      <w:autoSpaceDE w:val="0"/>
      <w:autoSpaceDN w:val="0"/>
    </w:pPr>
    <w:rPr>
      <w:rFonts w:eastAsia="Times New Roman" w:cs="Calibri"/>
      <w:sz w:val="22"/>
    </w:rPr>
  </w:style>
  <w:style w:type="paragraph" w:customStyle="1" w:styleId="ConsPlusTitlePage">
    <w:name w:val="ConsPlusTitlePage"/>
    <w:rsid w:val="00A70051"/>
    <w:pPr>
      <w:widowControl w:val="0"/>
      <w:autoSpaceDE w:val="0"/>
      <w:autoSpaceDN w:val="0"/>
    </w:pPr>
    <w:rPr>
      <w:rFonts w:ascii="Tahoma" w:eastAsia="Times New Roman" w:hAnsi="Tahoma" w:cs="Tahoma"/>
    </w:rPr>
  </w:style>
  <w:style w:type="paragraph" w:customStyle="1" w:styleId="ConsPlusJurTerm">
    <w:name w:val="ConsPlusJurTerm"/>
    <w:rsid w:val="00A70051"/>
    <w:pPr>
      <w:widowControl w:val="0"/>
      <w:autoSpaceDE w:val="0"/>
      <w:autoSpaceDN w:val="0"/>
    </w:pPr>
    <w:rPr>
      <w:rFonts w:ascii="Tahoma" w:eastAsia="Times New Roman" w:hAnsi="Tahoma" w:cs="Tahoma"/>
      <w:sz w:val="26"/>
    </w:rPr>
  </w:style>
  <w:style w:type="paragraph" w:customStyle="1" w:styleId="ConsPlusTextList">
    <w:name w:val="ConsPlusTextList"/>
    <w:rsid w:val="00A70051"/>
    <w:pPr>
      <w:widowControl w:val="0"/>
      <w:autoSpaceDE w:val="0"/>
      <w:autoSpaceDN w:val="0"/>
    </w:pPr>
    <w:rPr>
      <w:rFonts w:ascii="Arial" w:eastAsia="Times New Roman" w:hAnsi="Arial" w:cs="Arial"/>
    </w:rPr>
  </w:style>
  <w:style w:type="paragraph" w:styleId="45">
    <w:name w:val="toc 4"/>
    <w:basedOn w:val="a1"/>
    <w:next w:val="a1"/>
    <w:autoRedefine/>
    <w:uiPriority w:val="39"/>
    <w:unhideWhenUsed/>
    <w:rsid w:val="00CF3774"/>
    <w:pPr>
      <w:keepLines w:val="0"/>
      <w:overflowPunct/>
      <w:autoSpaceDE/>
      <w:autoSpaceDN/>
      <w:adjustRightInd/>
      <w:spacing w:after="100" w:line="276" w:lineRule="auto"/>
      <w:ind w:left="660" w:firstLine="0"/>
      <w:jc w:val="left"/>
    </w:pPr>
    <w:rPr>
      <w:rFonts w:asciiTheme="minorHAnsi" w:eastAsiaTheme="minorEastAsia" w:hAnsiTheme="minorHAnsi" w:cstheme="minorBidi"/>
      <w:sz w:val="22"/>
      <w:szCs w:val="22"/>
    </w:rPr>
  </w:style>
  <w:style w:type="paragraph" w:styleId="62">
    <w:name w:val="toc 6"/>
    <w:basedOn w:val="a1"/>
    <w:next w:val="a1"/>
    <w:autoRedefine/>
    <w:uiPriority w:val="39"/>
    <w:unhideWhenUsed/>
    <w:rsid w:val="00CF3774"/>
    <w:pPr>
      <w:keepLines w:val="0"/>
      <w:overflowPunct/>
      <w:autoSpaceDE/>
      <w:autoSpaceDN/>
      <w:adjustRightInd/>
      <w:spacing w:after="100" w:line="276" w:lineRule="auto"/>
      <w:ind w:left="1100" w:firstLine="0"/>
      <w:jc w:val="left"/>
    </w:pPr>
    <w:rPr>
      <w:rFonts w:asciiTheme="minorHAnsi" w:eastAsiaTheme="minorEastAsia" w:hAnsiTheme="minorHAnsi" w:cstheme="minorBidi"/>
      <w:sz w:val="22"/>
      <w:szCs w:val="22"/>
    </w:rPr>
  </w:style>
  <w:style w:type="paragraph" w:styleId="82">
    <w:name w:val="toc 8"/>
    <w:basedOn w:val="a1"/>
    <w:next w:val="a1"/>
    <w:autoRedefine/>
    <w:uiPriority w:val="39"/>
    <w:unhideWhenUsed/>
    <w:rsid w:val="00CF3774"/>
    <w:pPr>
      <w:keepLines w:val="0"/>
      <w:overflowPunct/>
      <w:autoSpaceDE/>
      <w:autoSpaceDN/>
      <w:adjustRightInd/>
      <w:spacing w:after="100" w:line="276" w:lineRule="auto"/>
      <w:ind w:left="1540" w:firstLine="0"/>
      <w:jc w:val="left"/>
    </w:pPr>
    <w:rPr>
      <w:rFonts w:asciiTheme="minorHAnsi" w:eastAsiaTheme="minorEastAsia" w:hAnsiTheme="minorHAnsi" w:cstheme="minorBidi"/>
      <w:sz w:val="22"/>
      <w:szCs w:val="22"/>
    </w:rPr>
  </w:style>
  <w:style w:type="paragraph" w:styleId="92">
    <w:name w:val="toc 9"/>
    <w:basedOn w:val="a1"/>
    <w:next w:val="a1"/>
    <w:autoRedefine/>
    <w:uiPriority w:val="39"/>
    <w:unhideWhenUsed/>
    <w:rsid w:val="00CF3774"/>
    <w:pPr>
      <w:keepLines w:val="0"/>
      <w:overflowPunct/>
      <w:autoSpaceDE/>
      <w:autoSpaceDN/>
      <w:adjustRightInd/>
      <w:spacing w:after="100" w:line="276" w:lineRule="auto"/>
      <w:ind w:left="1760" w:firstLine="0"/>
      <w:jc w:val="left"/>
    </w:pPr>
    <w:rPr>
      <w:rFonts w:asciiTheme="minorHAnsi" w:eastAsiaTheme="minorEastAsia" w:hAnsiTheme="minorHAnsi" w:cstheme="minorBidi"/>
      <w:sz w:val="22"/>
      <w:szCs w:val="22"/>
    </w:rPr>
  </w:style>
  <w:style w:type="character" w:customStyle="1" w:styleId="1ff0">
    <w:name w:val="Неразрешенное упоминание1"/>
    <w:basedOn w:val="a2"/>
    <w:uiPriority w:val="99"/>
    <w:semiHidden/>
    <w:unhideWhenUsed/>
    <w:rsid w:val="000B5BF1"/>
    <w:rPr>
      <w:color w:val="605E5C"/>
      <w:shd w:val="clear" w:color="auto" w:fill="E1DFDD"/>
    </w:rPr>
  </w:style>
  <w:style w:type="character" w:customStyle="1" w:styleId="afffffff6">
    <w:name w:val="Основной текст_"/>
    <w:basedOn w:val="a2"/>
    <w:link w:val="1ff1"/>
    <w:rsid w:val="009D180E"/>
    <w:rPr>
      <w:rFonts w:ascii="Times New Roman" w:eastAsia="Times New Roman" w:hAnsi="Times New Roman"/>
      <w:sz w:val="28"/>
      <w:szCs w:val="28"/>
    </w:rPr>
  </w:style>
  <w:style w:type="paragraph" w:customStyle="1" w:styleId="1ff1">
    <w:name w:val="Основной текст1"/>
    <w:basedOn w:val="a1"/>
    <w:link w:val="afffffff6"/>
    <w:rsid w:val="009D180E"/>
    <w:pPr>
      <w:keepLines w:val="0"/>
      <w:widowControl w:val="0"/>
      <w:overflowPunct/>
      <w:autoSpaceDE/>
      <w:autoSpaceDN/>
      <w:adjustRightInd/>
      <w:spacing w:line="240" w:lineRule="auto"/>
      <w:ind w:firstLine="400"/>
      <w:jc w:val="left"/>
    </w:pPr>
  </w:style>
  <w:style w:type="character" w:customStyle="1" w:styleId="af">
    <w:name w:val="Абзац списка Знак"/>
    <w:link w:val="ae"/>
    <w:uiPriority w:val="34"/>
    <w:locked/>
    <w:rsid w:val="00B23935"/>
    <w:rPr>
      <w:rFonts w:ascii="Times New Roman" w:eastAsia="Times New Roman" w:hAnsi="Times New Roman"/>
      <w:sz w:val="28"/>
      <w:szCs w:val="28"/>
    </w:rPr>
  </w:style>
  <w:style w:type="character" w:customStyle="1" w:styleId="2e">
    <w:name w:val="Неразрешенное упоминание2"/>
    <w:basedOn w:val="a2"/>
    <w:uiPriority w:val="99"/>
    <w:semiHidden/>
    <w:unhideWhenUsed/>
    <w:rsid w:val="00185534"/>
    <w:rPr>
      <w:color w:val="605E5C"/>
      <w:shd w:val="clear" w:color="auto" w:fill="E1DFDD"/>
    </w:rPr>
  </w:style>
  <w:style w:type="table" w:customStyle="1" w:styleId="2f">
    <w:name w:val="Сетка таблицы2"/>
    <w:basedOn w:val="a3"/>
    <w:next w:val="aff7"/>
    <w:uiPriority w:val="39"/>
    <w:rsid w:val="0018553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2">
    <w:name w:val="Основной текст Знак1"/>
    <w:basedOn w:val="a2"/>
    <w:uiPriority w:val="99"/>
    <w:semiHidden/>
    <w:rsid w:val="00185534"/>
    <w:rPr>
      <w:rFonts w:ascii="Times New Roman" w:eastAsia="Times New Roman" w:hAnsi="Times New Roman" w:cs="Times New Roman"/>
      <w:sz w:val="24"/>
      <w:lang w:eastAsia="ru-RU"/>
    </w:rPr>
  </w:style>
  <w:style w:type="character" w:customStyle="1" w:styleId="afffffff7">
    <w:name w:val="Заголовок записки Знак"/>
    <w:basedOn w:val="a2"/>
    <w:uiPriority w:val="99"/>
    <w:semiHidden/>
    <w:rsid w:val="00185534"/>
    <w:rPr>
      <w:rFonts w:ascii="Times New Roman" w:eastAsia="Times New Roman" w:hAnsi="Times New Roman" w:cs="Times New Roman"/>
      <w:sz w:val="24"/>
      <w:lang w:eastAsia="ru-RU"/>
    </w:rPr>
  </w:style>
  <w:style w:type="paragraph" w:styleId="1ff3">
    <w:name w:val="index 1"/>
    <w:basedOn w:val="a1"/>
    <w:next w:val="a1"/>
    <w:autoRedefine/>
    <w:uiPriority w:val="99"/>
    <w:semiHidden/>
    <w:unhideWhenUsed/>
    <w:rsid w:val="00185534"/>
    <w:pPr>
      <w:keepLines w:val="0"/>
      <w:overflowPunct/>
      <w:autoSpaceDE/>
      <w:autoSpaceDN/>
      <w:adjustRightInd/>
      <w:spacing w:line="240" w:lineRule="auto"/>
      <w:ind w:left="240" w:hanging="240"/>
    </w:pPr>
    <w:rPr>
      <w:sz w:val="24"/>
      <w:szCs w:val="24"/>
    </w:rPr>
  </w:style>
  <w:style w:type="paragraph" w:styleId="afffffff8">
    <w:name w:val="Revision"/>
    <w:hidden/>
    <w:uiPriority w:val="99"/>
    <w:semiHidden/>
    <w:rsid w:val="00185534"/>
    <w:rPr>
      <w:rFonts w:ascii="Times New Roman" w:eastAsia="Times New Roman" w:hAnsi="Times New Roman"/>
      <w:sz w:val="24"/>
      <w:szCs w:val="22"/>
    </w:rPr>
  </w:style>
  <w:style w:type="paragraph" w:customStyle="1" w:styleId="a0">
    <w:name w:val="Список (черточки)"/>
    <w:basedOn w:val="a1"/>
    <w:qFormat/>
    <w:rsid w:val="00185534"/>
    <w:pPr>
      <w:keepLines w:val="0"/>
      <w:numPr>
        <w:numId w:val="10"/>
      </w:numPr>
      <w:tabs>
        <w:tab w:val="left" w:pos="851"/>
      </w:tabs>
      <w:overflowPunct/>
      <w:autoSpaceDE/>
      <w:autoSpaceDN/>
      <w:adjustRightInd/>
      <w:spacing w:line="240" w:lineRule="auto"/>
    </w:pPr>
    <w:rPr>
      <w:bCs/>
      <w:spacing w:val="-1"/>
      <w:sz w:val="24"/>
      <w:szCs w:val="24"/>
    </w:rPr>
  </w:style>
  <w:style w:type="paragraph" w:customStyle="1" w:styleId="a">
    <w:name w:val="Абзац списка цифирки"/>
    <w:basedOn w:val="a1"/>
    <w:rsid w:val="00185534"/>
    <w:pPr>
      <w:keepLines w:val="0"/>
      <w:numPr>
        <w:numId w:val="11"/>
      </w:numPr>
      <w:tabs>
        <w:tab w:val="left" w:pos="851"/>
      </w:tabs>
      <w:overflowPunct/>
      <w:autoSpaceDE/>
      <w:autoSpaceDN/>
      <w:adjustRightInd/>
      <w:spacing w:line="240" w:lineRule="auto"/>
      <w:ind w:left="0" w:firstLine="709"/>
    </w:pPr>
    <w:rPr>
      <w:bCs/>
      <w:spacing w:val="-1"/>
      <w:sz w:val="24"/>
      <w:szCs w:val="24"/>
    </w:rPr>
  </w:style>
  <w:style w:type="paragraph" w:customStyle="1" w:styleId="afffffff9">
    <w:name w:val="Табличный_по_ширине"/>
    <w:basedOn w:val="a1"/>
    <w:link w:val="afffffffa"/>
    <w:qFormat/>
    <w:rsid w:val="00185534"/>
    <w:pPr>
      <w:keepLines w:val="0"/>
      <w:overflowPunct/>
      <w:autoSpaceDE/>
      <w:autoSpaceDN/>
      <w:adjustRightInd/>
      <w:spacing w:line="240" w:lineRule="auto"/>
      <w:ind w:firstLine="0"/>
    </w:pPr>
    <w:rPr>
      <w:sz w:val="24"/>
      <w:szCs w:val="22"/>
    </w:rPr>
  </w:style>
  <w:style w:type="paragraph" w:customStyle="1" w:styleId="afffffffb">
    <w:name w:val="Табличный_по_центру"/>
    <w:basedOn w:val="afffffff9"/>
    <w:qFormat/>
    <w:rsid w:val="00185534"/>
    <w:pPr>
      <w:jc w:val="center"/>
    </w:pPr>
  </w:style>
  <w:style w:type="paragraph" w:customStyle="1" w:styleId="123">
    <w:name w:val="Табличный_список_1_2_3"/>
    <w:basedOn w:val="afffffff9"/>
    <w:link w:val="1230"/>
    <w:qFormat/>
    <w:rsid w:val="00185534"/>
    <w:pPr>
      <w:tabs>
        <w:tab w:val="left" w:pos="357"/>
      </w:tabs>
    </w:pPr>
    <w:rPr>
      <w:color w:val="2D2D2D"/>
      <w:spacing w:val="2"/>
    </w:rPr>
  </w:style>
  <w:style w:type="paragraph" w:customStyle="1" w:styleId="11">
    <w:name w:val="Табличный_список_черточки_1_порядок"/>
    <w:basedOn w:val="afffffff9"/>
    <w:link w:val="1ff4"/>
    <w:qFormat/>
    <w:rsid w:val="00185534"/>
    <w:pPr>
      <w:numPr>
        <w:numId w:val="9"/>
      </w:numPr>
      <w:tabs>
        <w:tab w:val="left" w:pos="567"/>
      </w:tabs>
    </w:pPr>
    <w:rPr>
      <w:color w:val="2D2D2D"/>
      <w:spacing w:val="2"/>
    </w:rPr>
  </w:style>
  <w:style w:type="paragraph" w:customStyle="1" w:styleId="2f0">
    <w:name w:val="Табличный_список_черточки_2_порядок"/>
    <w:basedOn w:val="11"/>
    <w:link w:val="2f1"/>
    <w:qFormat/>
    <w:rsid w:val="00185534"/>
    <w:pPr>
      <w:tabs>
        <w:tab w:val="decimal" w:pos="567"/>
        <w:tab w:val="left" w:pos="1134"/>
      </w:tabs>
    </w:pPr>
  </w:style>
  <w:style w:type="paragraph" w:customStyle="1" w:styleId="afffffffc">
    <w:name w:val="Табличный_заголовок"/>
    <w:basedOn w:val="afffffffb"/>
    <w:qFormat/>
    <w:rsid w:val="00185534"/>
    <w:rPr>
      <w:b/>
    </w:rPr>
  </w:style>
  <w:style w:type="paragraph" w:customStyle="1" w:styleId="afffffffd">
    <w:name w:val="Табличный_нумерация"/>
    <w:basedOn w:val="afffffffb"/>
    <w:qFormat/>
    <w:rsid w:val="00185534"/>
    <w:pPr>
      <w:contextualSpacing/>
      <w:jc w:val="left"/>
    </w:pPr>
  </w:style>
  <w:style w:type="character" w:styleId="afffffffe">
    <w:name w:val="annotation reference"/>
    <w:basedOn w:val="a2"/>
    <w:semiHidden/>
    <w:unhideWhenUsed/>
    <w:rsid w:val="00185534"/>
    <w:rPr>
      <w:sz w:val="16"/>
      <w:szCs w:val="16"/>
    </w:rPr>
  </w:style>
  <w:style w:type="paragraph" w:customStyle="1" w:styleId="affffffff">
    <w:name w:val="Таблица в таблице"/>
    <w:basedOn w:val="a1"/>
    <w:qFormat/>
    <w:rsid w:val="00185534"/>
    <w:pPr>
      <w:keepLines w:val="0"/>
      <w:overflowPunct/>
      <w:autoSpaceDE/>
      <w:autoSpaceDN/>
      <w:adjustRightInd/>
      <w:spacing w:line="240" w:lineRule="auto"/>
      <w:ind w:firstLine="0"/>
      <w:jc w:val="center"/>
      <w:textAlignment w:val="baseline"/>
    </w:pPr>
    <w:rPr>
      <w:spacing w:val="2"/>
      <w:sz w:val="20"/>
      <w:szCs w:val="20"/>
    </w:rPr>
  </w:style>
  <w:style w:type="character" w:customStyle="1" w:styleId="blk1">
    <w:name w:val="blk1"/>
    <w:basedOn w:val="a2"/>
    <w:rsid w:val="00185534"/>
    <w:rPr>
      <w:vanish w:val="0"/>
      <w:webHidden w:val="0"/>
      <w:specVanish w:val="0"/>
    </w:rPr>
  </w:style>
  <w:style w:type="character" w:customStyle="1" w:styleId="19">
    <w:name w:val="Заголовок1 Знак"/>
    <w:basedOn w:val="a2"/>
    <w:link w:val="18"/>
    <w:locked/>
    <w:rsid w:val="00185534"/>
    <w:rPr>
      <w:rFonts w:ascii="Arial" w:eastAsia="Lucida Sans Unicode" w:hAnsi="Arial" w:cs="Tahoma"/>
      <w:sz w:val="28"/>
      <w:szCs w:val="28"/>
      <w:lang w:eastAsia="ar-SA"/>
    </w:rPr>
  </w:style>
  <w:style w:type="character" w:customStyle="1" w:styleId="fontstyle21">
    <w:name w:val="fontstyle21"/>
    <w:basedOn w:val="a2"/>
    <w:rsid w:val="00185534"/>
    <w:rPr>
      <w:rFonts w:ascii="Arial???????" w:hAnsi="Arial???????" w:hint="default"/>
      <w:b w:val="0"/>
      <w:bCs w:val="0"/>
      <w:i w:val="0"/>
      <w:iCs w:val="0"/>
      <w:color w:val="000000"/>
      <w:sz w:val="18"/>
      <w:szCs w:val="18"/>
    </w:rPr>
  </w:style>
  <w:style w:type="character" w:customStyle="1" w:styleId="211pt">
    <w:name w:val="Основной текст (2) + 11 pt;Не полужирный"/>
    <w:basedOn w:val="a2"/>
    <w:rsid w:val="00185534"/>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f2">
    <w:name w:val="Основной текст (2)_"/>
    <w:basedOn w:val="a2"/>
    <w:link w:val="2f3"/>
    <w:rsid w:val="00185534"/>
    <w:rPr>
      <w:rFonts w:ascii="Times New Roman" w:eastAsia="Times New Roman" w:hAnsi="Times New Roman"/>
      <w:b/>
      <w:bCs/>
      <w:sz w:val="23"/>
      <w:szCs w:val="23"/>
      <w:shd w:val="clear" w:color="auto" w:fill="FFFFFF"/>
    </w:rPr>
  </w:style>
  <w:style w:type="paragraph" w:customStyle="1" w:styleId="2f3">
    <w:name w:val="Основной текст (2)"/>
    <w:basedOn w:val="a1"/>
    <w:link w:val="2f2"/>
    <w:rsid w:val="00185534"/>
    <w:pPr>
      <w:keepLines w:val="0"/>
      <w:widowControl w:val="0"/>
      <w:shd w:val="clear" w:color="auto" w:fill="FFFFFF"/>
      <w:overflowPunct/>
      <w:autoSpaceDE/>
      <w:autoSpaceDN/>
      <w:adjustRightInd/>
      <w:spacing w:before="720" w:after="600" w:line="274" w:lineRule="exact"/>
      <w:ind w:firstLine="0"/>
      <w:jc w:val="center"/>
    </w:pPr>
    <w:rPr>
      <w:b/>
      <w:bCs/>
      <w:sz w:val="23"/>
      <w:szCs w:val="23"/>
    </w:rPr>
  </w:style>
  <w:style w:type="paragraph" w:customStyle="1" w:styleId="affffffff0">
    <w:name w:val="a"/>
    <w:basedOn w:val="a1"/>
    <w:rsid w:val="00185534"/>
    <w:pPr>
      <w:keepLines w:val="0"/>
      <w:overflowPunct/>
      <w:adjustRightInd/>
      <w:spacing w:line="240" w:lineRule="auto"/>
      <w:ind w:firstLine="0"/>
    </w:pPr>
    <w:rPr>
      <w:rFonts w:ascii="Arial" w:eastAsiaTheme="minorEastAsia" w:hAnsi="Arial" w:cs="Arial"/>
      <w:sz w:val="24"/>
      <w:szCs w:val="24"/>
    </w:rPr>
  </w:style>
  <w:style w:type="character" w:customStyle="1" w:styleId="46">
    <w:name w:val="Основной текст (4)"/>
    <w:basedOn w:val="a2"/>
    <w:rsid w:val="0018553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pboth1">
    <w:name w:val="pboth1"/>
    <w:basedOn w:val="a1"/>
    <w:rsid w:val="00185534"/>
    <w:pPr>
      <w:keepLines w:val="0"/>
      <w:overflowPunct/>
      <w:autoSpaceDE/>
      <w:autoSpaceDN/>
      <w:adjustRightInd/>
      <w:spacing w:before="100" w:beforeAutospacing="1" w:after="180" w:line="330" w:lineRule="atLeast"/>
      <w:ind w:firstLine="0"/>
    </w:pPr>
    <w:rPr>
      <w:sz w:val="24"/>
      <w:szCs w:val="24"/>
    </w:rPr>
  </w:style>
  <w:style w:type="character" w:customStyle="1" w:styleId="fontstyle01">
    <w:name w:val="fontstyle01"/>
    <w:basedOn w:val="a2"/>
    <w:rsid w:val="00185534"/>
    <w:rPr>
      <w:rFonts w:ascii="Times New Roman" w:hAnsi="Times New Roman" w:cs="Times New Roman" w:hint="default"/>
      <w:b w:val="0"/>
      <w:bCs w:val="0"/>
      <w:i w:val="0"/>
      <w:iCs w:val="0"/>
      <w:color w:val="000000"/>
      <w:sz w:val="28"/>
      <w:szCs w:val="28"/>
    </w:rPr>
  </w:style>
  <w:style w:type="character" w:customStyle="1" w:styleId="2f4">
    <w:name w:val="Основной текст (2) + Полужирный"/>
    <w:basedOn w:val="2f2"/>
    <w:rsid w:val="00185534"/>
    <w:rPr>
      <w:rFonts w:ascii="Times New Roman" w:eastAsia="Times New Roman" w:hAnsi="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0">
    <w:name w:val="Основной текст (2) + 11 pt;Курсив"/>
    <w:basedOn w:val="2f2"/>
    <w:rsid w:val="00185534"/>
    <w:rPr>
      <w:rFonts w:ascii="Times New Roman" w:eastAsia="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basedOn w:val="2f2"/>
    <w:rsid w:val="00185534"/>
    <w:rPr>
      <w:rFonts w:ascii="Times New Roman" w:eastAsia="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1231">
    <w:name w:val="1.2.3. в таблице для работы"/>
    <w:basedOn w:val="11"/>
    <w:qFormat/>
    <w:rsid w:val="00185534"/>
    <w:pPr>
      <w:widowControl w:val="0"/>
      <w:numPr>
        <w:numId w:val="0"/>
      </w:numPr>
      <w:tabs>
        <w:tab w:val="left" w:pos="0"/>
        <w:tab w:val="left" w:pos="357"/>
      </w:tabs>
      <w:ind w:left="227" w:hanging="227"/>
    </w:pPr>
  </w:style>
  <w:style w:type="paragraph" w:customStyle="1" w:styleId="affffffff1">
    <w:name w:val="Таблица_Текст по центру"/>
    <w:basedOn w:val="a1"/>
    <w:next w:val="a1"/>
    <w:rsid w:val="00185534"/>
    <w:pPr>
      <w:keepLines w:val="0"/>
      <w:overflowPunct/>
      <w:autoSpaceDE/>
      <w:autoSpaceDN/>
      <w:adjustRightInd/>
      <w:spacing w:line="240" w:lineRule="auto"/>
      <w:ind w:firstLine="0"/>
      <w:jc w:val="center"/>
    </w:pPr>
    <w:rPr>
      <w:sz w:val="22"/>
      <w:szCs w:val="20"/>
    </w:rPr>
  </w:style>
  <w:style w:type="paragraph" w:customStyle="1" w:styleId="affffffff2">
    <w:name w:val="Общий"/>
    <w:basedOn w:val="a1"/>
    <w:qFormat/>
    <w:rsid w:val="00185534"/>
    <w:pPr>
      <w:keepLines w:val="0"/>
      <w:suppressAutoHyphens/>
      <w:overflowPunct/>
      <w:autoSpaceDE/>
      <w:autoSpaceDN/>
      <w:adjustRightInd/>
      <w:spacing w:line="240" w:lineRule="auto"/>
      <w:ind w:firstLine="709"/>
    </w:pPr>
    <w:rPr>
      <w:sz w:val="24"/>
      <w:szCs w:val="24"/>
      <w:lang w:val="x-none" w:eastAsia="zh-CN"/>
    </w:rPr>
  </w:style>
  <w:style w:type="paragraph" w:customStyle="1" w:styleId="10">
    <w:name w:val="Список_черточки_1_ур"/>
    <w:basedOn w:val="a1"/>
    <w:uiPriority w:val="99"/>
    <w:qFormat/>
    <w:rsid w:val="00185534"/>
    <w:pPr>
      <w:keepLines w:val="0"/>
      <w:numPr>
        <w:numId w:val="12"/>
      </w:numPr>
      <w:overflowPunct/>
      <w:autoSpaceDE/>
      <w:autoSpaceDN/>
      <w:adjustRightInd/>
      <w:spacing w:line="240" w:lineRule="auto"/>
    </w:pPr>
    <w:rPr>
      <w:sz w:val="24"/>
      <w:szCs w:val="24"/>
    </w:rPr>
  </w:style>
  <w:style w:type="paragraph" w:customStyle="1" w:styleId="affffffff3">
    <w:name w:val="Табличный_название"/>
    <w:basedOn w:val="a1"/>
    <w:qFormat/>
    <w:rsid w:val="00185534"/>
    <w:pPr>
      <w:keepLines w:val="0"/>
      <w:overflowPunct/>
      <w:autoSpaceDE/>
      <w:autoSpaceDN/>
      <w:adjustRightInd/>
      <w:spacing w:before="120" w:after="120" w:line="240" w:lineRule="auto"/>
      <w:ind w:firstLine="709"/>
    </w:pPr>
    <w:rPr>
      <w:sz w:val="24"/>
      <w:szCs w:val="24"/>
    </w:rPr>
  </w:style>
  <w:style w:type="paragraph" w:customStyle="1" w:styleId="affffffff4">
    <w:name w:val="Табличный_слева"/>
    <w:basedOn w:val="2d"/>
    <w:uiPriority w:val="99"/>
    <w:qFormat/>
    <w:rsid w:val="00185534"/>
    <w:pPr>
      <w:keepLines w:val="0"/>
      <w:tabs>
        <w:tab w:val="clear" w:pos="9628"/>
        <w:tab w:val="right" w:leader="dot" w:pos="9488"/>
        <w:tab w:val="right" w:leader="dot" w:pos="10195"/>
      </w:tabs>
      <w:overflowPunct/>
      <w:autoSpaceDE/>
      <w:autoSpaceDN/>
      <w:adjustRightInd/>
      <w:ind w:firstLine="0"/>
    </w:pPr>
    <w:rPr>
      <w:rFonts w:cstheme="minorHAnsi"/>
      <w:b w:val="0"/>
      <w:i/>
      <w:noProof w:val="0"/>
      <w:sz w:val="28"/>
      <w:szCs w:val="22"/>
    </w:rPr>
  </w:style>
  <w:style w:type="paragraph" w:customStyle="1" w:styleId="affffffff5">
    <w:name w:val="Название_рисунка"/>
    <w:basedOn w:val="affffffff3"/>
    <w:qFormat/>
    <w:rsid w:val="00185534"/>
    <w:pPr>
      <w:jc w:val="center"/>
    </w:pPr>
  </w:style>
  <w:style w:type="paragraph" w:styleId="affffffff6">
    <w:name w:val="index heading"/>
    <w:basedOn w:val="a1"/>
    <w:qFormat/>
    <w:rsid w:val="00185534"/>
    <w:pPr>
      <w:keepLines w:val="0"/>
      <w:suppressLineNumbers/>
      <w:overflowPunct/>
      <w:autoSpaceDE/>
      <w:autoSpaceDN/>
      <w:adjustRightInd/>
      <w:spacing w:after="160" w:line="259" w:lineRule="auto"/>
      <w:ind w:firstLine="0"/>
      <w:jc w:val="left"/>
    </w:pPr>
    <w:rPr>
      <w:rFonts w:asciiTheme="minorHAnsi" w:eastAsiaTheme="minorHAnsi" w:hAnsiTheme="minorHAnsi" w:cs="Arial"/>
      <w:sz w:val="22"/>
      <w:szCs w:val="22"/>
      <w:lang w:eastAsia="en-US"/>
    </w:rPr>
  </w:style>
  <w:style w:type="paragraph" w:styleId="2">
    <w:name w:val="List Number 2"/>
    <w:basedOn w:val="a1"/>
    <w:uiPriority w:val="99"/>
    <w:unhideWhenUsed/>
    <w:rsid w:val="00185534"/>
    <w:pPr>
      <w:keepLines w:val="0"/>
      <w:numPr>
        <w:numId w:val="13"/>
      </w:numPr>
      <w:overflowPunct/>
      <w:spacing w:line="360" w:lineRule="auto"/>
      <w:contextualSpacing/>
    </w:pPr>
    <w:rPr>
      <w:rFonts w:eastAsia="Calibri"/>
      <w:sz w:val="24"/>
      <w:szCs w:val="24"/>
      <w:lang w:eastAsia="en-US"/>
    </w:rPr>
  </w:style>
  <w:style w:type="character" w:customStyle="1" w:styleId="apple-converted-space">
    <w:name w:val="apple-converted-space"/>
    <w:basedOn w:val="aff"/>
    <w:rsid w:val="00185534"/>
  </w:style>
  <w:style w:type="paragraph" w:customStyle="1" w:styleId="313">
    <w:name w:val="Заголовок 3_1"/>
    <w:basedOn w:val="3"/>
    <w:next w:val="a1"/>
    <w:rsid w:val="00185534"/>
    <w:pPr>
      <w:overflowPunct/>
      <w:autoSpaceDE/>
      <w:autoSpaceDN/>
      <w:adjustRightInd/>
      <w:spacing w:before="120" w:after="120" w:line="240" w:lineRule="auto"/>
      <w:ind w:firstLine="709"/>
    </w:pPr>
    <w:rPr>
      <w:rFonts w:ascii="Times New Roman" w:hAnsi="Times New Roman"/>
      <w:b w:val="0"/>
      <w:bCs w:val="0"/>
      <w:iCs/>
      <w:sz w:val="24"/>
      <w:szCs w:val="28"/>
      <w:lang w:eastAsia="ar-SA"/>
    </w:rPr>
  </w:style>
  <w:style w:type="character" w:customStyle="1" w:styleId="1ff5">
    <w:name w:val="Обычный 1 Знак"/>
    <w:link w:val="1ff6"/>
    <w:locked/>
    <w:rsid w:val="00185534"/>
    <w:rPr>
      <w:rFonts w:ascii="Times New Roman" w:hAnsi="Times New Roman"/>
      <w:bCs/>
      <w:sz w:val="28"/>
      <w:szCs w:val="28"/>
    </w:rPr>
  </w:style>
  <w:style w:type="paragraph" w:customStyle="1" w:styleId="1ff6">
    <w:name w:val="Обычный 1"/>
    <w:basedOn w:val="a1"/>
    <w:link w:val="1ff5"/>
    <w:autoRedefine/>
    <w:rsid w:val="00185534"/>
    <w:pPr>
      <w:keepLines w:val="0"/>
      <w:overflowPunct/>
      <w:autoSpaceDE/>
      <w:autoSpaceDN/>
      <w:adjustRightInd/>
      <w:spacing w:line="240" w:lineRule="auto"/>
      <w:ind w:right="-2" w:firstLine="709"/>
    </w:pPr>
    <w:rPr>
      <w:rFonts w:eastAsia="Calibri"/>
      <w:bCs/>
    </w:rPr>
  </w:style>
  <w:style w:type="paragraph" w:customStyle="1" w:styleId="affffffff7">
    <w:name w:val="Информация о версии"/>
    <w:basedOn w:val="affffe"/>
    <w:next w:val="a1"/>
    <w:uiPriority w:val="99"/>
    <w:rsid w:val="00185534"/>
    <w:rPr>
      <w:rFonts w:ascii="Times New Roman CYR" w:eastAsiaTheme="minorEastAsia" w:hAnsi="Times New Roman CYR" w:cs="Times New Roman CYR"/>
      <w:i/>
      <w:iCs/>
      <w:shd w:val="clear" w:color="auto" w:fill="auto"/>
    </w:rPr>
  </w:style>
  <w:style w:type="paragraph" w:customStyle="1" w:styleId="affffffff8">
    <w:name w:val="Разрыв таблицы"/>
    <w:basedOn w:val="a1"/>
    <w:link w:val="affffffff9"/>
    <w:qFormat/>
    <w:rsid w:val="00185534"/>
    <w:pPr>
      <w:keepLines w:val="0"/>
      <w:overflowPunct/>
      <w:autoSpaceDE/>
      <w:autoSpaceDN/>
      <w:adjustRightInd/>
      <w:spacing w:line="144" w:lineRule="auto"/>
      <w:ind w:firstLine="709"/>
    </w:pPr>
    <w:rPr>
      <w:sz w:val="2"/>
      <w:szCs w:val="2"/>
    </w:rPr>
  </w:style>
  <w:style w:type="paragraph" w:customStyle="1" w:styleId="affffffffa">
    <w:name w:val="Отсутп Таблица"/>
    <w:basedOn w:val="2f0"/>
    <w:link w:val="affffffffb"/>
    <w:qFormat/>
    <w:rsid w:val="00185534"/>
    <w:pPr>
      <w:numPr>
        <w:numId w:val="0"/>
      </w:numPr>
      <w:tabs>
        <w:tab w:val="clear" w:pos="567"/>
        <w:tab w:val="decimal" w:pos="614"/>
      </w:tabs>
      <w:ind w:left="227"/>
    </w:pPr>
    <w:rPr>
      <w:bCs/>
    </w:rPr>
  </w:style>
  <w:style w:type="character" w:customStyle="1" w:styleId="affffffff9">
    <w:name w:val="Разрыв таблицы Знак"/>
    <w:basedOn w:val="a2"/>
    <w:link w:val="affffffff8"/>
    <w:rsid w:val="00185534"/>
    <w:rPr>
      <w:rFonts w:ascii="Times New Roman" w:eastAsia="Times New Roman" w:hAnsi="Times New Roman"/>
      <w:sz w:val="2"/>
      <w:szCs w:val="2"/>
    </w:rPr>
  </w:style>
  <w:style w:type="character" w:customStyle="1" w:styleId="afffffffa">
    <w:name w:val="Табличный_по_ширине Знак"/>
    <w:basedOn w:val="a2"/>
    <w:link w:val="afffffff9"/>
    <w:rsid w:val="00185534"/>
    <w:rPr>
      <w:rFonts w:ascii="Times New Roman" w:eastAsia="Times New Roman" w:hAnsi="Times New Roman"/>
      <w:sz w:val="24"/>
      <w:szCs w:val="22"/>
    </w:rPr>
  </w:style>
  <w:style w:type="character" w:customStyle="1" w:styleId="1ff4">
    <w:name w:val="Табличный_список_черточки_1_порядок Знак"/>
    <w:basedOn w:val="afffffffa"/>
    <w:link w:val="11"/>
    <w:rsid w:val="00185534"/>
    <w:rPr>
      <w:rFonts w:ascii="Times New Roman" w:eastAsia="Times New Roman" w:hAnsi="Times New Roman"/>
      <w:color w:val="2D2D2D"/>
      <w:spacing w:val="2"/>
      <w:sz w:val="24"/>
      <w:szCs w:val="22"/>
    </w:rPr>
  </w:style>
  <w:style w:type="character" w:customStyle="1" w:styleId="2f1">
    <w:name w:val="Табличный_список_черточки_2_порядок Знак"/>
    <w:basedOn w:val="1ff4"/>
    <w:link w:val="2f0"/>
    <w:rsid w:val="00185534"/>
    <w:rPr>
      <w:rFonts w:ascii="Times New Roman" w:eastAsia="Times New Roman" w:hAnsi="Times New Roman"/>
      <w:color w:val="2D2D2D"/>
      <w:spacing w:val="2"/>
      <w:sz w:val="24"/>
      <w:szCs w:val="22"/>
    </w:rPr>
  </w:style>
  <w:style w:type="character" w:customStyle="1" w:styleId="affffffffb">
    <w:name w:val="Отсутп Таблица Знак"/>
    <w:basedOn w:val="2f1"/>
    <w:link w:val="affffffffa"/>
    <w:rsid w:val="00185534"/>
    <w:rPr>
      <w:rFonts w:ascii="Times New Roman" w:eastAsia="Times New Roman" w:hAnsi="Times New Roman"/>
      <w:bCs/>
      <w:color w:val="2D2D2D"/>
      <w:spacing w:val="2"/>
      <w:sz w:val="24"/>
      <w:szCs w:val="22"/>
    </w:rPr>
  </w:style>
  <w:style w:type="paragraph" w:customStyle="1" w:styleId="1ff7">
    <w:name w:val="Стиль1"/>
    <w:basedOn w:val="11"/>
    <w:link w:val="1ff8"/>
    <w:qFormat/>
    <w:rsid w:val="00185534"/>
    <w:pPr>
      <w:numPr>
        <w:numId w:val="0"/>
      </w:numPr>
      <w:ind w:left="454"/>
    </w:pPr>
    <w:rPr>
      <w:bCs/>
    </w:rPr>
  </w:style>
  <w:style w:type="character" w:customStyle="1" w:styleId="1ff8">
    <w:name w:val="Стиль1 Знак"/>
    <w:basedOn w:val="1ff4"/>
    <w:link w:val="1ff7"/>
    <w:rsid w:val="00185534"/>
    <w:rPr>
      <w:rFonts w:ascii="Times New Roman" w:eastAsia="Times New Roman" w:hAnsi="Times New Roman"/>
      <w:bCs/>
      <w:color w:val="2D2D2D"/>
      <w:spacing w:val="2"/>
      <w:sz w:val="24"/>
      <w:szCs w:val="22"/>
    </w:rPr>
  </w:style>
  <w:style w:type="paragraph" w:customStyle="1" w:styleId="affffffffc">
    <w:name w:val="Подпункт в таблице"/>
    <w:basedOn w:val="123"/>
    <w:link w:val="affffffffd"/>
    <w:qFormat/>
    <w:rsid w:val="00185534"/>
    <w:pPr>
      <w:ind w:left="227"/>
      <w:contextualSpacing/>
    </w:pPr>
    <w:rPr>
      <w:bCs/>
      <w:color w:val="000000" w:themeColor="text1"/>
    </w:rPr>
  </w:style>
  <w:style w:type="character" w:customStyle="1" w:styleId="1230">
    <w:name w:val="Табличный_список_1_2_3 Знак"/>
    <w:basedOn w:val="afffffffa"/>
    <w:link w:val="123"/>
    <w:rsid w:val="00185534"/>
    <w:rPr>
      <w:rFonts w:ascii="Times New Roman" w:eastAsia="Times New Roman" w:hAnsi="Times New Roman"/>
      <w:color w:val="2D2D2D"/>
      <w:spacing w:val="2"/>
      <w:sz w:val="24"/>
      <w:szCs w:val="22"/>
    </w:rPr>
  </w:style>
  <w:style w:type="character" w:customStyle="1" w:styleId="affffffffd">
    <w:name w:val="Подпункт в таблице Знак"/>
    <w:basedOn w:val="1230"/>
    <w:link w:val="affffffffc"/>
    <w:rsid w:val="00185534"/>
    <w:rPr>
      <w:rFonts w:ascii="Times New Roman" w:eastAsia="Times New Roman" w:hAnsi="Times New Roman"/>
      <w:bCs/>
      <w:color w:val="000000" w:themeColor="text1"/>
      <w:spacing w:val="2"/>
      <w:sz w:val="24"/>
      <w:szCs w:val="22"/>
    </w:rPr>
  </w:style>
  <w:style w:type="paragraph" w:customStyle="1" w:styleId="2f5">
    <w:name w:val="2 подпункт"/>
    <w:basedOn w:val="2f0"/>
    <w:link w:val="2f6"/>
    <w:qFormat/>
    <w:rsid w:val="00185534"/>
    <w:pPr>
      <w:numPr>
        <w:numId w:val="0"/>
      </w:numPr>
      <w:tabs>
        <w:tab w:val="decimal" w:pos="284"/>
      </w:tabs>
      <w:ind w:left="454"/>
      <w:contextualSpacing/>
    </w:pPr>
    <w:rPr>
      <w:bCs/>
      <w:color w:val="000000" w:themeColor="text1"/>
    </w:rPr>
  </w:style>
  <w:style w:type="character" w:customStyle="1" w:styleId="2f6">
    <w:name w:val="2 подпункт Знак"/>
    <w:basedOn w:val="2f1"/>
    <w:link w:val="2f5"/>
    <w:rsid w:val="00185534"/>
    <w:rPr>
      <w:rFonts w:ascii="Times New Roman" w:eastAsia="Times New Roman" w:hAnsi="Times New Roman"/>
      <w:bCs/>
      <w:color w:val="000000" w:themeColor="text1"/>
      <w:spacing w:val="2"/>
      <w:sz w:val="24"/>
      <w:szCs w:val="22"/>
    </w:rPr>
  </w:style>
  <w:style w:type="character" w:customStyle="1" w:styleId="affffffffe">
    <w:name w:val="Другое_"/>
    <w:basedOn w:val="a2"/>
    <w:link w:val="afffffffff"/>
    <w:rsid w:val="00185534"/>
    <w:rPr>
      <w:rFonts w:ascii="Times New Roman" w:eastAsia="Times New Roman" w:hAnsi="Times New Roman"/>
      <w:color w:val="464246"/>
      <w:sz w:val="26"/>
      <w:szCs w:val="26"/>
    </w:rPr>
  </w:style>
  <w:style w:type="paragraph" w:customStyle="1" w:styleId="afffffffff">
    <w:name w:val="Другое"/>
    <w:basedOn w:val="a1"/>
    <w:link w:val="affffffffe"/>
    <w:rsid w:val="00185534"/>
    <w:pPr>
      <w:keepLines w:val="0"/>
      <w:widowControl w:val="0"/>
      <w:overflowPunct/>
      <w:autoSpaceDE/>
      <w:autoSpaceDN/>
      <w:adjustRightInd/>
      <w:spacing w:line="240" w:lineRule="auto"/>
      <w:ind w:firstLine="400"/>
      <w:jc w:val="left"/>
    </w:pPr>
    <w:rPr>
      <w:color w:val="464246"/>
      <w:sz w:val="26"/>
      <w:szCs w:val="26"/>
    </w:rPr>
  </w:style>
  <w:style w:type="paragraph" w:customStyle="1" w:styleId="afffffffff0">
    <w:name w:val="маркированный"/>
    <w:basedOn w:val="a1"/>
    <w:rsid w:val="00185534"/>
    <w:pPr>
      <w:keepLines w:val="0"/>
      <w:tabs>
        <w:tab w:val="left" w:pos="1080"/>
      </w:tabs>
      <w:suppressAutoHyphens/>
      <w:overflowPunct/>
      <w:autoSpaceDE/>
      <w:autoSpaceDN/>
      <w:adjustRightInd/>
      <w:spacing w:line="360" w:lineRule="auto"/>
      <w:ind w:left="1080" w:hanging="360"/>
    </w:pPr>
    <w:rPr>
      <w:color w:val="00000A"/>
      <w:lang w:eastAsia="zh-CN"/>
    </w:rPr>
  </w:style>
  <w:style w:type="character" w:customStyle="1" w:styleId="afffffffff1">
    <w:name w:val="Цветовое выделение для Текст"/>
    <w:uiPriority w:val="99"/>
    <w:rsid w:val="00185534"/>
    <w:rPr>
      <w:rFonts w:ascii="Times New Roman CYR" w:hAnsi="Times New Roman CYR" w:cs="Times New Roman CYR"/>
    </w:rPr>
  </w:style>
  <w:style w:type="character" w:customStyle="1" w:styleId="3c">
    <w:name w:val="Неразрешенное упоминание3"/>
    <w:basedOn w:val="a2"/>
    <w:uiPriority w:val="99"/>
    <w:semiHidden/>
    <w:unhideWhenUsed/>
    <w:rsid w:val="00C5219F"/>
    <w:rPr>
      <w:color w:val="605E5C"/>
      <w:shd w:val="clear" w:color="auto" w:fill="E1DFDD"/>
    </w:rPr>
  </w:style>
  <w:style w:type="paragraph" w:customStyle="1" w:styleId="afffffffff2">
    <w:name w:val="Нормальный"/>
    <w:basedOn w:val="a1"/>
    <w:rsid w:val="0051110A"/>
    <w:pPr>
      <w:keepLines w:val="0"/>
      <w:suppressAutoHyphens/>
      <w:adjustRightInd/>
      <w:spacing w:line="240" w:lineRule="auto"/>
      <w:ind w:firstLine="720"/>
      <w:textAlignment w:val="baseline"/>
    </w:pPr>
    <w:rPr>
      <w:rFonts w:eastAsiaTheme="minorEastAsia" w:cstheme="minorBidi"/>
      <w:kern w:val="3"/>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81629">
      <w:bodyDiv w:val="1"/>
      <w:marLeft w:val="0"/>
      <w:marRight w:val="0"/>
      <w:marTop w:val="0"/>
      <w:marBottom w:val="0"/>
      <w:divBdr>
        <w:top w:val="none" w:sz="0" w:space="0" w:color="auto"/>
        <w:left w:val="none" w:sz="0" w:space="0" w:color="auto"/>
        <w:bottom w:val="none" w:sz="0" w:space="0" w:color="auto"/>
        <w:right w:val="none" w:sz="0" w:space="0" w:color="auto"/>
      </w:divBdr>
      <w:divsChild>
        <w:div w:id="322392176">
          <w:marLeft w:val="0"/>
          <w:marRight w:val="0"/>
          <w:marTop w:val="240"/>
          <w:marBottom w:val="240"/>
          <w:divBdr>
            <w:top w:val="none" w:sz="0" w:space="0" w:color="auto"/>
            <w:left w:val="none" w:sz="0" w:space="0" w:color="auto"/>
            <w:bottom w:val="none" w:sz="0" w:space="0" w:color="auto"/>
            <w:right w:val="none" w:sz="0" w:space="0" w:color="auto"/>
          </w:divBdr>
        </w:div>
        <w:div w:id="1125195075">
          <w:marLeft w:val="0"/>
          <w:marRight w:val="0"/>
          <w:marTop w:val="240"/>
          <w:marBottom w:val="240"/>
          <w:divBdr>
            <w:top w:val="none" w:sz="0" w:space="0" w:color="auto"/>
            <w:left w:val="none" w:sz="0" w:space="0" w:color="auto"/>
            <w:bottom w:val="none" w:sz="0" w:space="0" w:color="auto"/>
            <w:right w:val="none" w:sz="0" w:space="0" w:color="auto"/>
          </w:divBdr>
        </w:div>
      </w:divsChild>
    </w:div>
    <w:div w:id="97993003">
      <w:bodyDiv w:val="1"/>
      <w:marLeft w:val="0"/>
      <w:marRight w:val="0"/>
      <w:marTop w:val="0"/>
      <w:marBottom w:val="0"/>
      <w:divBdr>
        <w:top w:val="none" w:sz="0" w:space="0" w:color="auto"/>
        <w:left w:val="none" w:sz="0" w:space="0" w:color="auto"/>
        <w:bottom w:val="none" w:sz="0" w:space="0" w:color="auto"/>
        <w:right w:val="none" w:sz="0" w:space="0" w:color="auto"/>
      </w:divBdr>
    </w:div>
    <w:div w:id="205148669">
      <w:bodyDiv w:val="1"/>
      <w:marLeft w:val="0"/>
      <w:marRight w:val="0"/>
      <w:marTop w:val="0"/>
      <w:marBottom w:val="0"/>
      <w:divBdr>
        <w:top w:val="none" w:sz="0" w:space="0" w:color="auto"/>
        <w:left w:val="none" w:sz="0" w:space="0" w:color="auto"/>
        <w:bottom w:val="none" w:sz="0" w:space="0" w:color="auto"/>
        <w:right w:val="none" w:sz="0" w:space="0" w:color="auto"/>
      </w:divBdr>
      <w:divsChild>
        <w:div w:id="2010672533">
          <w:marLeft w:val="0"/>
          <w:marRight w:val="0"/>
          <w:marTop w:val="0"/>
          <w:marBottom w:val="0"/>
          <w:divBdr>
            <w:top w:val="none" w:sz="0" w:space="0" w:color="auto"/>
            <w:left w:val="none" w:sz="0" w:space="0" w:color="auto"/>
            <w:bottom w:val="none" w:sz="0" w:space="0" w:color="auto"/>
            <w:right w:val="none" w:sz="0" w:space="0" w:color="auto"/>
          </w:divBdr>
        </w:div>
      </w:divsChild>
    </w:div>
    <w:div w:id="217328817">
      <w:bodyDiv w:val="1"/>
      <w:marLeft w:val="0"/>
      <w:marRight w:val="0"/>
      <w:marTop w:val="0"/>
      <w:marBottom w:val="0"/>
      <w:divBdr>
        <w:top w:val="none" w:sz="0" w:space="0" w:color="auto"/>
        <w:left w:val="none" w:sz="0" w:space="0" w:color="auto"/>
        <w:bottom w:val="none" w:sz="0" w:space="0" w:color="auto"/>
        <w:right w:val="none" w:sz="0" w:space="0" w:color="auto"/>
      </w:divBdr>
    </w:div>
    <w:div w:id="218905559">
      <w:bodyDiv w:val="1"/>
      <w:marLeft w:val="0"/>
      <w:marRight w:val="0"/>
      <w:marTop w:val="0"/>
      <w:marBottom w:val="0"/>
      <w:divBdr>
        <w:top w:val="none" w:sz="0" w:space="0" w:color="auto"/>
        <w:left w:val="none" w:sz="0" w:space="0" w:color="auto"/>
        <w:bottom w:val="none" w:sz="0" w:space="0" w:color="auto"/>
        <w:right w:val="none" w:sz="0" w:space="0" w:color="auto"/>
      </w:divBdr>
    </w:div>
    <w:div w:id="304815834">
      <w:bodyDiv w:val="1"/>
      <w:marLeft w:val="0"/>
      <w:marRight w:val="0"/>
      <w:marTop w:val="0"/>
      <w:marBottom w:val="0"/>
      <w:divBdr>
        <w:top w:val="none" w:sz="0" w:space="0" w:color="auto"/>
        <w:left w:val="none" w:sz="0" w:space="0" w:color="auto"/>
        <w:bottom w:val="none" w:sz="0" w:space="0" w:color="auto"/>
        <w:right w:val="none" w:sz="0" w:space="0" w:color="auto"/>
      </w:divBdr>
    </w:div>
    <w:div w:id="309095341">
      <w:bodyDiv w:val="1"/>
      <w:marLeft w:val="0"/>
      <w:marRight w:val="0"/>
      <w:marTop w:val="0"/>
      <w:marBottom w:val="0"/>
      <w:divBdr>
        <w:top w:val="none" w:sz="0" w:space="0" w:color="auto"/>
        <w:left w:val="none" w:sz="0" w:space="0" w:color="auto"/>
        <w:bottom w:val="none" w:sz="0" w:space="0" w:color="auto"/>
        <w:right w:val="none" w:sz="0" w:space="0" w:color="auto"/>
      </w:divBdr>
    </w:div>
    <w:div w:id="355884484">
      <w:bodyDiv w:val="1"/>
      <w:marLeft w:val="0"/>
      <w:marRight w:val="0"/>
      <w:marTop w:val="0"/>
      <w:marBottom w:val="0"/>
      <w:divBdr>
        <w:top w:val="none" w:sz="0" w:space="0" w:color="auto"/>
        <w:left w:val="none" w:sz="0" w:space="0" w:color="auto"/>
        <w:bottom w:val="none" w:sz="0" w:space="0" w:color="auto"/>
        <w:right w:val="none" w:sz="0" w:space="0" w:color="auto"/>
      </w:divBdr>
    </w:div>
    <w:div w:id="361709317">
      <w:bodyDiv w:val="1"/>
      <w:marLeft w:val="0"/>
      <w:marRight w:val="0"/>
      <w:marTop w:val="0"/>
      <w:marBottom w:val="0"/>
      <w:divBdr>
        <w:top w:val="none" w:sz="0" w:space="0" w:color="auto"/>
        <w:left w:val="none" w:sz="0" w:space="0" w:color="auto"/>
        <w:bottom w:val="none" w:sz="0" w:space="0" w:color="auto"/>
        <w:right w:val="none" w:sz="0" w:space="0" w:color="auto"/>
      </w:divBdr>
    </w:div>
    <w:div w:id="377321454">
      <w:bodyDiv w:val="1"/>
      <w:marLeft w:val="0"/>
      <w:marRight w:val="0"/>
      <w:marTop w:val="0"/>
      <w:marBottom w:val="0"/>
      <w:divBdr>
        <w:top w:val="none" w:sz="0" w:space="0" w:color="auto"/>
        <w:left w:val="none" w:sz="0" w:space="0" w:color="auto"/>
        <w:bottom w:val="none" w:sz="0" w:space="0" w:color="auto"/>
        <w:right w:val="none" w:sz="0" w:space="0" w:color="auto"/>
      </w:divBdr>
    </w:div>
    <w:div w:id="398676617">
      <w:bodyDiv w:val="1"/>
      <w:marLeft w:val="0"/>
      <w:marRight w:val="0"/>
      <w:marTop w:val="0"/>
      <w:marBottom w:val="0"/>
      <w:divBdr>
        <w:top w:val="none" w:sz="0" w:space="0" w:color="auto"/>
        <w:left w:val="none" w:sz="0" w:space="0" w:color="auto"/>
        <w:bottom w:val="none" w:sz="0" w:space="0" w:color="auto"/>
        <w:right w:val="none" w:sz="0" w:space="0" w:color="auto"/>
      </w:divBdr>
    </w:div>
    <w:div w:id="407919021">
      <w:bodyDiv w:val="1"/>
      <w:marLeft w:val="0"/>
      <w:marRight w:val="0"/>
      <w:marTop w:val="0"/>
      <w:marBottom w:val="0"/>
      <w:divBdr>
        <w:top w:val="none" w:sz="0" w:space="0" w:color="auto"/>
        <w:left w:val="none" w:sz="0" w:space="0" w:color="auto"/>
        <w:bottom w:val="none" w:sz="0" w:space="0" w:color="auto"/>
        <w:right w:val="none" w:sz="0" w:space="0" w:color="auto"/>
      </w:divBdr>
    </w:div>
    <w:div w:id="493763028">
      <w:bodyDiv w:val="1"/>
      <w:marLeft w:val="0"/>
      <w:marRight w:val="0"/>
      <w:marTop w:val="0"/>
      <w:marBottom w:val="0"/>
      <w:divBdr>
        <w:top w:val="none" w:sz="0" w:space="0" w:color="auto"/>
        <w:left w:val="none" w:sz="0" w:space="0" w:color="auto"/>
        <w:bottom w:val="none" w:sz="0" w:space="0" w:color="auto"/>
        <w:right w:val="none" w:sz="0" w:space="0" w:color="auto"/>
      </w:divBdr>
    </w:div>
    <w:div w:id="573007779">
      <w:bodyDiv w:val="1"/>
      <w:marLeft w:val="0"/>
      <w:marRight w:val="0"/>
      <w:marTop w:val="0"/>
      <w:marBottom w:val="0"/>
      <w:divBdr>
        <w:top w:val="none" w:sz="0" w:space="0" w:color="auto"/>
        <w:left w:val="none" w:sz="0" w:space="0" w:color="auto"/>
        <w:bottom w:val="none" w:sz="0" w:space="0" w:color="auto"/>
        <w:right w:val="none" w:sz="0" w:space="0" w:color="auto"/>
      </w:divBdr>
      <w:divsChild>
        <w:div w:id="1911429581">
          <w:marLeft w:val="0"/>
          <w:marRight w:val="0"/>
          <w:marTop w:val="360"/>
          <w:marBottom w:val="0"/>
          <w:divBdr>
            <w:top w:val="none" w:sz="0" w:space="0" w:color="auto"/>
            <w:left w:val="none" w:sz="0" w:space="0" w:color="auto"/>
            <w:bottom w:val="none" w:sz="0" w:space="0" w:color="auto"/>
            <w:right w:val="none" w:sz="0" w:space="0" w:color="auto"/>
          </w:divBdr>
        </w:div>
        <w:div w:id="277027426">
          <w:marLeft w:val="0"/>
          <w:marRight w:val="0"/>
          <w:marTop w:val="0"/>
          <w:marBottom w:val="0"/>
          <w:divBdr>
            <w:top w:val="none" w:sz="0" w:space="0" w:color="auto"/>
            <w:left w:val="none" w:sz="0" w:space="0" w:color="auto"/>
            <w:bottom w:val="none" w:sz="0" w:space="0" w:color="auto"/>
            <w:right w:val="none" w:sz="0" w:space="0" w:color="auto"/>
          </w:divBdr>
          <w:divsChild>
            <w:div w:id="662775951">
              <w:marLeft w:val="0"/>
              <w:marRight w:val="0"/>
              <w:marTop w:val="0"/>
              <w:marBottom w:val="0"/>
              <w:divBdr>
                <w:top w:val="single" w:sz="6" w:space="0" w:color="9F9FDA"/>
                <w:left w:val="single" w:sz="6" w:space="0" w:color="9F9FDA"/>
                <w:bottom w:val="single" w:sz="6" w:space="0" w:color="9F9FDA"/>
                <w:right w:val="single" w:sz="6" w:space="0" w:color="9F9FDA"/>
              </w:divBdr>
              <w:divsChild>
                <w:div w:id="1289511921">
                  <w:marLeft w:val="0"/>
                  <w:marRight w:val="0"/>
                  <w:marTop w:val="0"/>
                  <w:marBottom w:val="0"/>
                  <w:divBdr>
                    <w:top w:val="none" w:sz="0" w:space="0" w:color="auto"/>
                    <w:left w:val="none" w:sz="0" w:space="0" w:color="auto"/>
                    <w:bottom w:val="none" w:sz="0" w:space="0" w:color="auto"/>
                    <w:right w:val="none" w:sz="0" w:space="0" w:color="auto"/>
                  </w:divBdr>
                  <w:divsChild>
                    <w:div w:id="125535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956129">
          <w:marLeft w:val="0"/>
          <w:marRight w:val="0"/>
          <w:marTop w:val="0"/>
          <w:marBottom w:val="0"/>
          <w:divBdr>
            <w:top w:val="none" w:sz="0" w:space="0" w:color="auto"/>
            <w:left w:val="none" w:sz="0" w:space="0" w:color="auto"/>
            <w:bottom w:val="none" w:sz="0" w:space="0" w:color="auto"/>
            <w:right w:val="none" w:sz="0" w:space="0" w:color="auto"/>
          </w:divBdr>
        </w:div>
        <w:div w:id="1739522788">
          <w:marLeft w:val="0"/>
          <w:marRight w:val="0"/>
          <w:marTop w:val="0"/>
          <w:marBottom w:val="0"/>
          <w:divBdr>
            <w:top w:val="none" w:sz="0" w:space="0" w:color="auto"/>
            <w:left w:val="none" w:sz="0" w:space="0" w:color="auto"/>
            <w:bottom w:val="none" w:sz="0" w:space="0" w:color="auto"/>
            <w:right w:val="none" w:sz="0" w:space="0" w:color="auto"/>
          </w:divBdr>
        </w:div>
        <w:div w:id="1775520233">
          <w:marLeft w:val="0"/>
          <w:marRight w:val="0"/>
          <w:marTop w:val="0"/>
          <w:marBottom w:val="0"/>
          <w:divBdr>
            <w:top w:val="none" w:sz="0" w:space="0" w:color="auto"/>
            <w:left w:val="none" w:sz="0" w:space="0" w:color="auto"/>
            <w:bottom w:val="none" w:sz="0" w:space="0" w:color="auto"/>
            <w:right w:val="none" w:sz="0" w:space="0" w:color="auto"/>
          </w:divBdr>
          <w:divsChild>
            <w:div w:id="1928609896">
              <w:marLeft w:val="0"/>
              <w:marRight w:val="0"/>
              <w:marTop w:val="0"/>
              <w:marBottom w:val="0"/>
              <w:divBdr>
                <w:top w:val="single" w:sz="6" w:space="0" w:color="9F9FDA"/>
                <w:left w:val="single" w:sz="6" w:space="0" w:color="9F9FDA"/>
                <w:bottom w:val="single" w:sz="6" w:space="0" w:color="9F9FDA"/>
                <w:right w:val="single" w:sz="6" w:space="0" w:color="9F9FDA"/>
              </w:divBdr>
              <w:divsChild>
                <w:div w:id="113721461">
                  <w:marLeft w:val="0"/>
                  <w:marRight w:val="0"/>
                  <w:marTop w:val="0"/>
                  <w:marBottom w:val="0"/>
                  <w:divBdr>
                    <w:top w:val="none" w:sz="0" w:space="0" w:color="auto"/>
                    <w:left w:val="none" w:sz="0" w:space="0" w:color="auto"/>
                    <w:bottom w:val="none" w:sz="0" w:space="0" w:color="auto"/>
                    <w:right w:val="none" w:sz="0" w:space="0" w:color="auto"/>
                  </w:divBdr>
                  <w:divsChild>
                    <w:div w:id="21396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8058">
          <w:marLeft w:val="0"/>
          <w:marRight w:val="0"/>
          <w:marTop w:val="0"/>
          <w:marBottom w:val="0"/>
          <w:divBdr>
            <w:top w:val="none" w:sz="0" w:space="0" w:color="auto"/>
            <w:left w:val="none" w:sz="0" w:space="0" w:color="auto"/>
            <w:bottom w:val="none" w:sz="0" w:space="0" w:color="auto"/>
            <w:right w:val="none" w:sz="0" w:space="0" w:color="auto"/>
          </w:divBdr>
        </w:div>
        <w:div w:id="954100244">
          <w:marLeft w:val="0"/>
          <w:marRight w:val="0"/>
          <w:marTop w:val="0"/>
          <w:marBottom w:val="0"/>
          <w:divBdr>
            <w:top w:val="none" w:sz="0" w:space="0" w:color="auto"/>
            <w:left w:val="none" w:sz="0" w:space="0" w:color="auto"/>
            <w:bottom w:val="none" w:sz="0" w:space="0" w:color="auto"/>
            <w:right w:val="none" w:sz="0" w:space="0" w:color="auto"/>
          </w:divBdr>
        </w:div>
      </w:divsChild>
    </w:div>
    <w:div w:id="580145324">
      <w:bodyDiv w:val="1"/>
      <w:marLeft w:val="0"/>
      <w:marRight w:val="0"/>
      <w:marTop w:val="0"/>
      <w:marBottom w:val="0"/>
      <w:divBdr>
        <w:top w:val="none" w:sz="0" w:space="0" w:color="auto"/>
        <w:left w:val="none" w:sz="0" w:space="0" w:color="auto"/>
        <w:bottom w:val="none" w:sz="0" w:space="0" w:color="auto"/>
        <w:right w:val="none" w:sz="0" w:space="0" w:color="auto"/>
      </w:divBdr>
      <w:divsChild>
        <w:div w:id="1551306750">
          <w:marLeft w:val="0"/>
          <w:marRight w:val="0"/>
          <w:marTop w:val="0"/>
          <w:marBottom w:val="0"/>
          <w:divBdr>
            <w:top w:val="none" w:sz="0" w:space="0" w:color="auto"/>
            <w:left w:val="none" w:sz="0" w:space="0" w:color="auto"/>
            <w:bottom w:val="none" w:sz="0" w:space="0" w:color="auto"/>
            <w:right w:val="none" w:sz="0" w:space="0" w:color="auto"/>
          </w:divBdr>
          <w:divsChild>
            <w:div w:id="2098163549">
              <w:marLeft w:val="0"/>
              <w:marRight w:val="0"/>
              <w:marTop w:val="0"/>
              <w:marBottom w:val="0"/>
              <w:divBdr>
                <w:top w:val="none" w:sz="0" w:space="0" w:color="auto"/>
                <w:left w:val="none" w:sz="0" w:space="0" w:color="auto"/>
                <w:bottom w:val="none" w:sz="0" w:space="0" w:color="auto"/>
                <w:right w:val="none" w:sz="0" w:space="0" w:color="auto"/>
              </w:divBdr>
              <w:divsChild>
                <w:div w:id="758599444">
                  <w:marLeft w:val="0"/>
                  <w:marRight w:val="0"/>
                  <w:marTop w:val="0"/>
                  <w:marBottom w:val="0"/>
                  <w:divBdr>
                    <w:top w:val="none" w:sz="0" w:space="0" w:color="auto"/>
                    <w:left w:val="none" w:sz="0" w:space="0" w:color="auto"/>
                    <w:bottom w:val="none" w:sz="0" w:space="0" w:color="auto"/>
                    <w:right w:val="none" w:sz="0" w:space="0" w:color="auto"/>
                  </w:divBdr>
                </w:div>
                <w:div w:id="889802595">
                  <w:marLeft w:val="0"/>
                  <w:marRight w:val="0"/>
                  <w:marTop w:val="0"/>
                  <w:marBottom w:val="0"/>
                  <w:divBdr>
                    <w:top w:val="none" w:sz="0" w:space="0" w:color="auto"/>
                    <w:left w:val="none" w:sz="0" w:space="0" w:color="auto"/>
                    <w:bottom w:val="none" w:sz="0" w:space="0" w:color="auto"/>
                    <w:right w:val="none" w:sz="0" w:space="0" w:color="auto"/>
                  </w:divBdr>
                </w:div>
                <w:div w:id="1142771495">
                  <w:marLeft w:val="0"/>
                  <w:marRight w:val="0"/>
                  <w:marTop w:val="0"/>
                  <w:marBottom w:val="0"/>
                  <w:divBdr>
                    <w:top w:val="none" w:sz="0" w:space="0" w:color="auto"/>
                    <w:left w:val="none" w:sz="0" w:space="0" w:color="auto"/>
                    <w:bottom w:val="none" w:sz="0" w:space="0" w:color="auto"/>
                    <w:right w:val="none" w:sz="0" w:space="0" w:color="auto"/>
                  </w:divBdr>
                  <w:divsChild>
                    <w:div w:id="183053361">
                      <w:marLeft w:val="0"/>
                      <w:marRight w:val="0"/>
                      <w:marTop w:val="0"/>
                      <w:marBottom w:val="0"/>
                      <w:divBdr>
                        <w:top w:val="none" w:sz="0" w:space="0" w:color="auto"/>
                        <w:left w:val="none" w:sz="0" w:space="0" w:color="auto"/>
                        <w:bottom w:val="none" w:sz="0" w:space="0" w:color="auto"/>
                        <w:right w:val="none" w:sz="0" w:space="0" w:color="auto"/>
                      </w:divBdr>
                    </w:div>
                    <w:div w:id="607465049">
                      <w:marLeft w:val="0"/>
                      <w:marRight w:val="0"/>
                      <w:marTop w:val="0"/>
                      <w:marBottom w:val="0"/>
                      <w:divBdr>
                        <w:top w:val="none" w:sz="0" w:space="0" w:color="auto"/>
                        <w:left w:val="none" w:sz="0" w:space="0" w:color="auto"/>
                        <w:bottom w:val="none" w:sz="0" w:space="0" w:color="auto"/>
                        <w:right w:val="none" w:sz="0" w:space="0" w:color="auto"/>
                      </w:divBdr>
                    </w:div>
                    <w:div w:id="620041914">
                      <w:marLeft w:val="0"/>
                      <w:marRight w:val="0"/>
                      <w:marTop w:val="0"/>
                      <w:marBottom w:val="0"/>
                      <w:divBdr>
                        <w:top w:val="none" w:sz="0" w:space="0" w:color="auto"/>
                        <w:left w:val="none" w:sz="0" w:space="0" w:color="auto"/>
                        <w:bottom w:val="none" w:sz="0" w:space="0" w:color="auto"/>
                        <w:right w:val="none" w:sz="0" w:space="0" w:color="auto"/>
                      </w:divBdr>
                    </w:div>
                    <w:div w:id="1212154388">
                      <w:marLeft w:val="0"/>
                      <w:marRight w:val="0"/>
                      <w:marTop w:val="0"/>
                      <w:marBottom w:val="0"/>
                      <w:divBdr>
                        <w:top w:val="none" w:sz="0" w:space="0" w:color="auto"/>
                        <w:left w:val="none" w:sz="0" w:space="0" w:color="auto"/>
                        <w:bottom w:val="none" w:sz="0" w:space="0" w:color="auto"/>
                        <w:right w:val="none" w:sz="0" w:space="0" w:color="auto"/>
                      </w:divBdr>
                      <w:divsChild>
                        <w:div w:id="554004103">
                          <w:marLeft w:val="0"/>
                          <w:marRight w:val="0"/>
                          <w:marTop w:val="240"/>
                          <w:marBottom w:val="240"/>
                          <w:divBdr>
                            <w:top w:val="none" w:sz="0" w:space="0" w:color="auto"/>
                            <w:left w:val="none" w:sz="0" w:space="0" w:color="auto"/>
                            <w:bottom w:val="none" w:sz="0" w:space="0" w:color="auto"/>
                            <w:right w:val="none" w:sz="0" w:space="0" w:color="auto"/>
                          </w:divBdr>
                        </w:div>
                      </w:divsChild>
                    </w:div>
                    <w:div w:id="1631858579">
                      <w:marLeft w:val="0"/>
                      <w:marRight w:val="0"/>
                      <w:marTop w:val="0"/>
                      <w:marBottom w:val="0"/>
                      <w:divBdr>
                        <w:top w:val="none" w:sz="0" w:space="0" w:color="auto"/>
                        <w:left w:val="none" w:sz="0" w:space="0" w:color="auto"/>
                        <w:bottom w:val="none" w:sz="0" w:space="0" w:color="auto"/>
                        <w:right w:val="none" w:sz="0" w:space="0" w:color="auto"/>
                      </w:divBdr>
                    </w:div>
                    <w:div w:id="1678773643">
                      <w:marLeft w:val="0"/>
                      <w:marRight w:val="0"/>
                      <w:marTop w:val="0"/>
                      <w:marBottom w:val="0"/>
                      <w:divBdr>
                        <w:top w:val="none" w:sz="0" w:space="0" w:color="auto"/>
                        <w:left w:val="none" w:sz="0" w:space="0" w:color="auto"/>
                        <w:bottom w:val="none" w:sz="0" w:space="0" w:color="auto"/>
                        <w:right w:val="none" w:sz="0" w:space="0" w:color="auto"/>
                      </w:divBdr>
                    </w:div>
                  </w:divsChild>
                </w:div>
                <w:div w:id="1192262784">
                  <w:marLeft w:val="0"/>
                  <w:marRight w:val="0"/>
                  <w:marTop w:val="0"/>
                  <w:marBottom w:val="0"/>
                  <w:divBdr>
                    <w:top w:val="none" w:sz="0" w:space="0" w:color="auto"/>
                    <w:left w:val="none" w:sz="0" w:space="0" w:color="auto"/>
                    <w:bottom w:val="none" w:sz="0" w:space="0" w:color="auto"/>
                    <w:right w:val="none" w:sz="0" w:space="0" w:color="auto"/>
                  </w:divBdr>
                </w:div>
                <w:div w:id="1614169630">
                  <w:marLeft w:val="0"/>
                  <w:marRight w:val="0"/>
                  <w:marTop w:val="0"/>
                  <w:marBottom w:val="0"/>
                  <w:divBdr>
                    <w:top w:val="none" w:sz="0" w:space="0" w:color="auto"/>
                    <w:left w:val="none" w:sz="0" w:space="0" w:color="auto"/>
                    <w:bottom w:val="none" w:sz="0" w:space="0" w:color="auto"/>
                    <w:right w:val="none" w:sz="0" w:space="0" w:color="auto"/>
                  </w:divBdr>
                  <w:divsChild>
                    <w:div w:id="796143632">
                      <w:marLeft w:val="0"/>
                      <w:marRight w:val="0"/>
                      <w:marTop w:val="240"/>
                      <w:marBottom w:val="240"/>
                      <w:divBdr>
                        <w:top w:val="none" w:sz="0" w:space="0" w:color="auto"/>
                        <w:left w:val="none" w:sz="0" w:space="0" w:color="auto"/>
                        <w:bottom w:val="none" w:sz="0" w:space="0" w:color="auto"/>
                        <w:right w:val="none" w:sz="0" w:space="0" w:color="auto"/>
                      </w:divBdr>
                    </w:div>
                  </w:divsChild>
                </w:div>
                <w:div w:id="191346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23125">
          <w:marLeft w:val="0"/>
          <w:marRight w:val="0"/>
          <w:marTop w:val="0"/>
          <w:marBottom w:val="0"/>
          <w:divBdr>
            <w:top w:val="none" w:sz="0" w:space="0" w:color="auto"/>
            <w:left w:val="none" w:sz="0" w:space="0" w:color="auto"/>
            <w:bottom w:val="none" w:sz="0" w:space="0" w:color="auto"/>
            <w:right w:val="none" w:sz="0" w:space="0" w:color="auto"/>
          </w:divBdr>
          <w:divsChild>
            <w:div w:id="2079788005">
              <w:marLeft w:val="0"/>
              <w:marRight w:val="0"/>
              <w:marTop w:val="0"/>
              <w:marBottom w:val="0"/>
              <w:divBdr>
                <w:top w:val="none" w:sz="0" w:space="0" w:color="auto"/>
                <w:left w:val="none" w:sz="0" w:space="0" w:color="auto"/>
                <w:bottom w:val="none" w:sz="0" w:space="0" w:color="auto"/>
                <w:right w:val="none" w:sz="0" w:space="0" w:color="auto"/>
              </w:divBdr>
              <w:divsChild>
                <w:div w:id="678428737">
                  <w:marLeft w:val="0"/>
                  <w:marRight w:val="0"/>
                  <w:marTop w:val="0"/>
                  <w:marBottom w:val="0"/>
                  <w:divBdr>
                    <w:top w:val="none" w:sz="0" w:space="0" w:color="auto"/>
                    <w:left w:val="none" w:sz="0" w:space="0" w:color="auto"/>
                    <w:bottom w:val="none" w:sz="0" w:space="0" w:color="auto"/>
                    <w:right w:val="none" w:sz="0" w:space="0" w:color="auto"/>
                  </w:divBdr>
                  <w:divsChild>
                    <w:div w:id="817497900">
                      <w:marLeft w:val="0"/>
                      <w:marRight w:val="0"/>
                      <w:marTop w:val="0"/>
                      <w:marBottom w:val="0"/>
                      <w:divBdr>
                        <w:top w:val="none" w:sz="0" w:space="0" w:color="auto"/>
                        <w:left w:val="none" w:sz="0" w:space="0" w:color="auto"/>
                        <w:bottom w:val="none" w:sz="0" w:space="0" w:color="auto"/>
                        <w:right w:val="none" w:sz="0" w:space="0" w:color="auto"/>
                      </w:divBdr>
                    </w:div>
                    <w:div w:id="1701081477">
                      <w:marLeft w:val="0"/>
                      <w:marRight w:val="0"/>
                      <w:marTop w:val="0"/>
                      <w:marBottom w:val="0"/>
                      <w:divBdr>
                        <w:top w:val="none" w:sz="0" w:space="0" w:color="auto"/>
                        <w:left w:val="none" w:sz="0" w:space="0" w:color="auto"/>
                        <w:bottom w:val="none" w:sz="0" w:space="0" w:color="auto"/>
                        <w:right w:val="none" w:sz="0" w:space="0" w:color="auto"/>
                      </w:divBdr>
                    </w:div>
                  </w:divsChild>
                </w:div>
                <w:div w:id="752514329">
                  <w:marLeft w:val="0"/>
                  <w:marRight w:val="0"/>
                  <w:marTop w:val="0"/>
                  <w:marBottom w:val="0"/>
                  <w:divBdr>
                    <w:top w:val="none" w:sz="0" w:space="0" w:color="auto"/>
                    <w:left w:val="none" w:sz="0" w:space="0" w:color="auto"/>
                    <w:bottom w:val="none" w:sz="0" w:space="0" w:color="auto"/>
                    <w:right w:val="none" w:sz="0" w:space="0" w:color="auto"/>
                  </w:divBdr>
                  <w:divsChild>
                    <w:div w:id="125244208">
                      <w:marLeft w:val="0"/>
                      <w:marRight w:val="0"/>
                      <w:marTop w:val="0"/>
                      <w:marBottom w:val="0"/>
                      <w:divBdr>
                        <w:top w:val="none" w:sz="0" w:space="0" w:color="auto"/>
                        <w:left w:val="none" w:sz="0" w:space="0" w:color="auto"/>
                        <w:bottom w:val="none" w:sz="0" w:space="0" w:color="auto"/>
                        <w:right w:val="none" w:sz="0" w:space="0" w:color="auto"/>
                      </w:divBdr>
                    </w:div>
                    <w:div w:id="428738676">
                      <w:marLeft w:val="0"/>
                      <w:marRight w:val="0"/>
                      <w:marTop w:val="0"/>
                      <w:marBottom w:val="0"/>
                      <w:divBdr>
                        <w:top w:val="none" w:sz="0" w:space="0" w:color="auto"/>
                        <w:left w:val="none" w:sz="0" w:space="0" w:color="auto"/>
                        <w:bottom w:val="none" w:sz="0" w:space="0" w:color="auto"/>
                        <w:right w:val="none" w:sz="0" w:space="0" w:color="auto"/>
                      </w:divBdr>
                    </w:div>
                    <w:div w:id="740835717">
                      <w:marLeft w:val="0"/>
                      <w:marRight w:val="0"/>
                      <w:marTop w:val="0"/>
                      <w:marBottom w:val="0"/>
                      <w:divBdr>
                        <w:top w:val="none" w:sz="0" w:space="0" w:color="auto"/>
                        <w:left w:val="none" w:sz="0" w:space="0" w:color="auto"/>
                        <w:bottom w:val="none" w:sz="0" w:space="0" w:color="auto"/>
                        <w:right w:val="none" w:sz="0" w:space="0" w:color="auto"/>
                      </w:divBdr>
                      <w:divsChild>
                        <w:div w:id="1127626987">
                          <w:marLeft w:val="0"/>
                          <w:marRight w:val="0"/>
                          <w:marTop w:val="240"/>
                          <w:marBottom w:val="240"/>
                          <w:divBdr>
                            <w:top w:val="none" w:sz="0" w:space="0" w:color="auto"/>
                            <w:left w:val="none" w:sz="0" w:space="0" w:color="auto"/>
                            <w:bottom w:val="none" w:sz="0" w:space="0" w:color="auto"/>
                            <w:right w:val="none" w:sz="0" w:space="0" w:color="auto"/>
                          </w:divBdr>
                        </w:div>
                      </w:divsChild>
                    </w:div>
                    <w:div w:id="925649657">
                      <w:marLeft w:val="0"/>
                      <w:marRight w:val="0"/>
                      <w:marTop w:val="0"/>
                      <w:marBottom w:val="0"/>
                      <w:divBdr>
                        <w:top w:val="none" w:sz="0" w:space="0" w:color="auto"/>
                        <w:left w:val="none" w:sz="0" w:space="0" w:color="auto"/>
                        <w:bottom w:val="none" w:sz="0" w:space="0" w:color="auto"/>
                        <w:right w:val="none" w:sz="0" w:space="0" w:color="auto"/>
                      </w:divBdr>
                    </w:div>
                    <w:div w:id="1134758593">
                      <w:marLeft w:val="0"/>
                      <w:marRight w:val="0"/>
                      <w:marTop w:val="0"/>
                      <w:marBottom w:val="0"/>
                      <w:divBdr>
                        <w:top w:val="none" w:sz="0" w:space="0" w:color="auto"/>
                        <w:left w:val="none" w:sz="0" w:space="0" w:color="auto"/>
                        <w:bottom w:val="none" w:sz="0" w:space="0" w:color="auto"/>
                        <w:right w:val="none" w:sz="0" w:space="0" w:color="auto"/>
                      </w:divBdr>
                    </w:div>
                  </w:divsChild>
                </w:div>
                <w:div w:id="754589587">
                  <w:marLeft w:val="0"/>
                  <w:marRight w:val="0"/>
                  <w:marTop w:val="0"/>
                  <w:marBottom w:val="0"/>
                  <w:divBdr>
                    <w:top w:val="none" w:sz="0" w:space="0" w:color="auto"/>
                    <w:left w:val="none" w:sz="0" w:space="0" w:color="auto"/>
                    <w:bottom w:val="none" w:sz="0" w:space="0" w:color="auto"/>
                    <w:right w:val="none" w:sz="0" w:space="0" w:color="auto"/>
                  </w:divBdr>
                </w:div>
                <w:div w:id="783036688">
                  <w:marLeft w:val="0"/>
                  <w:marRight w:val="0"/>
                  <w:marTop w:val="0"/>
                  <w:marBottom w:val="0"/>
                  <w:divBdr>
                    <w:top w:val="none" w:sz="0" w:space="0" w:color="auto"/>
                    <w:left w:val="none" w:sz="0" w:space="0" w:color="auto"/>
                    <w:bottom w:val="none" w:sz="0" w:space="0" w:color="auto"/>
                    <w:right w:val="none" w:sz="0" w:space="0" w:color="auto"/>
                  </w:divBdr>
                  <w:divsChild>
                    <w:div w:id="552038212">
                      <w:marLeft w:val="0"/>
                      <w:marRight w:val="0"/>
                      <w:marTop w:val="0"/>
                      <w:marBottom w:val="0"/>
                      <w:divBdr>
                        <w:top w:val="none" w:sz="0" w:space="0" w:color="auto"/>
                        <w:left w:val="none" w:sz="0" w:space="0" w:color="auto"/>
                        <w:bottom w:val="none" w:sz="0" w:space="0" w:color="auto"/>
                        <w:right w:val="none" w:sz="0" w:space="0" w:color="auto"/>
                      </w:divBdr>
                      <w:divsChild>
                        <w:div w:id="739640418">
                          <w:marLeft w:val="0"/>
                          <w:marRight w:val="0"/>
                          <w:marTop w:val="240"/>
                          <w:marBottom w:val="240"/>
                          <w:divBdr>
                            <w:top w:val="none" w:sz="0" w:space="0" w:color="auto"/>
                            <w:left w:val="none" w:sz="0" w:space="0" w:color="auto"/>
                            <w:bottom w:val="none" w:sz="0" w:space="0" w:color="auto"/>
                            <w:right w:val="none" w:sz="0" w:space="0" w:color="auto"/>
                          </w:divBdr>
                        </w:div>
                      </w:divsChild>
                    </w:div>
                    <w:div w:id="1209029062">
                      <w:marLeft w:val="0"/>
                      <w:marRight w:val="0"/>
                      <w:marTop w:val="0"/>
                      <w:marBottom w:val="0"/>
                      <w:divBdr>
                        <w:top w:val="none" w:sz="0" w:space="0" w:color="auto"/>
                        <w:left w:val="none" w:sz="0" w:space="0" w:color="auto"/>
                        <w:bottom w:val="none" w:sz="0" w:space="0" w:color="auto"/>
                        <w:right w:val="none" w:sz="0" w:space="0" w:color="auto"/>
                      </w:divBdr>
                      <w:divsChild>
                        <w:div w:id="858351478">
                          <w:marLeft w:val="0"/>
                          <w:marRight w:val="0"/>
                          <w:marTop w:val="240"/>
                          <w:marBottom w:val="240"/>
                          <w:divBdr>
                            <w:top w:val="none" w:sz="0" w:space="0" w:color="auto"/>
                            <w:left w:val="none" w:sz="0" w:space="0" w:color="auto"/>
                            <w:bottom w:val="none" w:sz="0" w:space="0" w:color="auto"/>
                            <w:right w:val="none" w:sz="0" w:space="0" w:color="auto"/>
                          </w:divBdr>
                        </w:div>
                      </w:divsChild>
                    </w:div>
                    <w:div w:id="1254973448">
                      <w:marLeft w:val="0"/>
                      <w:marRight w:val="0"/>
                      <w:marTop w:val="0"/>
                      <w:marBottom w:val="0"/>
                      <w:divBdr>
                        <w:top w:val="none" w:sz="0" w:space="0" w:color="auto"/>
                        <w:left w:val="none" w:sz="0" w:space="0" w:color="auto"/>
                        <w:bottom w:val="none" w:sz="0" w:space="0" w:color="auto"/>
                        <w:right w:val="none" w:sz="0" w:space="0" w:color="auto"/>
                      </w:divBdr>
                    </w:div>
                    <w:div w:id="1257057068">
                      <w:marLeft w:val="0"/>
                      <w:marRight w:val="0"/>
                      <w:marTop w:val="0"/>
                      <w:marBottom w:val="0"/>
                      <w:divBdr>
                        <w:top w:val="none" w:sz="0" w:space="0" w:color="auto"/>
                        <w:left w:val="none" w:sz="0" w:space="0" w:color="auto"/>
                        <w:bottom w:val="none" w:sz="0" w:space="0" w:color="auto"/>
                        <w:right w:val="none" w:sz="0" w:space="0" w:color="auto"/>
                      </w:divBdr>
                    </w:div>
                    <w:div w:id="1428622442">
                      <w:marLeft w:val="0"/>
                      <w:marRight w:val="0"/>
                      <w:marTop w:val="0"/>
                      <w:marBottom w:val="0"/>
                      <w:divBdr>
                        <w:top w:val="none" w:sz="0" w:space="0" w:color="auto"/>
                        <w:left w:val="none" w:sz="0" w:space="0" w:color="auto"/>
                        <w:bottom w:val="none" w:sz="0" w:space="0" w:color="auto"/>
                        <w:right w:val="none" w:sz="0" w:space="0" w:color="auto"/>
                      </w:divBdr>
                    </w:div>
                  </w:divsChild>
                </w:div>
                <w:div w:id="1225531816">
                  <w:marLeft w:val="0"/>
                  <w:marRight w:val="0"/>
                  <w:marTop w:val="0"/>
                  <w:marBottom w:val="0"/>
                  <w:divBdr>
                    <w:top w:val="none" w:sz="0" w:space="0" w:color="auto"/>
                    <w:left w:val="none" w:sz="0" w:space="0" w:color="auto"/>
                    <w:bottom w:val="none" w:sz="0" w:space="0" w:color="auto"/>
                    <w:right w:val="none" w:sz="0" w:space="0" w:color="auto"/>
                  </w:divBdr>
                </w:div>
                <w:div w:id="1741829099">
                  <w:marLeft w:val="0"/>
                  <w:marRight w:val="0"/>
                  <w:marTop w:val="0"/>
                  <w:marBottom w:val="0"/>
                  <w:divBdr>
                    <w:top w:val="none" w:sz="0" w:space="0" w:color="auto"/>
                    <w:left w:val="none" w:sz="0" w:space="0" w:color="auto"/>
                    <w:bottom w:val="none" w:sz="0" w:space="0" w:color="auto"/>
                    <w:right w:val="none" w:sz="0" w:space="0" w:color="auto"/>
                  </w:divBdr>
                </w:div>
                <w:div w:id="1957329148">
                  <w:marLeft w:val="0"/>
                  <w:marRight w:val="0"/>
                  <w:marTop w:val="0"/>
                  <w:marBottom w:val="0"/>
                  <w:divBdr>
                    <w:top w:val="none" w:sz="0" w:space="0" w:color="auto"/>
                    <w:left w:val="none" w:sz="0" w:space="0" w:color="auto"/>
                    <w:bottom w:val="none" w:sz="0" w:space="0" w:color="auto"/>
                    <w:right w:val="none" w:sz="0" w:space="0" w:color="auto"/>
                  </w:divBdr>
                  <w:divsChild>
                    <w:div w:id="20423136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02960965">
      <w:bodyDiv w:val="1"/>
      <w:marLeft w:val="0"/>
      <w:marRight w:val="0"/>
      <w:marTop w:val="0"/>
      <w:marBottom w:val="0"/>
      <w:divBdr>
        <w:top w:val="none" w:sz="0" w:space="0" w:color="auto"/>
        <w:left w:val="none" w:sz="0" w:space="0" w:color="auto"/>
        <w:bottom w:val="none" w:sz="0" w:space="0" w:color="auto"/>
        <w:right w:val="none" w:sz="0" w:space="0" w:color="auto"/>
      </w:divBdr>
      <w:divsChild>
        <w:div w:id="112870939">
          <w:marLeft w:val="0"/>
          <w:marRight w:val="0"/>
          <w:marTop w:val="240"/>
          <w:marBottom w:val="240"/>
          <w:divBdr>
            <w:top w:val="none" w:sz="0" w:space="0" w:color="auto"/>
            <w:left w:val="none" w:sz="0" w:space="0" w:color="auto"/>
            <w:bottom w:val="none" w:sz="0" w:space="0" w:color="auto"/>
            <w:right w:val="none" w:sz="0" w:space="0" w:color="auto"/>
          </w:divBdr>
        </w:div>
        <w:div w:id="1104377317">
          <w:marLeft w:val="0"/>
          <w:marRight w:val="0"/>
          <w:marTop w:val="240"/>
          <w:marBottom w:val="240"/>
          <w:divBdr>
            <w:top w:val="none" w:sz="0" w:space="0" w:color="auto"/>
            <w:left w:val="none" w:sz="0" w:space="0" w:color="auto"/>
            <w:bottom w:val="none" w:sz="0" w:space="0" w:color="auto"/>
            <w:right w:val="none" w:sz="0" w:space="0" w:color="auto"/>
          </w:divBdr>
        </w:div>
        <w:div w:id="1473602006">
          <w:marLeft w:val="0"/>
          <w:marRight w:val="0"/>
          <w:marTop w:val="240"/>
          <w:marBottom w:val="240"/>
          <w:divBdr>
            <w:top w:val="none" w:sz="0" w:space="0" w:color="auto"/>
            <w:left w:val="none" w:sz="0" w:space="0" w:color="auto"/>
            <w:bottom w:val="none" w:sz="0" w:space="0" w:color="auto"/>
            <w:right w:val="none" w:sz="0" w:space="0" w:color="auto"/>
          </w:divBdr>
        </w:div>
        <w:div w:id="1830174146">
          <w:marLeft w:val="0"/>
          <w:marRight w:val="0"/>
          <w:marTop w:val="240"/>
          <w:marBottom w:val="240"/>
          <w:divBdr>
            <w:top w:val="none" w:sz="0" w:space="0" w:color="auto"/>
            <w:left w:val="none" w:sz="0" w:space="0" w:color="auto"/>
            <w:bottom w:val="none" w:sz="0" w:space="0" w:color="auto"/>
            <w:right w:val="none" w:sz="0" w:space="0" w:color="auto"/>
          </w:divBdr>
        </w:div>
        <w:div w:id="2032409805">
          <w:marLeft w:val="0"/>
          <w:marRight w:val="0"/>
          <w:marTop w:val="240"/>
          <w:marBottom w:val="240"/>
          <w:divBdr>
            <w:top w:val="none" w:sz="0" w:space="0" w:color="auto"/>
            <w:left w:val="none" w:sz="0" w:space="0" w:color="auto"/>
            <w:bottom w:val="none" w:sz="0" w:space="0" w:color="auto"/>
            <w:right w:val="none" w:sz="0" w:space="0" w:color="auto"/>
          </w:divBdr>
        </w:div>
        <w:div w:id="2085490377">
          <w:marLeft w:val="0"/>
          <w:marRight w:val="0"/>
          <w:marTop w:val="240"/>
          <w:marBottom w:val="240"/>
          <w:divBdr>
            <w:top w:val="none" w:sz="0" w:space="0" w:color="auto"/>
            <w:left w:val="none" w:sz="0" w:space="0" w:color="auto"/>
            <w:bottom w:val="none" w:sz="0" w:space="0" w:color="auto"/>
            <w:right w:val="none" w:sz="0" w:space="0" w:color="auto"/>
          </w:divBdr>
        </w:div>
      </w:divsChild>
    </w:div>
    <w:div w:id="613709416">
      <w:bodyDiv w:val="1"/>
      <w:marLeft w:val="0"/>
      <w:marRight w:val="0"/>
      <w:marTop w:val="0"/>
      <w:marBottom w:val="0"/>
      <w:divBdr>
        <w:top w:val="none" w:sz="0" w:space="0" w:color="auto"/>
        <w:left w:val="none" w:sz="0" w:space="0" w:color="auto"/>
        <w:bottom w:val="none" w:sz="0" w:space="0" w:color="auto"/>
        <w:right w:val="none" w:sz="0" w:space="0" w:color="auto"/>
      </w:divBdr>
    </w:div>
    <w:div w:id="620186617">
      <w:bodyDiv w:val="1"/>
      <w:marLeft w:val="0"/>
      <w:marRight w:val="0"/>
      <w:marTop w:val="0"/>
      <w:marBottom w:val="0"/>
      <w:divBdr>
        <w:top w:val="none" w:sz="0" w:space="0" w:color="auto"/>
        <w:left w:val="none" w:sz="0" w:space="0" w:color="auto"/>
        <w:bottom w:val="none" w:sz="0" w:space="0" w:color="auto"/>
        <w:right w:val="none" w:sz="0" w:space="0" w:color="auto"/>
      </w:divBdr>
      <w:divsChild>
        <w:div w:id="32703781">
          <w:marLeft w:val="0"/>
          <w:marRight w:val="0"/>
          <w:marTop w:val="0"/>
          <w:marBottom w:val="0"/>
          <w:divBdr>
            <w:top w:val="none" w:sz="0" w:space="0" w:color="auto"/>
            <w:left w:val="none" w:sz="0" w:space="0" w:color="auto"/>
            <w:bottom w:val="none" w:sz="0" w:space="0" w:color="auto"/>
            <w:right w:val="none" w:sz="0" w:space="0" w:color="auto"/>
          </w:divBdr>
        </w:div>
        <w:div w:id="84543569">
          <w:marLeft w:val="0"/>
          <w:marRight w:val="0"/>
          <w:marTop w:val="0"/>
          <w:marBottom w:val="0"/>
          <w:divBdr>
            <w:top w:val="none" w:sz="0" w:space="0" w:color="auto"/>
            <w:left w:val="none" w:sz="0" w:space="0" w:color="auto"/>
            <w:bottom w:val="none" w:sz="0" w:space="0" w:color="auto"/>
            <w:right w:val="none" w:sz="0" w:space="0" w:color="auto"/>
          </w:divBdr>
        </w:div>
        <w:div w:id="130826214">
          <w:marLeft w:val="0"/>
          <w:marRight w:val="0"/>
          <w:marTop w:val="0"/>
          <w:marBottom w:val="0"/>
          <w:divBdr>
            <w:top w:val="none" w:sz="0" w:space="0" w:color="auto"/>
            <w:left w:val="none" w:sz="0" w:space="0" w:color="auto"/>
            <w:bottom w:val="none" w:sz="0" w:space="0" w:color="auto"/>
            <w:right w:val="none" w:sz="0" w:space="0" w:color="auto"/>
          </w:divBdr>
          <w:divsChild>
            <w:div w:id="372342449">
              <w:marLeft w:val="0"/>
              <w:marRight w:val="0"/>
              <w:marTop w:val="240"/>
              <w:marBottom w:val="240"/>
              <w:divBdr>
                <w:top w:val="none" w:sz="0" w:space="0" w:color="auto"/>
                <w:left w:val="none" w:sz="0" w:space="0" w:color="auto"/>
                <w:bottom w:val="none" w:sz="0" w:space="0" w:color="auto"/>
                <w:right w:val="none" w:sz="0" w:space="0" w:color="auto"/>
              </w:divBdr>
            </w:div>
          </w:divsChild>
        </w:div>
        <w:div w:id="145049366">
          <w:marLeft w:val="0"/>
          <w:marRight w:val="0"/>
          <w:marTop w:val="0"/>
          <w:marBottom w:val="0"/>
          <w:divBdr>
            <w:top w:val="none" w:sz="0" w:space="0" w:color="auto"/>
            <w:left w:val="none" w:sz="0" w:space="0" w:color="auto"/>
            <w:bottom w:val="none" w:sz="0" w:space="0" w:color="auto"/>
            <w:right w:val="none" w:sz="0" w:space="0" w:color="auto"/>
          </w:divBdr>
        </w:div>
        <w:div w:id="147091923">
          <w:marLeft w:val="0"/>
          <w:marRight w:val="0"/>
          <w:marTop w:val="240"/>
          <w:marBottom w:val="240"/>
          <w:divBdr>
            <w:top w:val="none" w:sz="0" w:space="0" w:color="auto"/>
            <w:left w:val="none" w:sz="0" w:space="0" w:color="auto"/>
            <w:bottom w:val="none" w:sz="0" w:space="0" w:color="auto"/>
            <w:right w:val="none" w:sz="0" w:space="0" w:color="auto"/>
          </w:divBdr>
        </w:div>
        <w:div w:id="173106100">
          <w:marLeft w:val="0"/>
          <w:marRight w:val="0"/>
          <w:marTop w:val="0"/>
          <w:marBottom w:val="0"/>
          <w:divBdr>
            <w:top w:val="none" w:sz="0" w:space="0" w:color="auto"/>
            <w:left w:val="none" w:sz="0" w:space="0" w:color="auto"/>
            <w:bottom w:val="none" w:sz="0" w:space="0" w:color="auto"/>
            <w:right w:val="none" w:sz="0" w:space="0" w:color="auto"/>
          </w:divBdr>
        </w:div>
        <w:div w:id="194125671">
          <w:marLeft w:val="0"/>
          <w:marRight w:val="0"/>
          <w:marTop w:val="240"/>
          <w:marBottom w:val="240"/>
          <w:divBdr>
            <w:top w:val="none" w:sz="0" w:space="0" w:color="auto"/>
            <w:left w:val="none" w:sz="0" w:space="0" w:color="auto"/>
            <w:bottom w:val="none" w:sz="0" w:space="0" w:color="auto"/>
            <w:right w:val="none" w:sz="0" w:space="0" w:color="auto"/>
          </w:divBdr>
        </w:div>
        <w:div w:id="245261083">
          <w:marLeft w:val="0"/>
          <w:marRight w:val="0"/>
          <w:marTop w:val="240"/>
          <w:marBottom w:val="240"/>
          <w:divBdr>
            <w:top w:val="none" w:sz="0" w:space="0" w:color="auto"/>
            <w:left w:val="none" w:sz="0" w:space="0" w:color="auto"/>
            <w:bottom w:val="none" w:sz="0" w:space="0" w:color="auto"/>
            <w:right w:val="none" w:sz="0" w:space="0" w:color="auto"/>
          </w:divBdr>
        </w:div>
        <w:div w:id="315501964">
          <w:marLeft w:val="0"/>
          <w:marRight w:val="0"/>
          <w:marTop w:val="240"/>
          <w:marBottom w:val="240"/>
          <w:divBdr>
            <w:top w:val="none" w:sz="0" w:space="0" w:color="auto"/>
            <w:left w:val="none" w:sz="0" w:space="0" w:color="auto"/>
            <w:bottom w:val="none" w:sz="0" w:space="0" w:color="auto"/>
            <w:right w:val="none" w:sz="0" w:space="0" w:color="auto"/>
          </w:divBdr>
        </w:div>
        <w:div w:id="445194092">
          <w:marLeft w:val="0"/>
          <w:marRight w:val="0"/>
          <w:marTop w:val="0"/>
          <w:marBottom w:val="0"/>
          <w:divBdr>
            <w:top w:val="none" w:sz="0" w:space="0" w:color="auto"/>
            <w:left w:val="none" w:sz="0" w:space="0" w:color="auto"/>
            <w:bottom w:val="none" w:sz="0" w:space="0" w:color="auto"/>
            <w:right w:val="none" w:sz="0" w:space="0" w:color="auto"/>
          </w:divBdr>
        </w:div>
        <w:div w:id="537742110">
          <w:marLeft w:val="0"/>
          <w:marRight w:val="0"/>
          <w:marTop w:val="0"/>
          <w:marBottom w:val="0"/>
          <w:divBdr>
            <w:top w:val="none" w:sz="0" w:space="0" w:color="auto"/>
            <w:left w:val="none" w:sz="0" w:space="0" w:color="auto"/>
            <w:bottom w:val="none" w:sz="0" w:space="0" w:color="auto"/>
            <w:right w:val="none" w:sz="0" w:space="0" w:color="auto"/>
          </w:divBdr>
        </w:div>
        <w:div w:id="541359892">
          <w:marLeft w:val="0"/>
          <w:marRight w:val="0"/>
          <w:marTop w:val="0"/>
          <w:marBottom w:val="0"/>
          <w:divBdr>
            <w:top w:val="none" w:sz="0" w:space="0" w:color="auto"/>
            <w:left w:val="none" w:sz="0" w:space="0" w:color="auto"/>
            <w:bottom w:val="none" w:sz="0" w:space="0" w:color="auto"/>
            <w:right w:val="none" w:sz="0" w:space="0" w:color="auto"/>
          </w:divBdr>
        </w:div>
        <w:div w:id="667564290">
          <w:marLeft w:val="0"/>
          <w:marRight w:val="0"/>
          <w:marTop w:val="240"/>
          <w:marBottom w:val="240"/>
          <w:divBdr>
            <w:top w:val="none" w:sz="0" w:space="0" w:color="auto"/>
            <w:left w:val="none" w:sz="0" w:space="0" w:color="auto"/>
            <w:bottom w:val="none" w:sz="0" w:space="0" w:color="auto"/>
            <w:right w:val="none" w:sz="0" w:space="0" w:color="auto"/>
          </w:divBdr>
        </w:div>
        <w:div w:id="838278414">
          <w:marLeft w:val="0"/>
          <w:marRight w:val="0"/>
          <w:marTop w:val="0"/>
          <w:marBottom w:val="0"/>
          <w:divBdr>
            <w:top w:val="none" w:sz="0" w:space="0" w:color="auto"/>
            <w:left w:val="none" w:sz="0" w:space="0" w:color="auto"/>
            <w:bottom w:val="none" w:sz="0" w:space="0" w:color="auto"/>
            <w:right w:val="none" w:sz="0" w:space="0" w:color="auto"/>
          </w:divBdr>
        </w:div>
        <w:div w:id="960770322">
          <w:marLeft w:val="0"/>
          <w:marRight w:val="0"/>
          <w:marTop w:val="0"/>
          <w:marBottom w:val="0"/>
          <w:divBdr>
            <w:top w:val="none" w:sz="0" w:space="0" w:color="auto"/>
            <w:left w:val="none" w:sz="0" w:space="0" w:color="auto"/>
            <w:bottom w:val="none" w:sz="0" w:space="0" w:color="auto"/>
            <w:right w:val="none" w:sz="0" w:space="0" w:color="auto"/>
          </w:divBdr>
          <w:divsChild>
            <w:div w:id="495613134">
              <w:marLeft w:val="0"/>
              <w:marRight w:val="0"/>
              <w:marTop w:val="240"/>
              <w:marBottom w:val="240"/>
              <w:divBdr>
                <w:top w:val="none" w:sz="0" w:space="0" w:color="auto"/>
                <w:left w:val="none" w:sz="0" w:space="0" w:color="auto"/>
                <w:bottom w:val="none" w:sz="0" w:space="0" w:color="auto"/>
                <w:right w:val="none" w:sz="0" w:space="0" w:color="auto"/>
              </w:divBdr>
            </w:div>
          </w:divsChild>
        </w:div>
        <w:div w:id="1044795259">
          <w:marLeft w:val="0"/>
          <w:marRight w:val="0"/>
          <w:marTop w:val="240"/>
          <w:marBottom w:val="240"/>
          <w:divBdr>
            <w:top w:val="none" w:sz="0" w:space="0" w:color="auto"/>
            <w:left w:val="none" w:sz="0" w:space="0" w:color="auto"/>
            <w:bottom w:val="none" w:sz="0" w:space="0" w:color="auto"/>
            <w:right w:val="none" w:sz="0" w:space="0" w:color="auto"/>
          </w:divBdr>
        </w:div>
        <w:div w:id="1068260142">
          <w:marLeft w:val="0"/>
          <w:marRight w:val="0"/>
          <w:marTop w:val="240"/>
          <w:marBottom w:val="240"/>
          <w:divBdr>
            <w:top w:val="none" w:sz="0" w:space="0" w:color="auto"/>
            <w:left w:val="none" w:sz="0" w:space="0" w:color="auto"/>
            <w:bottom w:val="none" w:sz="0" w:space="0" w:color="auto"/>
            <w:right w:val="none" w:sz="0" w:space="0" w:color="auto"/>
          </w:divBdr>
        </w:div>
        <w:div w:id="1087076472">
          <w:marLeft w:val="0"/>
          <w:marRight w:val="0"/>
          <w:marTop w:val="240"/>
          <w:marBottom w:val="240"/>
          <w:divBdr>
            <w:top w:val="none" w:sz="0" w:space="0" w:color="auto"/>
            <w:left w:val="none" w:sz="0" w:space="0" w:color="auto"/>
            <w:bottom w:val="none" w:sz="0" w:space="0" w:color="auto"/>
            <w:right w:val="none" w:sz="0" w:space="0" w:color="auto"/>
          </w:divBdr>
        </w:div>
        <w:div w:id="1206914443">
          <w:marLeft w:val="0"/>
          <w:marRight w:val="0"/>
          <w:marTop w:val="240"/>
          <w:marBottom w:val="240"/>
          <w:divBdr>
            <w:top w:val="none" w:sz="0" w:space="0" w:color="auto"/>
            <w:left w:val="none" w:sz="0" w:space="0" w:color="auto"/>
            <w:bottom w:val="none" w:sz="0" w:space="0" w:color="auto"/>
            <w:right w:val="none" w:sz="0" w:space="0" w:color="auto"/>
          </w:divBdr>
        </w:div>
        <w:div w:id="1406686290">
          <w:marLeft w:val="0"/>
          <w:marRight w:val="0"/>
          <w:marTop w:val="0"/>
          <w:marBottom w:val="0"/>
          <w:divBdr>
            <w:top w:val="none" w:sz="0" w:space="0" w:color="auto"/>
            <w:left w:val="none" w:sz="0" w:space="0" w:color="auto"/>
            <w:bottom w:val="none" w:sz="0" w:space="0" w:color="auto"/>
            <w:right w:val="none" w:sz="0" w:space="0" w:color="auto"/>
          </w:divBdr>
        </w:div>
        <w:div w:id="1541556366">
          <w:marLeft w:val="0"/>
          <w:marRight w:val="0"/>
          <w:marTop w:val="0"/>
          <w:marBottom w:val="0"/>
          <w:divBdr>
            <w:top w:val="none" w:sz="0" w:space="0" w:color="auto"/>
            <w:left w:val="none" w:sz="0" w:space="0" w:color="auto"/>
            <w:bottom w:val="none" w:sz="0" w:space="0" w:color="auto"/>
            <w:right w:val="none" w:sz="0" w:space="0" w:color="auto"/>
          </w:divBdr>
        </w:div>
        <w:div w:id="1672877114">
          <w:marLeft w:val="0"/>
          <w:marRight w:val="0"/>
          <w:marTop w:val="0"/>
          <w:marBottom w:val="0"/>
          <w:divBdr>
            <w:top w:val="none" w:sz="0" w:space="0" w:color="auto"/>
            <w:left w:val="none" w:sz="0" w:space="0" w:color="auto"/>
            <w:bottom w:val="none" w:sz="0" w:space="0" w:color="auto"/>
            <w:right w:val="none" w:sz="0" w:space="0" w:color="auto"/>
          </w:divBdr>
          <w:divsChild>
            <w:div w:id="1814635218">
              <w:marLeft w:val="0"/>
              <w:marRight w:val="0"/>
              <w:marTop w:val="240"/>
              <w:marBottom w:val="240"/>
              <w:divBdr>
                <w:top w:val="none" w:sz="0" w:space="0" w:color="auto"/>
                <w:left w:val="none" w:sz="0" w:space="0" w:color="auto"/>
                <w:bottom w:val="none" w:sz="0" w:space="0" w:color="auto"/>
                <w:right w:val="none" w:sz="0" w:space="0" w:color="auto"/>
              </w:divBdr>
            </w:div>
          </w:divsChild>
        </w:div>
        <w:div w:id="1715617026">
          <w:marLeft w:val="0"/>
          <w:marRight w:val="0"/>
          <w:marTop w:val="240"/>
          <w:marBottom w:val="240"/>
          <w:divBdr>
            <w:top w:val="none" w:sz="0" w:space="0" w:color="auto"/>
            <w:left w:val="none" w:sz="0" w:space="0" w:color="auto"/>
            <w:bottom w:val="none" w:sz="0" w:space="0" w:color="auto"/>
            <w:right w:val="none" w:sz="0" w:space="0" w:color="auto"/>
          </w:divBdr>
        </w:div>
        <w:div w:id="1742289675">
          <w:marLeft w:val="0"/>
          <w:marRight w:val="0"/>
          <w:marTop w:val="240"/>
          <w:marBottom w:val="240"/>
          <w:divBdr>
            <w:top w:val="none" w:sz="0" w:space="0" w:color="auto"/>
            <w:left w:val="none" w:sz="0" w:space="0" w:color="auto"/>
            <w:bottom w:val="none" w:sz="0" w:space="0" w:color="auto"/>
            <w:right w:val="none" w:sz="0" w:space="0" w:color="auto"/>
          </w:divBdr>
        </w:div>
        <w:div w:id="1764451563">
          <w:marLeft w:val="0"/>
          <w:marRight w:val="0"/>
          <w:marTop w:val="240"/>
          <w:marBottom w:val="240"/>
          <w:divBdr>
            <w:top w:val="none" w:sz="0" w:space="0" w:color="auto"/>
            <w:left w:val="none" w:sz="0" w:space="0" w:color="auto"/>
            <w:bottom w:val="none" w:sz="0" w:space="0" w:color="auto"/>
            <w:right w:val="none" w:sz="0" w:space="0" w:color="auto"/>
          </w:divBdr>
        </w:div>
        <w:div w:id="1800151065">
          <w:marLeft w:val="0"/>
          <w:marRight w:val="0"/>
          <w:marTop w:val="0"/>
          <w:marBottom w:val="0"/>
          <w:divBdr>
            <w:top w:val="none" w:sz="0" w:space="0" w:color="auto"/>
            <w:left w:val="none" w:sz="0" w:space="0" w:color="auto"/>
            <w:bottom w:val="none" w:sz="0" w:space="0" w:color="auto"/>
            <w:right w:val="none" w:sz="0" w:space="0" w:color="auto"/>
          </w:divBdr>
          <w:divsChild>
            <w:div w:id="1126506221">
              <w:marLeft w:val="0"/>
              <w:marRight w:val="0"/>
              <w:marTop w:val="240"/>
              <w:marBottom w:val="240"/>
              <w:divBdr>
                <w:top w:val="none" w:sz="0" w:space="0" w:color="auto"/>
                <w:left w:val="none" w:sz="0" w:space="0" w:color="auto"/>
                <w:bottom w:val="none" w:sz="0" w:space="0" w:color="auto"/>
                <w:right w:val="none" w:sz="0" w:space="0" w:color="auto"/>
              </w:divBdr>
            </w:div>
          </w:divsChild>
        </w:div>
        <w:div w:id="1928341327">
          <w:marLeft w:val="0"/>
          <w:marRight w:val="0"/>
          <w:marTop w:val="0"/>
          <w:marBottom w:val="0"/>
          <w:divBdr>
            <w:top w:val="none" w:sz="0" w:space="0" w:color="auto"/>
            <w:left w:val="none" w:sz="0" w:space="0" w:color="auto"/>
            <w:bottom w:val="none" w:sz="0" w:space="0" w:color="auto"/>
            <w:right w:val="none" w:sz="0" w:space="0" w:color="auto"/>
          </w:divBdr>
        </w:div>
        <w:div w:id="1938714285">
          <w:marLeft w:val="0"/>
          <w:marRight w:val="0"/>
          <w:marTop w:val="0"/>
          <w:marBottom w:val="0"/>
          <w:divBdr>
            <w:top w:val="none" w:sz="0" w:space="0" w:color="auto"/>
            <w:left w:val="none" w:sz="0" w:space="0" w:color="auto"/>
            <w:bottom w:val="none" w:sz="0" w:space="0" w:color="auto"/>
            <w:right w:val="none" w:sz="0" w:space="0" w:color="auto"/>
          </w:divBdr>
          <w:divsChild>
            <w:div w:id="996806033">
              <w:marLeft w:val="0"/>
              <w:marRight w:val="0"/>
              <w:marTop w:val="240"/>
              <w:marBottom w:val="240"/>
              <w:divBdr>
                <w:top w:val="none" w:sz="0" w:space="0" w:color="auto"/>
                <w:left w:val="none" w:sz="0" w:space="0" w:color="auto"/>
                <w:bottom w:val="none" w:sz="0" w:space="0" w:color="auto"/>
                <w:right w:val="none" w:sz="0" w:space="0" w:color="auto"/>
              </w:divBdr>
            </w:div>
          </w:divsChild>
        </w:div>
        <w:div w:id="1979145496">
          <w:marLeft w:val="0"/>
          <w:marRight w:val="0"/>
          <w:marTop w:val="0"/>
          <w:marBottom w:val="0"/>
          <w:divBdr>
            <w:top w:val="none" w:sz="0" w:space="0" w:color="auto"/>
            <w:left w:val="none" w:sz="0" w:space="0" w:color="auto"/>
            <w:bottom w:val="none" w:sz="0" w:space="0" w:color="auto"/>
            <w:right w:val="none" w:sz="0" w:space="0" w:color="auto"/>
          </w:divBdr>
        </w:div>
        <w:div w:id="1987586426">
          <w:marLeft w:val="0"/>
          <w:marRight w:val="0"/>
          <w:marTop w:val="0"/>
          <w:marBottom w:val="0"/>
          <w:divBdr>
            <w:top w:val="none" w:sz="0" w:space="0" w:color="auto"/>
            <w:left w:val="none" w:sz="0" w:space="0" w:color="auto"/>
            <w:bottom w:val="none" w:sz="0" w:space="0" w:color="auto"/>
            <w:right w:val="none" w:sz="0" w:space="0" w:color="auto"/>
          </w:divBdr>
        </w:div>
        <w:div w:id="1994795688">
          <w:marLeft w:val="0"/>
          <w:marRight w:val="0"/>
          <w:marTop w:val="240"/>
          <w:marBottom w:val="240"/>
          <w:divBdr>
            <w:top w:val="none" w:sz="0" w:space="0" w:color="auto"/>
            <w:left w:val="none" w:sz="0" w:space="0" w:color="auto"/>
            <w:bottom w:val="none" w:sz="0" w:space="0" w:color="auto"/>
            <w:right w:val="none" w:sz="0" w:space="0" w:color="auto"/>
          </w:divBdr>
        </w:div>
      </w:divsChild>
    </w:div>
    <w:div w:id="625551578">
      <w:bodyDiv w:val="1"/>
      <w:marLeft w:val="0"/>
      <w:marRight w:val="0"/>
      <w:marTop w:val="0"/>
      <w:marBottom w:val="0"/>
      <w:divBdr>
        <w:top w:val="none" w:sz="0" w:space="0" w:color="auto"/>
        <w:left w:val="none" w:sz="0" w:space="0" w:color="auto"/>
        <w:bottom w:val="none" w:sz="0" w:space="0" w:color="auto"/>
        <w:right w:val="none" w:sz="0" w:space="0" w:color="auto"/>
      </w:divBdr>
    </w:div>
    <w:div w:id="698892291">
      <w:bodyDiv w:val="1"/>
      <w:marLeft w:val="0"/>
      <w:marRight w:val="0"/>
      <w:marTop w:val="0"/>
      <w:marBottom w:val="0"/>
      <w:divBdr>
        <w:top w:val="none" w:sz="0" w:space="0" w:color="auto"/>
        <w:left w:val="none" w:sz="0" w:space="0" w:color="auto"/>
        <w:bottom w:val="none" w:sz="0" w:space="0" w:color="auto"/>
        <w:right w:val="none" w:sz="0" w:space="0" w:color="auto"/>
      </w:divBdr>
      <w:divsChild>
        <w:div w:id="837036654">
          <w:marLeft w:val="0"/>
          <w:marRight w:val="0"/>
          <w:marTop w:val="240"/>
          <w:marBottom w:val="240"/>
          <w:divBdr>
            <w:top w:val="none" w:sz="0" w:space="0" w:color="auto"/>
            <w:left w:val="none" w:sz="0" w:space="0" w:color="auto"/>
            <w:bottom w:val="none" w:sz="0" w:space="0" w:color="auto"/>
            <w:right w:val="none" w:sz="0" w:space="0" w:color="auto"/>
          </w:divBdr>
        </w:div>
        <w:div w:id="1037579883">
          <w:marLeft w:val="0"/>
          <w:marRight w:val="0"/>
          <w:marTop w:val="240"/>
          <w:marBottom w:val="240"/>
          <w:divBdr>
            <w:top w:val="none" w:sz="0" w:space="0" w:color="auto"/>
            <w:left w:val="none" w:sz="0" w:space="0" w:color="auto"/>
            <w:bottom w:val="none" w:sz="0" w:space="0" w:color="auto"/>
            <w:right w:val="none" w:sz="0" w:space="0" w:color="auto"/>
          </w:divBdr>
        </w:div>
        <w:div w:id="1598252050">
          <w:marLeft w:val="0"/>
          <w:marRight w:val="0"/>
          <w:marTop w:val="240"/>
          <w:marBottom w:val="240"/>
          <w:divBdr>
            <w:top w:val="none" w:sz="0" w:space="0" w:color="auto"/>
            <w:left w:val="none" w:sz="0" w:space="0" w:color="auto"/>
            <w:bottom w:val="none" w:sz="0" w:space="0" w:color="auto"/>
            <w:right w:val="none" w:sz="0" w:space="0" w:color="auto"/>
          </w:divBdr>
        </w:div>
      </w:divsChild>
    </w:div>
    <w:div w:id="702096803">
      <w:bodyDiv w:val="1"/>
      <w:marLeft w:val="0"/>
      <w:marRight w:val="0"/>
      <w:marTop w:val="0"/>
      <w:marBottom w:val="0"/>
      <w:divBdr>
        <w:top w:val="none" w:sz="0" w:space="0" w:color="auto"/>
        <w:left w:val="none" w:sz="0" w:space="0" w:color="auto"/>
        <w:bottom w:val="none" w:sz="0" w:space="0" w:color="auto"/>
        <w:right w:val="none" w:sz="0" w:space="0" w:color="auto"/>
      </w:divBdr>
    </w:div>
    <w:div w:id="720177872">
      <w:bodyDiv w:val="1"/>
      <w:marLeft w:val="0"/>
      <w:marRight w:val="0"/>
      <w:marTop w:val="0"/>
      <w:marBottom w:val="0"/>
      <w:divBdr>
        <w:top w:val="none" w:sz="0" w:space="0" w:color="auto"/>
        <w:left w:val="none" w:sz="0" w:space="0" w:color="auto"/>
        <w:bottom w:val="none" w:sz="0" w:space="0" w:color="auto"/>
        <w:right w:val="none" w:sz="0" w:space="0" w:color="auto"/>
      </w:divBdr>
    </w:div>
    <w:div w:id="760757545">
      <w:bodyDiv w:val="1"/>
      <w:marLeft w:val="0"/>
      <w:marRight w:val="0"/>
      <w:marTop w:val="0"/>
      <w:marBottom w:val="0"/>
      <w:divBdr>
        <w:top w:val="none" w:sz="0" w:space="0" w:color="auto"/>
        <w:left w:val="none" w:sz="0" w:space="0" w:color="auto"/>
        <w:bottom w:val="none" w:sz="0" w:space="0" w:color="auto"/>
        <w:right w:val="none" w:sz="0" w:space="0" w:color="auto"/>
      </w:divBdr>
    </w:div>
    <w:div w:id="761757558">
      <w:bodyDiv w:val="1"/>
      <w:marLeft w:val="0"/>
      <w:marRight w:val="0"/>
      <w:marTop w:val="0"/>
      <w:marBottom w:val="0"/>
      <w:divBdr>
        <w:top w:val="none" w:sz="0" w:space="0" w:color="auto"/>
        <w:left w:val="none" w:sz="0" w:space="0" w:color="auto"/>
        <w:bottom w:val="none" w:sz="0" w:space="0" w:color="auto"/>
        <w:right w:val="none" w:sz="0" w:space="0" w:color="auto"/>
      </w:divBdr>
    </w:div>
    <w:div w:id="769668530">
      <w:bodyDiv w:val="1"/>
      <w:marLeft w:val="0"/>
      <w:marRight w:val="0"/>
      <w:marTop w:val="0"/>
      <w:marBottom w:val="0"/>
      <w:divBdr>
        <w:top w:val="none" w:sz="0" w:space="0" w:color="auto"/>
        <w:left w:val="none" w:sz="0" w:space="0" w:color="auto"/>
        <w:bottom w:val="none" w:sz="0" w:space="0" w:color="auto"/>
        <w:right w:val="none" w:sz="0" w:space="0" w:color="auto"/>
      </w:divBdr>
    </w:div>
    <w:div w:id="788594802">
      <w:bodyDiv w:val="1"/>
      <w:marLeft w:val="0"/>
      <w:marRight w:val="0"/>
      <w:marTop w:val="0"/>
      <w:marBottom w:val="0"/>
      <w:divBdr>
        <w:top w:val="none" w:sz="0" w:space="0" w:color="auto"/>
        <w:left w:val="none" w:sz="0" w:space="0" w:color="auto"/>
        <w:bottom w:val="none" w:sz="0" w:space="0" w:color="auto"/>
        <w:right w:val="none" w:sz="0" w:space="0" w:color="auto"/>
      </w:divBdr>
    </w:div>
    <w:div w:id="792406264">
      <w:bodyDiv w:val="1"/>
      <w:marLeft w:val="0"/>
      <w:marRight w:val="0"/>
      <w:marTop w:val="0"/>
      <w:marBottom w:val="0"/>
      <w:divBdr>
        <w:top w:val="none" w:sz="0" w:space="0" w:color="auto"/>
        <w:left w:val="none" w:sz="0" w:space="0" w:color="auto"/>
        <w:bottom w:val="none" w:sz="0" w:space="0" w:color="auto"/>
        <w:right w:val="none" w:sz="0" w:space="0" w:color="auto"/>
      </w:divBdr>
    </w:div>
    <w:div w:id="878129736">
      <w:bodyDiv w:val="1"/>
      <w:marLeft w:val="0"/>
      <w:marRight w:val="0"/>
      <w:marTop w:val="0"/>
      <w:marBottom w:val="0"/>
      <w:divBdr>
        <w:top w:val="none" w:sz="0" w:space="0" w:color="auto"/>
        <w:left w:val="none" w:sz="0" w:space="0" w:color="auto"/>
        <w:bottom w:val="none" w:sz="0" w:space="0" w:color="auto"/>
        <w:right w:val="none" w:sz="0" w:space="0" w:color="auto"/>
      </w:divBdr>
    </w:div>
    <w:div w:id="911545032">
      <w:bodyDiv w:val="1"/>
      <w:marLeft w:val="0"/>
      <w:marRight w:val="0"/>
      <w:marTop w:val="0"/>
      <w:marBottom w:val="0"/>
      <w:divBdr>
        <w:top w:val="none" w:sz="0" w:space="0" w:color="auto"/>
        <w:left w:val="none" w:sz="0" w:space="0" w:color="auto"/>
        <w:bottom w:val="none" w:sz="0" w:space="0" w:color="auto"/>
        <w:right w:val="none" w:sz="0" w:space="0" w:color="auto"/>
      </w:divBdr>
      <w:divsChild>
        <w:div w:id="654259222">
          <w:marLeft w:val="0"/>
          <w:marRight w:val="0"/>
          <w:marTop w:val="0"/>
          <w:marBottom w:val="0"/>
          <w:divBdr>
            <w:top w:val="none" w:sz="0" w:space="0" w:color="auto"/>
            <w:left w:val="none" w:sz="0" w:space="0" w:color="auto"/>
            <w:bottom w:val="none" w:sz="0" w:space="0" w:color="auto"/>
            <w:right w:val="none" w:sz="0" w:space="0" w:color="auto"/>
          </w:divBdr>
          <w:divsChild>
            <w:div w:id="1550534969">
              <w:marLeft w:val="0"/>
              <w:marRight w:val="0"/>
              <w:marTop w:val="240"/>
              <w:marBottom w:val="240"/>
              <w:divBdr>
                <w:top w:val="none" w:sz="0" w:space="0" w:color="auto"/>
                <w:left w:val="none" w:sz="0" w:space="0" w:color="auto"/>
                <w:bottom w:val="none" w:sz="0" w:space="0" w:color="auto"/>
                <w:right w:val="none" w:sz="0" w:space="0" w:color="auto"/>
              </w:divBdr>
            </w:div>
          </w:divsChild>
        </w:div>
        <w:div w:id="925115466">
          <w:marLeft w:val="0"/>
          <w:marRight w:val="0"/>
          <w:marTop w:val="240"/>
          <w:marBottom w:val="240"/>
          <w:divBdr>
            <w:top w:val="none" w:sz="0" w:space="0" w:color="auto"/>
            <w:left w:val="none" w:sz="0" w:space="0" w:color="auto"/>
            <w:bottom w:val="none" w:sz="0" w:space="0" w:color="auto"/>
            <w:right w:val="none" w:sz="0" w:space="0" w:color="auto"/>
          </w:divBdr>
        </w:div>
        <w:div w:id="1446732078">
          <w:marLeft w:val="0"/>
          <w:marRight w:val="0"/>
          <w:marTop w:val="0"/>
          <w:marBottom w:val="0"/>
          <w:divBdr>
            <w:top w:val="none" w:sz="0" w:space="0" w:color="auto"/>
            <w:left w:val="none" w:sz="0" w:space="0" w:color="auto"/>
            <w:bottom w:val="none" w:sz="0" w:space="0" w:color="auto"/>
            <w:right w:val="none" w:sz="0" w:space="0" w:color="auto"/>
          </w:divBdr>
        </w:div>
        <w:div w:id="1750074010">
          <w:marLeft w:val="0"/>
          <w:marRight w:val="0"/>
          <w:marTop w:val="0"/>
          <w:marBottom w:val="0"/>
          <w:divBdr>
            <w:top w:val="none" w:sz="0" w:space="0" w:color="auto"/>
            <w:left w:val="none" w:sz="0" w:space="0" w:color="auto"/>
            <w:bottom w:val="none" w:sz="0" w:space="0" w:color="auto"/>
            <w:right w:val="none" w:sz="0" w:space="0" w:color="auto"/>
          </w:divBdr>
          <w:divsChild>
            <w:div w:id="147043718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46237247">
      <w:bodyDiv w:val="1"/>
      <w:marLeft w:val="0"/>
      <w:marRight w:val="0"/>
      <w:marTop w:val="0"/>
      <w:marBottom w:val="0"/>
      <w:divBdr>
        <w:top w:val="none" w:sz="0" w:space="0" w:color="auto"/>
        <w:left w:val="none" w:sz="0" w:space="0" w:color="auto"/>
        <w:bottom w:val="none" w:sz="0" w:space="0" w:color="auto"/>
        <w:right w:val="none" w:sz="0" w:space="0" w:color="auto"/>
      </w:divBdr>
    </w:div>
    <w:div w:id="967976975">
      <w:bodyDiv w:val="1"/>
      <w:marLeft w:val="0"/>
      <w:marRight w:val="0"/>
      <w:marTop w:val="0"/>
      <w:marBottom w:val="0"/>
      <w:divBdr>
        <w:top w:val="none" w:sz="0" w:space="0" w:color="auto"/>
        <w:left w:val="none" w:sz="0" w:space="0" w:color="auto"/>
        <w:bottom w:val="none" w:sz="0" w:space="0" w:color="auto"/>
        <w:right w:val="none" w:sz="0" w:space="0" w:color="auto"/>
      </w:divBdr>
      <w:divsChild>
        <w:div w:id="254824805">
          <w:marLeft w:val="0"/>
          <w:marRight w:val="0"/>
          <w:marTop w:val="240"/>
          <w:marBottom w:val="240"/>
          <w:divBdr>
            <w:top w:val="none" w:sz="0" w:space="0" w:color="auto"/>
            <w:left w:val="none" w:sz="0" w:space="0" w:color="auto"/>
            <w:bottom w:val="none" w:sz="0" w:space="0" w:color="auto"/>
            <w:right w:val="none" w:sz="0" w:space="0" w:color="auto"/>
          </w:divBdr>
        </w:div>
        <w:div w:id="705105245">
          <w:marLeft w:val="0"/>
          <w:marRight w:val="0"/>
          <w:marTop w:val="240"/>
          <w:marBottom w:val="240"/>
          <w:divBdr>
            <w:top w:val="none" w:sz="0" w:space="0" w:color="auto"/>
            <w:left w:val="none" w:sz="0" w:space="0" w:color="auto"/>
            <w:bottom w:val="none" w:sz="0" w:space="0" w:color="auto"/>
            <w:right w:val="none" w:sz="0" w:space="0" w:color="auto"/>
          </w:divBdr>
        </w:div>
      </w:divsChild>
    </w:div>
    <w:div w:id="1048576377">
      <w:bodyDiv w:val="1"/>
      <w:marLeft w:val="0"/>
      <w:marRight w:val="0"/>
      <w:marTop w:val="0"/>
      <w:marBottom w:val="0"/>
      <w:divBdr>
        <w:top w:val="none" w:sz="0" w:space="0" w:color="auto"/>
        <w:left w:val="none" w:sz="0" w:space="0" w:color="auto"/>
        <w:bottom w:val="none" w:sz="0" w:space="0" w:color="auto"/>
        <w:right w:val="none" w:sz="0" w:space="0" w:color="auto"/>
      </w:divBdr>
    </w:div>
    <w:div w:id="1079864785">
      <w:bodyDiv w:val="1"/>
      <w:marLeft w:val="0"/>
      <w:marRight w:val="0"/>
      <w:marTop w:val="0"/>
      <w:marBottom w:val="0"/>
      <w:divBdr>
        <w:top w:val="none" w:sz="0" w:space="0" w:color="auto"/>
        <w:left w:val="none" w:sz="0" w:space="0" w:color="auto"/>
        <w:bottom w:val="none" w:sz="0" w:space="0" w:color="auto"/>
        <w:right w:val="none" w:sz="0" w:space="0" w:color="auto"/>
      </w:divBdr>
    </w:div>
    <w:div w:id="1102382282">
      <w:bodyDiv w:val="1"/>
      <w:marLeft w:val="0"/>
      <w:marRight w:val="0"/>
      <w:marTop w:val="0"/>
      <w:marBottom w:val="0"/>
      <w:divBdr>
        <w:top w:val="none" w:sz="0" w:space="0" w:color="auto"/>
        <w:left w:val="none" w:sz="0" w:space="0" w:color="auto"/>
        <w:bottom w:val="none" w:sz="0" w:space="0" w:color="auto"/>
        <w:right w:val="none" w:sz="0" w:space="0" w:color="auto"/>
      </w:divBdr>
    </w:div>
    <w:div w:id="1106735895">
      <w:bodyDiv w:val="1"/>
      <w:marLeft w:val="0"/>
      <w:marRight w:val="0"/>
      <w:marTop w:val="0"/>
      <w:marBottom w:val="0"/>
      <w:divBdr>
        <w:top w:val="none" w:sz="0" w:space="0" w:color="auto"/>
        <w:left w:val="none" w:sz="0" w:space="0" w:color="auto"/>
        <w:bottom w:val="none" w:sz="0" w:space="0" w:color="auto"/>
        <w:right w:val="none" w:sz="0" w:space="0" w:color="auto"/>
      </w:divBdr>
    </w:div>
    <w:div w:id="1143813448">
      <w:bodyDiv w:val="1"/>
      <w:marLeft w:val="0"/>
      <w:marRight w:val="0"/>
      <w:marTop w:val="0"/>
      <w:marBottom w:val="0"/>
      <w:divBdr>
        <w:top w:val="none" w:sz="0" w:space="0" w:color="auto"/>
        <w:left w:val="none" w:sz="0" w:space="0" w:color="auto"/>
        <w:bottom w:val="none" w:sz="0" w:space="0" w:color="auto"/>
        <w:right w:val="none" w:sz="0" w:space="0" w:color="auto"/>
      </w:divBdr>
      <w:divsChild>
        <w:div w:id="438723767">
          <w:marLeft w:val="0"/>
          <w:marRight w:val="0"/>
          <w:marTop w:val="240"/>
          <w:marBottom w:val="240"/>
          <w:divBdr>
            <w:top w:val="none" w:sz="0" w:space="0" w:color="auto"/>
            <w:left w:val="none" w:sz="0" w:space="0" w:color="auto"/>
            <w:bottom w:val="none" w:sz="0" w:space="0" w:color="auto"/>
            <w:right w:val="none" w:sz="0" w:space="0" w:color="auto"/>
          </w:divBdr>
        </w:div>
        <w:div w:id="1481311861">
          <w:marLeft w:val="0"/>
          <w:marRight w:val="0"/>
          <w:marTop w:val="240"/>
          <w:marBottom w:val="240"/>
          <w:divBdr>
            <w:top w:val="none" w:sz="0" w:space="0" w:color="auto"/>
            <w:left w:val="none" w:sz="0" w:space="0" w:color="auto"/>
            <w:bottom w:val="none" w:sz="0" w:space="0" w:color="auto"/>
            <w:right w:val="none" w:sz="0" w:space="0" w:color="auto"/>
          </w:divBdr>
        </w:div>
      </w:divsChild>
    </w:div>
    <w:div w:id="1175143703">
      <w:bodyDiv w:val="1"/>
      <w:marLeft w:val="0"/>
      <w:marRight w:val="0"/>
      <w:marTop w:val="0"/>
      <w:marBottom w:val="0"/>
      <w:divBdr>
        <w:top w:val="none" w:sz="0" w:space="0" w:color="auto"/>
        <w:left w:val="none" w:sz="0" w:space="0" w:color="auto"/>
        <w:bottom w:val="none" w:sz="0" w:space="0" w:color="auto"/>
        <w:right w:val="none" w:sz="0" w:space="0" w:color="auto"/>
      </w:divBdr>
      <w:divsChild>
        <w:div w:id="94639974">
          <w:marLeft w:val="0"/>
          <w:marRight w:val="0"/>
          <w:marTop w:val="0"/>
          <w:marBottom w:val="0"/>
          <w:divBdr>
            <w:top w:val="none" w:sz="0" w:space="0" w:color="auto"/>
            <w:left w:val="none" w:sz="0" w:space="0" w:color="auto"/>
            <w:bottom w:val="none" w:sz="0" w:space="0" w:color="auto"/>
            <w:right w:val="none" w:sz="0" w:space="0" w:color="auto"/>
          </w:divBdr>
          <w:divsChild>
            <w:div w:id="397827893">
              <w:marLeft w:val="0"/>
              <w:marRight w:val="0"/>
              <w:marTop w:val="0"/>
              <w:marBottom w:val="0"/>
              <w:divBdr>
                <w:top w:val="none" w:sz="0" w:space="0" w:color="auto"/>
                <w:left w:val="none" w:sz="0" w:space="0" w:color="auto"/>
                <w:bottom w:val="none" w:sz="0" w:space="0" w:color="auto"/>
                <w:right w:val="none" w:sz="0" w:space="0" w:color="auto"/>
              </w:divBdr>
              <w:divsChild>
                <w:div w:id="1536652617">
                  <w:marLeft w:val="0"/>
                  <w:marRight w:val="0"/>
                  <w:marTop w:val="0"/>
                  <w:marBottom w:val="0"/>
                  <w:divBdr>
                    <w:top w:val="none" w:sz="0" w:space="0" w:color="auto"/>
                    <w:left w:val="none" w:sz="0" w:space="0" w:color="auto"/>
                    <w:bottom w:val="none" w:sz="0" w:space="0" w:color="auto"/>
                    <w:right w:val="none" w:sz="0" w:space="0" w:color="auto"/>
                  </w:divBdr>
                  <w:divsChild>
                    <w:div w:id="191235371">
                      <w:marLeft w:val="0"/>
                      <w:marRight w:val="0"/>
                      <w:marTop w:val="0"/>
                      <w:marBottom w:val="0"/>
                      <w:divBdr>
                        <w:top w:val="none" w:sz="0" w:space="0" w:color="auto"/>
                        <w:left w:val="none" w:sz="0" w:space="0" w:color="auto"/>
                        <w:bottom w:val="none" w:sz="0" w:space="0" w:color="auto"/>
                        <w:right w:val="none" w:sz="0" w:space="0" w:color="auto"/>
                      </w:divBdr>
                    </w:div>
                    <w:div w:id="204291174">
                      <w:marLeft w:val="0"/>
                      <w:marRight w:val="0"/>
                      <w:marTop w:val="0"/>
                      <w:marBottom w:val="0"/>
                      <w:divBdr>
                        <w:top w:val="none" w:sz="0" w:space="0" w:color="auto"/>
                        <w:left w:val="none" w:sz="0" w:space="0" w:color="auto"/>
                        <w:bottom w:val="none" w:sz="0" w:space="0" w:color="auto"/>
                        <w:right w:val="none" w:sz="0" w:space="0" w:color="auto"/>
                      </w:divBdr>
                      <w:divsChild>
                        <w:div w:id="1222523965">
                          <w:marLeft w:val="0"/>
                          <w:marRight w:val="0"/>
                          <w:marTop w:val="240"/>
                          <w:marBottom w:val="240"/>
                          <w:divBdr>
                            <w:top w:val="none" w:sz="0" w:space="0" w:color="auto"/>
                            <w:left w:val="none" w:sz="0" w:space="0" w:color="auto"/>
                            <w:bottom w:val="none" w:sz="0" w:space="0" w:color="auto"/>
                            <w:right w:val="none" w:sz="0" w:space="0" w:color="auto"/>
                          </w:divBdr>
                        </w:div>
                      </w:divsChild>
                    </w:div>
                    <w:div w:id="512306712">
                      <w:marLeft w:val="0"/>
                      <w:marRight w:val="0"/>
                      <w:marTop w:val="0"/>
                      <w:marBottom w:val="0"/>
                      <w:divBdr>
                        <w:top w:val="none" w:sz="0" w:space="0" w:color="auto"/>
                        <w:left w:val="none" w:sz="0" w:space="0" w:color="auto"/>
                        <w:bottom w:val="none" w:sz="0" w:space="0" w:color="auto"/>
                        <w:right w:val="none" w:sz="0" w:space="0" w:color="auto"/>
                      </w:divBdr>
                    </w:div>
                    <w:div w:id="552733917">
                      <w:marLeft w:val="0"/>
                      <w:marRight w:val="0"/>
                      <w:marTop w:val="0"/>
                      <w:marBottom w:val="0"/>
                      <w:divBdr>
                        <w:top w:val="none" w:sz="0" w:space="0" w:color="auto"/>
                        <w:left w:val="none" w:sz="0" w:space="0" w:color="auto"/>
                        <w:bottom w:val="none" w:sz="0" w:space="0" w:color="auto"/>
                        <w:right w:val="none" w:sz="0" w:space="0" w:color="auto"/>
                      </w:divBdr>
                      <w:divsChild>
                        <w:div w:id="711883505">
                          <w:marLeft w:val="0"/>
                          <w:marRight w:val="0"/>
                          <w:marTop w:val="240"/>
                          <w:marBottom w:val="240"/>
                          <w:divBdr>
                            <w:top w:val="none" w:sz="0" w:space="0" w:color="auto"/>
                            <w:left w:val="none" w:sz="0" w:space="0" w:color="auto"/>
                            <w:bottom w:val="none" w:sz="0" w:space="0" w:color="auto"/>
                            <w:right w:val="none" w:sz="0" w:space="0" w:color="auto"/>
                          </w:divBdr>
                        </w:div>
                      </w:divsChild>
                    </w:div>
                    <w:div w:id="708651627">
                      <w:marLeft w:val="0"/>
                      <w:marRight w:val="0"/>
                      <w:marTop w:val="0"/>
                      <w:marBottom w:val="0"/>
                      <w:divBdr>
                        <w:top w:val="none" w:sz="0" w:space="0" w:color="auto"/>
                        <w:left w:val="none" w:sz="0" w:space="0" w:color="auto"/>
                        <w:bottom w:val="none" w:sz="0" w:space="0" w:color="auto"/>
                        <w:right w:val="none" w:sz="0" w:space="0" w:color="auto"/>
                      </w:divBdr>
                      <w:divsChild>
                        <w:div w:id="512107877">
                          <w:marLeft w:val="0"/>
                          <w:marRight w:val="0"/>
                          <w:marTop w:val="240"/>
                          <w:marBottom w:val="240"/>
                          <w:divBdr>
                            <w:top w:val="none" w:sz="0" w:space="0" w:color="auto"/>
                            <w:left w:val="none" w:sz="0" w:space="0" w:color="auto"/>
                            <w:bottom w:val="none" w:sz="0" w:space="0" w:color="auto"/>
                            <w:right w:val="none" w:sz="0" w:space="0" w:color="auto"/>
                          </w:divBdr>
                        </w:div>
                      </w:divsChild>
                    </w:div>
                    <w:div w:id="797453730">
                      <w:marLeft w:val="0"/>
                      <w:marRight w:val="0"/>
                      <w:marTop w:val="0"/>
                      <w:marBottom w:val="0"/>
                      <w:divBdr>
                        <w:top w:val="none" w:sz="0" w:space="0" w:color="auto"/>
                        <w:left w:val="none" w:sz="0" w:space="0" w:color="auto"/>
                        <w:bottom w:val="none" w:sz="0" w:space="0" w:color="auto"/>
                        <w:right w:val="none" w:sz="0" w:space="0" w:color="auto"/>
                      </w:divBdr>
                    </w:div>
                    <w:div w:id="826018867">
                      <w:marLeft w:val="0"/>
                      <w:marRight w:val="0"/>
                      <w:marTop w:val="0"/>
                      <w:marBottom w:val="0"/>
                      <w:divBdr>
                        <w:top w:val="none" w:sz="0" w:space="0" w:color="auto"/>
                        <w:left w:val="none" w:sz="0" w:space="0" w:color="auto"/>
                        <w:bottom w:val="none" w:sz="0" w:space="0" w:color="auto"/>
                        <w:right w:val="none" w:sz="0" w:space="0" w:color="auto"/>
                      </w:divBdr>
                    </w:div>
                    <w:div w:id="849369795">
                      <w:marLeft w:val="0"/>
                      <w:marRight w:val="0"/>
                      <w:marTop w:val="0"/>
                      <w:marBottom w:val="0"/>
                      <w:divBdr>
                        <w:top w:val="none" w:sz="0" w:space="0" w:color="auto"/>
                        <w:left w:val="none" w:sz="0" w:space="0" w:color="auto"/>
                        <w:bottom w:val="none" w:sz="0" w:space="0" w:color="auto"/>
                        <w:right w:val="none" w:sz="0" w:space="0" w:color="auto"/>
                      </w:divBdr>
                    </w:div>
                    <w:div w:id="893656555">
                      <w:marLeft w:val="0"/>
                      <w:marRight w:val="0"/>
                      <w:marTop w:val="0"/>
                      <w:marBottom w:val="0"/>
                      <w:divBdr>
                        <w:top w:val="none" w:sz="0" w:space="0" w:color="auto"/>
                        <w:left w:val="none" w:sz="0" w:space="0" w:color="auto"/>
                        <w:bottom w:val="none" w:sz="0" w:space="0" w:color="auto"/>
                        <w:right w:val="none" w:sz="0" w:space="0" w:color="auto"/>
                      </w:divBdr>
                      <w:divsChild>
                        <w:div w:id="42752271">
                          <w:marLeft w:val="0"/>
                          <w:marRight w:val="0"/>
                          <w:marTop w:val="240"/>
                          <w:marBottom w:val="240"/>
                          <w:divBdr>
                            <w:top w:val="none" w:sz="0" w:space="0" w:color="auto"/>
                            <w:left w:val="none" w:sz="0" w:space="0" w:color="auto"/>
                            <w:bottom w:val="none" w:sz="0" w:space="0" w:color="auto"/>
                            <w:right w:val="none" w:sz="0" w:space="0" w:color="auto"/>
                          </w:divBdr>
                        </w:div>
                      </w:divsChild>
                    </w:div>
                    <w:div w:id="929779849">
                      <w:marLeft w:val="0"/>
                      <w:marRight w:val="0"/>
                      <w:marTop w:val="0"/>
                      <w:marBottom w:val="0"/>
                      <w:divBdr>
                        <w:top w:val="none" w:sz="0" w:space="0" w:color="auto"/>
                        <w:left w:val="none" w:sz="0" w:space="0" w:color="auto"/>
                        <w:bottom w:val="none" w:sz="0" w:space="0" w:color="auto"/>
                        <w:right w:val="none" w:sz="0" w:space="0" w:color="auto"/>
                      </w:divBdr>
                    </w:div>
                    <w:div w:id="938102961">
                      <w:marLeft w:val="0"/>
                      <w:marRight w:val="0"/>
                      <w:marTop w:val="0"/>
                      <w:marBottom w:val="0"/>
                      <w:divBdr>
                        <w:top w:val="none" w:sz="0" w:space="0" w:color="auto"/>
                        <w:left w:val="none" w:sz="0" w:space="0" w:color="auto"/>
                        <w:bottom w:val="none" w:sz="0" w:space="0" w:color="auto"/>
                        <w:right w:val="none" w:sz="0" w:space="0" w:color="auto"/>
                      </w:divBdr>
                    </w:div>
                    <w:div w:id="1161771410">
                      <w:marLeft w:val="0"/>
                      <w:marRight w:val="0"/>
                      <w:marTop w:val="0"/>
                      <w:marBottom w:val="0"/>
                      <w:divBdr>
                        <w:top w:val="none" w:sz="0" w:space="0" w:color="auto"/>
                        <w:left w:val="none" w:sz="0" w:space="0" w:color="auto"/>
                        <w:bottom w:val="none" w:sz="0" w:space="0" w:color="auto"/>
                        <w:right w:val="none" w:sz="0" w:space="0" w:color="auto"/>
                      </w:divBdr>
                    </w:div>
                    <w:div w:id="1287082257">
                      <w:marLeft w:val="0"/>
                      <w:marRight w:val="0"/>
                      <w:marTop w:val="0"/>
                      <w:marBottom w:val="0"/>
                      <w:divBdr>
                        <w:top w:val="none" w:sz="0" w:space="0" w:color="auto"/>
                        <w:left w:val="none" w:sz="0" w:space="0" w:color="auto"/>
                        <w:bottom w:val="none" w:sz="0" w:space="0" w:color="auto"/>
                        <w:right w:val="none" w:sz="0" w:space="0" w:color="auto"/>
                      </w:divBdr>
                    </w:div>
                    <w:div w:id="1356728768">
                      <w:marLeft w:val="0"/>
                      <w:marRight w:val="0"/>
                      <w:marTop w:val="0"/>
                      <w:marBottom w:val="0"/>
                      <w:divBdr>
                        <w:top w:val="none" w:sz="0" w:space="0" w:color="auto"/>
                        <w:left w:val="none" w:sz="0" w:space="0" w:color="auto"/>
                        <w:bottom w:val="none" w:sz="0" w:space="0" w:color="auto"/>
                        <w:right w:val="none" w:sz="0" w:space="0" w:color="auto"/>
                      </w:divBdr>
                    </w:div>
                    <w:div w:id="1392731356">
                      <w:marLeft w:val="0"/>
                      <w:marRight w:val="0"/>
                      <w:marTop w:val="0"/>
                      <w:marBottom w:val="0"/>
                      <w:divBdr>
                        <w:top w:val="none" w:sz="0" w:space="0" w:color="auto"/>
                        <w:left w:val="none" w:sz="0" w:space="0" w:color="auto"/>
                        <w:bottom w:val="none" w:sz="0" w:space="0" w:color="auto"/>
                        <w:right w:val="none" w:sz="0" w:space="0" w:color="auto"/>
                      </w:divBdr>
                      <w:divsChild>
                        <w:div w:id="1356081837">
                          <w:marLeft w:val="0"/>
                          <w:marRight w:val="0"/>
                          <w:marTop w:val="240"/>
                          <w:marBottom w:val="240"/>
                          <w:divBdr>
                            <w:top w:val="none" w:sz="0" w:space="0" w:color="auto"/>
                            <w:left w:val="none" w:sz="0" w:space="0" w:color="auto"/>
                            <w:bottom w:val="none" w:sz="0" w:space="0" w:color="auto"/>
                            <w:right w:val="none" w:sz="0" w:space="0" w:color="auto"/>
                          </w:divBdr>
                        </w:div>
                      </w:divsChild>
                    </w:div>
                    <w:div w:id="1394347648">
                      <w:marLeft w:val="0"/>
                      <w:marRight w:val="0"/>
                      <w:marTop w:val="0"/>
                      <w:marBottom w:val="0"/>
                      <w:divBdr>
                        <w:top w:val="none" w:sz="0" w:space="0" w:color="auto"/>
                        <w:left w:val="none" w:sz="0" w:space="0" w:color="auto"/>
                        <w:bottom w:val="none" w:sz="0" w:space="0" w:color="auto"/>
                        <w:right w:val="none" w:sz="0" w:space="0" w:color="auto"/>
                      </w:divBdr>
                    </w:div>
                    <w:div w:id="1430008150">
                      <w:marLeft w:val="0"/>
                      <w:marRight w:val="0"/>
                      <w:marTop w:val="0"/>
                      <w:marBottom w:val="0"/>
                      <w:divBdr>
                        <w:top w:val="none" w:sz="0" w:space="0" w:color="auto"/>
                        <w:left w:val="none" w:sz="0" w:space="0" w:color="auto"/>
                        <w:bottom w:val="none" w:sz="0" w:space="0" w:color="auto"/>
                        <w:right w:val="none" w:sz="0" w:space="0" w:color="auto"/>
                      </w:divBdr>
                      <w:divsChild>
                        <w:div w:id="195625114">
                          <w:marLeft w:val="0"/>
                          <w:marRight w:val="0"/>
                          <w:marTop w:val="240"/>
                          <w:marBottom w:val="240"/>
                          <w:divBdr>
                            <w:top w:val="none" w:sz="0" w:space="0" w:color="auto"/>
                            <w:left w:val="none" w:sz="0" w:space="0" w:color="auto"/>
                            <w:bottom w:val="none" w:sz="0" w:space="0" w:color="auto"/>
                            <w:right w:val="none" w:sz="0" w:space="0" w:color="auto"/>
                          </w:divBdr>
                        </w:div>
                        <w:div w:id="599218671">
                          <w:marLeft w:val="0"/>
                          <w:marRight w:val="0"/>
                          <w:marTop w:val="240"/>
                          <w:marBottom w:val="240"/>
                          <w:divBdr>
                            <w:top w:val="none" w:sz="0" w:space="0" w:color="auto"/>
                            <w:left w:val="none" w:sz="0" w:space="0" w:color="auto"/>
                            <w:bottom w:val="none" w:sz="0" w:space="0" w:color="auto"/>
                            <w:right w:val="none" w:sz="0" w:space="0" w:color="auto"/>
                          </w:divBdr>
                        </w:div>
                        <w:div w:id="1123427713">
                          <w:marLeft w:val="0"/>
                          <w:marRight w:val="0"/>
                          <w:marTop w:val="240"/>
                          <w:marBottom w:val="240"/>
                          <w:divBdr>
                            <w:top w:val="none" w:sz="0" w:space="0" w:color="auto"/>
                            <w:left w:val="none" w:sz="0" w:space="0" w:color="auto"/>
                            <w:bottom w:val="none" w:sz="0" w:space="0" w:color="auto"/>
                            <w:right w:val="none" w:sz="0" w:space="0" w:color="auto"/>
                          </w:divBdr>
                        </w:div>
                      </w:divsChild>
                    </w:div>
                    <w:div w:id="1444576014">
                      <w:marLeft w:val="0"/>
                      <w:marRight w:val="0"/>
                      <w:marTop w:val="0"/>
                      <w:marBottom w:val="0"/>
                      <w:divBdr>
                        <w:top w:val="none" w:sz="0" w:space="0" w:color="auto"/>
                        <w:left w:val="none" w:sz="0" w:space="0" w:color="auto"/>
                        <w:bottom w:val="none" w:sz="0" w:space="0" w:color="auto"/>
                        <w:right w:val="none" w:sz="0" w:space="0" w:color="auto"/>
                      </w:divBdr>
                    </w:div>
                    <w:div w:id="1519466046">
                      <w:marLeft w:val="0"/>
                      <w:marRight w:val="0"/>
                      <w:marTop w:val="0"/>
                      <w:marBottom w:val="0"/>
                      <w:divBdr>
                        <w:top w:val="none" w:sz="0" w:space="0" w:color="auto"/>
                        <w:left w:val="none" w:sz="0" w:space="0" w:color="auto"/>
                        <w:bottom w:val="none" w:sz="0" w:space="0" w:color="auto"/>
                        <w:right w:val="none" w:sz="0" w:space="0" w:color="auto"/>
                      </w:divBdr>
                    </w:div>
                    <w:div w:id="1581135900">
                      <w:marLeft w:val="0"/>
                      <w:marRight w:val="0"/>
                      <w:marTop w:val="0"/>
                      <w:marBottom w:val="0"/>
                      <w:divBdr>
                        <w:top w:val="none" w:sz="0" w:space="0" w:color="auto"/>
                        <w:left w:val="none" w:sz="0" w:space="0" w:color="auto"/>
                        <w:bottom w:val="none" w:sz="0" w:space="0" w:color="auto"/>
                        <w:right w:val="none" w:sz="0" w:space="0" w:color="auto"/>
                      </w:divBdr>
                      <w:divsChild>
                        <w:div w:id="145170543">
                          <w:marLeft w:val="0"/>
                          <w:marRight w:val="0"/>
                          <w:marTop w:val="240"/>
                          <w:marBottom w:val="240"/>
                          <w:divBdr>
                            <w:top w:val="none" w:sz="0" w:space="0" w:color="auto"/>
                            <w:left w:val="none" w:sz="0" w:space="0" w:color="auto"/>
                            <w:bottom w:val="none" w:sz="0" w:space="0" w:color="auto"/>
                            <w:right w:val="none" w:sz="0" w:space="0" w:color="auto"/>
                          </w:divBdr>
                        </w:div>
                      </w:divsChild>
                    </w:div>
                    <w:div w:id="1638099857">
                      <w:marLeft w:val="0"/>
                      <w:marRight w:val="0"/>
                      <w:marTop w:val="0"/>
                      <w:marBottom w:val="0"/>
                      <w:divBdr>
                        <w:top w:val="none" w:sz="0" w:space="0" w:color="auto"/>
                        <w:left w:val="none" w:sz="0" w:space="0" w:color="auto"/>
                        <w:bottom w:val="none" w:sz="0" w:space="0" w:color="auto"/>
                        <w:right w:val="none" w:sz="0" w:space="0" w:color="auto"/>
                      </w:divBdr>
                    </w:div>
                    <w:div w:id="1681931397">
                      <w:marLeft w:val="0"/>
                      <w:marRight w:val="0"/>
                      <w:marTop w:val="0"/>
                      <w:marBottom w:val="0"/>
                      <w:divBdr>
                        <w:top w:val="none" w:sz="0" w:space="0" w:color="auto"/>
                        <w:left w:val="none" w:sz="0" w:space="0" w:color="auto"/>
                        <w:bottom w:val="none" w:sz="0" w:space="0" w:color="auto"/>
                        <w:right w:val="none" w:sz="0" w:space="0" w:color="auto"/>
                      </w:divBdr>
                    </w:div>
                    <w:div w:id="1707556974">
                      <w:marLeft w:val="0"/>
                      <w:marRight w:val="0"/>
                      <w:marTop w:val="0"/>
                      <w:marBottom w:val="0"/>
                      <w:divBdr>
                        <w:top w:val="none" w:sz="0" w:space="0" w:color="auto"/>
                        <w:left w:val="none" w:sz="0" w:space="0" w:color="auto"/>
                        <w:bottom w:val="none" w:sz="0" w:space="0" w:color="auto"/>
                        <w:right w:val="none" w:sz="0" w:space="0" w:color="auto"/>
                      </w:divBdr>
                    </w:div>
                    <w:div w:id="1737432462">
                      <w:marLeft w:val="0"/>
                      <w:marRight w:val="0"/>
                      <w:marTop w:val="0"/>
                      <w:marBottom w:val="0"/>
                      <w:divBdr>
                        <w:top w:val="none" w:sz="0" w:space="0" w:color="auto"/>
                        <w:left w:val="none" w:sz="0" w:space="0" w:color="auto"/>
                        <w:bottom w:val="none" w:sz="0" w:space="0" w:color="auto"/>
                        <w:right w:val="none" w:sz="0" w:space="0" w:color="auto"/>
                      </w:divBdr>
                    </w:div>
                    <w:div w:id="1900087441">
                      <w:marLeft w:val="0"/>
                      <w:marRight w:val="0"/>
                      <w:marTop w:val="0"/>
                      <w:marBottom w:val="0"/>
                      <w:divBdr>
                        <w:top w:val="none" w:sz="0" w:space="0" w:color="auto"/>
                        <w:left w:val="none" w:sz="0" w:space="0" w:color="auto"/>
                        <w:bottom w:val="none" w:sz="0" w:space="0" w:color="auto"/>
                        <w:right w:val="none" w:sz="0" w:space="0" w:color="auto"/>
                      </w:divBdr>
                    </w:div>
                    <w:div w:id="1963151440">
                      <w:marLeft w:val="0"/>
                      <w:marRight w:val="0"/>
                      <w:marTop w:val="0"/>
                      <w:marBottom w:val="0"/>
                      <w:divBdr>
                        <w:top w:val="none" w:sz="0" w:space="0" w:color="auto"/>
                        <w:left w:val="none" w:sz="0" w:space="0" w:color="auto"/>
                        <w:bottom w:val="none" w:sz="0" w:space="0" w:color="auto"/>
                        <w:right w:val="none" w:sz="0" w:space="0" w:color="auto"/>
                      </w:divBdr>
                      <w:divsChild>
                        <w:div w:id="769157397">
                          <w:marLeft w:val="0"/>
                          <w:marRight w:val="0"/>
                          <w:marTop w:val="240"/>
                          <w:marBottom w:val="240"/>
                          <w:divBdr>
                            <w:top w:val="none" w:sz="0" w:space="0" w:color="auto"/>
                            <w:left w:val="none" w:sz="0" w:space="0" w:color="auto"/>
                            <w:bottom w:val="none" w:sz="0" w:space="0" w:color="auto"/>
                            <w:right w:val="none" w:sz="0" w:space="0" w:color="auto"/>
                          </w:divBdr>
                        </w:div>
                      </w:divsChild>
                    </w:div>
                    <w:div w:id="2028287455">
                      <w:marLeft w:val="0"/>
                      <w:marRight w:val="0"/>
                      <w:marTop w:val="0"/>
                      <w:marBottom w:val="0"/>
                      <w:divBdr>
                        <w:top w:val="none" w:sz="0" w:space="0" w:color="auto"/>
                        <w:left w:val="none" w:sz="0" w:space="0" w:color="auto"/>
                        <w:bottom w:val="none" w:sz="0" w:space="0" w:color="auto"/>
                        <w:right w:val="none" w:sz="0" w:space="0" w:color="auto"/>
                      </w:divBdr>
                      <w:divsChild>
                        <w:div w:id="808279093">
                          <w:marLeft w:val="0"/>
                          <w:marRight w:val="0"/>
                          <w:marTop w:val="240"/>
                          <w:marBottom w:val="240"/>
                          <w:divBdr>
                            <w:top w:val="none" w:sz="0" w:space="0" w:color="auto"/>
                            <w:left w:val="none" w:sz="0" w:space="0" w:color="auto"/>
                            <w:bottom w:val="none" w:sz="0" w:space="0" w:color="auto"/>
                            <w:right w:val="none" w:sz="0" w:space="0" w:color="auto"/>
                          </w:divBdr>
                        </w:div>
                      </w:divsChild>
                    </w:div>
                    <w:div w:id="2032418202">
                      <w:marLeft w:val="0"/>
                      <w:marRight w:val="0"/>
                      <w:marTop w:val="0"/>
                      <w:marBottom w:val="0"/>
                      <w:divBdr>
                        <w:top w:val="none" w:sz="0" w:space="0" w:color="auto"/>
                        <w:left w:val="none" w:sz="0" w:space="0" w:color="auto"/>
                        <w:bottom w:val="none" w:sz="0" w:space="0" w:color="auto"/>
                        <w:right w:val="none" w:sz="0" w:space="0" w:color="auto"/>
                      </w:divBdr>
                      <w:divsChild>
                        <w:div w:id="95217293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027566184">
          <w:marLeft w:val="0"/>
          <w:marRight w:val="0"/>
          <w:marTop w:val="0"/>
          <w:marBottom w:val="0"/>
          <w:divBdr>
            <w:top w:val="none" w:sz="0" w:space="0" w:color="auto"/>
            <w:left w:val="none" w:sz="0" w:space="0" w:color="auto"/>
            <w:bottom w:val="none" w:sz="0" w:space="0" w:color="auto"/>
            <w:right w:val="none" w:sz="0" w:space="0" w:color="auto"/>
          </w:divBdr>
          <w:divsChild>
            <w:div w:id="1763719647">
              <w:marLeft w:val="0"/>
              <w:marRight w:val="0"/>
              <w:marTop w:val="0"/>
              <w:marBottom w:val="0"/>
              <w:divBdr>
                <w:top w:val="none" w:sz="0" w:space="0" w:color="auto"/>
                <w:left w:val="none" w:sz="0" w:space="0" w:color="auto"/>
                <w:bottom w:val="none" w:sz="0" w:space="0" w:color="auto"/>
                <w:right w:val="none" w:sz="0" w:space="0" w:color="auto"/>
              </w:divBdr>
              <w:divsChild>
                <w:div w:id="275406674">
                  <w:marLeft w:val="0"/>
                  <w:marRight w:val="0"/>
                  <w:marTop w:val="0"/>
                  <w:marBottom w:val="0"/>
                  <w:divBdr>
                    <w:top w:val="none" w:sz="0" w:space="0" w:color="auto"/>
                    <w:left w:val="none" w:sz="0" w:space="0" w:color="auto"/>
                    <w:bottom w:val="none" w:sz="0" w:space="0" w:color="auto"/>
                    <w:right w:val="none" w:sz="0" w:space="0" w:color="auto"/>
                  </w:divBdr>
                  <w:divsChild>
                    <w:div w:id="172646159">
                      <w:marLeft w:val="0"/>
                      <w:marRight w:val="0"/>
                      <w:marTop w:val="0"/>
                      <w:marBottom w:val="0"/>
                      <w:divBdr>
                        <w:top w:val="none" w:sz="0" w:space="0" w:color="auto"/>
                        <w:left w:val="none" w:sz="0" w:space="0" w:color="auto"/>
                        <w:bottom w:val="none" w:sz="0" w:space="0" w:color="auto"/>
                        <w:right w:val="none" w:sz="0" w:space="0" w:color="auto"/>
                      </w:divBdr>
                      <w:divsChild>
                        <w:div w:id="1838381708">
                          <w:marLeft w:val="0"/>
                          <w:marRight w:val="0"/>
                          <w:marTop w:val="240"/>
                          <w:marBottom w:val="240"/>
                          <w:divBdr>
                            <w:top w:val="none" w:sz="0" w:space="0" w:color="auto"/>
                            <w:left w:val="none" w:sz="0" w:space="0" w:color="auto"/>
                            <w:bottom w:val="none" w:sz="0" w:space="0" w:color="auto"/>
                            <w:right w:val="none" w:sz="0" w:space="0" w:color="auto"/>
                          </w:divBdr>
                        </w:div>
                      </w:divsChild>
                    </w:div>
                    <w:div w:id="247275724">
                      <w:marLeft w:val="0"/>
                      <w:marRight w:val="0"/>
                      <w:marTop w:val="0"/>
                      <w:marBottom w:val="0"/>
                      <w:divBdr>
                        <w:top w:val="none" w:sz="0" w:space="0" w:color="auto"/>
                        <w:left w:val="none" w:sz="0" w:space="0" w:color="auto"/>
                        <w:bottom w:val="none" w:sz="0" w:space="0" w:color="auto"/>
                        <w:right w:val="none" w:sz="0" w:space="0" w:color="auto"/>
                      </w:divBdr>
                      <w:divsChild>
                        <w:div w:id="354817636">
                          <w:marLeft w:val="0"/>
                          <w:marRight w:val="0"/>
                          <w:marTop w:val="240"/>
                          <w:marBottom w:val="240"/>
                          <w:divBdr>
                            <w:top w:val="none" w:sz="0" w:space="0" w:color="auto"/>
                            <w:left w:val="none" w:sz="0" w:space="0" w:color="auto"/>
                            <w:bottom w:val="none" w:sz="0" w:space="0" w:color="auto"/>
                            <w:right w:val="none" w:sz="0" w:space="0" w:color="auto"/>
                          </w:divBdr>
                        </w:div>
                      </w:divsChild>
                    </w:div>
                    <w:div w:id="500464250">
                      <w:marLeft w:val="0"/>
                      <w:marRight w:val="0"/>
                      <w:marTop w:val="0"/>
                      <w:marBottom w:val="0"/>
                      <w:divBdr>
                        <w:top w:val="none" w:sz="0" w:space="0" w:color="auto"/>
                        <w:left w:val="none" w:sz="0" w:space="0" w:color="auto"/>
                        <w:bottom w:val="none" w:sz="0" w:space="0" w:color="auto"/>
                        <w:right w:val="none" w:sz="0" w:space="0" w:color="auto"/>
                      </w:divBdr>
                    </w:div>
                    <w:div w:id="647589560">
                      <w:marLeft w:val="0"/>
                      <w:marRight w:val="0"/>
                      <w:marTop w:val="0"/>
                      <w:marBottom w:val="0"/>
                      <w:divBdr>
                        <w:top w:val="none" w:sz="0" w:space="0" w:color="auto"/>
                        <w:left w:val="none" w:sz="0" w:space="0" w:color="auto"/>
                        <w:bottom w:val="none" w:sz="0" w:space="0" w:color="auto"/>
                        <w:right w:val="none" w:sz="0" w:space="0" w:color="auto"/>
                      </w:divBdr>
                      <w:divsChild>
                        <w:div w:id="1050805473">
                          <w:marLeft w:val="0"/>
                          <w:marRight w:val="0"/>
                          <w:marTop w:val="240"/>
                          <w:marBottom w:val="240"/>
                          <w:divBdr>
                            <w:top w:val="none" w:sz="0" w:space="0" w:color="auto"/>
                            <w:left w:val="none" w:sz="0" w:space="0" w:color="auto"/>
                            <w:bottom w:val="none" w:sz="0" w:space="0" w:color="auto"/>
                            <w:right w:val="none" w:sz="0" w:space="0" w:color="auto"/>
                          </w:divBdr>
                        </w:div>
                      </w:divsChild>
                    </w:div>
                    <w:div w:id="719596527">
                      <w:marLeft w:val="0"/>
                      <w:marRight w:val="0"/>
                      <w:marTop w:val="0"/>
                      <w:marBottom w:val="0"/>
                      <w:divBdr>
                        <w:top w:val="none" w:sz="0" w:space="0" w:color="auto"/>
                        <w:left w:val="none" w:sz="0" w:space="0" w:color="auto"/>
                        <w:bottom w:val="none" w:sz="0" w:space="0" w:color="auto"/>
                        <w:right w:val="none" w:sz="0" w:space="0" w:color="auto"/>
                      </w:divBdr>
                      <w:divsChild>
                        <w:div w:id="1821723754">
                          <w:marLeft w:val="0"/>
                          <w:marRight w:val="0"/>
                          <w:marTop w:val="240"/>
                          <w:marBottom w:val="240"/>
                          <w:divBdr>
                            <w:top w:val="none" w:sz="0" w:space="0" w:color="auto"/>
                            <w:left w:val="none" w:sz="0" w:space="0" w:color="auto"/>
                            <w:bottom w:val="none" w:sz="0" w:space="0" w:color="auto"/>
                            <w:right w:val="none" w:sz="0" w:space="0" w:color="auto"/>
                          </w:divBdr>
                        </w:div>
                      </w:divsChild>
                    </w:div>
                    <w:div w:id="852451037">
                      <w:marLeft w:val="0"/>
                      <w:marRight w:val="0"/>
                      <w:marTop w:val="0"/>
                      <w:marBottom w:val="0"/>
                      <w:divBdr>
                        <w:top w:val="none" w:sz="0" w:space="0" w:color="auto"/>
                        <w:left w:val="none" w:sz="0" w:space="0" w:color="auto"/>
                        <w:bottom w:val="none" w:sz="0" w:space="0" w:color="auto"/>
                        <w:right w:val="none" w:sz="0" w:space="0" w:color="auto"/>
                      </w:divBdr>
                      <w:divsChild>
                        <w:div w:id="1704669819">
                          <w:marLeft w:val="0"/>
                          <w:marRight w:val="0"/>
                          <w:marTop w:val="240"/>
                          <w:marBottom w:val="240"/>
                          <w:divBdr>
                            <w:top w:val="none" w:sz="0" w:space="0" w:color="auto"/>
                            <w:left w:val="none" w:sz="0" w:space="0" w:color="auto"/>
                            <w:bottom w:val="none" w:sz="0" w:space="0" w:color="auto"/>
                            <w:right w:val="none" w:sz="0" w:space="0" w:color="auto"/>
                          </w:divBdr>
                        </w:div>
                      </w:divsChild>
                    </w:div>
                    <w:div w:id="1341397353">
                      <w:marLeft w:val="0"/>
                      <w:marRight w:val="0"/>
                      <w:marTop w:val="0"/>
                      <w:marBottom w:val="0"/>
                      <w:divBdr>
                        <w:top w:val="none" w:sz="0" w:space="0" w:color="auto"/>
                        <w:left w:val="none" w:sz="0" w:space="0" w:color="auto"/>
                        <w:bottom w:val="none" w:sz="0" w:space="0" w:color="auto"/>
                        <w:right w:val="none" w:sz="0" w:space="0" w:color="auto"/>
                      </w:divBdr>
                    </w:div>
                    <w:div w:id="1364359360">
                      <w:marLeft w:val="0"/>
                      <w:marRight w:val="0"/>
                      <w:marTop w:val="0"/>
                      <w:marBottom w:val="0"/>
                      <w:divBdr>
                        <w:top w:val="none" w:sz="0" w:space="0" w:color="auto"/>
                        <w:left w:val="none" w:sz="0" w:space="0" w:color="auto"/>
                        <w:bottom w:val="none" w:sz="0" w:space="0" w:color="auto"/>
                        <w:right w:val="none" w:sz="0" w:space="0" w:color="auto"/>
                      </w:divBdr>
                      <w:divsChild>
                        <w:div w:id="724794369">
                          <w:marLeft w:val="0"/>
                          <w:marRight w:val="0"/>
                          <w:marTop w:val="240"/>
                          <w:marBottom w:val="240"/>
                          <w:divBdr>
                            <w:top w:val="none" w:sz="0" w:space="0" w:color="auto"/>
                            <w:left w:val="none" w:sz="0" w:space="0" w:color="auto"/>
                            <w:bottom w:val="none" w:sz="0" w:space="0" w:color="auto"/>
                            <w:right w:val="none" w:sz="0" w:space="0" w:color="auto"/>
                          </w:divBdr>
                        </w:div>
                      </w:divsChild>
                    </w:div>
                    <w:div w:id="1430468585">
                      <w:marLeft w:val="0"/>
                      <w:marRight w:val="0"/>
                      <w:marTop w:val="0"/>
                      <w:marBottom w:val="0"/>
                      <w:divBdr>
                        <w:top w:val="none" w:sz="0" w:space="0" w:color="auto"/>
                        <w:left w:val="none" w:sz="0" w:space="0" w:color="auto"/>
                        <w:bottom w:val="none" w:sz="0" w:space="0" w:color="auto"/>
                        <w:right w:val="none" w:sz="0" w:space="0" w:color="auto"/>
                      </w:divBdr>
                      <w:divsChild>
                        <w:div w:id="21251299">
                          <w:marLeft w:val="0"/>
                          <w:marRight w:val="0"/>
                          <w:marTop w:val="240"/>
                          <w:marBottom w:val="240"/>
                          <w:divBdr>
                            <w:top w:val="none" w:sz="0" w:space="0" w:color="auto"/>
                            <w:left w:val="none" w:sz="0" w:space="0" w:color="auto"/>
                            <w:bottom w:val="none" w:sz="0" w:space="0" w:color="auto"/>
                            <w:right w:val="none" w:sz="0" w:space="0" w:color="auto"/>
                          </w:divBdr>
                        </w:div>
                      </w:divsChild>
                    </w:div>
                    <w:div w:id="1540514582">
                      <w:marLeft w:val="0"/>
                      <w:marRight w:val="0"/>
                      <w:marTop w:val="0"/>
                      <w:marBottom w:val="0"/>
                      <w:divBdr>
                        <w:top w:val="none" w:sz="0" w:space="0" w:color="auto"/>
                        <w:left w:val="none" w:sz="0" w:space="0" w:color="auto"/>
                        <w:bottom w:val="none" w:sz="0" w:space="0" w:color="auto"/>
                        <w:right w:val="none" w:sz="0" w:space="0" w:color="auto"/>
                      </w:divBdr>
                    </w:div>
                    <w:div w:id="1548906580">
                      <w:marLeft w:val="0"/>
                      <w:marRight w:val="0"/>
                      <w:marTop w:val="0"/>
                      <w:marBottom w:val="0"/>
                      <w:divBdr>
                        <w:top w:val="none" w:sz="0" w:space="0" w:color="auto"/>
                        <w:left w:val="none" w:sz="0" w:space="0" w:color="auto"/>
                        <w:bottom w:val="none" w:sz="0" w:space="0" w:color="auto"/>
                        <w:right w:val="none" w:sz="0" w:space="0" w:color="auto"/>
                      </w:divBdr>
                      <w:divsChild>
                        <w:div w:id="321736592">
                          <w:marLeft w:val="0"/>
                          <w:marRight w:val="0"/>
                          <w:marTop w:val="240"/>
                          <w:marBottom w:val="240"/>
                          <w:divBdr>
                            <w:top w:val="none" w:sz="0" w:space="0" w:color="auto"/>
                            <w:left w:val="none" w:sz="0" w:space="0" w:color="auto"/>
                            <w:bottom w:val="none" w:sz="0" w:space="0" w:color="auto"/>
                            <w:right w:val="none" w:sz="0" w:space="0" w:color="auto"/>
                          </w:divBdr>
                        </w:div>
                      </w:divsChild>
                    </w:div>
                    <w:div w:id="1595018478">
                      <w:marLeft w:val="0"/>
                      <w:marRight w:val="0"/>
                      <w:marTop w:val="0"/>
                      <w:marBottom w:val="0"/>
                      <w:divBdr>
                        <w:top w:val="none" w:sz="0" w:space="0" w:color="auto"/>
                        <w:left w:val="none" w:sz="0" w:space="0" w:color="auto"/>
                        <w:bottom w:val="none" w:sz="0" w:space="0" w:color="auto"/>
                        <w:right w:val="none" w:sz="0" w:space="0" w:color="auto"/>
                      </w:divBdr>
                    </w:div>
                    <w:div w:id="1726368407">
                      <w:marLeft w:val="0"/>
                      <w:marRight w:val="0"/>
                      <w:marTop w:val="0"/>
                      <w:marBottom w:val="0"/>
                      <w:divBdr>
                        <w:top w:val="none" w:sz="0" w:space="0" w:color="auto"/>
                        <w:left w:val="none" w:sz="0" w:space="0" w:color="auto"/>
                        <w:bottom w:val="none" w:sz="0" w:space="0" w:color="auto"/>
                        <w:right w:val="none" w:sz="0" w:space="0" w:color="auto"/>
                      </w:divBdr>
                      <w:divsChild>
                        <w:div w:id="1268468941">
                          <w:marLeft w:val="0"/>
                          <w:marRight w:val="0"/>
                          <w:marTop w:val="240"/>
                          <w:marBottom w:val="240"/>
                          <w:divBdr>
                            <w:top w:val="none" w:sz="0" w:space="0" w:color="auto"/>
                            <w:left w:val="none" w:sz="0" w:space="0" w:color="auto"/>
                            <w:bottom w:val="none" w:sz="0" w:space="0" w:color="auto"/>
                            <w:right w:val="none" w:sz="0" w:space="0" w:color="auto"/>
                          </w:divBdr>
                        </w:div>
                      </w:divsChild>
                    </w:div>
                    <w:div w:id="1743286986">
                      <w:marLeft w:val="0"/>
                      <w:marRight w:val="0"/>
                      <w:marTop w:val="0"/>
                      <w:marBottom w:val="0"/>
                      <w:divBdr>
                        <w:top w:val="none" w:sz="0" w:space="0" w:color="auto"/>
                        <w:left w:val="none" w:sz="0" w:space="0" w:color="auto"/>
                        <w:bottom w:val="none" w:sz="0" w:space="0" w:color="auto"/>
                        <w:right w:val="none" w:sz="0" w:space="0" w:color="auto"/>
                      </w:divBdr>
                      <w:divsChild>
                        <w:div w:id="1078526065">
                          <w:marLeft w:val="0"/>
                          <w:marRight w:val="0"/>
                          <w:marTop w:val="240"/>
                          <w:marBottom w:val="240"/>
                          <w:divBdr>
                            <w:top w:val="none" w:sz="0" w:space="0" w:color="auto"/>
                            <w:left w:val="none" w:sz="0" w:space="0" w:color="auto"/>
                            <w:bottom w:val="none" w:sz="0" w:space="0" w:color="auto"/>
                            <w:right w:val="none" w:sz="0" w:space="0" w:color="auto"/>
                          </w:divBdr>
                        </w:div>
                      </w:divsChild>
                    </w:div>
                    <w:div w:id="1756510146">
                      <w:marLeft w:val="0"/>
                      <w:marRight w:val="0"/>
                      <w:marTop w:val="0"/>
                      <w:marBottom w:val="0"/>
                      <w:divBdr>
                        <w:top w:val="none" w:sz="0" w:space="0" w:color="auto"/>
                        <w:left w:val="none" w:sz="0" w:space="0" w:color="auto"/>
                        <w:bottom w:val="none" w:sz="0" w:space="0" w:color="auto"/>
                        <w:right w:val="none" w:sz="0" w:space="0" w:color="auto"/>
                      </w:divBdr>
                    </w:div>
                    <w:div w:id="1837109002">
                      <w:marLeft w:val="0"/>
                      <w:marRight w:val="0"/>
                      <w:marTop w:val="0"/>
                      <w:marBottom w:val="0"/>
                      <w:divBdr>
                        <w:top w:val="none" w:sz="0" w:space="0" w:color="auto"/>
                        <w:left w:val="none" w:sz="0" w:space="0" w:color="auto"/>
                        <w:bottom w:val="none" w:sz="0" w:space="0" w:color="auto"/>
                        <w:right w:val="none" w:sz="0" w:space="0" w:color="auto"/>
                      </w:divBdr>
                      <w:divsChild>
                        <w:div w:id="1556232792">
                          <w:marLeft w:val="0"/>
                          <w:marRight w:val="0"/>
                          <w:marTop w:val="240"/>
                          <w:marBottom w:val="240"/>
                          <w:divBdr>
                            <w:top w:val="none" w:sz="0" w:space="0" w:color="auto"/>
                            <w:left w:val="none" w:sz="0" w:space="0" w:color="auto"/>
                            <w:bottom w:val="none" w:sz="0" w:space="0" w:color="auto"/>
                            <w:right w:val="none" w:sz="0" w:space="0" w:color="auto"/>
                          </w:divBdr>
                        </w:div>
                      </w:divsChild>
                    </w:div>
                    <w:div w:id="1972666194">
                      <w:marLeft w:val="0"/>
                      <w:marRight w:val="0"/>
                      <w:marTop w:val="0"/>
                      <w:marBottom w:val="0"/>
                      <w:divBdr>
                        <w:top w:val="none" w:sz="0" w:space="0" w:color="auto"/>
                        <w:left w:val="none" w:sz="0" w:space="0" w:color="auto"/>
                        <w:bottom w:val="none" w:sz="0" w:space="0" w:color="auto"/>
                        <w:right w:val="none" w:sz="0" w:space="0" w:color="auto"/>
                      </w:divBdr>
                    </w:div>
                    <w:div w:id="2021465583">
                      <w:marLeft w:val="0"/>
                      <w:marRight w:val="0"/>
                      <w:marTop w:val="0"/>
                      <w:marBottom w:val="0"/>
                      <w:divBdr>
                        <w:top w:val="none" w:sz="0" w:space="0" w:color="auto"/>
                        <w:left w:val="none" w:sz="0" w:space="0" w:color="auto"/>
                        <w:bottom w:val="none" w:sz="0" w:space="0" w:color="auto"/>
                        <w:right w:val="none" w:sz="0" w:space="0" w:color="auto"/>
                      </w:divBdr>
                    </w:div>
                    <w:div w:id="2044282210">
                      <w:marLeft w:val="0"/>
                      <w:marRight w:val="0"/>
                      <w:marTop w:val="0"/>
                      <w:marBottom w:val="0"/>
                      <w:divBdr>
                        <w:top w:val="none" w:sz="0" w:space="0" w:color="auto"/>
                        <w:left w:val="none" w:sz="0" w:space="0" w:color="auto"/>
                        <w:bottom w:val="none" w:sz="0" w:space="0" w:color="auto"/>
                        <w:right w:val="none" w:sz="0" w:space="0" w:color="auto"/>
                      </w:divBdr>
                      <w:divsChild>
                        <w:div w:id="6547231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03400805">
      <w:bodyDiv w:val="1"/>
      <w:marLeft w:val="0"/>
      <w:marRight w:val="0"/>
      <w:marTop w:val="0"/>
      <w:marBottom w:val="0"/>
      <w:divBdr>
        <w:top w:val="none" w:sz="0" w:space="0" w:color="auto"/>
        <w:left w:val="none" w:sz="0" w:space="0" w:color="auto"/>
        <w:bottom w:val="none" w:sz="0" w:space="0" w:color="auto"/>
        <w:right w:val="none" w:sz="0" w:space="0" w:color="auto"/>
      </w:divBdr>
      <w:divsChild>
        <w:div w:id="76709608">
          <w:marLeft w:val="0"/>
          <w:marRight w:val="0"/>
          <w:marTop w:val="240"/>
          <w:marBottom w:val="240"/>
          <w:divBdr>
            <w:top w:val="none" w:sz="0" w:space="0" w:color="auto"/>
            <w:left w:val="none" w:sz="0" w:space="0" w:color="auto"/>
            <w:bottom w:val="none" w:sz="0" w:space="0" w:color="auto"/>
            <w:right w:val="none" w:sz="0" w:space="0" w:color="auto"/>
          </w:divBdr>
        </w:div>
        <w:div w:id="496271284">
          <w:marLeft w:val="0"/>
          <w:marRight w:val="0"/>
          <w:marTop w:val="0"/>
          <w:marBottom w:val="0"/>
          <w:divBdr>
            <w:top w:val="none" w:sz="0" w:space="0" w:color="auto"/>
            <w:left w:val="none" w:sz="0" w:space="0" w:color="auto"/>
            <w:bottom w:val="none" w:sz="0" w:space="0" w:color="auto"/>
            <w:right w:val="none" w:sz="0" w:space="0" w:color="auto"/>
          </w:divBdr>
        </w:div>
        <w:div w:id="655190089">
          <w:marLeft w:val="0"/>
          <w:marRight w:val="0"/>
          <w:marTop w:val="0"/>
          <w:marBottom w:val="0"/>
          <w:divBdr>
            <w:top w:val="none" w:sz="0" w:space="0" w:color="auto"/>
            <w:left w:val="none" w:sz="0" w:space="0" w:color="auto"/>
            <w:bottom w:val="none" w:sz="0" w:space="0" w:color="auto"/>
            <w:right w:val="none" w:sz="0" w:space="0" w:color="auto"/>
          </w:divBdr>
          <w:divsChild>
            <w:div w:id="1580166960">
              <w:marLeft w:val="0"/>
              <w:marRight w:val="0"/>
              <w:marTop w:val="240"/>
              <w:marBottom w:val="240"/>
              <w:divBdr>
                <w:top w:val="none" w:sz="0" w:space="0" w:color="auto"/>
                <w:left w:val="none" w:sz="0" w:space="0" w:color="auto"/>
                <w:bottom w:val="none" w:sz="0" w:space="0" w:color="auto"/>
                <w:right w:val="none" w:sz="0" w:space="0" w:color="auto"/>
              </w:divBdr>
            </w:div>
          </w:divsChild>
        </w:div>
        <w:div w:id="1088845796">
          <w:marLeft w:val="0"/>
          <w:marRight w:val="0"/>
          <w:marTop w:val="0"/>
          <w:marBottom w:val="0"/>
          <w:divBdr>
            <w:top w:val="none" w:sz="0" w:space="0" w:color="auto"/>
            <w:left w:val="none" w:sz="0" w:space="0" w:color="auto"/>
            <w:bottom w:val="none" w:sz="0" w:space="0" w:color="auto"/>
            <w:right w:val="none" w:sz="0" w:space="0" w:color="auto"/>
          </w:divBdr>
          <w:divsChild>
            <w:div w:id="191115706">
              <w:marLeft w:val="0"/>
              <w:marRight w:val="0"/>
              <w:marTop w:val="240"/>
              <w:marBottom w:val="240"/>
              <w:divBdr>
                <w:top w:val="none" w:sz="0" w:space="0" w:color="auto"/>
                <w:left w:val="none" w:sz="0" w:space="0" w:color="auto"/>
                <w:bottom w:val="none" w:sz="0" w:space="0" w:color="auto"/>
                <w:right w:val="none" w:sz="0" w:space="0" w:color="auto"/>
              </w:divBdr>
            </w:div>
          </w:divsChild>
        </w:div>
        <w:div w:id="1435785569">
          <w:marLeft w:val="0"/>
          <w:marRight w:val="0"/>
          <w:marTop w:val="240"/>
          <w:marBottom w:val="240"/>
          <w:divBdr>
            <w:top w:val="none" w:sz="0" w:space="0" w:color="auto"/>
            <w:left w:val="none" w:sz="0" w:space="0" w:color="auto"/>
            <w:bottom w:val="none" w:sz="0" w:space="0" w:color="auto"/>
            <w:right w:val="none" w:sz="0" w:space="0" w:color="auto"/>
          </w:divBdr>
        </w:div>
        <w:div w:id="1449204254">
          <w:marLeft w:val="0"/>
          <w:marRight w:val="0"/>
          <w:marTop w:val="0"/>
          <w:marBottom w:val="0"/>
          <w:divBdr>
            <w:top w:val="none" w:sz="0" w:space="0" w:color="auto"/>
            <w:left w:val="none" w:sz="0" w:space="0" w:color="auto"/>
            <w:bottom w:val="none" w:sz="0" w:space="0" w:color="auto"/>
            <w:right w:val="none" w:sz="0" w:space="0" w:color="auto"/>
          </w:divBdr>
        </w:div>
      </w:divsChild>
    </w:div>
    <w:div w:id="1267925962">
      <w:bodyDiv w:val="1"/>
      <w:marLeft w:val="0"/>
      <w:marRight w:val="0"/>
      <w:marTop w:val="0"/>
      <w:marBottom w:val="0"/>
      <w:divBdr>
        <w:top w:val="none" w:sz="0" w:space="0" w:color="auto"/>
        <w:left w:val="none" w:sz="0" w:space="0" w:color="auto"/>
        <w:bottom w:val="none" w:sz="0" w:space="0" w:color="auto"/>
        <w:right w:val="none" w:sz="0" w:space="0" w:color="auto"/>
      </w:divBdr>
      <w:divsChild>
        <w:div w:id="358092229">
          <w:marLeft w:val="0"/>
          <w:marRight w:val="0"/>
          <w:marTop w:val="240"/>
          <w:marBottom w:val="240"/>
          <w:divBdr>
            <w:top w:val="none" w:sz="0" w:space="0" w:color="auto"/>
            <w:left w:val="none" w:sz="0" w:space="0" w:color="auto"/>
            <w:bottom w:val="none" w:sz="0" w:space="0" w:color="auto"/>
            <w:right w:val="none" w:sz="0" w:space="0" w:color="auto"/>
          </w:divBdr>
        </w:div>
        <w:div w:id="576593070">
          <w:marLeft w:val="0"/>
          <w:marRight w:val="0"/>
          <w:marTop w:val="240"/>
          <w:marBottom w:val="240"/>
          <w:divBdr>
            <w:top w:val="none" w:sz="0" w:space="0" w:color="auto"/>
            <w:left w:val="none" w:sz="0" w:space="0" w:color="auto"/>
            <w:bottom w:val="none" w:sz="0" w:space="0" w:color="auto"/>
            <w:right w:val="none" w:sz="0" w:space="0" w:color="auto"/>
          </w:divBdr>
        </w:div>
        <w:div w:id="1129131248">
          <w:marLeft w:val="0"/>
          <w:marRight w:val="0"/>
          <w:marTop w:val="240"/>
          <w:marBottom w:val="240"/>
          <w:divBdr>
            <w:top w:val="none" w:sz="0" w:space="0" w:color="auto"/>
            <w:left w:val="none" w:sz="0" w:space="0" w:color="auto"/>
            <w:bottom w:val="none" w:sz="0" w:space="0" w:color="auto"/>
            <w:right w:val="none" w:sz="0" w:space="0" w:color="auto"/>
          </w:divBdr>
        </w:div>
        <w:div w:id="1380935562">
          <w:marLeft w:val="0"/>
          <w:marRight w:val="0"/>
          <w:marTop w:val="240"/>
          <w:marBottom w:val="240"/>
          <w:divBdr>
            <w:top w:val="none" w:sz="0" w:space="0" w:color="auto"/>
            <w:left w:val="none" w:sz="0" w:space="0" w:color="auto"/>
            <w:bottom w:val="none" w:sz="0" w:space="0" w:color="auto"/>
            <w:right w:val="none" w:sz="0" w:space="0" w:color="auto"/>
          </w:divBdr>
        </w:div>
      </w:divsChild>
    </w:div>
    <w:div w:id="1271358794">
      <w:bodyDiv w:val="1"/>
      <w:marLeft w:val="0"/>
      <w:marRight w:val="0"/>
      <w:marTop w:val="0"/>
      <w:marBottom w:val="0"/>
      <w:divBdr>
        <w:top w:val="none" w:sz="0" w:space="0" w:color="auto"/>
        <w:left w:val="none" w:sz="0" w:space="0" w:color="auto"/>
        <w:bottom w:val="none" w:sz="0" w:space="0" w:color="auto"/>
        <w:right w:val="none" w:sz="0" w:space="0" w:color="auto"/>
      </w:divBdr>
    </w:div>
    <w:div w:id="1277756294">
      <w:bodyDiv w:val="1"/>
      <w:marLeft w:val="0"/>
      <w:marRight w:val="0"/>
      <w:marTop w:val="0"/>
      <w:marBottom w:val="0"/>
      <w:divBdr>
        <w:top w:val="none" w:sz="0" w:space="0" w:color="auto"/>
        <w:left w:val="none" w:sz="0" w:space="0" w:color="auto"/>
        <w:bottom w:val="none" w:sz="0" w:space="0" w:color="auto"/>
        <w:right w:val="none" w:sz="0" w:space="0" w:color="auto"/>
      </w:divBdr>
      <w:divsChild>
        <w:div w:id="36861230">
          <w:marLeft w:val="0"/>
          <w:marRight w:val="0"/>
          <w:marTop w:val="0"/>
          <w:marBottom w:val="0"/>
          <w:divBdr>
            <w:top w:val="none" w:sz="0" w:space="0" w:color="auto"/>
            <w:left w:val="none" w:sz="0" w:space="0" w:color="auto"/>
            <w:bottom w:val="none" w:sz="0" w:space="0" w:color="auto"/>
            <w:right w:val="none" w:sz="0" w:space="0" w:color="auto"/>
          </w:divBdr>
        </w:div>
        <w:div w:id="136997319">
          <w:marLeft w:val="0"/>
          <w:marRight w:val="0"/>
          <w:marTop w:val="0"/>
          <w:marBottom w:val="0"/>
          <w:divBdr>
            <w:top w:val="none" w:sz="0" w:space="0" w:color="auto"/>
            <w:left w:val="none" w:sz="0" w:space="0" w:color="auto"/>
            <w:bottom w:val="none" w:sz="0" w:space="0" w:color="auto"/>
            <w:right w:val="none" w:sz="0" w:space="0" w:color="auto"/>
          </w:divBdr>
        </w:div>
        <w:div w:id="144201711">
          <w:marLeft w:val="0"/>
          <w:marRight w:val="0"/>
          <w:marTop w:val="0"/>
          <w:marBottom w:val="0"/>
          <w:divBdr>
            <w:top w:val="none" w:sz="0" w:space="0" w:color="auto"/>
            <w:left w:val="none" w:sz="0" w:space="0" w:color="auto"/>
            <w:bottom w:val="none" w:sz="0" w:space="0" w:color="auto"/>
            <w:right w:val="none" w:sz="0" w:space="0" w:color="auto"/>
          </w:divBdr>
        </w:div>
        <w:div w:id="251206654">
          <w:marLeft w:val="0"/>
          <w:marRight w:val="0"/>
          <w:marTop w:val="0"/>
          <w:marBottom w:val="0"/>
          <w:divBdr>
            <w:top w:val="none" w:sz="0" w:space="0" w:color="auto"/>
            <w:left w:val="none" w:sz="0" w:space="0" w:color="auto"/>
            <w:bottom w:val="none" w:sz="0" w:space="0" w:color="auto"/>
            <w:right w:val="none" w:sz="0" w:space="0" w:color="auto"/>
          </w:divBdr>
        </w:div>
        <w:div w:id="255213762">
          <w:marLeft w:val="0"/>
          <w:marRight w:val="0"/>
          <w:marTop w:val="0"/>
          <w:marBottom w:val="0"/>
          <w:divBdr>
            <w:top w:val="none" w:sz="0" w:space="0" w:color="auto"/>
            <w:left w:val="none" w:sz="0" w:space="0" w:color="auto"/>
            <w:bottom w:val="none" w:sz="0" w:space="0" w:color="auto"/>
            <w:right w:val="none" w:sz="0" w:space="0" w:color="auto"/>
          </w:divBdr>
        </w:div>
        <w:div w:id="484129328">
          <w:marLeft w:val="0"/>
          <w:marRight w:val="0"/>
          <w:marTop w:val="240"/>
          <w:marBottom w:val="240"/>
          <w:divBdr>
            <w:top w:val="none" w:sz="0" w:space="0" w:color="auto"/>
            <w:left w:val="none" w:sz="0" w:space="0" w:color="auto"/>
            <w:bottom w:val="none" w:sz="0" w:space="0" w:color="auto"/>
            <w:right w:val="none" w:sz="0" w:space="0" w:color="auto"/>
          </w:divBdr>
        </w:div>
        <w:div w:id="667564483">
          <w:marLeft w:val="0"/>
          <w:marRight w:val="0"/>
          <w:marTop w:val="0"/>
          <w:marBottom w:val="0"/>
          <w:divBdr>
            <w:top w:val="none" w:sz="0" w:space="0" w:color="auto"/>
            <w:left w:val="none" w:sz="0" w:space="0" w:color="auto"/>
            <w:bottom w:val="none" w:sz="0" w:space="0" w:color="auto"/>
            <w:right w:val="none" w:sz="0" w:space="0" w:color="auto"/>
          </w:divBdr>
        </w:div>
        <w:div w:id="971791802">
          <w:marLeft w:val="0"/>
          <w:marRight w:val="0"/>
          <w:marTop w:val="0"/>
          <w:marBottom w:val="0"/>
          <w:divBdr>
            <w:top w:val="none" w:sz="0" w:space="0" w:color="auto"/>
            <w:left w:val="none" w:sz="0" w:space="0" w:color="auto"/>
            <w:bottom w:val="none" w:sz="0" w:space="0" w:color="auto"/>
            <w:right w:val="none" w:sz="0" w:space="0" w:color="auto"/>
          </w:divBdr>
        </w:div>
        <w:div w:id="1315378631">
          <w:marLeft w:val="0"/>
          <w:marRight w:val="0"/>
          <w:marTop w:val="0"/>
          <w:marBottom w:val="0"/>
          <w:divBdr>
            <w:top w:val="none" w:sz="0" w:space="0" w:color="auto"/>
            <w:left w:val="none" w:sz="0" w:space="0" w:color="auto"/>
            <w:bottom w:val="none" w:sz="0" w:space="0" w:color="auto"/>
            <w:right w:val="none" w:sz="0" w:space="0" w:color="auto"/>
          </w:divBdr>
        </w:div>
        <w:div w:id="1359772455">
          <w:marLeft w:val="0"/>
          <w:marRight w:val="0"/>
          <w:marTop w:val="0"/>
          <w:marBottom w:val="0"/>
          <w:divBdr>
            <w:top w:val="none" w:sz="0" w:space="0" w:color="auto"/>
            <w:left w:val="none" w:sz="0" w:space="0" w:color="auto"/>
            <w:bottom w:val="none" w:sz="0" w:space="0" w:color="auto"/>
            <w:right w:val="none" w:sz="0" w:space="0" w:color="auto"/>
          </w:divBdr>
        </w:div>
        <w:div w:id="1370380350">
          <w:marLeft w:val="0"/>
          <w:marRight w:val="0"/>
          <w:marTop w:val="0"/>
          <w:marBottom w:val="0"/>
          <w:divBdr>
            <w:top w:val="none" w:sz="0" w:space="0" w:color="auto"/>
            <w:left w:val="none" w:sz="0" w:space="0" w:color="auto"/>
            <w:bottom w:val="none" w:sz="0" w:space="0" w:color="auto"/>
            <w:right w:val="none" w:sz="0" w:space="0" w:color="auto"/>
          </w:divBdr>
        </w:div>
        <w:div w:id="1569850211">
          <w:marLeft w:val="0"/>
          <w:marRight w:val="0"/>
          <w:marTop w:val="0"/>
          <w:marBottom w:val="0"/>
          <w:divBdr>
            <w:top w:val="none" w:sz="0" w:space="0" w:color="auto"/>
            <w:left w:val="none" w:sz="0" w:space="0" w:color="auto"/>
            <w:bottom w:val="none" w:sz="0" w:space="0" w:color="auto"/>
            <w:right w:val="none" w:sz="0" w:space="0" w:color="auto"/>
          </w:divBdr>
        </w:div>
        <w:div w:id="1642005307">
          <w:marLeft w:val="0"/>
          <w:marRight w:val="0"/>
          <w:marTop w:val="0"/>
          <w:marBottom w:val="0"/>
          <w:divBdr>
            <w:top w:val="none" w:sz="0" w:space="0" w:color="auto"/>
            <w:left w:val="none" w:sz="0" w:space="0" w:color="auto"/>
            <w:bottom w:val="none" w:sz="0" w:space="0" w:color="auto"/>
            <w:right w:val="none" w:sz="0" w:space="0" w:color="auto"/>
          </w:divBdr>
          <w:divsChild>
            <w:div w:id="1488128130">
              <w:marLeft w:val="0"/>
              <w:marRight w:val="0"/>
              <w:marTop w:val="0"/>
              <w:marBottom w:val="0"/>
              <w:divBdr>
                <w:top w:val="none" w:sz="0" w:space="0" w:color="auto"/>
                <w:left w:val="none" w:sz="0" w:space="0" w:color="auto"/>
                <w:bottom w:val="none" w:sz="0" w:space="0" w:color="auto"/>
                <w:right w:val="none" w:sz="0" w:space="0" w:color="auto"/>
              </w:divBdr>
            </w:div>
            <w:div w:id="1647780138">
              <w:marLeft w:val="0"/>
              <w:marRight w:val="0"/>
              <w:marTop w:val="0"/>
              <w:marBottom w:val="0"/>
              <w:divBdr>
                <w:top w:val="none" w:sz="0" w:space="0" w:color="auto"/>
                <w:left w:val="none" w:sz="0" w:space="0" w:color="auto"/>
                <w:bottom w:val="none" w:sz="0" w:space="0" w:color="auto"/>
                <w:right w:val="none" w:sz="0" w:space="0" w:color="auto"/>
              </w:divBdr>
            </w:div>
            <w:div w:id="1725981205">
              <w:marLeft w:val="0"/>
              <w:marRight w:val="0"/>
              <w:marTop w:val="0"/>
              <w:marBottom w:val="0"/>
              <w:divBdr>
                <w:top w:val="none" w:sz="0" w:space="0" w:color="auto"/>
                <w:left w:val="none" w:sz="0" w:space="0" w:color="auto"/>
                <w:bottom w:val="none" w:sz="0" w:space="0" w:color="auto"/>
                <w:right w:val="none" w:sz="0" w:space="0" w:color="auto"/>
              </w:divBdr>
              <w:divsChild>
                <w:div w:id="3174347">
                  <w:marLeft w:val="0"/>
                  <w:marRight w:val="0"/>
                  <w:marTop w:val="240"/>
                  <w:marBottom w:val="240"/>
                  <w:divBdr>
                    <w:top w:val="none" w:sz="0" w:space="0" w:color="auto"/>
                    <w:left w:val="none" w:sz="0" w:space="0" w:color="auto"/>
                    <w:bottom w:val="none" w:sz="0" w:space="0" w:color="auto"/>
                    <w:right w:val="none" w:sz="0" w:space="0" w:color="auto"/>
                  </w:divBdr>
                </w:div>
                <w:div w:id="166782896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73484485">
          <w:marLeft w:val="0"/>
          <w:marRight w:val="0"/>
          <w:marTop w:val="240"/>
          <w:marBottom w:val="240"/>
          <w:divBdr>
            <w:top w:val="none" w:sz="0" w:space="0" w:color="auto"/>
            <w:left w:val="none" w:sz="0" w:space="0" w:color="auto"/>
            <w:bottom w:val="none" w:sz="0" w:space="0" w:color="auto"/>
            <w:right w:val="none" w:sz="0" w:space="0" w:color="auto"/>
          </w:divBdr>
        </w:div>
        <w:div w:id="1819027977">
          <w:marLeft w:val="0"/>
          <w:marRight w:val="0"/>
          <w:marTop w:val="0"/>
          <w:marBottom w:val="0"/>
          <w:divBdr>
            <w:top w:val="none" w:sz="0" w:space="0" w:color="auto"/>
            <w:left w:val="none" w:sz="0" w:space="0" w:color="auto"/>
            <w:bottom w:val="none" w:sz="0" w:space="0" w:color="auto"/>
            <w:right w:val="none" w:sz="0" w:space="0" w:color="auto"/>
          </w:divBdr>
        </w:div>
        <w:div w:id="1852256038">
          <w:marLeft w:val="0"/>
          <w:marRight w:val="0"/>
          <w:marTop w:val="0"/>
          <w:marBottom w:val="0"/>
          <w:divBdr>
            <w:top w:val="none" w:sz="0" w:space="0" w:color="auto"/>
            <w:left w:val="none" w:sz="0" w:space="0" w:color="auto"/>
            <w:bottom w:val="none" w:sz="0" w:space="0" w:color="auto"/>
            <w:right w:val="none" w:sz="0" w:space="0" w:color="auto"/>
          </w:divBdr>
        </w:div>
        <w:div w:id="1982925693">
          <w:marLeft w:val="0"/>
          <w:marRight w:val="0"/>
          <w:marTop w:val="0"/>
          <w:marBottom w:val="0"/>
          <w:divBdr>
            <w:top w:val="none" w:sz="0" w:space="0" w:color="auto"/>
            <w:left w:val="none" w:sz="0" w:space="0" w:color="auto"/>
            <w:bottom w:val="none" w:sz="0" w:space="0" w:color="auto"/>
            <w:right w:val="none" w:sz="0" w:space="0" w:color="auto"/>
          </w:divBdr>
        </w:div>
        <w:div w:id="1995835182">
          <w:marLeft w:val="0"/>
          <w:marRight w:val="0"/>
          <w:marTop w:val="0"/>
          <w:marBottom w:val="0"/>
          <w:divBdr>
            <w:top w:val="none" w:sz="0" w:space="0" w:color="auto"/>
            <w:left w:val="none" w:sz="0" w:space="0" w:color="auto"/>
            <w:bottom w:val="none" w:sz="0" w:space="0" w:color="auto"/>
            <w:right w:val="none" w:sz="0" w:space="0" w:color="auto"/>
          </w:divBdr>
        </w:div>
        <w:div w:id="2122919301">
          <w:marLeft w:val="0"/>
          <w:marRight w:val="0"/>
          <w:marTop w:val="0"/>
          <w:marBottom w:val="0"/>
          <w:divBdr>
            <w:top w:val="none" w:sz="0" w:space="0" w:color="auto"/>
            <w:left w:val="none" w:sz="0" w:space="0" w:color="auto"/>
            <w:bottom w:val="none" w:sz="0" w:space="0" w:color="auto"/>
            <w:right w:val="none" w:sz="0" w:space="0" w:color="auto"/>
          </w:divBdr>
        </w:div>
      </w:divsChild>
    </w:div>
    <w:div w:id="1313952083">
      <w:bodyDiv w:val="1"/>
      <w:marLeft w:val="0"/>
      <w:marRight w:val="0"/>
      <w:marTop w:val="0"/>
      <w:marBottom w:val="0"/>
      <w:divBdr>
        <w:top w:val="none" w:sz="0" w:space="0" w:color="auto"/>
        <w:left w:val="none" w:sz="0" w:space="0" w:color="auto"/>
        <w:bottom w:val="none" w:sz="0" w:space="0" w:color="auto"/>
        <w:right w:val="none" w:sz="0" w:space="0" w:color="auto"/>
      </w:divBdr>
    </w:div>
    <w:div w:id="1323124110">
      <w:bodyDiv w:val="1"/>
      <w:marLeft w:val="0"/>
      <w:marRight w:val="0"/>
      <w:marTop w:val="0"/>
      <w:marBottom w:val="0"/>
      <w:divBdr>
        <w:top w:val="none" w:sz="0" w:space="0" w:color="auto"/>
        <w:left w:val="none" w:sz="0" w:space="0" w:color="auto"/>
        <w:bottom w:val="none" w:sz="0" w:space="0" w:color="auto"/>
        <w:right w:val="none" w:sz="0" w:space="0" w:color="auto"/>
      </w:divBdr>
      <w:divsChild>
        <w:div w:id="32925141">
          <w:marLeft w:val="0"/>
          <w:marRight w:val="0"/>
          <w:marTop w:val="0"/>
          <w:marBottom w:val="0"/>
          <w:divBdr>
            <w:top w:val="none" w:sz="0" w:space="0" w:color="auto"/>
            <w:left w:val="none" w:sz="0" w:space="0" w:color="auto"/>
            <w:bottom w:val="none" w:sz="0" w:space="0" w:color="auto"/>
            <w:right w:val="none" w:sz="0" w:space="0" w:color="auto"/>
          </w:divBdr>
        </w:div>
        <w:div w:id="109059791">
          <w:marLeft w:val="0"/>
          <w:marRight w:val="0"/>
          <w:marTop w:val="0"/>
          <w:marBottom w:val="0"/>
          <w:divBdr>
            <w:top w:val="none" w:sz="0" w:space="0" w:color="auto"/>
            <w:left w:val="none" w:sz="0" w:space="0" w:color="auto"/>
            <w:bottom w:val="none" w:sz="0" w:space="0" w:color="auto"/>
            <w:right w:val="none" w:sz="0" w:space="0" w:color="auto"/>
          </w:divBdr>
        </w:div>
        <w:div w:id="215894077">
          <w:marLeft w:val="0"/>
          <w:marRight w:val="0"/>
          <w:marTop w:val="0"/>
          <w:marBottom w:val="0"/>
          <w:divBdr>
            <w:top w:val="none" w:sz="0" w:space="0" w:color="auto"/>
            <w:left w:val="none" w:sz="0" w:space="0" w:color="auto"/>
            <w:bottom w:val="none" w:sz="0" w:space="0" w:color="auto"/>
            <w:right w:val="none" w:sz="0" w:space="0" w:color="auto"/>
          </w:divBdr>
        </w:div>
        <w:div w:id="280690831">
          <w:marLeft w:val="0"/>
          <w:marRight w:val="0"/>
          <w:marTop w:val="0"/>
          <w:marBottom w:val="0"/>
          <w:divBdr>
            <w:top w:val="none" w:sz="0" w:space="0" w:color="auto"/>
            <w:left w:val="none" w:sz="0" w:space="0" w:color="auto"/>
            <w:bottom w:val="none" w:sz="0" w:space="0" w:color="auto"/>
            <w:right w:val="none" w:sz="0" w:space="0" w:color="auto"/>
          </w:divBdr>
        </w:div>
        <w:div w:id="489252218">
          <w:marLeft w:val="0"/>
          <w:marRight w:val="0"/>
          <w:marTop w:val="0"/>
          <w:marBottom w:val="0"/>
          <w:divBdr>
            <w:top w:val="none" w:sz="0" w:space="0" w:color="auto"/>
            <w:left w:val="none" w:sz="0" w:space="0" w:color="auto"/>
            <w:bottom w:val="none" w:sz="0" w:space="0" w:color="auto"/>
            <w:right w:val="none" w:sz="0" w:space="0" w:color="auto"/>
          </w:divBdr>
        </w:div>
        <w:div w:id="494147190">
          <w:marLeft w:val="0"/>
          <w:marRight w:val="0"/>
          <w:marTop w:val="0"/>
          <w:marBottom w:val="0"/>
          <w:divBdr>
            <w:top w:val="none" w:sz="0" w:space="0" w:color="auto"/>
            <w:left w:val="none" w:sz="0" w:space="0" w:color="auto"/>
            <w:bottom w:val="none" w:sz="0" w:space="0" w:color="auto"/>
            <w:right w:val="none" w:sz="0" w:space="0" w:color="auto"/>
          </w:divBdr>
        </w:div>
        <w:div w:id="725766002">
          <w:marLeft w:val="0"/>
          <w:marRight w:val="0"/>
          <w:marTop w:val="0"/>
          <w:marBottom w:val="0"/>
          <w:divBdr>
            <w:top w:val="none" w:sz="0" w:space="0" w:color="auto"/>
            <w:left w:val="none" w:sz="0" w:space="0" w:color="auto"/>
            <w:bottom w:val="none" w:sz="0" w:space="0" w:color="auto"/>
            <w:right w:val="none" w:sz="0" w:space="0" w:color="auto"/>
          </w:divBdr>
        </w:div>
        <w:div w:id="830372060">
          <w:marLeft w:val="0"/>
          <w:marRight w:val="0"/>
          <w:marTop w:val="0"/>
          <w:marBottom w:val="0"/>
          <w:divBdr>
            <w:top w:val="none" w:sz="0" w:space="0" w:color="auto"/>
            <w:left w:val="none" w:sz="0" w:space="0" w:color="auto"/>
            <w:bottom w:val="none" w:sz="0" w:space="0" w:color="auto"/>
            <w:right w:val="none" w:sz="0" w:space="0" w:color="auto"/>
          </w:divBdr>
        </w:div>
        <w:div w:id="847601912">
          <w:marLeft w:val="0"/>
          <w:marRight w:val="0"/>
          <w:marTop w:val="0"/>
          <w:marBottom w:val="0"/>
          <w:divBdr>
            <w:top w:val="none" w:sz="0" w:space="0" w:color="auto"/>
            <w:left w:val="none" w:sz="0" w:space="0" w:color="auto"/>
            <w:bottom w:val="none" w:sz="0" w:space="0" w:color="auto"/>
            <w:right w:val="none" w:sz="0" w:space="0" w:color="auto"/>
          </w:divBdr>
        </w:div>
        <w:div w:id="941063038">
          <w:marLeft w:val="0"/>
          <w:marRight w:val="0"/>
          <w:marTop w:val="0"/>
          <w:marBottom w:val="0"/>
          <w:divBdr>
            <w:top w:val="none" w:sz="0" w:space="0" w:color="auto"/>
            <w:left w:val="none" w:sz="0" w:space="0" w:color="auto"/>
            <w:bottom w:val="none" w:sz="0" w:space="0" w:color="auto"/>
            <w:right w:val="none" w:sz="0" w:space="0" w:color="auto"/>
          </w:divBdr>
        </w:div>
        <w:div w:id="1098865349">
          <w:marLeft w:val="0"/>
          <w:marRight w:val="0"/>
          <w:marTop w:val="0"/>
          <w:marBottom w:val="0"/>
          <w:divBdr>
            <w:top w:val="none" w:sz="0" w:space="0" w:color="auto"/>
            <w:left w:val="none" w:sz="0" w:space="0" w:color="auto"/>
            <w:bottom w:val="none" w:sz="0" w:space="0" w:color="auto"/>
            <w:right w:val="none" w:sz="0" w:space="0" w:color="auto"/>
          </w:divBdr>
        </w:div>
        <w:div w:id="1180123114">
          <w:marLeft w:val="0"/>
          <w:marRight w:val="0"/>
          <w:marTop w:val="0"/>
          <w:marBottom w:val="0"/>
          <w:divBdr>
            <w:top w:val="none" w:sz="0" w:space="0" w:color="auto"/>
            <w:left w:val="none" w:sz="0" w:space="0" w:color="auto"/>
            <w:bottom w:val="none" w:sz="0" w:space="0" w:color="auto"/>
            <w:right w:val="none" w:sz="0" w:space="0" w:color="auto"/>
          </w:divBdr>
        </w:div>
        <w:div w:id="1228036169">
          <w:marLeft w:val="0"/>
          <w:marRight w:val="0"/>
          <w:marTop w:val="0"/>
          <w:marBottom w:val="0"/>
          <w:divBdr>
            <w:top w:val="none" w:sz="0" w:space="0" w:color="auto"/>
            <w:left w:val="none" w:sz="0" w:space="0" w:color="auto"/>
            <w:bottom w:val="none" w:sz="0" w:space="0" w:color="auto"/>
            <w:right w:val="none" w:sz="0" w:space="0" w:color="auto"/>
          </w:divBdr>
        </w:div>
        <w:div w:id="1317145086">
          <w:marLeft w:val="0"/>
          <w:marRight w:val="0"/>
          <w:marTop w:val="0"/>
          <w:marBottom w:val="0"/>
          <w:divBdr>
            <w:top w:val="none" w:sz="0" w:space="0" w:color="auto"/>
            <w:left w:val="none" w:sz="0" w:space="0" w:color="auto"/>
            <w:bottom w:val="none" w:sz="0" w:space="0" w:color="auto"/>
            <w:right w:val="none" w:sz="0" w:space="0" w:color="auto"/>
          </w:divBdr>
        </w:div>
        <w:div w:id="1451707673">
          <w:marLeft w:val="0"/>
          <w:marRight w:val="0"/>
          <w:marTop w:val="0"/>
          <w:marBottom w:val="0"/>
          <w:divBdr>
            <w:top w:val="none" w:sz="0" w:space="0" w:color="auto"/>
            <w:left w:val="none" w:sz="0" w:space="0" w:color="auto"/>
            <w:bottom w:val="none" w:sz="0" w:space="0" w:color="auto"/>
            <w:right w:val="none" w:sz="0" w:space="0" w:color="auto"/>
          </w:divBdr>
        </w:div>
        <w:div w:id="1462458090">
          <w:marLeft w:val="0"/>
          <w:marRight w:val="0"/>
          <w:marTop w:val="0"/>
          <w:marBottom w:val="0"/>
          <w:divBdr>
            <w:top w:val="none" w:sz="0" w:space="0" w:color="auto"/>
            <w:left w:val="none" w:sz="0" w:space="0" w:color="auto"/>
            <w:bottom w:val="none" w:sz="0" w:space="0" w:color="auto"/>
            <w:right w:val="none" w:sz="0" w:space="0" w:color="auto"/>
          </w:divBdr>
        </w:div>
        <w:div w:id="1482574415">
          <w:marLeft w:val="0"/>
          <w:marRight w:val="0"/>
          <w:marTop w:val="0"/>
          <w:marBottom w:val="0"/>
          <w:divBdr>
            <w:top w:val="none" w:sz="0" w:space="0" w:color="auto"/>
            <w:left w:val="none" w:sz="0" w:space="0" w:color="auto"/>
            <w:bottom w:val="none" w:sz="0" w:space="0" w:color="auto"/>
            <w:right w:val="none" w:sz="0" w:space="0" w:color="auto"/>
          </w:divBdr>
        </w:div>
        <w:div w:id="1577545901">
          <w:marLeft w:val="0"/>
          <w:marRight w:val="0"/>
          <w:marTop w:val="0"/>
          <w:marBottom w:val="0"/>
          <w:divBdr>
            <w:top w:val="none" w:sz="0" w:space="0" w:color="auto"/>
            <w:left w:val="none" w:sz="0" w:space="0" w:color="auto"/>
            <w:bottom w:val="none" w:sz="0" w:space="0" w:color="auto"/>
            <w:right w:val="none" w:sz="0" w:space="0" w:color="auto"/>
          </w:divBdr>
        </w:div>
        <w:div w:id="1694266219">
          <w:marLeft w:val="0"/>
          <w:marRight w:val="0"/>
          <w:marTop w:val="0"/>
          <w:marBottom w:val="0"/>
          <w:divBdr>
            <w:top w:val="none" w:sz="0" w:space="0" w:color="auto"/>
            <w:left w:val="none" w:sz="0" w:space="0" w:color="auto"/>
            <w:bottom w:val="none" w:sz="0" w:space="0" w:color="auto"/>
            <w:right w:val="none" w:sz="0" w:space="0" w:color="auto"/>
          </w:divBdr>
        </w:div>
        <w:div w:id="1792745047">
          <w:marLeft w:val="0"/>
          <w:marRight w:val="0"/>
          <w:marTop w:val="0"/>
          <w:marBottom w:val="0"/>
          <w:divBdr>
            <w:top w:val="none" w:sz="0" w:space="0" w:color="auto"/>
            <w:left w:val="none" w:sz="0" w:space="0" w:color="auto"/>
            <w:bottom w:val="none" w:sz="0" w:space="0" w:color="auto"/>
            <w:right w:val="none" w:sz="0" w:space="0" w:color="auto"/>
          </w:divBdr>
        </w:div>
        <w:div w:id="1850756780">
          <w:marLeft w:val="0"/>
          <w:marRight w:val="0"/>
          <w:marTop w:val="0"/>
          <w:marBottom w:val="0"/>
          <w:divBdr>
            <w:top w:val="none" w:sz="0" w:space="0" w:color="auto"/>
            <w:left w:val="none" w:sz="0" w:space="0" w:color="auto"/>
            <w:bottom w:val="none" w:sz="0" w:space="0" w:color="auto"/>
            <w:right w:val="none" w:sz="0" w:space="0" w:color="auto"/>
          </w:divBdr>
        </w:div>
        <w:div w:id="1936015899">
          <w:marLeft w:val="0"/>
          <w:marRight w:val="0"/>
          <w:marTop w:val="0"/>
          <w:marBottom w:val="0"/>
          <w:divBdr>
            <w:top w:val="none" w:sz="0" w:space="0" w:color="auto"/>
            <w:left w:val="none" w:sz="0" w:space="0" w:color="auto"/>
            <w:bottom w:val="none" w:sz="0" w:space="0" w:color="auto"/>
            <w:right w:val="none" w:sz="0" w:space="0" w:color="auto"/>
          </w:divBdr>
        </w:div>
        <w:div w:id="1979529938">
          <w:marLeft w:val="0"/>
          <w:marRight w:val="0"/>
          <w:marTop w:val="0"/>
          <w:marBottom w:val="0"/>
          <w:divBdr>
            <w:top w:val="none" w:sz="0" w:space="0" w:color="auto"/>
            <w:left w:val="none" w:sz="0" w:space="0" w:color="auto"/>
            <w:bottom w:val="none" w:sz="0" w:space="0" w:color="auto"/>
            <w:right w:val="none" w:sz="0" w:space="0" w:color="auto"/>
          </w:divBdr>
        </w:div>
        <w:div w:id="2042632130">
          <w:marLeft w:val="0"/>
          <w:marRight w:val="0"/>
          <w:marTop w:val="0"/>
          <w:marBottom w:val="0"/>
          <w:divBdr>
            <w:top w:val="none" w:sz="0" w:space="0" w:color="auto"/>
            <w:left w:val="none" w:sz="0" w:space="0" w:color="auto"/>
            <w:bottom w:val="none" w:sz="0" w:space="0" w:color="auto"/>
            <w:right w:val="none" w:sz="0" w:space="0" w:color="auto"/>
          </w:divBdr>
        </w:div>
        <w:div w:id="2121341643">
          <w:marLeft w:val="0"/>
          <w:marRight w:val="0"/>
          <w:marTop w:val="0"/>
          <w:marBottom w:val="0"/>
          <w:divBdr>
            <w:top w:val="none" w:sz="0" w:space="0" w:color="auto"/>
            <w:left w:val="none" w:sz="0" w:space="0" w:color="auto"/>
            <w:bottom w:val="none" w:sz="0" w:space="0" w:color="auto"/>
            <w:right w:val="none" w:sz="0" w:space="0" w:color="auto"/>
          </w:divBdr>
        </w:div>
      </w:divsChild>
    </w:div>
    <w:div w:id="1383670765">
      <w:bodyDiv w:val="1"/>
      <w:marLeft w:val="0"/>
      <w:marRight w:val="0"/>
      <w:marTop w:val="0"/>
      <w:marBottom w:val="0"/>
      <w:divBdr>
        <w:top w:val="none" w:sz="0" w:space="0" w:color="auto"/>
        <w:left w:val="none" w:sz="0" w:space="0" w:color="auto"/>
        <w:bottom w:val="none" w:sz="0" w:space="0" w:color="auto"/>
        <w:right w:val="none" w:sz="0" w:space="0" w:color="auto"/>
      </w:divBdr>
      <w:divsChild>
        <w:div w:id="12539260">
          <w:marLeft w:val="0"/>
          <w:marRight w:val="0"/>
          <w:marTop w:val="0"/>
          <w:marBottom w:val="0"/>
          <w:divBdr>
            <w:top w:val="none" w:sz="0" w:space="0" w:color="auto"/>
            <w:left w:val="none" w:sz="0" w:space="0" w:color="auto"/>
            <w:bottom w:val="none" w:sz="0" w:space="0" w:color="auto"/>
            <w:right w:val="none" w:sz="0" w:space="0" w:color="auto"/>
          </w:divBdr>
          <w:divsChild>
            <w:div w:id="188224196">
              <w:marLeft w:val="0"/>
              <w:marRight w:val="0"/>
              <w:marTop w:val="0"/>
              <w:marBottom w:val="0"/>
              <w:divBdr>
                <w:top w:val="none" w:sz="0" w:space="0" w:color="auto"/>
                <w:left w:val="none" w:sz="0" w:space="0" w:color="auto"/>
                <w:bottom w:val="none" w:sz="0" w:space="0" w:color="auto"/>
                <w:right w:val="none" w:sz="0" w:space="0" w:color="auto"/>
              </w:divBdr>
              <w:divsChild>
                <w:div w:id="210845431">
                  <w:marLeft w:val="0"/>
                  <w:marRight w:val="0"/>
                  <w:marTop w:val="0"/>
                  <w:marBottom w:val="0"/>
                  <w:divBdr>
                    <w:top w:val="none" w:sz="0" w:space="0" w:color="auto"/>
                    <w:left w:val="none" w:sz="0" w:space="0" w:color="auto"/>
                    <w:bottom w:val="none" w:sz="0" w:space="0" w:color="auto"/>
                    <w:right w:val="none" w:sz="0" w:space="0" w:color="auto"/>
                  </w:divBdr>
                  <w:divsChild>
                    <w:div w:id="883563058">
                      <w:marLeft w:val="0"/>
                      <w:marRight w:val="0"/>
                      <w:marTop w:val="240"/>
                      <w:marBottom w:val="240"/>
                      <w:divBdr>
                        <w:top w:val="none" w:sz="0" w:space="0" w:color="auto"/>
                        <w:left w:val="none" w:sz="0" w:space="0" w:color="auto"/>
                        <w:bottom w:val="none" w:sz="0" w:space="0" w:color="auto"/>
                        <w:right w:val="none" w:sz="0" w:space="0" w:color="auto"/>
                      </w:divBdr>
                    </w:div>
                  </w:divsChild>
                </w:div>
                <w:div w:id="265046223">
                  <w:marLeft w:val="0"/>
                  <w:marRight w:val="0"/>
                  <w:marTop w:val="0"/>
                  <w:marBottom w:val="0"/>
                  <w:divBdr>
                    <w:top w:val="none" w:sz="0" w:space="0" w:color="auto"/>
                    <w:left w:val="none" w:sz="0" w:space="0" w:color="auto"/>
                    <w:bottom w:val="none" w:sz="0" w:space="0" w:color="auto"/>
                    <w:right w:val="none" w:sz="0" w:space="0" w:color="auto"/>
                  </w:divBdr>
                  <w:divsChild>
                    <w:div w:id="1768967037">
                      <w:marLeft w:val="0"/>
                      <w:marRight w:val="0"/>
                      <w:marTop w:val="240"/>
                      <w:marBottom w:val="240"/>
                      <w:divBdr>
                        <w:top w:val="none" w:sz="0" w:space="0" w:color="auto"/>
                        <w:left w:val="none" w:sz="0" w:space="0" w:color="auto"/>
                        <w:bottom w:val="none" w:sz="0" w:space="0" w:color="auto"/>
                        <w:right w:val="none" w:sz="0" w:space="0" w:color="auto"/>
                      </w:divBdr>
                    </w:div>
                  </w:divsChild>
                </w:div>
                <w:div w:id="285700710">
                  <w:marLeft w:val="0"/>
                  <w:marRight w:val="0"/>
                  <w:marTop w:val="0"/>
                  <w:marBottom w:val="0"/>
                  <w:divBdr>
                    <w:top w:val="none" w:sz="0" w:space="0" w:color="auto"/>
                    <w:left w:val="none" w:sz="0" w:space="0" w:color="auto"/>
                    <w:bottom w:val="none" w:sz="0" w:space="0" w:color="auto"/>
                    <w:right w:val="none" w:sz="0" w:space="0" w:color="auto"/>
                  </w:divBdr>
                  <w:divsChild>
                    <w:div w:id="15159215">
                      <w:marLeft w:val="0"/>
                      <w:marRight w:val="0"/>
                      <w:marTop w:val="240"/>
                      <w:marBottom w:val="240"/>
                      <w:divBdr>
                        <w:top w:val="none" w:sz="0" w:space="0" w:color="auto"/>
                        <w:left w:val="none" w:sz="0" w:space="0" w:color="auto"/>
                        <w:bottom w:val="none" w:sz="0" w:space="0" w:color="auto"/>
                        <w:right w:val="none" w:sz="0" w:space="0" w:color="auto"/>
                      </w:divBdr>
                    </w:div>
                  </w:divsChild>
                </w:div>
                <w:div w:id="402723739">
                  <w:marLeft w:val="0"/>
                  <w:marRight w:val="0"/>
                  <w:marTop w:val="0"/>
                  <w:marBottom w:val="0"/>
                  <w:divBdr>
                    <w:top w:val="none" w:sz="0" w:space="0" w:color="auto"/>
                    <w:left w:val="none" w:sz="0" w:space="0" w:color="auto"/>
                    <w:bottom w:val="none" w:sz="0" w:space="0" w:color="auto"/>
                    <w:right w:val="none" w:sz="0" w:space="0" w:color="auto"/>
                  </w:divBdr>
                  <w:divsChild>
                    <w:div w:id="1131435475">
                      <w:marLeft w:val="0"/>
                      <w:marRight w:val="0"/>
                      <w:marTop w:val="240"/>
                      <w:marBottom w:val="240"/>
                      <w:divBdr>
                        <w:top w:val="none" w:sz="0" w:space="0" w:color="auto"/>
                        <w:left w:val="none" w:sz="0" w:space="0" w:color="auto"/>
                        <w:bottom w:val="none" w:sz="0" w:space="0" w:color="auto"/>
                        <w:right w:val="none" w:sz="0" w:space="0" w:color="auto"/>
                      </w:divBdr>
                    </w:div>
                  </w:divsChild>
                </w:div>
                <w:div w:id="485440116">
                  <w:marLeft w:val="0"/>
                  <w:marRight w:val="0"/>
                  <w:marTop w:val="0"/>
                  <w:marBottom w:val="0"/>
                  <w:divBdr>
                    <w:top w:val="none" w:sz="0" w:space="0" w:color="auto"/>
                    <w:left w:val="none" w:sz="0" w:space="0" w:color="auto"/>
                    <w:bottom w:val="none" w:sz="0" w:space="0" w:color="auto"/>
                    <w:right w:val="none" w:sz="0" w:space="0" w:color="auto"/>
                  </w:divBdr>
                  <w:divsChild>
                    <w:div w:id="833882490">
                      <w:marLeft w:val="0"/>
                      <w:marRight w:val="0"/>
                      <w:marTop w:val="240"/>
                      <w:marBottom w:val="240"/>
                      <w:divBdr>
                        <w:top w:val="none" w:sz="0" w:space="0" w:color="auto"/>
                        <w:left w:val="none" w:sz="0" w:space="0" w:color="auto"/>
                        <w:bottom w:val="none" w:sz="0" w:space="0" w:color="auto"/>
                        <w:right w:val="none" w:sz="0" w:space="0" w:color="auto"/>
                      </w:divBdr>
                    </w:div>
                  </w:divsChild>
                </w:div>
                <w:div w:id="562375142">
                  <w:marLeft w:val="0"/>
                  <w:marRight w:val="0"/>
                  <w:marTop w:val="0"/>
                  <w:marBottom w:val="0"/>
                  <w:divBdr>
                    <w:top w:val="none" w:sz="0" w:space="0" w:color="auto"/>
                    <w:left w:val="none" w:sz="0" w:space="0" w:color="auto"/>
                    <w:bottom w:val="none" w:sz="0" w:space="0" w:color="auto"/>
                    <w:right w:val="none" w:sz="0" w:space="0" w:color="auto"/>
                  </w:divBdr>
                  <w:divsChild>
                    <w:div w:id="503059338">
                      <w:marLeft w:val="0"/>
                      <w:marRight w:val="0"/>
                      <w:marTop w:val="240"/>
                      <w:marBottom w:val="240"/>
                      <w:divBdr>
                        <w:top w:val="none" w:sz="0" w:space="0" w:color="auto"/>
                        <w:left w:val="none" w:sz="0" w:space="0" w:color="auto"/>
                        <w:bottom w:val="none" w:sz="0" w:space="0" w:color="auto"/>
                        <w:right w:val="none" w:sz="0" w:space="0" w:color="auto"/>
                      </w:divBdr>
                    </w:div>
                  </w:divsChild>
                </w:div>
                <w:div w:id="1150826241">
                  <w:marLeft w:val="0"/>
                  <w:marRight w:val="0"/>
                  <w:marTop w:val="0"/>
                  <w:marBottom w:val="0"/>
                  <w:divBdr>
                    <w:top w:val="none" w:sz="0" w:space="0" w:color="auto"/>
                    <w:left w:val="none" w:sz="0" w:space="0" w:color="auto"/>
                    <w:bottom w:val="none" w:sz="0" w:space="0" w:color="auto"/>
                    <w:right w:val="none" w:sz="0" w:space="0" w:color="auto"/>
                  </w:divBdr>
                  <w:divsChild>
                    <w:div w:id="1277911402">
                      <w:marLeft w:val="0"/>
                      <w:marRight w:val="0"/>
                      <w:marTop w:val="240"/>
                      <w:marBottom w:val="240"/>
                      <w:divBdr>
                        <w:top w:val="none" w:sz="0" w:space="0" w:color="auto"/>
                        <w:left w:val="none" w:sz="0" w:space="0" w:color="auto"/>
                        <w:bottom w:val="none" w:sz="0" w:space="0" w:color="auto"/>
                        <w:right w:val="none" w:sz="0" w:space="0" w:color="auto"/>
                      </w:divBdr>
                    </w:div>
                  </w:divsChild>
                </w:div>
                <w:div w:id="1157303463">
                  <w:marLeft w:val="0"/>
                  <w:marRight w:val="0"/>
                  <w:marTop w:val="0"/>
                  <w:marBottom w:val="0"/>
                  <w:divBdr>
                    <w:top w:val="none" w:sz="0" w:space="0" w:color="auto"/>
                    <w:left w:val="none" w:sz="0" w:space="0" w:color="auto"/>
                    <w:bottom w:val="none" w:sz="0" w:space="0" w:color="auto"/>
                    <w:right w:val="none" w:sz="0" w:space="0" w:color="auto"/>
                  </w:divBdr>
                  <w:divsChild>
                    <w:div w:id="1774351623">
                      <w:marLeft w:val="0"/>
                      <w:marRight w:val="0"/>
                      <w:marTop w:val="240"/>
                      <w:marBottom w:val="240"/>
                      <w:divBdr>
                        <w:top w:val="none" w:sz="0" w:space="0" w:color="auto"/>
                        <w:left w:val="none" w:sz="0" w:space="0" w:color="auto"/>
                        <w:bottom w:val="none" w:sz="0" w:space="0" w:color="auto"/>
                        <w:right w:val="none" w:sz="0" w:space="0" w:color="auto"/>
                      </w:divBdr>
                    </w:div>
                  </w:divsChild>
                </w:div>
                <w:div w:id="1589462688">
                  <w:marLeft w:val="0"/>
                  <w:marRight w:val="0"/>
                  <w:marTop w:val="0"/>
                  <w:marBottom w:val="0"/>
                  <w:divBdr>
                    <w:top w:val="none" w:sz="0" w:space="0" w:color="auto"/>
                    <w:left w:val="none" w:sz="0" w:space="0" w:color="auto"/>
                    <w:bottom w:val="none" w:sz="0" w:space="0" w:color="auto"/>
                    <w:right w:val="none" w:sz="0" w:space="0" w:color="auto"/>
                  </w:divBdr>
                  <w:divsChild>
                    <w:div w:id="1942715897">
                      <w:marLeft w:val="0"/>
                      <w:marRight w:val="0"/>
                      <w:marTop w:val="240"/>
                      <w:marBottom w:val="240"/>
                      <w:divBdr>
                        <w:top w:val="none" w:sz="0" w:space="0" w:color="auto"/>
                        <w:left w:val="none" w:sz="0" w:space="0" w:color="auto"/>
                        <w:bottom w:val="none" w:sz="0" w:space="0" w:color="auto"/>
                        <w:right w:val="none" w:sz="0" w:space="0" w:color="auto"/>
                      </w:divBdr>
                    </w:div>
                  </w:divsChild>
                </w:div>
                <w:div w:id="200693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002092">
          <w:marLeft w:val="0"/>
          <w:marRight w:val="0"/>
          <w:marTop w:val="0"/>
          <w:marBottom w:val="0"/>
          <w:divBdr>
            <w:top w:val="none" w:sz="0" w:space="0" w:color="auto"/>
            <w:left w:val="none" w:sz="0" w:space="0" w:color="auto"/>
            <w:bottom w:val="none" w:sz="0" w:space="0" w:color="auto"/>
            <w:right w:val="none" w:sz="0" w:space="0" w:color="auto"/>
          </w:divBdr>
          <w:divsChild>
            <w:div w:id="1142040230">
              <w:marLeft w:val="0"/>
              <w:marRight w:val="0"/>
              <w:marTop w:val="0"/>
              <w:marBottom w:val="0"/>
              <w:divBdr>
                <w:top w:val="none" w:sz="0" w:space="0" w:color="auto"/>
                <w:left w:val="none" w:sz="0" w:space="0" w:color="auto"/>
                <w:bottom w:val="none" w:sz="0" w:space="0" w:color="auto"/>
                <w:right w:val="none" w:sz="0" w:space="0" w:color="auto"/>
              </w:divBdr>
              <w:divsChild>
                <w:div w:id="691493843">
                  <w:marLeft w:val="0"/>
                  <w:marRight w:val="0"/>
                  <w:marTop w:val="0"/>
                  <w:marBottom w:val="0"/>
                  <w:divBdr>
                    <w:top w:val="none" w:sz="0" w:space="0" w:color="auto"/>
                    <w:left w:val="none" w:sz="0" w:space="0" w:color="auto"/>
                    <w:bottom w:val="none" w:sz="0" w:space="0" w:color="auto"/>
                    <w:right w:val="none" w:sz="0" w:space="0" w:color="auto"/>
                  </w:divBdr>
                  <w:divsChild>
                    <w:div w:id="369184661">
                      <w:marLeft w:val="0"/>
                      <w:marRight w:val="0"/>
                      <w:marTop w:val="240"/>
                      <w:marBottom w:val="240"/>
                      <w:divBdr>
                        <w:top w:val="none" w:sz="0" w:space="0" w:color="auto"/>
                        <w:left w:val="none" w:sz="0" w:space="0" w:color="auto"/>
                        <w:bottom w:val="none" w:sz="0" w:space="0" w:color="auto"/>
                        <w:right w:val="none" w:sz="0" w:space="0" w:color="auto"/>
                      </w:divBdr>
                    </w:div>
                  </w:divsChild>
                </w:div>
                <w:div w:id="1383749833">
                  <w:marLeft w:val="0"/>
                  <w:marRight w:val="0"/>
                  <w:marTop w:val="0"/>
                  <w:marBottom w:val="0"/>
                  <w:divBdr>
                    <w:top w:val="none" w:sz="0" w:space="0" w:color="auto"/>
                    <w:left w:val="none" w:sz="0" w:space="0" w:color="auto"/>
                    <w:bottom w:val="none" w:sz="0" w:space="0" w:color="auto"/>
                    <w:right w:val="none" w:sz="0" w:space="0" w:color="auto"/>
                  </w:divBdr>
                </w:div>
                <w:div w:id="1792554256">
                  <w:marLeft w:val="0"/>
                  <w:marRight w:val="0"/>
                  <w:marTop w:val="0"/>
                  <w:marBottom w:val="0"/>
                  <w:divBdr>
                    <w:top w:val="none" w:sz="0" w:space="0" w:color="auto"/>
                    <w:left w:val="none" w:sz="0" w:space="0" w:color="auto"/>
                    <w:bottom w:val="none" w:sz="0" w:space="0" w:color="auto"/>
                    <w:right w:val="none" w:sz="0" w:space="0" w:color="auto"/>
                  </w:divBdr>
                  <w:divsChild>
                    <w:div w:id="264193455">
                      <w:marLeft w:val="0"/>
                      <w:marRight w:val="0"/>
                      <w:marTop w:val="240"/>
                      <w:marBottom w:val="240"/>
                      <w:divBdr>
                        <w:top w:val="none" w:sz="0" w:space="0" w:color="auto"/>
                        <w:left w:val="none" w:sz="0" w:space="0" w:color="auto"/>
                        <w:bottom w:val="none" w:sz="0" w:space="0" w:color="auto"/>
                        <w:right w:val="none" w:sz="0" w:space="0" w:color="auto"/>
                      </w:divBdr>
                    </w:div>
                  </w:divsChild>
                </w:div>
                <w:div w:id="2018338580">
                  <w:marLeft w:val="0"/>
                  <w:marRight w:val="0"/>
                  <w:marTop w:val="0"/>
                  <w:marBottom w:val="0"/>
                  <w:divBdr>
                    <w:top w:val="none" w:sz="0" w:space="0" w:color="auto"/>
                    <w:left w:val="none" w:sz="0" w:space="0" w:color="auto"/>
                    <w:bottom w:val="none" w:sz="0" w:space="0" w:color="auto"/>
                    <w:right w:val="none" w:sz="0" w:space="0" w:color="auto"/>
                  </w:divBdr>
                  <w:divsChild>
                    <w:div w:id="84385981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388796142">
      <w:bodyDiv w:val="1"/>
      <w:marLeft w:val="0"/>
      <w:marRight w:val="0"/>
      <w:marTop w:val="0"/>
      <w:marBottom w:val="0"/>
      <w:divBdr>
        <w:top w:val="none" w:sz="0" w:space="0" w:color="auto"/>
        <w:left w:val="none" w:sz="0" w:space="0" w:color="auto"/>
        <w:bottom w:val="none" w:sz="0" w:space="0" w:color="auto"/>
        <w:right w:val="none" w:sz="0" w:space="0" w:color="auto"/>
      </w:divBdr>
      <w:divsChild>
        <w:div w:id="337656164">
          <w:marLeft w:val="0"/>
          <w:marRight w:val="0"/>
          <w:marTop w:val="240"/>
          <w:marBottom w:val="240"/>
          <w:divBdr>
            <w:top w:val="none" w:sz="0" w:space="0" w:color="auto"/>
            <w:left w:val="none" w:sz="0" w:space="0" w:color="auto"/>
            <w:bottom w:val="none" w:sz="0" w:space="0" w:color="auto"/>
            <w:right w:val="none" w:sz="0" w:space="0" w:color="auto"/>
          </w:divBdr>
        </w:div>
        <w:div w:id="628820293">
          <w:marLeft w:val="0"/>
          <w:marRight w:val="0"/>
          <w:marTop w:val="0"/>
          <w:marBottom w:val="0"/>
          <w:divBdr>
            <w:top w:val="none" w:sz="0" w:space="0" w:color="auto"/>
            <w:left w:val="none" w:sz="0" w:space="0" w:color="auto"/>
            <w:bottom w:val="none" w:sz="0" w:space="0" w:color="auto"/>
            <w:right w:val="none" w:sz="0" w:space="0" w:color="auto"/>
          </w:divBdr>
        </w:div>
        <w:div w:id="915672546">
          <w:marLeft w:val="0"/>
          <w:marRight w:val="0"/>
          <w:marTop w:val="0"/>
          <w:marBottom w:val="0"/>
          <w:divBdr>
            <w:top w:val="none" w:sz="0" w:space="0" w:color="auto"/>
            <w:left w:val="none" w:sz="0" w:space="0" w:color="auto"/>
            <w:bottom w:val="none" w:sz="0" w:space="0" w:color="auto"/>
            <w:right w:val="none" w:sz="0" w:space="0" w:color="auto"/>
          </w:divBdr>
        </w:div>
        <w:div w:id="1422139599">
          <w:marLeft w:val="0"/>
          <w:marRight w:val="0"/>
          <w:marTop w:val="0"/>
          <w:marBottom w:val="0"/>
          <w:divBdr>
            <w:top w:val="none" w:sz="0" w:space="0" w:color="auto"/>
            <w:left w:val="none" w:sz="0" w:space="0" w:color="auto"/>
            <w:bottom w:val="none" w:sz="0" w:space="0" w:color="auto"/>
            <w:right w:val="none" w:sz="0" w:space="0" w:color="auto"/>
          </w:divBdr>
          <w:divsChild>
            <w:div w:id="209828932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395663396">
      <w:bodyDiv w:val="1"/>
      <w:marLeft w:val="0"/>
      <w:marRight w:val="0"/>
      <w:marTop w:val="0"/>
      <w:marBottom w:val="0"/>
      <w:divBdr>
        <w:top w:val="none" w:sz="0" w:space="0" w:color="auto"/>
        <w:left w:val="none" w:sz="0" w:space="0" w:color="auto"/>
        <w:bottom w:val="none" w:sz="0" w:space="0" w:color="auto"/>
        <w:right w:val="none" w:sz="0" w:space="0" w:color="auto"/>
      </w:divBdr>
      <w:divsChild>
        <w:div w:id="343095616">
          <w:marLeft w:val="0"/>
          <w:marRight w:val="0"/>
          <w:marTop w:val="240"/>
          <w:marBottom w:val="240"/>
          <w:divBdr>
            <w:top w:val="none" w:sz="0" w:space="0" w:color="auto"/>
            <w:left w:val="none" w:sz="0" w:space="0" w:color="auto"/>
            <w:bottom w:val="none" w:sz="0" w:space="0" w:color="auto"/>
            <w:right w:val="none" w:sz="0" w:space="0" w:color="auto"/>
          </w:divBdr>
        </w:div>
        <w:div w:id="893004768">
          <w:marLeft w:val="0"/>
          <w:marRight w:val="0"/>
          <w:marTop w:val="240"/>
          <w:marBottom w:val="240"/>
          <w:divBdr>
            <w:top w:val="none" w:sz="0" w:space="0" w:color="auto"/>
            <w:left w:val="none" w:sz="0" w:space="0" w:color="auto"/>
            <w:bottom w:val="none" w:sz="0" w:space="0" w:color="auto"/>
            <w:right w:val="none" w:sz="0" w:space="0" w:color="auto"/>
          </w:divBdr>
        </w:div>
        <w:div w:id="968319479">
          <w:marLeft w:val="0"/>
          <w:marRight w:val="0"/>
          <w:marTop w:val="240"/>
          <w:marBottom w:val="240"/>
          <w:divBdr>
            <w:top w:val="none" w:sz="0" w:space="0" w:color="auto"/>
            <w:left w:val="none" w:sz="0" w:space="0" w:color="auto"/>
            <w:bottom w:val="none" w:sz="0" w:space="0" w:color="auto"/>
            <w:right w:val="none" w:sz="0" w:space="0" w:color="auto"/>
          </w:divBdr>
        </w:div>
        <w:div w:id="1041788071">
          <w:marLeft w:val="0"/>
          <w:marRight w:val="0"/>
          <w:marTop w:val="240"/>
          <w:marBottom w:val="240"/>
          <w:divBdr>
            <w:top w:val="none" w:sz="0" w:space="0" w:color="auto"/>
            <w:left w:val="none" w:sz="0" w:space="0" w:color="auto"/>
            <w:bottom w:val="none" w:sz="0" w:space="0" w:color="auto"/>
            <w:right w:val="none" w:sz="0" w:space="0" w:color="auto"/>
          </w:divBdr>
        </w:div>
        <w:div w:id="1666009336">
          <w:marLeft w:val="0"/>
          <w:marRight w:val="0"/>
          <w:marTop w:val="240"/>
          <w:marBottom w:val="240"/>
          <w:divBdr>
            <w:top w:val="none" w:sz="0" w:space="0" w:color="auto"/>
            <w:left w:val="none" w:sz="0" w:space="0" w:color="auto"/>
            <w:bottom w:val="none" w:sz="0" w:space="0" w:color="auto"/>
            <w:right w:val="none" w:sz="0" w:space="0" w:color="auto"/>
          </w:divBdr>
        </w:div>
        <w:div w:id="1762683078">
          <w:marLeft w:val="0"/>
          <w:marRight w:val="0"/>
          <w:marTop w:val="240"/>
          <w:marBottom w:val="240"/>
          <w:divBdr>
            <w:top w:val="none" w:sz="0" w:space="0" w:color="auto"/>
            <w:left w:val="none" w:sz="0" w:space="0" w:color="auto"/>
            <w:bottom w:val="none" w:sz="0" w:space="0" w:color="auto"/>
            <w:right w:val="none" w:sz="0" w:space="0" w:color="auto"/>
          </w:divBdr>
        </w:div>
        <w:div w:id="1897202936">
          <w:marLeft w:val="0"/>
          <w:marRight w:val="0"/>
          <w:marTop w:val="240"/>
          <w:marBottom w:val="240"/>
          <w:divBdr>
            <w:top w:val="none" w:sz="0" w:space="0" w:color="auto"/>
            <w:left w:val="none" w:sz="0" w:space="0" w:color="auto"/>
            <w:bottom w:val="none" w:sz="0" w:space="0" w:color="auto"/>
            <w:right w:val="none" w:sz="0" w:space="0" w:color="auto"/>
          </w:divBdr>
        </w:div>
      </w:divsChild>
    </w:div>
    <w:div w:id="1407806516">
      <w:bodyDiv w:val="1"/>
      <w:marLeft w:val="0"/>
      <w:marRight w:val="0"/>
      <w:marTop w:val="0"/>
      <w:marBottom w:val="0"/>
      <w:divBdr>
        <w:top w:val="none" w:sz="0" w:space="0" w:color="auto"/>
        <w:left w:val="none" w:sz="0" w:space="0" w:color="auto"/>
        <w:bottom w:val="none" w:sz="0" w:space="0" w:color="auto"/>
        <w:right w:val="none" w:sz="0" w:space="0" w:color="auto"/>
      </w:divBdr>
      <w:divsChild>
        <w:div w:id="117992399">
          <w:marLeft w:val="0"/>
          <w:marRight w:val="0"/>
          <w:marTop w:val="0"/>
          <w:marBottom w:val="0"/>
          <w:divBdr>
            <w:top w:val="none" w:sz="0" w:space="0" w:color="auto"/>
            <w:left w:val="none" w:sz="0" w:space="0" w:color="auto"/>
            <w:bottom w:val="none" w:sz="0" w:space="0" w:color="auto"/>
            <w:right w:val="none" w:sz="0" w:space="0" w:color="auto"/>
          </w:divBdr>
          <w:divsChild>
            <w:div w:id="1425952593">
              <w:marLeft w:val="0"/>
              <w:marRight w:val="0"/>
              <w:marTop w:val="0"/>
              <w:marBottom w:val="0"/>
              <w:divBdr>
                <w:top w:val="none" w:sz="0" w:space="0" w:color="auto"/>
                <w:left w:val="none" w:sz="0" w:space="0" w:color="auto"/>
                <w:bottom w:val="none" w:sz="0" w:space="0" w:color="auto"/>
                <w:right w:val="none" w:sz="0" w:space="0" w:color="auto"/>
              </w:divBdr>
              <w:divsChild>
                <w:div w:id="12613077">
                  <w:marLeft w:val="0"/>
                  <w:marRight w:val="0"/>
                  <w:marTop w:val="0"/>
                  <w:marBottom w:val="0"/>
                  <w:divBdr>
                    <w:top w:val="none" w:sz="0" w:space="0" w:color="auto"/>
                    <w:left w:val="none" w:sz="0" w:space="0" w:color="auto"/>
                    <w:bottom w:val="none" w:sz="0" w:space="0" w:color="auto"/>
                    <w:right w:val="none" w:sz="0" w:space="0" w:color="auto"/>
                  </w:divBdr>
                  <w:divsChild>
                    <w:div w:id="1830629576">
                      <w:marLeft w:val="0"/>
                      <w:marRight w:val="0"/>
                      <w:marTop w:val="240"/>
                      <w:marBottom w:val="240"/>
                      <w:divBdr>
                        <w:top w:val="none" w:sz="0" w:space="0" w:color="auto"/>
                        <w:left w:val="none" w:sz="0" w:space="0" w:color="auto"/>
                        <w:bottom w:val="none" w:sz="0" w:space="0" w:color="auto"/>
                        <w:right w:val="none" w:sz="0" w:space="0" w:color="auto"/>
                      </w:divBdr>
                    </w:div>
                  </w:divsChild>
                </w:div>
                <w:div w:id="232980698">
                  <w:marLeft w:val="0"/>
                  <w:marRight w:val="0"/>
                  <w:marTop w:val="0"/>
                  <w:marBottom w:val="0"/>
                  <w:divBdr>
                    <w:top w:val="none" w:sz="0" w:space="0" w:color="auto"/>
                    <w:left w:val="none" w:sz="0" w:space="0" w:color="auto"/>
                    <w:bottom w:val="none" w:sz="0" w:space="0" w:color="auto"/>
                    <w:right w:val="none" w:sz="0" w:space="0" w:color="auto"/>
                  </w:divBdr>
                  <w:divsChild>
                    <w:div w:id="1699158181">
                      <w:marLeft w:val="0"/>
                      <w:marRight w:val="0"/>
                      <w:marTop w:val="240"/>
                      <w:marBottom w:val="240"/>
                      <w:divBdr>
                        <w:top w:val="none" w:sz="0" w:space="0" w:color="auto"/>
                        <w:left w:val="none" w:sz="0" w:space="0" w:color="auto"/>
                        <w:bottom w:val="none" w:sz="0" w:space="0" w:color="auto"/>
                        <w:right w:val="none" w:sz="0" w:space="0" w:color="auto"/>
                      </w:divBdr>
                    </w:div>
                  </w:divsChild>
                </w:div>
                <w:div w:id="282351765">
                  <w:marLeft w:val="0"/>
                  <w:marRight w:val="0"/>
                  <w:marTop w:val="240"/>
                  <w:marBottom w:val="240"/>
                  <w:divBdr>
                    <w:top w:val="none" w:sz="0" w:space="0" w:color="auto"/>
                    <w:left w:val="none" w:sz="0" w:space="0" w:color="auto"/>
                    <w:bottom w:val="none" w:sz="0" w:space="0" w:color="auto"/>
                    <w:right w:val="none" w:sz="0" w:space="0" w:color="auto"/>
                  </w:divBdr>
                </w:div>
                <w:div w:id="307783793">
                  <w:marLeft w:val="0"/>
                  <w:marRight w:val="0"/>
                  <w:marTop w:val="0"/>
                  <w:marBottom w:val="0"/>
                  <w:divBdr>
                    <w:top w:val="none" w:sz="0" w:space="0" w:color="auto"/>
                    <w:left w:val="none" w:sz="0" w:space="0" w:color="auto"/>
                    <w:bottom w:val="none" w:sz="0" w:space="0" w:color="auto"/>
                    <w:right w:val="none" w:sz="0" w:space="0" w:color="auto"/>
                  </w:divBdr>
                  <w:divsChild>
                    <w:div w:id="355431142">
                      <w:marLeft w:val="0"/>
                      <w:marRight w:val="0"/>
                      <w:marTop w:val="0"/>
                      <w:marBottom w:val="0"/>
                      <w:divBdr>
                        <w:top w:val="none" w:sz="0" w:space="0" w:color="auto"/>
                        <w:left w:val="none" w:sz="0" w:space="0" w:color="auto"/>
                        <w:bottom w:val="none" w:sz="0" w:space="0" w:color="auto"/>
                        <w:right w:val="none" w:sz="0" w:space="0" w:color="auto"/>
                      </w:divBdr>
                      <w:divsChild>
                        <w:div w:id="1759788957">
                          <w:marLeft w:val="0"/>
                          <w:marRight w:val="0"/>
                          <w:marTop w:val="240"/>
                          <w:marBottom w:val="240"/>
                          <w:divBdr>
                            <w:top w:val="none" w:sz="0" w:space="0" w:color="auto"/>
                            <w:left w:val="none" w:sz="0" w:space="0" w:color="auto"/>
                            <w:bottom w:val="none" w:sz="0" w:space="0" w:color="auto"/>
                            <w:right w:val="none" w:sz="0" w:space="0" w:color="auto"/>
                          </w:divBdr>
                        </w:div>
                      </w:divsChild>
                    </w:div>
                    <w:div w:id="1345206242">
                      <w:marLeft w:val="0"/>
                      <w:marRight w:val="0"/>
                      <w:marTop w:val="0"/>
                      <w:marBottom w:val="0"/>
                      <w:divBdr>
                        <w:top w:val="none" w:sz="0" w:space="0" w:color="auto"/>
                        <w:left w:val="none" w:sz="0" w:space="0" w:color="auto"/>
                        <w:bottom w:val="none" w:sz="0" w:space="0" w:color="auto"/>
                        <w:right w:val="none" w:sz="0" w:space="0" w:color="auto"/>
                      </w:divBdr>
                      <w:divsChild>
                        <w:div w:id="1675187318">
                          <w:marLeft w:val="0"/>
                          <w:marRight w:val="0"/>
                          <w:marTop w:val="240"/>
                          <w:marBottom w:val="240"/>
                          <w:divBdr>
                            <w:top w:val="none" w:sz="0" w:space="0" w:color="auto"/>
                            <w:left w:val="none" w:sz="0" w:space="0" w:color="auto"/>
                            <w:bottom w:val="none" w:sz="0" w:space="0" w:color="auto"/>
                            <w:right w:val="none" w:sz="0" w:space="0" w:color="auto"/>
                          </w:divBdr>
                        </w:div>
                      </w:divsChild>
                    </w:div>
                    <w:div w:id="1994214164">
                      <w:marLeft w:val="0"/>
                      <w:marRight w:val="0"/>
                      <w:marTop w:val="240"/>
                      <w:marBottom w:val="240"/>
                      <w:divBdr>
                        <w:top w:val="none" w:sz="0" w:space="0" w:color="auto"/>
                        <w:left w:val="none" w:sz="0" w:space="0" w:color="auto"/>
                        <w:bottom w:val="none" w:sz="0" w:space="0" w:color="auto"/>
                        <w:right w:val="none" w:sz="0" w:space="0" w:color="auto"/>
                      </w:divBdr>
                    </w:div>
                  </w:divsChild>
                </w:div>
                <w:div w:id="719481628">
                  <w:marLeft w:val="0"/>
                  <w:marRight w:val="0"/>
                  <w:marTop w:val="0"/>
                  <w:marBottom w:val="0"/>
                  <w:divBdr>
                    <w:top w:val="none" w:sz="0" w:space="0" w:color="auto"/>
                    <w:left w:val="none" w:sz="0" w:space="0" w:color="auto"/>
                    <w:bottom w:val="none" w:sz="0" w:space="0" w:color="auto"/>
                    <w:right w:val="none" w:sz="0" w:space="0" w:color="auto"/>
                  </w:divBdr>
                  <w:divsChild>
                    <w:div w:id="113715497">
                      <w:marLeft w:val="0"/>
                      <w:marRight w:val="0"/>
                      <w:marTop w:val="240"/>
                      <w:marBottom w:val="240"/>
                      <w:divBdr>
                        <w:top w:val="none" w:sz="0" w:space="0" w:color="auto"/>
                        <w:left w:val="none" w:sz="0" w:space="0" w:color="auto"/>
                        <w:bottom w:val="none" w:sz="0" w:space="0" w:color="auto"/>
                        <w:right w:val="none" w:sz="0" w:space="0" w:color="auto"/>
                      </w:divBdr>
                    </w:div>
                  </w:divsChild>
                </w:div>
                <w:div w:id="928545859">
                  <w:marLeft w:val="0"/>
                  <w:marRight w:val="0"/>
                  <w:marTop w:val="0"/>
                  <w:marBottom w:val="0"/>
                  <w:divBdr>
                    <w:top w:val="none" w:sz="0" w:space="0" w:color="auto"/>
                    <w:left w:val="none" w:sz="0" w:space="0" w:color="auto"/>
                    <w:bottom w:val="none" w:sz="0" w:space="0" w:color="auto"/>
                    <w:right w:val="none" w:sz="0" w:space="0" w:color="auto"/>
                  </w:divBdr>
                </w:div>
                <w:div w:id="950937657">
                  <w:marLeft w:val="0"/>
                  <w:marRight w:val="0"/>
                  <w:marTop w:val="0"/>
                  <w:marBottom w:val="0"/>
                  <w:divBdr>
                    <w:top w:val="none" w:sz="0" w:space="0" w:color="auto"/>
                    <w:left w:val="none" w:sz="0" w:space="0" w:color="auto"/>
                    <w:bottom w:val="none" w:sz="0" w:space="0" w:color="auto"/>
                    <w:right w:val="none" w:sz="0" w:space="0" w:color="auto"/>
                  </w:divBdr>
                  <w:divsChild>
                    <w:div w:id="1628121302">
                      <w:marLeft w:val="0"/>
                      <w:marRight w:val="0"/>
                      <w:marTop w:val="240"/>
                      <w:marBottom w:val="240"/>
                      <w:divBdr>
                        <w:top w:val="none" w:sz="0" w:space="0" w:color="auto"/>
                        <w:left w:val="none" w:sz="0" w:space="0" w:color="auto"/>
                        <w:bottom w:val="none" w:sz="0" w:space="0" w:color="auto"/>
                        <w:right w:val="none" w:sz="0" w:space="0" w:color="auto"/>
                      </w:divBdr>
                    </w:div>
                  </w:divsChild>
                </w:div>
                <w:div w:id="1068652483">
                  <w:marLeft w:val="0"/>
                  <w:marRight w:val="0"/>
                  <w:marTop w:val="0"/>
                  <w:marBottom w:val="0"/>
                  <w:divBdr>
                    <w:top w:val="none" w:sz="0" w:space="0" w:color="auto"/>
                    <w:left w:val="none" w:sz="0" w:space="0" w:color="auto"/>
                    <w:bottom w:val="none" w:sz="0" w:space="0" w:color="auto"/>
                    <w:right w:val="none" w:sz="0" w:space="0" w:color="auto"/>
                  </w:divBdr>
                  <w:divsChild>
                    <w:div w:id="1195773184">
                      <w:marLeft w:val="0"/>
                      <w:marRight w:val="0"/>
                      <w:marTop w:val="240"/>
                      <w:marBottom w:val="240"/>
                      <w:divBdr>
                        <w:top w:val="none" w:sz="0" w:space="0" w:color="auto"/>
                        <w:left w:val="none" w:sz="0" w:space="0" w:color="auto"/>
                        <w:bottom w:val="none" w:sz="0" w:space="0" w:color="auto"/>
                        <w:right w:val="none" w:sz="0" w:space="0" w:color="auto"/>
                      </w:divBdr>
                    </w:div>
                  </w:divsChild>
                </w:div>
                <w:div w:id="1446582724">
                  <w:marLeft w:val="0"/>
                  <w:marRight w:val="0"/>
                  <w:marTop w:val="0"/>
                  <w:marBottom w:val="0"/>
                  <w:divBdr>
                    <w:top w:val="none" w:sz="0" w:space="0" w:color="auto"/>
                    <w:left w:val="none" w:sz="0" w:space="0" w:color="auto"/>
                    <w:bottom w:val="none" w:sz="0" w:space="0" w:color="auto"/>
                    <w:right w:val="none" w:sz="0" w:space="0" w:color="auto"/>
                  </w:divBdr>
                  <w:divsChild>
                    <w:div w:id="1097628816">
                      <w:marLeft w:val="0"/>
                      <w:marRight w:val="0"/>
                      <w:marTop w:val="240"/>
                      <w:marBottom w:val="240"/>
                      <w:divBdr>
                        <w:top w:val="none" w:sz="0" w:space="0" w:color="auto"/>
                        <w:left w:val="none" w:sz="0" w:space="0" w:color="auto"/>
                        <w:bottom w:val="none" w:sz="0" w:space="0" w:color="auto"/>
                        <w:right w:val="none" w:sz="0" w:space="0" w:color="auto"/>
                      </w:divBdr>
                    </w:div>
                  </w:divsChild>
                </w:div>
                <w:div w:id="1661038668">
                  <w:marLeft w:val="0"/>
                  <w:marRight w:val="0"/>
                  <w:marTop w:val="0"/>
                  <w:marBottom w:val="0"/>
                  <w:divBdr>
                    <w:top w:val="none" w:sz="0" w:space="0" w:color="auto"/>
                    <w:left w:val="none" w:sz="0" w:space="0" w:color="auto"/>
                    <w:bottom w:val="none" w:sz="0" w:space="0" w:color="auto"/>
                    <w:right w:val="none" w:sz="0" w:space="0" w:color="auto"/>
                  </w:divBdr>
                  <w:divsChild>
                    <w:div w:id="463548528">
                      <w:marLeft w:val="0"/>
                      <w:marRight w:val="0"/>
                      <w:marTop w:val="240"/>
                      <w:marBottom w:val="240"/>
                      <w:divBdr>
                        <w:top w:val="none" w:sz="0" w:space="0" w:color="auto"/>
                        <w:left w:val="none" w:sz="0" w:space="0" w:color="auto"/>
                        <w:bottom w:val="none" w:sz="0" w:space="0" w:color="auto"/>
                        <w:right w:val="none" w:sz="0" w:space="0" w:color="auto"/>
                      </w:divBdr>
                    </w:div>
                    <w:div w:id="966276641">
                      <w:marLeft w:val="0"/>
                      <w:marRight w:val="0"/>
                      <w:marTop w:val="240"/>
                      <w:marBottom w:val="240"/>
                      <w:divBdr>
                        <w:top w:val="none" w:sz="0" w:space="0" w:color="auto"/>
                        <w:left w:val="none" w:sz="0" w:space="0" w:color="auto"/>
                        <w:bottom w:val="none" w:sz="0" w:space="0" w:color="auto"/>
                        <w:right w:val="none" w:sz="0" w:space="0" w:color="auto"/>
                      </w:divBdr>
                    </w:div>
                    <w:div w:id="1062757883">
                      <w:marLeft w:val="0"/>
                      <w:marRight w:val="0"/>
                      <w:marTop w:val="0"/>
                      <w:marBottom w:val="0"/>
                      <w:divBdr>
                        <w:top w:val="none" w:sz="0" w:space="0" w:color="auto"/>
                        <w:left w:val="none" w:sz="0" w:space="0" w:color="auto"/>
                        <w:bottom w:val="none" w:sz="0" w:space="0" w:color="auto"/>
                        <w:right w:val="none" w:sz="0" w:space="0" w:color="auto"/>
                      </w:divBdr>
                    </w:div>
                    <w:div w:id="1239902864">
                      <w:marLeft w:val="0"/>
                      <w:marRight w:val="0"/>
                      <w:marTop w:val="0"/>
                      <w:marBottom w:val="0"/>
                      <w:divBdr>
                        <w:top w:val="none" w:sz="0" w:space="0" w:color="auto"/>
                        <w:left w:val="none" w:sz="0" w:space="0" w:color="auto"/>
                        <w:bottom w:val="none" w:sz="0" w:space="0" w:color="auto"/>
                        <w:right w:val="none" w:sz="0" w:space="0" w:color="auto"/>
                      </w:divBdr>
                      <w:divsChild>
                        <w:div w:id="196356271">
                          <w:marLeft w:val="0"/>
                          <w:marRight w:val="0"/>
                          <w:marTop w:val="240"/>
                          <w:marBottom w:val="240"/>
                          <w:divBdr>
                            <w:top w:val="none" w:sz="0" w:space="0" w:color="auto"/>
                            <w:left w:val="none" w:sz="0" w:space="0" w:color="auto"/>
                            <w:bottom w:val="none" w:sz="0" w:space="0" w:color="auto"/>
                            <w:right w:val="none" w:sz="0" w:space="0" w:color="auto"/>
                          </w:divBdr>
                        </w:div>
                        <w:div w:id="1056899206">
                          <w:marLeft w:val="0"/>
                          <w:marRight w:val="0"/>
                          <w:marTop w:val="240"/>
                          <w:marBottom w:val="240"/>
                          <w:divBdr>
                            <w:top w:val="none" w:sz="0" w:space="0" w:color="auto"/>
                            <w:left w:val="none" w:sz="0" w:space="0" w:color="auto"/>
                            <w:bottom w:val="none" w:sz="0" w:space="0" w:color="auto"/>
                            <w:right w:val="none" w:sz="0" w:space="0" w:color="auto"/>
                          </w:divBdr>
                        </w:div>
                      </w:divsChild>
                    </w:div>
                    <w:div w:id="2092312271">
                      <w:marLeft w:val="0"/>
                      <w:marRight w:val="0"/>
                      <w:marTop w:val="0"/>
                      <w:marBottom w:val="0"/>
                      <w:divBdr>
                        <w:top w:val="none" w:sz="0" w:space="0" w:color="auto"/>
                        <w:left w:val="none" w:sz="0" w:space="0" w:color="auto"/>
                        <w:bottom w:val="none" w:sz="0" w:space="0" w:color="auto"/>
                        <w:right w:val="none" w:sz="0" w:space="0" w:color="auto"/>
                      </w:divBdr>
                    </w:div>
                  </w:divsChild>
                </w:div>
                <w:div w:id="1689483605">
                  <w:marLeft w:val="0"/>
                  <w:marRight w:val="0"/>
                  <w:marTop w:val="0"/>
                  <w:marBottom w:val="0"/>
                  <w:divBdr>
                    <w:top w:val="none" w:sz="0" w:space="0" w:color="auto"/>
                    <w:left w:val="none" w:sz="0" w:space="0" w:color="auto"/>
                    <w:bottom w:val="none" w:sz="0" w:space="0" w:color="auto"/>
                    <w:right w:val="none" w:sz="0" w:space="0" w:color="auto"/>
                  </w:divBdr>
                  <w:divsChild>
                    <w:div w:id="223494572">
                      <w:marLeft w:val="0"/>
                      <w:marRight w:val="0"/>
                      <w:marTop w:val="0"/>
                      <w:marBottom w:val="0"/>
                      <w:divBdr>
                        <w:top w:val="none" w:sz="0" w:space="0" w:color="auto"/>
                        <w:left w:val="none" w:sz="0" w:space="0" w:color="auto"/>
                        <w:bottom w:val="none" w:sz="0" w:space="0" w:color="auto"/>
                        <w:right w:val="none" w:sz="0" w:space="0" w:color="auto"/>
                      </w:divBdr>
                      <w:divsChild>
                        <w:div w:id="576980559">
                          <w:marLeft w:val="0"/>
                          <w:marRight w:val="0"/>
                          <w:marTop w:val="240"/>
                          <w:marBottom w:val="240"/>
                          <w:divBdr>
                            <w:top w:val="none" w:sz="0" w:space="0" w:color="auto"/>
                            <w:left w:val="none" w:sz="0" w:space="0" w:color="auto"/>
                            <w:bottom w:val="none" w:sz="0" w:space="0" w:color="auto"/>
                            <w:right w:val="none" w:sz="0" w:space="0" w:color="auto"/>
                          </w:divBdr>
                        </w:div>
                      </w:divsChild>
                    </w:div>
                    <w:div w:id="304940445">
                      <w:marLeft w:val="0"/>
                      <w:marRight w:val="0"/>
                      <w:marTop w:val="240"/>
                      <w:marBottom w:val="240"/>
                      <w:divBdr>
                        <w:top w:val="none" w:sz="0" w:space="0" w:color="auto"/>
                        <w:left w:val="none" w:sz="0" w:space="0" w:color="auto"/>
                        <w:bottom w:val="none" w:sz="0" w:space="0" w:color="auto"/>
                        <w:right w:val="none" w:sz="0" w:space="0" w:color="auto"/>
                      </w:divBdr>
                    </w:div>
                    <w:div w:id="345908977">
                      <w:marLeft w:val="0"/>
                      <w:marRight w:val="0"/>
                      <w:marTop w:val="240"/>
                      <w:marBottom w:val="240"/>
                      <w:divBdr>
                        <w:top w:val="none" w:sz="0" w:space="0" w:color="auto"/>
                        <w:left w:val="none" w:sz="0" w:space="0" w:color="auto"/>
                        <w:bottom w:val="none" w:sz="0" w:space="0" w:color="auto"/>
                        <w:right w:val="none" w:sz="0" w:space="0" w:color="auto"/>
                      </w:divBdr>
                    </w:div>
                    <w:div w:id="1173187419">
                      <w:marLeft w:val="0"/>
                      <w:marRight w:val="0"/>
                      <w:marTop w:val="0"/>
                      <w:marBottom w:val="0"/>
                      <w:divBdr>
                        <w:top w:val="none" w:sz="0" w:space="0" w:color="auto"/>
                        <w:left w:val="none" w:sz="0" w:space="0" w:color="auto"/>
                        <w:bottom w:val="none" w:sz="0" w:space="0" w:color="auto"/>
                        <w:right w:val="none" w:sz="0" w:space="0" w:color="auto"/>
                      </w:divBdr>
                      <w:divsChild>
                        <w:div w:id="109323754">
                          <w:marLeft w:val="0"/>
                          <w:marRight w:val="0"/>
                          <w:marTop w:val="240"/>
                          <w:marBottom w:val="240"/>
                          <w:divBdr>
                            <w:top w:val="none" w:sz="0" w:space="0" w:color="auto"/>
                            <w:left w:val="none" w:sz="0" w:space="0" w:color="auto"/>
                            <w:bottom w:val="none" w:sz="0" w:space="0" w:color="auto"/>
                            <w:right w:val="none" w:sz="0" w:space="0" w:color="auto"/>
                          </w:divBdr>
                        </w:div>
                        <w:div w:id="643117598">
                          <w:marLeft w:val="0"/>
                          <w:marRight w:val="0"/>
                          <w:marTop w:val="240"/>
                          <w:marBottom w:val="240"/>
                          <w:divBdr>
                            <w:top w:val="none" w:sz="0" w:space="0" w:color="auto"/>
                            <w:left w:val="none" w:sz="0" w:space="0" w:color="auto"/>
                            <w:bottom w:val="none" w:sz="0" w:space="0" w:color="auto"/>
                            <w:right w:val="none" w:sz="0" w:space="0" w:color="auto"/>
                          </w:divBdr>
                        </w:div>
                      </w:divsChild>
                    </w:div>
                    <w:div w:id="1586105658">
                      <w:marLeft w:val="0"/>
                      <w:marRight w:val="0"/>
                      <w:marTop w:val="0"/>
                      <w:marBottom w:val="0"/>
                      <w:divBdr>
                        <w:top w:val="none" w:sz="0" w:space="0" w:color="auto"/>
                        <w:left w:val="none" w:sz="0" w:space="0" w:color="auto"/>
                        <w:bottom w:val="none" w:sz="0" w:space="0" w:color="auto"/>
                        <w:right w:val="none" w:sz="0" w:space="0" w:color="auto"/>
                      </w:divBdr>
                      <w:divsChild>
                        <w:div w:id="1959798979">
                          <w:marLeft w:val="0"/>
                          <w:marRight w:val="0"/>
                          <w:marTop w:val="240"/>
                          <w:marBottom w:val="240"/>
                          <w:divBdr>
                            <w:top w:val="none" w:sz="0" w:space="0" w:color="auto"/>
                            <w:left w:val="none" w:sz="0" w:space="0" w:color="auto"/>
                            <w:bottom w:val="none" w:sz="0" w:space="0" w:color="auto"/>
                            <w:right w:val="none" w:sz="0" w:space="0" w:color="auto"/>
                          </w:divBdr>
                        </w:div>
                      </w:divsChild>
                    </w:div>
                    <w:div w:id="1687946460">
                      <w:marLeft w:val="0"/>
                      <w:marRight w:val="0"/>
                      <w:marTop w:val="0"/>
                      <w:marBottom w:val="0"/>
                      <w:divBdr>
                        <w:top w:val="none" w:sz="0" w:space="0" w:color="auto"/>
                        <w:left w:val="none" w:sz="0" w:space="0" w:color="auto"/>
                        <w:bottom w:val="none" w:sz="0" w:space="0" w:color="auto"/>
                        <w:right w:val="none" w:sz="0" w:space="0" w:color="auto"/>
                      </w:divBdr>
                      <w:divsChild>
                        <w:div w:id="1302230464">
                          <w:marLeft w:val="0"/>
                          <w:marRight w:val="0"/>
                          <w:marTop w:val="240"/>
                          <w:marBottom w:val="240"/>
                          <w:divBdr>
                            <w:top w:val="none" w:sz="0" w:space="0" w:color="auto"/>
                            <w:left w:val="none" w:sz="0" w:space="0" w:color="auto"/>
                            <w:bottom w:val="none" w:sz="0" w:space="0" w:color="auto"/>
                            <w:right w:val="none" w:sz="0" w:space="0" w:color="auto"/>
                          </w:divBdr>
                        </w:div>
                      </w:divsChild>
                    </w:div>
                    <w:div w:id="1848787318">
                      <w:marLeft w:val="0"/>
                      <w:marRight w:val="0"/>
                      <w:marTop w:val="0"/>
                      <w:marBottom w:val="0"/>
                      <w:divBdr>
                        <w:top w:val="none" w:sz="0" w:space="0" w:color="auto"/>
                        <w:left w:val="none" w:sz="0" w:space="0" w:color="auto"/>
                        <w:bottom w:val="none" w:sz="0" w:space="0" w:color="auto"/>
                        <w:right w:val="none" w:sz="0" w:space="0" w:color="auto"/>
                      </w:divBdr>
                      <w:divsChild>
                        <w:div w:id="1335112730">
                          <w:marLeft w:val="0"/>
                          <w:marRight w:val="0"/>
                          <w:marTop w:val="240"/>
                          <w:marBottom w:val="240"/>
                          <w:divBdr>
                            <w:top w:val="none" w:sz="0" w:space="0" w:color="auto"/>
                            <w:left w:val="none" w:sz="0" w:space="0" w:color="auto"/>
                            <w:bottom w:val="none" w:sz="0" w:space="0" w:color="auto"/>
                            <w:right w:val="none" w:sz="0" w:space="0" w:color="auto"/>
                          </w:divBdr>
                        </w:div>
                      </w:divsChild>
                    </w:div>
                    <w:div w:id="2007859184">
                      <w:marLeft w:val="0"/>
                      <w:marRight w:val="0"/>
                      <w:marTop w:val="0"/>
                      <w:marBottom w:val="0"/>
                      <w:divBdr>
                        <w:top w:val="none" w:sz="0" w:space="0" w:color="auto"/>
                        <w:left w:val="none" w:sz="0" w:space="0" w:color="auto"/>
                        <w:bottom w:val="none" w:sz="0" w:space="0" w:color="auto"/>
                        <w:right w:val="none" w:sz="0" w:space="0" w:color="auto"/>
                      </w:divBdr>
                      <w:divsChild>
                        <w:div w:id="388922143">
                          <w:marLeft w:val="0"/>
                          <w:marRight w:val="0"/>
                          <w:marTop w:val="240"/>
                          <w:marBottom w:val="240"/>
                          <w:divBdr>
                            <w:top w:val="none" w:sz="0" w:space="0" w:color="auto"/>
                            <w:left w:val="none" w:sz="0" w:space="0" w:color="auto"/>
                            <w:bottom w:val="none" w:sz="0" w:space="0" w:color="auto"/>
                            <w:right w:val="none" w:sz="0" w:space="0" w:color="auto"/>
                          </w:divBdr>
                        </w:div>
                      </w:divsChild>
                    </w:div>
                    <w:div w:id="2134785326">
                      <w:marLeft w:val="0"/>
                      <w:marRight w:val="0"/>
                      <w:marTop w:val="0"/>
                      <w:marBottom w:val="0"/>
                      <w:divBdr>
                        <w:top w:val="none" w:sz="0" w:space="0" w:color="auto"/>
                        <w:left w:val="none" w:sz="0" w:space="0" w:color="auto"/>
                        <w:bottom w:val="none" w:sz="0" w:space="0" w:color="auto"/>
                        <w:right w:val="none" w:sz="0" w:space="0" w:color="auto"/>
                      </w:divBdr>
                      <w:divsChild>
                        <w:div w:id="19395580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74070538">
                  <w:marLeft w:val="0"/>
                  <w:marRight w:val="0"/>
                  <w:marTop w:val="0"/>
                  <w:marBottom w:val="0"/>
                  <w:divBdr>
                    <w:top w:val="none" w:sz="0" w:space="0" w:color="auto"/>
                    <w:left w:val="none" w:sz="0" w:space="0" w:color="auto"/>
                    <w:bottom w:val="none" w:sz="0" w:space="0" w:color="auto"/>
                    <w:right w:val="none" w:sz="0" w:space="0" w:color="auto"/>
                  </w:divBdr>
                  <w:divsChild>
                    <w:div w:id="83845730">
                      <w:marLeft w:val="0"/>
                      <w:marRight w:val="0"/>
                      <w:marTop w:val="240"/>
                      <w:marBottom w:val="240"/>
                      <w:divBdr>
                        <w:top w:val="none" w:sz="0" w:space="0" w:color="auto"/>
                        <w:left w:val="none" w:sz="0" w:space="0" w:color="auto"/>
                        <w:bottom w:val="none" w:sz="0" w:space="0" w:color="auto"/>
                        <w:right w:val="none" w:sz="0" w:space="0" w:color="auto"/>
                      </w:divBdr>
                    </w:div>
                    <w:div w:id="94615391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393844351">
          <w:marLeft w:val="0"/>
          <w:marRight w:val="0"/>
          <w:marTop w:val="0"/>
          <w:marBottom w:val="0"/>
          <w:divBdr>
            <w:top w:val="none" w:sz="0" w:space="0" w:color="auto"/>
            <w:left w:val="none" w:sz="0" w:space="0" w:color="auto"/>
            <w:bottom w:val="none" w:sz="0" w:space="0" w:color="auto"/>
            <w:right w:val="none" w:sz="0" w:space="0" w:color="auto"/>
          </w:divBdr>
          <w:divsChild>
            <w:div w:id="705521860">
              <w:marLeft w:val="0"/>
              <w:marRight w:val="0"/>
              <w:marTop w:val="0"/>
              <w:marBottom w:val="0"/>
              <w:divBdr>
                <w:top w:val="none" w:sz="0" w:space="0" w:color="auto"/>
                <w:left w:val="none" w:sz="0" w:space="0" w:color="auto"/>
                <w:bottom w:val="none" w:sz="0" w:space="0" w:color="auto"/>
                <w:right w:val="none" w:sz="0" w:space="0" w:color="auto"/>
              </w:divBdr>
              <w:divsChild>
                <w:div w:id="91823791">
                  <w:marLeft w:val="0"/>
                  <w:marRight w:val="0"/>
                  <w:marTop w:val="0"/>
                  <w:marBottom w:val="0"/>
                  <w:divBdr>
                    <w:top w:val="none" w:sz="0" w:space="0" w:color="auto"/>
                    <w:left w:val="none" w:sz="0" w:space="0" w:color="auto"/>
                    <w:bottom w:val="none" w:sz="0" w:space="0" w:color="auto"/>
                    <w:right w:val="none" w:sz="0" w:space="0" w:color="auto"/>
                  </w:divBdr>
                  <w:divsChild>
                    <w:div w:id="1146702693">
                      <w:marLeft w:val="0"/>
                      <w:marRight w:val="0"/>
                      <w:marTop w:val="240"/>
                      <w:marBottom w:val="240"/>
                      <w:divBdr>
                        <w:top w:val="none" w:sz="0" w:space="0" w:color="auto"/>
                        <w:left w:val="none" w:sz="0" w:space="0" w:color="auto"/>
                        <w:bottom w:val="none" w:sz="0" w:space="0" w:color="auto"/>
                        <w:right w:val="none" w:sz="0" w:space="0" w:color="auto"/>
                      </w:divBdr>
                    </w:div>
                  </w:divsChild>
                </w:div>
                <w:div w:id="197671675">
                  <w:marLeft w:val="0"/>
                  <w:marRight w:val="0"/>
                  <w:marTop w:val="0"/>
                  <w:marBottom w:val="0"/>
                  <w:divBdr>
                    <w:top w:val="none" w:sz="0" w:space="0" w:color="auto"/>
                    <w:left w:val="none" w:sz="0" w:space="0" w:color="auto"/>
                    <w:bottom w:val="none" w:sz="0" w:space="0" w:color="auto"/>
                    <w:right w:val="none" w:sz="0" w:space="0" w:color="auto"/>
                  </w:divBdr>
                  <w:divsChild>
                    <w:div w:id="2057584518">
                      <w:marLeft w:val="0"/>
                      <w:marRight w:val="0"/>
                      <w:marTop w:val="240"/>
                      <w:marBottom w:val="240"/>
                      <w:divBdr>
                        <w:top w:val="none" w:sz="0" w:space="0" w:color="auto"/>
                        <w:left w:val="none" w:sz="0" w:space="0" w:color="auto"/>
                        <w:bottom w:val="none" w:sz="0" w:space="0" w:color="auto"/>
                        <w:right w:val="none" w:sz="0" w:space="0" w:color="auto"/>
                      </w:divBdr>
                    </w:div>
                  </w:divsChild>
                </w:div>
                <w:div w:id="232280139">
                  <w:marLeft w:val="0"/>
                  <w:marRight w:val="0"/>
                  <w:marTop w:val="0"/>
                  <w:marBottom w:val="0"/>
                  <w:divBdr>
                    <w:top w:val="none" w:sz="0" w:space="0" w:color="auto"/>
                    <w:left w:val="none" w:sz="0" w:space="0" w:color="auto"/>
                    <w:bottom w:val="none" w:sz="0" w:space="0" w:color="auto"/>
                    <w:right w:val="none" w:sz="0" w:space="0" w:color="auto"/>
                  </w:divBdr>
                  <w:divsChild>
                    <w:div w:id="1869876545">
                      <w:marLeft w:val="0"/>
                      <w:marRight w:val="0"/>
                      <w:marTop w:val="240"/>
                      <w:marBottom w:val="240"/>
                      <w:divBdr>
                        <w:top w:val="none" w:sz="0" w:space="0" w:color="auto"/>
                        <w:left w:val="none" w:sz="0" w:space="0" w:color="auto"/>
                        <w:bottom w:val="none" w:sz="0" w:space="0" w:color="auto"/>
                        <w:right w:val="none" w:sz="0" w:space="0" w:color="auto"/>
                      </w:divBdr>
                    </w:div>
                  </w:divsChild>
                </w:div>
                <w:div w:id="302737113">
                  <w:marLeft w:val="0"/>
                  <w:marRight w:val="0"/>
                  <w:marTop w:val="0"/>
                  <w:marBottom w:val="0"/>
                  <w:divBdr>
                    <w:top w:val="none" w:sz="0" w:space="0" w:color="auto"/>
                    <w:left w:val="none" w:sz="0" w:space="0" w:color="auto"/>
                    <w:bottom w:val="none" w:sz="0" w:space="0" w:color="auto"/>
                    <w:right w:val="none" w:sz="0" w:space="0" w:color="auto"/>
                  </w:divBdr>
                  <w:divsChild>
                    <w:div w:id="429083767">
                      <w:marLeft w:val="0"/>
                      <w:marRight w:val="0"/>
                      <w:marTop w:val="240"/>
                      <w:marBottom w:val="240"/>
                      <w:divBdr>
                        <w:top w:val="none" w:sz="0" w:space="0" w:color="auto"/>
                        <w:left w:val="none" w:sz="0" w:space="0" w:color="auto"/>
                        <w:bottom w:val="none" w:sz="0" w:space="0" w:color="auto"/>
                        <w:right w:val="none" w:sz="0" w:space="0" w:color="auto"/>
                      </w:divBdr>
                    </w:div>
                  </w:divsChild>
                </w:div>
                <w:div w:id="310059326">
                  <w:marLeft w:val="0"/>
                  <w:marRight w:val="0"/>
                  <w:marTop w:val="0"/>
                  <w:marBottom w:val="0"/>
                  <w:divBdr>
                    <w:top w:val="none" w:sz="0" w:space="0" w:color="auto"/>
                    <w:left w:val="none" w:sz="0" w:space="0" w:color="auto"/>
                    <w:bottom w:val="none" w:sz="0" w:space="0" w:color="auto"/>
                    <w:right w:val="none" w:sz="0" w:space="0" w:color="auto"/>
                  </w:divBdr>
                  <w:divsChild>
                    <w:div w:id="1967852822">
                      <w:marLeft w:val="0"/>
                      <w:marRight w:val="0"/>
                      <w:marTop w:val="240"/>
                      <w:marBottom w:val="240"/>
                      <w:divBdr>
                        <w:top w:val="none" w:sz="0" w:space="0" w:color="auto"/>
                        <w:left w:val="none" w:sz="0" w:space="0" w:color="auto"/>
                        <w:bottom w:val="none" w:sz="0" w:space="0" w:color="auto"/>
                        <w:right w:val="none" w:sz="0" w:space="0" w:color="auto"/>
                      </w:divBdr>
                    </w:div>
                  </w:divsChild>
                </w:div>
                <w:div w:id="313458768">
                  <w:marLeft w:val="0"/>
                  <w:marRight w:val="0"/>
                  <w:marTop w:val="0"/>
                  <w:marBottom w:val="0"/>
                  <w:divBdr>
                    <w:top w:val="none" w:sz="0" w:space="0" w:color="auto"/>
                    <w:left w:val="none" w:sz="0" w:space="0" w:color="auto"/>
                    <w:bottom w:val="none" w:sz="0" w:space="0" w:color="auto"/>
                    <w:right w:val="none" w:sz="0" w:space="0" w:color="auto"/>
                  </w:divBdr>
                  <w:divsChild>
                    <w:div w:id="279654621">
                      <w:marLeft w:val="0"/>
                      <w:marRight w:val="0"/>
                      <w:marTop w:val="240"/>
                      <w:marBottom w:val="240"/>
                      <w:divBdr>
                        <w:top w:val="none" w:sz="0" w:space="0" w:color="auto"/>
                        <w:left w:val="none" w:sz="0" w:space="0" w:color="auto"/>
                        <w:bottom w:val="none" w:sz="0" w:space="0" w:color="auto"/>
                        <w:right w:val="none" w:sz="0" w:space="0" w:color="auto"/>
                      </w:divBdr>
                    </w:div>
                  </w:divsChild>
                </w:div>
                <w:div w:id="471022052">
                  <w:marLeft w:val="0"/>
                  <w:marRight w:val="0"/>
                  <w:marTop w:val="0"/>
                  <w:marBottom w:val="0"/>
                  <w:divBdr>
                    <w:top w:val="none" w:sz="0" w:space="0" w:color="auto"/>
                    <w:left w:val="none" w:sz="0" w:space="0" w:color="auto"/>
                    <w:bottom w:val="none" w:sz="0" w:space="0" w:color="auto"/>
                    <w:right w:val="none" w:sz="0" w:space="0" w:color="auto"/>
                  </w:divBdr>
                  <w:divsChild>
                    <w:div w:id="1868054606">
                      <w:marLeft w:val="0"/>
                      <w:marRight w:val="0"/>
                      <w:marTop w:val="240"/>
                      <w:marBottom w:val="240"/>
                      <w:divBdr>
                        <w:top w:val="none" w:sz="0" w:space="0" w:color="auto"/>
                        <w:left w:val="none" w:sz="0" w:space="0" w:color="auto"/>
                        <w:bottom w:val="none" w:sz="0" w:space="0" w:color="auto"/>
                        <w:right w:val="none" w:sz="0" w:space="0" w:color="auto"/>
                      </w:divBdr>
                    </w:div>
                  </w:divsChild>
                </w:div>
                <w:div w:id="497963187">
                  <w:marLeft w:val="0"/>
                  <w:marRight w:val="0"/>
                  <w:marTop w:val="0"/>
                  <w:marBottom w:val="0"/>
                  <w:divBdr>
                    <w:top w:val="none" w:sz="0" w:space="0" w:color="auto"/>
                    <w:left w:val="none" w:sz="0" w:space="0" w:color="auto"/>
                    <w:bottom w:val="none" w:sz="0" w:space="0" w:color="auto"/>
                    <w:right w:val="none" w:sz="0" w:space="0" w:color="auto"/>
                  </w:divBdr>
                  <w:divsChild>
                    <w:div w:id="1729958724">
                      <w:marLeft w:val="0"/>
                      <w:marRight w:val="0"/>
                      <w:marTop w:val="240"/>
                      <w:marBottom w:val="240"/>
                      <w:divBdr>
                        <w:top w:val="none" w:sz="0" w:space="0" w:color="auto"/>
                        <w:left w:val="none" w:sz="0" w:space="0" w:color="auto"/>
                        <w:bottom w:val="none" w:sz="0" w:space="0" w:color="auto"/>
                        <w:right w:val="none" w:sz="0" w:space="0" w:color="auto"/>
                      </w:divBdr>
                    </w:div>
                  </w:divsChild>
                </w:div>
                <w:div w:id="574702102">
                  <w:marLeft w:val="0"/>
                  <w:marRight w:val="0"/>
                  <w:marTop w:val="0"/>
                  <w:marBottom w:val="0"/>
                  <w:divBdr>
                    <w:top w:val="none" w:sz="0" w:space="0" w:color="auto"/>
                    <w:left w:val="none" w:sz="0" w:space="0" w:color="auto"/>
                    <w:bottom w:val="none" w:sz="0" w:space="0" w:color="auto"/>
                    <w:right w:val="none" w:sz="0" w:space="0" w:color="auto"/>
                  </w:divBdr>
                  <w:divsChild>
                    <w:div w:id="132673025">
                      <w:marLeft w:val="0"/>
                      <w:marRight w:val="0"/>
                      <w:marTop w:val="0"/>
                      <w:marBottom w:val="0"/>
                      <w:divBdr>
                        <w:top w:val="none" w:sz="0" w:space="0" w:color="auto"/>
                        <w:left w:val="none" w:sz="0" w:space="0" w:color="auto"/>
                        <w:bottom w:val="none" w:sz="0" w:space="0" w:color="auto"/>
                        <w:right w:val="none" w:sz="0" w:space="0" w:color="auto"/>
                      </w:divBdr>
                    </w:div>
                    <w:div w:id="136074690">
                      <w:marLeft w:val="0"/>
                      <w:marRight w:val="0"/>
                      <w:marTop w:val="0"/>
                      <w:marBottom w:val="0"/>
                      <w:divBdr>
                        <w:top w:val="none" w:sz="0" w:space="0" w:color="auto"/>
                        <w:left w:val="none" w:sz="0" w:space="0" w:color="auto"/>
                        <w:bottom w:val="none" w:sz="0" w:space="0" w:color="auto"/>
                        <w:right w:val="none" w:sz="0" w:space="0" w:color="auto"/>
                      </w:divBdr>
                      <w:divsChild>
                        <w:div w:id="1281373785">
                          <w:marLeft w:val="0"/>
                          <w:marRight w:val="0"/>
                          <w:marTop w:val="240"/>
                          <w:marBottom w:val="240"/>
                          <w:divBdr>
                            <w:top w:val="none" w:sz="0" w:space="0" w:color="auto"/>
                            <w:left w:val="none" w:sz="0" w:space="0" w:color="auto"/>
                            <w:bottom w:val="none" w:sz="0" w:space="0" w:color="auto"/>
                            <w:right w:val="none" w:sz="0" w:space="0" w:color="auto"/>
                          </w:divBdr>
                        </w:div>
                      </w:divsChild>
                    </w:div>
                    <w:div w:id="193806568">
                      <w:marLeft w:val="0"/>
                      <w:marRight w:val="0"/>
                      <w:marTop w:val="0"/>
                      <w:marBottom w:val="0"/>
                      <w:divBdr>
                        <w:top w:val="none" w:sz="0" w:space="0" w:color="auto"/>
                        <w:left w:val="none" w:sz="0" w:space="0" w:color="auto"/>
                        <w:bottom w:val="none" w:sz="0" w:space="0" w:color="auto"/>
                        <w:right w:val="none" w:sz="0" w:space="0" w:color="auto"/>
                      </w:divBdr>
                      <w:divsChild>
                        <w:div w:id="855385638">
                          <w:marLeft w:val="0"/>
                          <w:marRight w:val="0"/>
                          <w:marTop w:val="240"/>
                          <w:marBottom w:val="240"/>
                          <w:divBdr>
                            <w:top w:val="none" w:sz="0" w:space="0" w:color="auto"/>
                            <w:left w:val="none" w:sz="0" w:space="0" w:color="auto"/>
                            <w:bottom w:val="none" w:sz="0" w:space="0" w:color="auto"/>
                            <w:right w:val="none" w:sz="0" w:space="0" w:color="auto"/>
                          </w:divBdr>
                        </w:div>
                      </w:divsChild>
                    </w:div>
                    <w:div w:id="265502431">
                      <w:marLeft w:val="0"/>
                      <w:marRight w:val="0"/>
                      <w:marTop w:val="0"/>
                      <w:marBottom w:val="0"/>
                      <w:divBdr>
                        <w:top w:val="none" w:sz="0" w:space="0" w:color="auto"/>
                        <w:left w:val="none" w:sz="0" w:space="0" w:color="auto"/>
                        <w:bottom w:val="none" w:sz="0" w:space="0" w:color="auto"/>
                        <w:right w:val="none" w:sz="0" w:space="0" w:color="auto"/>
                      </w:divBdr>
                      <w:divsChild>
                        <w:div w:id="1338114162">
                          <w:marLeft w:val="0"/>
                          <w:marRight w:val="0"/>
                          <w:marTop w:val="240"/>
                          <w:marBottom w:val="240"/>
                          <w:divBdr>
                            <w:top w:val="none" w:sz="0" w:space="0" w:color="auto"/>
                            <w:left w:val="none" w:sz="0" w:space="0" w:color="auto"/>
                            <w:bottom w:val="none" w:sz="0" w:space="0" w:color="auto"/>
                            <w:right w:val="none" w:sz="0" w:space="0" w:color="auto"/>
                          </w:divBdr>
                        </w:div>
                      </w:divsChild>
                    </w:div>
                    <w:div w:id="509301634">
                      <w:marLeft w:val="0"/>
                      <w:marRight w:val="0"/>
                      <w:marTop w:val="240"/>
                      <w:marBottom w:val="240"/>
                      <w:divBdr>
                        <w:top w:val="none" w:sz="0" w:space="0" w:color="auto"/>
                        <w:left w:val="none" w:sz="0" w:space="0" w:color="auto"/>
                        <w:bottom w:val="none" w:sz="0" w:space="0" w:color="auto"/>
                        <w:right w:val="none" w:sz="0" w:space="0" w:color="auto"/>
                      </w:divBdr>
                    </w:div>
                    <w:div w:id="665934552">
                      <w:marLeft w:val="0"/>
                      <w:marRight w:val="0"/>
                      <w:marTop w:val="0"/>
                      <w:marBottom w:val="0"/>
                      <w:divBdr>
                        <w:top w:val="none" w:sz="0" w:space="0" w:color="auto"/>
                        <w:left w:val="none" w:sz="0" w:space="0" w:color="auto"/>
                        <w:bottom w:val="none" w:sz="0" w:space="0" w:color="auto"/>
                        <w:right w:val="none" w:sz="0" w:space="0" w:color="auto"/>
                      </w:divBdr>
                      <w:divsChild>
                        <w:div w:id="1376464483">
                          <w:marLeft w:val="0"/>
                          <w:marRight w:val="0"/>
                          <w:marTop w:val="240"/>
                          <w:marBottom w:val="240"/>
                          <w:divBdr>
                            <w:top w:val="none" w:sz="0" w:space="0" w:color="auto"/>
                            <w:left w:val="none" w:sz="0" w:space="0" w:color="auto"/>
                            <w:bottom w:val="none" w:sz="0" w:space="0" w:color="auto"/>
                            <w:right w:val="none" w:sz="0" w:space="0" w:color="auto"/>
                          </w:divBdr>
                        </w:div>
                      </w:divsChild>
                    </w:div>
                    <w:div w:id="1004555934">
                      <w:marLeft w:val="0"/>
                      <w:marRight w:val="0"/>
                      <w:marTop w:val="0"/>
                      <w:marBottom w:val="0"/>
                      <w:divBdr>
                        <w:top w:val="none" w:sz="0" w:space="0" w:color="auto"/>
                        <w:left w:val="none" w:sz="0" w:space="0" w:color="auto"/>
                        <w:bottom w:val="none" w:sz="0" w:space="0" w:color="auto"/>
                        <w:right w:val="none" w:sz="0" w:space="0" w:color="auto"/>
                      </w:divBdr>
                      <w:divsChild>
                        <w:div w:id="419449786">
                          <w:marLeft w:val="0"/>
                          <w:marRight w:val="0"/>
                          <w:marTop w:val="240"/>
                          <w:marBottom w:val="240"/>
                          <w:divBdr>
                            <w:top w:val="none" w:sz="0" w:space="0" w:color="auto"/>
                            <w:left w:val="none" w:sz="0" w:space="0" w:color="auto"/>
                            <w:bottom w:val="none" w:sz="0" w:space="0" w:color="auto"/>
                            <w:right w:val="none" w:sz="0" w:space="0" w:color="auto"/>
                          </w:divBdr>
                        </w:div>
                      </w:divsChild>
                    </w:div>
                    <w:div w:id="1297637100">
                      <w:marLeft w:val="0"/>
                      <w:marRight w:val="0"/>
                      <w:marTop w:val="0"/>
                      <w:marBottom w:val="0"/>
                      <w:divBdr>
                        <w:top w:val="none" w:sz="0" w:space="0" w:color="auto"/>
                        <w:left w:val="none" w:sz="0" w:space="0" w:color="auto"/>
                        <w:bottom w:val="none" w:sz="0" w:space="0" w:color="auto"/>
                        <w:right w:val="none" w:sz="0" w:space="0" w:color="auto"/>
                      </w:divBdr>
                      <w:divsChild>
                        <w:div w:id="964121107">
                          <w:marLeft w:val="0"/>
                          <w:marRight w:val="0"/>
                          <w:marTop w:val="240"/>
                          <w:marBottom w:val="240"/>
                          <w:divBdr>
                            <w:top w:val="none" w:sz="0" w:space="0" w:color="auto"/>
                            <w:left w:val="none" w:sz="0" w:space="0" w:color="auto"/>
                            <w:bottom w:val="none" w:sz="0" w:space="0" w:color="auto"/>
                            <w:right w:val="none" w:sz="0" w:space="0" w:color="auto"/>
                          </w:divBdr>
                        </w:div>
                        <w:div w:id="1389646525">
                          <w:marLeft w:val="0"/>
                          <w:marRight w:val="0"/>
                          <w:marTop w:val="240"/>
                          <w:marBottom w:val="240"/>
                          <w:divBdr>
                            <w:top w:val="none" w:sz="0" w:space="0" w:color="auto"/>
                            <w:left w:val="none" w:sz="0" w:space="0" w:color="auto"/>
                            <w:bottom w:val="none" w:sz="0" w:space="0" w:color="auto"/>
                            <w:right w:val="none" w:sz="0" w:space="0" w:color="auto"/>
                          </w:divBdr>
                        </w:div>
                      </w:divsChild>
                    </w:div>
                    <w:div w:id="1365204337">
                      <w:marLeft w:val="0"/>
                      <w:marRight w:val="0"/>
                      <w:marTop w:val="0"/>
                      <w:marBottom w:val="0"/>
                      <w:divBdr>
                        <w:top w:val="none" w:sz="0" w:space="0" w:color="auto"/>
                        <w:left w:val="none" w:sz="0" w:space="0" w:color="auto"/>
                        <w:bottom w:val="none" w:sz="0" w:space="0" w:color="auto"/>
                        <w:right w:val="none" w:sz="0" w:space="0" w:color="auto"/>
                      </w:divBdr>
                      <w:divsChild>
                        <w:div w:id="919144868">
                          <w:marLeft w:val="0"/>
                          <w:marRight w:val="0"/>
                          <w:marTop w:val="240"/>
                          <w:marBottom w:val="240"/>
                          <w:divBdr>
                            <w:top w:val="none" w:sz="0" w:space="0" w:color="auto"/>
                            <w:left w:val="none" w:sz="0" w:space="0" w:color="auto"/>
                            <w:bottom w:val="none" w:sz="0" w:space="0" w:color="auto"/>
                            <w:right w:val="none" w:sz="0" w:space="0" w:color="auto"/>
                          </w:divBdr>
                        </w:div>
                      </w:divsChild>
                    </w:div>
                    <w:div w:id="1851681658">
                      <w:marLeft w:val="0"/>
                      <w:marRight w:val="0"/>
                      <w:marTop w:val="0"/>
                      <w:marBottom w:val="0"/>
                      <w:divBdr>
                        <w:top w:val="none" w:sz="0" w:space="0" w:color="auto"/>
                        <w:left w:val="none" w:sz="0" w:space="0" w:color="auto"/>
                        <w:bottom w:val="none" w:sz="0" w:space="0" w:color="auto"/>
                        <w:right w:val="none" w:sz="0" w:space="0" w:color="auto"/>
                      </w:divBdr>
                      <w:divsChild>
                        <w:div w:id="1631353934">
                          <w:marLeft w:val="0"/>
                          <w:marRight w:val="0"/>
                          <w:marTop w:val="240"/>
                          <w:marBottom w:val="240"/>
                          <w:divBdr>
                            <w:top w:val="none" w:sz="0" w:space="0" w:color="auto"/>
                            <w:left w:val="none" w:sz="0" w:space="0" w:color="auto"/>
                            <w:bottom w:val="none" w:sz="0" w:space="0" w:color="auto"/>
                            <w:right w:val="none" w:sz="0" w:space="0" w:color="auto"/>
                          </w:divBdr>
                        </w:div>
                      </w:divsChild>
                    </w:div>
                    <w:div w:id="2106222792">
                      <w:marLeft w:val="0"/>
                      <w:marRight w:val="0"/>
                      <w:marTop w:val="0"/>
                      <w:marBottom w:val="0"/>
                      <w:divBdr>
                        <w:top w:val="none" w:sz="0" w:space="0" w:color="auto"/>
                        <w:left w:val="none" w:sz="0" w:space="0" w:color="auto"/>
                        <w:bottom w:val="none" w:sz="0" w:space="0" w:color="auto"/>
                        <w:right w:val="none" w:sz="0" w:space="0" w:color="auto"/>
                      </w:divBdr>
                      <w:divsChild>
                        <w:div w:id="1194346988">
                          <w:marLeft w:val="0"/>
                          <w:marRight w:val="0"/>
                          <w:marTop w:val="240"/>
                          <w:marBottom w:val="240"/>
                          <w:divBdr>
                            <w:top w:val="none" w:sz="0" w:space="0" w:color="auto"/>
                            <w:left w:val="none" w:sz="0" w:space="0" w:color="auto"/>
                            <w:bottom w:val="none" w:sz="0" w:space="0" w:color="auto"/>
                            <w:right w:val="none" w:sz="0" w:space="0" w:color="auto"/>
                          </w:divBdr>
                        </w:div>
                      </w:divsChild>
                    </w:div>
                    <w:div w:id="2137675460">
                      <w:marLeft w:val="0"/>
                      <w:marRight w:val="0"/>
                      <w:marTop w:val="0"/>
                      <w:marBottom w:val="0"/>
                      <w:divBdr>
                        <w:top w:val="none" w:sz="0" w:space="0" w:color="auto"/>
                        <w:left w:val="none" w:sz="0" w:space="0" w:color="auto"/>
                        <w:bottom w:val="none" w:sz="0" w:space="0" w:color="auto"/>
                        <w:right w:val="none" w:sz="0" w:space="0" w:color="auto"/>
                      </w:divBdr>
                      <w:divsChild>
                        <w:div w:id="8050051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89970572">
                  <w:marLeft w:val="0"/>
                  <w:marRight w:val="0"/>
                  <w:marTop w:val="0"/>
                  <w:marBottom w:val="0"/>
                  <w:divBdr>
                    <w:top w:val="none" w:sz="0" w:space="0" w:color="auto"/>
                    <w:left w:val="none" w:sz="0" w:space="0" w:color="auto"/>
                    <w:bottom w:val="none" w:sz="0" w:space="0" w:color="auto"/>
                    <w:right w:val="none" w:sz="0" w:space="0" w:color="auto"/>
                  </w:divBdr>
                  <w:divsChild>
                    <w:div w:id="1757282618">
                      <w:marLeft w:val="0"/>
                      <w:marRight w:val="0"/>
                      <w:marTop w:val="240"/>
                      <w:marBottom w:val="240"/>
                      <w:divBdr>
                        <w:top w:val="none" w:sz="0" w:space="0" w:color="auto"/>
                        <w:left w:val="none" w:sz="0" w:space="0" w:color="auto"/>
                        <w:bottom w:val="none" w:sz="0" w:space="0" w:color="auto"/>
                        <w:right w:val="none" w:sz="0" w:space="0" w:color="auto"/>
                      </w:divBdr>
                    </w:div>
                  </w:divsChild>
                </w:div>
                <w:div w:id="618725677">
                  <w:marLeft w:val="0"/>
                  <w:marRight w:val="0"/>
                  <w:marTop w:val="0"/>
                  <w:marBottom w:val="0"/>
                  <w:divBdr>
                    <w:top w:val="none" w:sz="0" w:space="0" w:color="auto"/>
                    <w:left w:val="none" w:sz="0" w:space="0" w:color="auto"/>
                    <w:bottom w:val="none" w:sz="0" w:space="0" w:color="auto"/>
                    <w:right w:val="none" w:sz="0" w:space="0" w:color="auto"/>
                  </w:divBdr>
                  <w:divsChild>
                    <w:div w:id="1587420823">
                      <w:marLeft w:val="0"/>
                      <w:marRight w:val="0"/>
                      <w:marTop w:val="240"/>
                      <w:marBottom w:val="240"/>
                      <w:divBdr>
                        <w:top w:val="none" w:sz="0" w:space="0" w:color="auto"/>
                        <w:left w:val="none" w:sz="0" w:space="0" w:color="auto"/>
                        <w:bottom w:val="none" w:sz="0" w:space="0" w:color="auto"/>
                        <w:right w:val="none" w:sz="0" w:space="0" w:color="auto"/>
                      </w:divBdr>
                    </w:div>
                  </w:divsChild>
                </w:div>
                <w:div w:id="651956696">
                  <w:marLeft w:val="0"/>
                  <w:marRight w:val="0"/>
                  <w:marTop w:val="0"/>
                  <w:marBottom w:val="0"/>
                  <w:divBdr>
                    <w:top w:val="none" w:sz="0" w:space="0" w:color="auto"/>
                    <w:left w:val="none" w:sz="0" w:space="0" w:color="auto"/>
                    <w:bottom w:val="none" w:sz="0" w:space="0" w:color="auto"/>
                    <w:right w:val="none" w:sz="0" w:space="0" w:color="auto"/>
                  </w:divBdr>
                  <w:divsChild>
                    <w:div w:id="1779374586">
                      <w:marLeft w:val="0"/>
                      <w:marRight w:val="0"/>
                      <w:marTop w:val="240"/>
                      <w:marBottom w:val="240"/>
                      <w:divBdr>
                        <w:top w:val="none" w:sz="0" w:space="0" w:color="auto"/>
                        <w:left w:val="none" w:sz="0" w:space="0" w:color="auto"/>
                        <w:bottom w:val="none" w:sz="0" w:space="0" w:color="auto"/>
                        <w:right w:val="none" w:sz="0" w:space="0" w:color="auto"/>
                      </w:divBdr>
                    </w:div>
                  </w:divsChild>
                </w:div>
                <w:div w:id="965432517">
                  <w:marLeft w:val="0"/>
                  <w:marRight w:val="0"/>
                  <w:marTop w:val="0"/>
                  <w:marBottom w:val="0"/>
                  <w:divBdr>
                    <w:top w:val="none" w:sz="0" w:space="0" w:color="auto"/>
                    <w:left w:val="none" w:sz="0" w:space="0" w:color="auto"/>
                    <w:bottom w:val="none" w:sz="0" w:space="0" w:color="auto"/>
                    <w:right w:val="none" w:sz="0" w:space="0" w:color="auto"/>
                  </w:divBdr>
                  <w:divsChild>
                    <w:div w:id="104926694">
                      <w:marLeft w:val="0"/>
                      <w:marRight w:val="0"/>
                      <w:marTop w:val="240"/>
                      <w:marBottom w:val="240"/>
                      <w:divBdr>
                        <w:top w:val="none" w:sz="0" w:space="0" w:color="auto"/>
                        <w:left w:val="none" w:sz="0" w:space="0" w:color="auto"/>
                        <w:bottom w:val="none" w:sz="0" w:space="0" w:color="auto"/>
                        <w:right w:val="none" w:sz="0" w:space="0" w:color="auto"/>
                      </w:divBdr>
                    </w:div>
                  </w:divsChild>
                </w:div>
                <w:div w:id="994988145">
                  <w:marLeft w:val="0"/>
                  <w:marRight w:val="0"/>
                  <w:marTop w:val="0"/>
                  <w:marBottom w:val="0"/>
                  <w:divBdr>
                    <w:top w:val="none" w:sz="0" w:space="0" w:color="auto"/>
                    <w:left w:val="none" w:sz="0" w:space="0" w:color="auto"/>
                    <w:bottom w:val="none" w:sz="0" w:space="0" w:color="auto"/>
                    <w:right w:val="none" w:sz="0" w:space="0" w:color="auto"/>
                  </w:divBdr>
                  <w:divsChild>
                    <w:div w:id="1184202115">
                      <w:marLeft w:val="0"/>
                      <w:marRight w:val="0"/>
                      <w:marTop w:val="240"/>
                      <w:marBottom w:val="240"/>
                      <w:divBdr>
                        <w:top w:val="none" w:sz="0" w:space="0" w:color="auto"/>
                        <w:left w:val="none" w:sz="0" w:space="0" w:color="auto"/>
                        <w:bottom w:val="none" w:sz="0" w:space="0" w:color="auto"/>
                        <w:right w:val="none" w:sz="0" w:space="0" w:color="auto"/>
                      </w:divBdr>
                    </w:div>
                  </w:divsChild>
                </w:div>
                <w:div w:id="1130436106">
                  <w:marLeft w:val="0"/>
                  <w:marRight w:val="0"/>
                  <w:marTop w:val="0"/>
                  <w:marBottom w:val="0"/>
                  <w:divBdr>
                    <w:top w:val="none" w:sz="0" w:space="0" w:color="auto"/>
                    <w:left w:val="none" w:sz="0" w:space="0" w:color="auto"/>
                    <w:bottom w:val="none" w:sz="0" w:space="0" w:color="auto"/>
                    <w:right w:val="none" w:sz="0" w:space="0" w:color="auto"/>
                  </w:divBdr>
                  <w:divsChild>
                    <w:div w:id="579364493">
                      <w:marLeft w:val="0"/>
                      <w:marRight w:val="0"/>
                      <w:marTop w:val="240"/>
                      <w:marBottom w:val="240"/>
                      <w:divBdr>
                        <w:top w:val="none" w:sz="0" w:space="0" w:color="auto"/>
                        <w:left w:val="none" w:sz="0" w:space="0" w:color="auto"/>
                        <w:bottom w:val="none" w:sz="0" w:space="0" w:color="auto"/>
                        <w:right w:val="none" w:sz="0" w:space="0" w:color="auto"/>
                      </w:divBdr>
                    </w:div>
                  </w:divsChild>
                </w:div>
                <w:div w:id="1270578743">
                  <w:marLeft w:val="0"/>
                  <w:marRight w:val="0"/>
                  <w:marTop w:val="0"/>
                  <w:marBottom w:val="0"/>
                  <w:divBdr>
                    <w:top w:val="none" w:sz="0" w:space="0" w:color="auto"/>
                    <w:left w:val="none" w:sz="0" w:space="0" w:color="auto"/>
                    <w:bottom w:val="none" w:sz="0" w:space="0" w:color="auto"/>
                    <w:right w:val="none" w:sz="0" w:space="0" w:color="auto"/>
                  </w:divBdr>
                  <w:divsChild>
                    <w:div w:id="200290713">
                      <w:marLeft w:val="0"/>
                      <w:marRight w:val="0"/>
                      <w:marTop w:val="240"/>
                      <w:marBottom w:val="240"/>
                      <w:divBdr>
                        <w:top w:val="none" w:sz="0" w:space="0" w:color="auto"/>
                        <w:left w:val="none" w:sz="0" w:space="0" w:color="auto"/>
                        <w:bottom w:val="none" w:sz="0" w:space="0" w:color="auto"/>
                        <w:right w:val="none" w:sz="0" w:space="0" w:color="auto"/>
                      </w:divBdr>
                    </w:div>
                  </w:divsChild>
                </w:div>
                <w:div w:id="1324355824">
                  <w:marLeft w:val="0"/>
                  <w:marRight w:val="0"/>
                  <w:marTop w:val="0"/>
                  <w:marBottom w:val="0"/>
                  <w:divBdr>
                    <w:top w:val="none" w:sz="0" w:space="0" w:color="auto"/>
                    <w:left w:val="none" w:sz="0" w:space="0" w:color="auto"/>
                    <w:bottom w:val="none" w:sz="0" w:space="0" w:color="auto"/>
                    <w:right w:val="none" w:sz="0" w:space="0" w:color="auto"/>
                  </w:divBdr>
                  <w:divsChild>
                    <w:div w:id="554390803">
                      <w:marLeft w:val="0"/>
                      <w:marRight w:val="0"/>
                      <w:marTop w:val="240"/>
                      <w:marBottom w:val="240"/>
                      <w:divBdr>
                        <w:top w:val="none" w:sz="0" w:space="0" w:color="auto"/>
                        <w:left w:val="none" w:sz="0" w:space="0" w:color="auto"/>
                        <w:bottom w:val="none" w:sz="0" w:space="0" w:color="auto"/>
                        <w:right w:val="none" w:sz="0" w:space="0" w:color="auto"/>
                      </w:divBdr>
                    </w:div>
                  </w:divsChild>
                </w:div>
                <w:div w:id="1403525346">
                  <w:marLeft w:val="0"/>
                  <w:marRight w:val="0"/>
                  <w:marTop w:val="0"/>
                  <w:marBottom w:val="0"/>
                  <w:divBdr>
                    <w:top w:val="none" w:sz="0" w:space="0" w:color="auto"/>
                    <w:left w:val="none" w:sz="0" w:space="0" w:color="auto"/>
                    <w:bottom w:val="none" w:sz="0" w:space="0" w:color="auto"/>
                    <w:right w:val="none" w:sz="0" w:space="0" w:color="auto"/>
                  </w:divBdr>
                  <w:divsChild>
                    <w:div w:id="50229373">
                      <w:marLeft w:val="0"/>
                      <w:marRight w:val="0"/>
                      <w:marTop w:val="0"/>
                      <w:marBottom w:val="0"/>
                      <w:divBdr>
                        <w:top w:val="none" w:sz="0" w:space="0" w:color="auto"/>
                        <w:left w:val="none" w:sz="0" w:space="0" w:color="auto"/>
                        <w:bottom w:val="none" w:sz="0" w:space="0" w:color="auto"/>
                        <w:right w:val="none" w:sz="0" w:space="0" w:color="auto"/>
                      </w:divBdr>
                    </w:div>
                    <w:div w:id="233974321">
                      <w:marLeft w:val="0"/>
                      <w:marRight w:val="0"/>
                      <w:marTop w:val="0"/>
                      <w:marBottom w:val="0"/>
                      <w:divBdr>
                        <w:top w:val="none" w:sz="0" w:space="0" w:color="auto"/>
                        <w:left w:val="none" w:sz="0" w:space="0" w:color="auto"/>
                        <w:bottom w:val="none" w:sz="0" w:space="0" w:color="auto"/>
                        <w:right w:val="none" w:sz="0" w:space="0" w:color="auto"/>
                      </w:divBdr>
                      <w:divsChild>
                        <w:div w:id="1352339307">
                          <w:marLeft w:val="0"/>
                          <w:marRight w:val="0"/>
                          <w:marTop w:val="240"/>
                          <w:marBottom w:val="240"/>
                          <w:divBdr>
                            <w:top w:val="none" w:sz="0" w:space="0" w:color="auto"/>
                            <w:left w:val="none" w:sz="0" w:space="0" w:color="auto"/>
                            <w:bottom w:val="none" w:sz="0" w:space="0" w:color="auto"/>
                            <w:right w:val="none" w:sz="0" w:space="0" w:color="auto"/>
                          </w:divBdr>
                        </w:div>
                      </w:divsChild>
                    </w:div>
                    <w:div w:id="384764424">
                      <w:marLeft w:val="0"/>
                      <w:marRight w:val="0"/>
                      <w:marTop w:val="0"/>
                      <w:marBottom w:val="0"/>
                      <w:divBdr>
                        <w:top w:val="none" w:sz="0" w:space="0" w:color="auto"/>
                        <w:left w:val="none" w:sz="0" w:space="0" w:color="auto"/>
                        <w:bottom w:val="none" w:sz="0" w:space="0" w:color="auto"/>
                        <w:right w:val="none" w:sz="0" w:space="0" w:color="auto"/>
                      </w:divBdr>
                      <w:divsChild>
                        <w:div w:id="579485242">
                          <w:marLeft w:val="0"/>
                          <w:marRight w:val="0"/>
                          <w:marTop w:val="240"/>
                          <w:marBottom w:val="240"/>
                          <w:divBdr>
                            <w:top w:val="none" w:sz="0" w:space="0" w:color="auto"/>
                            <w:left w:val="none" w:sz="0" w:space="0" w:color="auto"/>
                            <w:bottom w:val="none" w:sz="0" w:space="0" w:color="auto"/>
                            <w:right w:val="none" w:sz="0" w:space="0" w:color="auto"/>
                          </w:divBdr>
                        </w:div>
                        <w:div w:id="1317495822">
                          <w:marLeft w:val="0"/>
                          <w:marRight w:val="0"/>
                          <w:marTop w:val="240"/>
                          <w:marBottom w:val="240"/>
                          <w:divBdr>
                            <w:top w:val="none" w:sz="0" w:space="0" w:color="auto"/>
                            <w:left w:val="none" w:sz="0" w:space="0" w:color="auto"/>
                            <w:bottom w:val="none" w:sz="0" w:space="0" w:color="auto"/>
                            <w:right w:val="none" w:sz="0" w:space="0" w:color="auto"/>
                          </w:divBdr>
                        </w:div>
                      </w:divsChild>
                    </w:div>
                    <w:div w:id="385645142">
                      <w:marLeft w:val="0"/>
                      <w:marRight w:val="0"/>
                      <w:marTop w:val="0"/>
                      <w:marBottom w:val="0"/>
                      <w:divBdr>
                        <w:top w:val="none" w:sz="0" w:space="0" w:color="auto"/>
                        <w:left w:val="none" w:sz="0" w:space="0" w:color="auto"/>
                        <w:bottom w:val="none" w:sz="0" w:space="0" w:color="auto"/>
                        <w:right w:val="none" w:sz="0" w:space="0" w:color="auto"/>
                      </w:divBdr>
                      <w:divsChild>
                        <w:div w:id="1535344272">
                          <w:marLeft w:val="0"/>
                          <w:marRight w:val="0"/>
                          <w:marTop w:val="240"/>
                          <w:marBottom w:val="240"/>
                          <w:divBdr>
                            <w:top w:val="none" w:sz="0" w:space="0" w:color="auto"/>
                            <w:left w:val="none" w:sz="0" w:space="0" w:color="auto"/>
                            <w:bottom w:val="none" w:sz="0" w:space="0" w:color="auto"/>
                            <w:right w:val="none" w:sz="0" w:space="0" w:color="auto"/>
                          </w:divBdr>
                        </w:div>
                      </w:divsChild>
                    </w:div>
                    <w:div w:id="439758303">
                      <w:marLeft w:val="0"/>
                      <w:marRight w:val="0"/>
                      <w:marTop w:val="0"/>
                      <w:marBottom w:val="0"/>
                      <w:divBdr>
                        <w:top w:val="none" w:sz="0" w:space="0" w:color="auto"/>
                        <w:left w:val="none" w:sz="0" w:space="0" w:color="auto"/>
                        <w:bottom w:val="none" w:sz="0" w:space="0" w:color="auto"/>
                        <w:right w:val="none" w:sz="0" w:space="0" w:color="auto"/>
                      </w:divBdr>
                    </w:div>
                    <w:div w:id="461074718">
                      <w:marLeft w:val="0"/>
                      <w:marRight w:val="0"/>
                      <w:marTop w:val="0"/>
                      <w:marBottom w:val="0"/>
                      <w:divBdr>
                        <w:top w:val="none" w:sz="0" w:space="0" w:color="auto"/>
                        <w:left w:val="none" w:sz="0" w:space="0" w:color="auto"/>
                        <w:bottom w:val="none" w:sz="0" w:space="0" w:color="auto"/>
                        <w:right w:val="none" w:sz="0" w:space="0" w:color="auto"/>
                      </w:divBdr>
                      <w:divsChild>
                        <w:div w:id="1875313638">
                          <w:marLeft w:val="0"/>
                          <w:marRight w:val="0"/>
                          <w:marTop w:val="240"/>
                          <w:marBottom w:val="240"/>
                          <w:divBdr>
                            <w:top w:val="none" w:sz="0" w:space="0" w:color="auto"/>
                            <w:left w:val="none" w:sz="0" w:space="0" w:color="auto"/>
                            <w:bottom w:val="none" w:sz="0" w:space="0" w:color="auto"/>
                            <w:right w:val="none" w:sz="0" w:space="0" w:color="auto"/>
                          </w:divBdr>
                        </w:div>
                      </w:divsChild>
                    </w:div>
                    <w:div w:id="769813980">
                      <w:marLeft w:val="0"/>
                      <w:marRight w:val="0"/>
                      <w:marTop w:val="0"/>
                      <w:marBottom w:val="0"/>
                      <w:divBdr>
                        <w:top w:val="none" w:sz="0" w:space="0" w:color="auto"/>
                        <w:left w:val="none" w:sz="0" w:space="0" w:color="auto"/>
                        <w:bottom w:val="none" w:sz="0" w:space="0" w:color="auto"/>
                        <w:right w:val="none" w:sz="0" w:space="0" w:color="auto"/>
                      </w:divBdr>
                      <w:divsChild>
                        <w:div w:id="889924769">
                          <w:marLeft w:val="0"/>
                          <w:marRight w:val="0"/>
                          <w:marTop w:val="240"/>
                          <w:marBottom w:val="240"/>
                          <w:divBdr>
                            <w:top w:val="none" w:sz="0" w:space="0" w:color="auto"/>
                            <w:left w:val="none" w:sz="0" w:space="0" w:color="auto"/>
                            <w:bottom w:val="none" w:sz="0" w:space="0" w:color="auto"/>
                            <w:right w:val="none" w:sz="0" w:space="0" w:color="auto"/>
                          </w:divBdr>
                        </w:div>
                      </w:divsChild>
                    </w:div>
                    <w:div w:id="908803152">
                      <w:marLeft w:val="0"/>
                      <w:marRight w:val="0"/>
                      <w:marTop w:val="0"/>
                      <w:marBottom w:val="0"/>
                      <w:divBdr>
                        <w:top w:val="none" w:sz="0" w:space="0" w:color="auto"/>
                        <w:left w:val="none" w:sz="0" w:space="0" w:color="auto"/>
                        <w:bottom w:val="none" w:sz="0" w:space="0" w:color="auto"/>
                        <w:right w:val="none" w:sz="0" w:space="0" w:color="auto"/>
                      </w:divBdr>
                      <w:divsChild>
                        <w:div w:id="29646893">
                          <w:marLeft w:val="0"/>
                          <w:marRight w:val="0"/>
                          <w:marTop w:val="240"/>
                          <w:marBottom w:val="240"/>
                          <w:divBdr>
                            <w:top w:val="none" w:sz="0" w:space="0" w:color="auto"/>
                            <w:left w:val="none" w:sz="0" w:space="0" w:color="auto"/>
                            <w:bottom w:val="none" w:sz="0" w:space="0" w:color="auto"/>
                            <w:right w:val="none" w:sz="0" w:space="0" w:color="auto"/>
                          </w:divBdr>
                        </w:div>
                      </w:divsChild>
                    </w:div>
                    <w:div w:id="1013415066">
                      <w:marLeft w:val="0"/>
                      <w:marRight w:val="0"/>
                      <w:marTop w:val="0"/>
                      <w:marBottom w:val="0"/>
                      <w:divBdr>
                        <w:top w:val="none" w:sz="0" w:space="0" w:color="auto"/>
                        <w:left w:val="none" w:sz="0" w:space="0" w:color="auto"/>
                        <w:bottom w:val="none" w:sz="0" w:space="0" w:color="auto"/>
                        <w:right w:val="none" w:sz="0" w:space="0" w:color="auto"/>
                      </w:divBdr>
                      <w:divsChild>
                        <w:div w:id="1877236620">
                          <w:marLeft w:val="0"/>
                          <w:marRight w:val="0"/>
                          <w:marTop w:val="240"/>
                          <w:marBottom w:val="240"/>
                          <w:divBdr>
                            <w:top w:val="none" w:sz="0" w:space="0" w:color="auto"/>
                            <w:left w:val="none" w:sz="0" w:space="0" w:color="auto"/>
                            <w:bottom w:val="none" w:sz="0" w:space="0" w:color="auto"/>
                            <w:right w:val="none" w:sz="0" w:space="0" w:color="auto"/>
                          </w:divBdr>
                        </w:div>
                      </w:divsChild>
                    </w:div>
                    <w:div w:id="1161198576">
                      <w:marLeft w:val="0"/>
                      <w:marRight w:val="0"/>
                      <w:marTop w:val="0"/>
                      <w:marBottom w:val="0"/>
                      <w:divBdr>
                        <w:top w:val="none" w:sz="0" w:space="0" w:color="auto"/>
                        <w:left w:val="none" w:sz="0" w:space="0" w:color="auto"/>
                        <w:bottom w:val="none" w:sz="0" w:space="0" w:color="auto"/>
                        <w:right w:val="none" w:sz="0" w:space="0" w:color="auto"/>
                      </w:divBdr>
                      <w:divsChild>
                        <w:div w:id="1157961434">
                          <w:marLeft w:val="0"/>
                          <w:marRight w:val="0"/>
                          <w:marTop w:val="240"/>
                          <w:marBottom w:val="240"/>
                          <w:divBdr>
                            <w:top w:val="none" w:sz="0" w:space="0" w:color="auto"/>
                            <w:left w:val="none" w:sz="0" w:space="0" w:color="auto"/>
                            <w:bottom w:val="none" w:sz="0" w:space="0" w:color="auto"/>
                            <w:right w:val="none" w:sz="0" w:space="0" w:color="auto"/>
                          </w:divBdr>
                        </w:div>
                      </w:divsChild>
                    </w:div>
                    <w:div w:id="1615869491">
                      <w:marLeft w:val="0"/>
                      <w:marRight w:val="0"/>
                      <w:marTop w:val="0"/>
                      <w:marBottom w:val="0"/>
                      <w:divBdr>
                        <w:top w:val="none" w:sz="0" w:space="0" w:color="auto"/>
                        <w:left w:val="none" w:sz="0" w:space="0" w:color="auto"/>
                        <w:bottom w:val="none" w:sz="0" w:space="0" w:color="auto"/>
                        <w:right w:val="none" w:sz="0" w:space="0" w:color="auto"/>
                      </w:divBdr>
                      <w:divsChild>
                        <w:div w:id="787116443">
                          <w:marLeft w:val="0"/>
                          <w:marRight w:val="0"/>
                          <w:marTop w:val="240"/>
                          <w:marBottom w:val="240"/>
                          <w:divBdr>
                            <w:top w:val="none" w:sz="0" w:space="0" w:color="auto"/>
                            <w:left w:val="none" w:sz="0" w:space="0" w:color="auto"/>
                            <w:bottom w:val="none" w:sz="0" w:space="0" w:color="auto"/>
                            <w:right w:val="none" w:sz="0" w:space="0" w:color="auto"/>
                          </w:divBdr>
                        </w:div>
                      </w:divsChild>
                    </w:div>
                    <w:div w:id="1719695371">
                      <w:marLeft w:val="0"/>
                      <w:marRight w:val="0"/>
                      <w:marTop w:val="0"/>
                      <w:marBottom w:val="0"/>
                      <w:divBdr>
                        <w:top w:val="none" w:sz="0" w:space="0" w:color="auto"/>
                        <w:left w:val="none" w:sz="0" w:space="0" w:color="auto"/>
                        <w:bottom w:val="none" w:sz="0" w:space="0" w:color="auto"/>
                        <w:right w:val="none" w:sz="0" w:space="0" w:color="auto"/>
                      </w:divBdr>
                      <w:divsChild>
                        <w:div w:id="996226855">
                          <w:marLeft w:val="0"/>
                          <w:marRight w:val="0"/>
                          <w:marTop w:val="240"/>
                          <w:marBottom w:val="240"/>
                          <w:divBdr>
                            <w:top w:val="none" w:sz="0" w:space="0" w:color="auto"/>
                            <w:left w:val="none" w:sz="0" w:space="0" w:color="auto"/>
                            <w:bottom w:val="none" w:sz="0" w:space="0" w:color="auto"/>
                            <w:right w:val="none" w:sz="0" w:space="0" w:color="auto"/>
                          </w:divBdr>
                        </w:div>
                      </w:divsChild>
                    </w:div>
                    <w:div w:id="1832283908">
                      <w:marLeft w:val="0"/>
                      <w:marRight w:val="0"/>
                      <w:marTop w:val="0"/>
                      <w:marBottom w:val="0"/>
                      <w:divBdr>
                        <w:top w:val="none" w:sz="0" w:space="0" w:color="auto"/>
                        <w:left w:val="none" w:sz="0" w:space="0" w:color="auto"/>
                        <w:bottom w:val="none" w:sz="0" w:space="0" w:color="auto"/>
                        <w:right w:val="none" w:sz="0" w:space="0" w:color="auto"/>
                      </w:divBdr>
                      <w:divsChild>
                        <w:div w:id="1181624365">
                          <w:marLeft w:val="0"/>
                          <w:marRight w:val="0"/>
                          <w:marTop w:val="240"/>
                          <w:marBottom w:val="240"/>
                          <w:divBdr>
                            <w:top w:val="none" w:sz="0" w:space="0" w:color="auto"/>
                            <w:left w:val="none" w:sz="0" w:space="0" w:color="auto"/>
                            <w:bottom w:val="none" w:sz="0" w:space="0" w:color="auto"/>
                            <w:right w:val="none" w:sz="0" w:space="0" w:color="auto"/>
                          </w:divBdr>
                        </w:div>
                      </w:divsChild>
                    </w:div>
                    <w:div w:id="2002462277">
                      <w:marLeft w:val="0"/>
                      <w:marRight w:val="0"/>
                      <w:marTop w:val="0"/>
                      <w:marBottom w:val="0"/>
                      <w:divBdr>
                        <w:top w:val="none" w:sz="0" w:space="0" w:color="auto"/>
                        <w:left w:val="none" w:sz="0" w:space="0" w:color="auto"/>
                        <w:bottom w:val="none" w:sz="0" w:space="0" w:color="auto"/>
                        <w:right w:val="none" w:sz="0" w:space="0" w:color="auto"/>
                      </w:divBdr>
                      <w:divsChild>
                        <w:div w:id="630866425">
                          <w:marLeft w:val="0"/>
                          <w:marRight w:val="0"/>
                          <w:marTop w:val="240"/>
                          <w:marBottom w:val="240"/>
                          <w:divBdr>
                            <w:top w:val="none" w:sz="0" w:space="0" w:color="auto"/>
                            <w:left w:val="none" w:sz="0" w:space="0" w:color="auto"/>
                            <w:bottom w:val="none" w:sz="0" w:space="0" w:color="auto"/>
                            <w:right w:val="none" w:sz="0" w:space="0" w:color="auto"/>
                          </w:divBdr>
                        </w:div>
                      </w:divsChild>
                    </w:div>
                    <w:div w:id="2011565227">
                      <w:marLeft w:val="0"/>
                      <w:marRight w:val="0"/>
                      <w:marTop w:val="0"/>
                      <w:marBottom w:val="0"/>
                      <w:divBdr>
                        <w:top w:val="none" w:sz="0" w:space="0" w:color="auto"/>
                        <w:left w:val="none" w:sz="0" w:space="0" w:color="auto"/>
                        <w:bottom w:val="none" w:sz="0" w:space="0" w:color="auto"/>
                        <w:right w:val="none" w:sz="0" w:space="0" w:color="auto"/>
                      </w:divBdr>
                      <w:divsChild>
                        <w:div w:id="1178422816">
                          <w:marLeft w:val="0"/>
                          <w:marRight w:val="0"/>
                          <w:marTop w:val="0"/>
                          <w:marBottom w:val="0"/>
                          <w:divBdr>
                            <w:top w:val="none" w:sz="0" w:space="0" w:color="auto"/>
                            <w:left w:val="none" w:sz="0" w:space="0" w:color="auto"/>
                            <w:bottom w:val="none" w:sz="0" w:space="0" w:color="auto"/>
                            <w:right w:val="none" w:sz="0" w:space="0" w:color="auto"/>
                          </w:divBdr>
                        </w:div>
                        <w:div w:id="1323897944">
                          <w:marLeft w:val="0"/>
                          <w:marRight w:val="0"/>
                          <w:marTop w:val="0"/>
                          <w:marBottom w:val="0"/>
                          <w:divBdr>
                            <w:top w:val="none" w:sz="0" w:space="0" w:color="auto"/>
                            <w:left w:val="none" w:sz="0" w:space="0" w:color="auto"/>
                            <w:bottom w:val="none" w:sz="0" w:space="0" w:color="auto"/>
                            <w:right w:val="none" w:sz="0" w:space="0" w:color="auto"/>
                          </w:divBdr>
                        </w:div>
                        <w:div w:id="1343630311">
                          <w:marLeft w:val="0"/>
                          <w:marRight w:val="0"/>
                          <w:marTop w:val="0"/>
                          <w:marBottom w:val="0"/>
                          <w:divBdr>
                            <w:top w:val="none" w:sz="0" w:space="0" w:color="auto"/>
                            <w:left w:val="none" w:sz="0" w:space="0" w:color="auto"/>
                            <w:bottom w:val="none" w:sz="0" w:space="0" w:color="auto"/>
                            <w:right w:val="none" w:sz="0" w:space="0" w:color="auto"/>
                          </w:divBdr>
                        </w:div>
                        <w:div w:id="1376925393">
                          <w:marLeft w:val="0"/>
                          <w:marRight w:val="0"/>
                          <w:marTop w:val="240"/>
                          <w:marBottom w:val="240"/>
                          <w:divBdr>
                            <w:top w:val="none" w:sz="0" w:space="0" w:color="auto"/>
                            <w:left w:val="none" w:sz="0" w:space="0" w:color="auto"/>
                            <w:bottom w:val="none" w:sz="0" w:space="0" w:color="auto"/>
                            <w:right w:val="none" w:sz="0" w:space="0" w:color="auto"/>
                          </w:divBdr>
                        </w:div>
                        <w:div w:id="212121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5480">
                  <w:marLeft w:val="0"/>
                  <w:marRight w:val="0"/>
                  <w:marTop w:val="0"/>
                  <w:marBottom w:val="0"/>
                  <w:divBdr>
                    <w:top w:val="none" w:sz="0" w:space="0" w:color="auto"/>
                    <w:left w:val="none" w:sz="0" w:space="0" w:color="auto"/>
                    <w:bottom w:val="none" w:sz="0" w:space="0" w:color="auto"/>
                    <w:right w:val="none" w:sz="0" w:space="0" w:color="auto"/>
                  </w:divBdr>
                  <w:divsChild>
                    <w:div w:id="939484446">
                      <w:marLeft w:val="0"/>
                      <w:marRight w:val="0"/>
                      <w:marTop w:val="240"/>
                      <w:marBottom w:val="240"/>
                      <w:divBdr>
                        <w:top w:val="none" w:sz="0" w:space="0" w:color="auto"/>
                        <w:left w:val="none" w:sz="0" w:space="0" w:color="auto"/>
                        <w:bottom w:val="none" w:sz="0" w:space="0" w:color="auto"/>
                        <w:right w:val="none" w:sz="0" w:space="0" w:color="auto"/>
                      </w:divBdr>
                    </w:div>
                  </w:divsChild>
                </w:div>
                <w:div w:id="1696807394">
                  <w:marLeft w:val="0"/>
                  <w:marRight w:val="0"/>
                  <w:marTop w:val="0"/>
                  <w:marBottom w:val="0"/>
                  <w:divBdr>
                    <w:top w:val="none" w:sz="0" w:space="0" w:color="auto"/>
                    <w:left w:val="none" w:sz="0" w:space="0" w:color="auto"/>
                    <w:bottom w:val="none" w:sz="0" w:space="0" w:color="auto"/>
                    <w:right w:val="none" w:sz="0" w:space="0" w:color="auto"/>
                  </w:divBdr>
                  <w:divsChild>
                    <w:div w:id="620192073">
                      <w:marLeft w:val="0"/>
                      <w:marRight w:val="0"/>
                      <w:marTop w:val="240"/>
                      <w:marBottom w:val="240"/>
                      <w:divBdr>
                        <w:top w:val="none" w:sz="0" w:space="0" w:color="auto"/>
                        <w:left w:val="none" w:sz="0" w:space="0" w:color="auto"/>
                        <w:bottom w:val="none" w:sz="0" w:space="0" w:color="auto"/>
                        <w:right w:val="none" w:sz="0" w:space="0" w:color="auto"/>
                      </w:divBdr>
                    </w:div>
                  </w:divsChild>
                </w:div>
                <w:div w:id="1699695264">
                  <w:marLeft w:val="0"/>
                  <w:marRight w:val="0"/>
                  <w:marTop w:val="0"/>
                  <w:marBottom w:val="0"/>
                  <w:divBdr>
                    <w:top w:val="none" w:sz="0" w:space="0" w:color="auto"/>
                    <w:left w:val="none" w:sz="0" w:space="0" w:color="auto"/>
                    <w:bottom w:val="none" w:sz="0" w:space="0" w:color="auto"/>
                    <w:right w:val="none" w:sz="0" w:space="0" w:color="auto"/>
                  </w:divBdr>
                  <w:divsChild>
                    <w:div w:id="960454395">
                      <w:marLeft w:val="0"/>
                      <w:marRight w:val="0"/>
                      <w:marTop w:val="240"/>
                      <w:marBottom w:val="240"/>
                      <w:divBdr>
                        <w:top w:val="none" w:sz="0" w:space="0" w:color="auto"/>
                        <w:left w:val="none" w:sz="0" w:space="0" w:color="auto"/>
                        <w:bottom w:val="none" w:sz="0" w:space="0" w:color="auto"/>
                        <w:right w:val="none" w:sz="0" w:space="0" w:color="auto"/>
                      </w:divBdr>
                    </w:div>
                  </w:divsChild>
                </w:div>
                <w:div w:id="1860503845">
                  <w:marLeft w:val="0"/>
                  <w:marRight w:val="0"/>
                  <w:marTop w:val="0"/>
                  <w:marBottom w:val="0"/>
                  <w:divBdr>
                    <w:top w:val="none" w:sz="0" w:space="0" w:color="auto"/>
                    <w:left w:val="none" w:sz="0" w:space="0" w:color="auto"/>
                    <w:bottom w:val="none" w:sz="0" w:space="0" w:color="auto"/>
                    <w:right w:val="none" w:sz="0" w:space="0" w:color="auto"/>
                  </w:divBdr>
                  <w:divsChild>
                    <w:div w:id="357853668">
                      <w:marLeft w:val="0"/>
                      <w:marRight w:val="0"/>
                      <w:marTop w:val="240"/>
                      <w:marBottom w:val="240"/>
                      <w:divBdr>
                        <w:top w:val="none" w:sz="0" w:space="0" w:color="auto"/>
                        <w:left w:val="none" w:sz="0" w:space="0" w:color="auto"/>
                        <w:bottom w:val="none" w:sz="0" w:space="0" w:color="auto"/>
                        <w:right w:val="none" w:sz="0" w:space="0" w:color="auto"/>
                      </w:divBdr>
                    </w:div>
                  </w:divsChild>
                </w:div>
                <w:div w:id="1979525968">
                  <w:marLeft w:val="0"/>
                  <w:marRight w:val="0"/>
                  <w:marTop w:val="0"/>
                  <w:marBottom w:val="0"/>
                  <w:divBdr>
                    <w:top w:val="none" w:sz="0" w:space="0" w:color="auto"/>
                    <w:left w:val="none" w:sz="0" w:space="0" w:color="auto"/>
                    <w:bottom w:val="none" w:sz="0" w:space="0" w:color="auto"/>
                    <w:right w:val="none" w:sz="0" w:space="0" w:color="auto"/>
                  </w:divBdr>
                  <w:divsChild>
                    <w:div w:id="238488622">
                      <w:marLeft w:val="0"/>
                      <w:marRight w:val="0"/>
                      <w:marTop w:val="240"/>
                      <w:marBottom w:val="240"/>
                      <w:divBdr>
                        <w:top w:val="none" w:sz="0" w:space="0" w:color="auto"/>
                        <w:left w:val="none" w:sz="0" w:space="0" w:color="auto"/>
                        <w:bottom w:val="none" w:sz="0" w:space="0" w:color="auto"/>
                        <w:right w:val="none" w:sz="0" w:space="0" w:color="auto"/>
                      </w:divBdr>
                    </w:div>
                    <w:div w:id="602495349">
                      <w:marLeft w:val="0"/>
                      <w:marRight w:val="0"/>
                      <w:marTop w:val="240"/>
                      <w:marBottom w:val="240"/>
                      <w:divBdr>
                        <w:top w:val="none" w:sz="0" w:space="0" w:color="auto"/>
                        <w:left w:val="none" w:sz="0" w:space="0" w:color="auto"/>
                        <w:bottom w:val="none" w:sz="0" w:space="0" w:color="auto"/>
                        <w:right w:val="none" w:sz="0" w:space="0" w:color="auto"/>
                      </w:divBdr>
                    </w:div>
                    <w:div w:id="707265353">
                      <w:marLeft w:val="0"/>
                      <w:marRight w:val="0"/>
                      <w:marTop w:val="0"/>
                      <w:marBottom w:val="0"/>
                      <w:divBdr>
                        <w:top w:val="none" w:sz="0" w:space="0" w:color="auto"/>
                        <w:left w:val="none" w:sz="0" w:space="0" w:color="auto"/>
                        <w:bottom w:val="none" w:sz="0" w:space="0" w:color="auto"/>
                        <w:right w:val="none" w:sz="0" w:space="0" w:color="auto"/>
                      </w:divBdr>
                      <w:divsChild>
                        <w:div w:id="1158182721">
                          <w:marLeft w:val="0"/>
                          <w:marRight w:val="0"/>
                          <w:marTop w:val="240"/>
                          <w:marBottom w:val="240"/>
                          <w:divBdr>
                            <w:top w:val="none" w:sz="0" w:space="0" w:color="auto"/>
                            <w:left w:val="none" w:sz="0" w:space="0" w:color="auto"/>
                            <w:bottom w:val="none" w:sz="0" w:space="0" w:color="auto"/>
                            <w:right w:val="none" w:sz="0" w:space="0" w:color="auto"/>
                          </w:divBdr>
                        </w:div>
                      </w:divsChild>
                    </w:div>
                    <w:div w:id="1148279306">
                      <w:marLeft w:val="0"/>
                      <w:marRight w:val="0"/>
                      <w:marTop w:val="0"/>
                      <w:marBottom w:val="0"/>
                      <w:divBdr>
                        <w:top w:val="none" w:sz="0" w:space="0" w:color="auto"/>
                        <w:left w:val="none" w:sz="0" w:space="0" w:color="auto"/>
                        <w:bottom w:val="none" w:sz="0" w:space="0" w:color="auto"/>
                        <w:right w:val="none" w:sz="0" w:space="0" w:color="auto"/>
                      </w:divBdr>
                      <w:divsChild>
                        <w:div w:id="448625284">
                          <w:marLeft w:val="0"/>
                          <w:marRight w:val="0"/>
                          <w:marTop w:val="240"/>
                          <w:marBottom w:val="240"/>
                          <w:divBdr>
                            <w:top w:val="none" w:sz="0" w:space="0" w:color="auto"/>
                            <w:left w:val="none" w:sz="0" w:space="0" w:color="auto"/>
                            <w:bottom w:val="none" w:sz="0" w:space="0" w:color="auto"/>
                            <w:right w:val="none" w:sz="0" w:space="0" w:color="auto"/>
                          </w:divBdr>
                        </w:div>
                      </w:divsChild>
                    </w:div>
                    <w:div w:id="1268997620">
                      <w:marLeft w:val="0"/>
                      <w:marRight w:val="0"/>
                      <w:marTop w:val="0"/>
                      <w:marBottom w:val="0"/>
                      <w:divBdr>
                        <w:top w:val="none" w:sz="0" w:space="0" w:color="auto"/>
                        <w:left w:val="none" w:sz="0" w:space="0" w:color="auto"/>
                        <w:bottom w:val="none" w:sz="0" w:space="0" w:color="auto"/>
                        <w:right w:val="none" w:sz="0" w:space="0" w:color="auto"/>
                      </w:divBdr>
                    </w:div>
                  </w:divsChild>
                </w:div>
                <w:div w:id="2101631853">
                  <w:marLeft w:val="0"/>
                  <w:marRight w:val="0"/>
                  <w:marTop w:val="0"/>
                  <w:marBottom w:val="0"/>
                  <w:divBdr>
                    <w:top w:val="none" w:sz="0" w:space="0" w:color="auto"/>
                    <w:left w:val="none" w:sz="0" w:space="0" w:color="auto"/>
                    <w:bottom w:val="none" w:sz="0" w:space="0" w:color="auto"/>
                    <w:right w:val="none" w:sz="0" w:space="0" w:color="auto"/>
                  </w:divBdr>
                </w:div>
                <w:div w:id="2134909238">
                  <w:marLeft w:val="0"/>
                  <w:marRight w:val="0"/>
                  <w:marTop w:val="0"/>
                  <w:marBottom w:val="0"/>
                  <w:divBdr>
                    <w:top w:val="none" w:sz="0" w:space="0" w:color="auto"/>
                    <w:left w:val="none" w:sz="0" w:space="0" w:color="auto"/>
                    <w:bottom w:val="none" w:sz="0" w:space="0" w:color="auto"/>
                    <w:right w:val="none" w:sz="0" w:space="0" w:color="auto"/>
                  </w:divBdr>
                  <w:divsChild>
                    <w:div w:id="175536653">
                      <w:marLeft w:val="0"/>
                      <w:marRight w:val="0"/>
                      <w:marTop w:val="240"/>
                      <w:marBottom w:val="240"/>
                      <w:divBdr>
                        <w:top w:val="none" w:sz="0" w:space="0" w:color="auto"/>
                        <w:left w:val="none" w:sz="0" w:space="0" w:color="auto"/>
                        <w:bottom w:val="none" w:sz="0" w:space="0" w:color="auto"/>
                        <w:right w:val="none" w:sz="0" w:space="0" w:color="auto"/>
                      </w:divBdr>
                    </w:div>
                    <w:div w:id="420416001">
                      <w:marLeft w:val="0"/>
                      <w:marRight w:val="0"/>
                      <w:marTop w:val="0"/>
                      <w:marBottom w:val="0"/>
                      <w:divBdr>
                        <w:top w:val="none" w:sz="0" w:space="0" w:color="auto"/>
                        <w:left w:val="none" w:sz="0" w:space="0" w:color="auto"/>
                        <w:bottom w:val="none" w:sz="0" w:space="0" w:color="auto"/>
                        <w:right w:val="none" w:sz="0" w:space="0" w:color="auto"/>
                      </w:divBdr>
                      <w:divsChild>
                        <w:div w:id="1687710064">
                          <w:marLeft w:val="0"/>
                          <w:marRight w:val="0"/>
                          <w:marTop w:val="240"/>
                          <w:marBottom w:val="240"/>
                          <w:divBdr>
                            <w:top w:val="none" w:sz="0" w:space="0" w:color="auto"/>
                            <w:left w:val="none" w:sz="0" w:space="0" w:color="auto"/>
                            <w:bottom w:val="none" w:sz="0" w:space="0" w:color="auto"/>
                            <w:right w:val="none" w:sz="0" w:space="0" w:color="auto"/>
                          </w:divBdr>
                        </w:div>
                      </w:divsChild>
                    </w:div>
                    <w:div w:id="975716049">
                      <w:marLeft w:val="0"/>
                      <w:marRight w:val="0"/>
                      <w:marTop w:val="0"/>
                      <w:marBottom w:val="0"/>
                      <w:divBdr>
                        <w:top w:val="none" w:sz="0" w:space="0" w:color="auto"/>
                        <w:left w:val="none" w:sz="0" w:space="0" w:color="auto"/>
                        <w:bottom w:val="none" w:sz="0" w:space="0" w:color="auto"/>
                        <w:right w:val="none" w:sz="0" w:space="0" w:color="auto"/>
                      </w:divBdr>
                      <w:divsChild>
                        <w:div w:id="1645548313">
                          <w:marLeft w:val="0"/>
                          <w:marRight w:val="0"/>
                          <w:marTop w:val="240"/>
                          <w:marBottom w:val="240"/>
                          <w:divBdr>
                            <w:top w:val="none" w:sz="0" w:space="0" w:color="auto"/>
                            <w:left w:val="none" w:sz="0" w:space="0" w:color="auto"/>
                            <w:bottom w:val="none" w:sz="0" w:space="0" w:color="auto"/>
                            <w:right w:val="none" w:sz="0" w:space="0" w:color="auto"/>
                          </w:divBdr>
                        </w:div>
                      </w:divsChild>
                    </w:div>
                    <w:div w:id="1643386311">
                      <w:marLeft w:val="0"/>
                      <w:marRight w:val="0"/>
                      <w:marTop w:val="0"/>
                      <w:marBottom w:val="0"/>
                      <w:divBdr>
                        <w:top w:val="none" w:sz="0" w:space="0" w:color="auto"/>
                        <w:left w:val="none" w:sz="0" w:space="0" w:color="auto"/>
                        <w:bottom w:val="none" w:sz="0" w:space="0" w:color="auto"/>
                        <w:right w:val="none" w:sz="0" w:space="0" w:color="auto"/>
                      </w:divBdr>
                    </w:div>
                    <w:div w:id="19803835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506243694">
          <w:marLeft w:val="0"/>
          <w:marRight w:val="0"/>
          <w:marTop w:val="0"/>
          <w:marBottom w:val="0"/>
          <w:divBdr>
            <w:top w:val="none" w:sz="0" w:space="0" w:color="auto"/>
            <w:left w:val="none" w:sz="0" w:space="0" w:color="auto"/>
            <w:bottom w:val="none" w:sz="0" w:space="0" w:color="auto"/>
            <w:right w:val="none" w:sz="0" w:space="0" w:color="auto"/>
          </w:divBdr>
          <w:divsChild>
            <w:div w:id="1237935133">
              <w:marLeft w:val="0"/>
              <w:marRight w:val="0"/>
              <w:marTop w:val="0"/>
              <w:marBottom w:val="0"/>
              <w:divBdr>
                <w:top w:val="none" w:sz="0" w:space="0" w:color="auto"/>
                <w:left w:val="none" w:sz="0" w:space="0" w:color="auto"/>
                <w:bottom w:val="none" w:sz="0" w:space="0" w:color="auto"/>
                <w:right w:val="none" w:sz="0" w:space="0" w:color="auto"/>
              </w:divBdr>
              <w:divsChild>
                <w:div w:id="67580028">
                  <w:marLeft w:val="0"/>
                  <w:marRight w:val="0"/>
                  <w:marTop w:val="0"/>
                  <w:marBottom w:val="0"/>
                  <w:divBdr>
                    <w:top w:val="none" w:sz="0" w:space="0" w:color="auto"/>
                    <w:left w:val="none" w:sz="0" w:space="0" w:color="auto"/>
                    <w:bottom w:val="none" w:sz="0" w:space="0" w:color="auto"/>
                    <w:right w:val="none" w:sz="0" w:space="0" w:color="auto"/>
                  </w:divBdr>
                  <w:divsChild>
                    <w:div w:id="1569924802">
                      <w:marLeft w:val="0"/>
                      <w:marRight w:val="0"/>
                      <w:marTop w:val="240"/>
                      <w:marBottom w:val="240"/>
                      <w:divBdr>
                        <w:top w:val="none" w:sz="0" w:space="0" w:color="auto"/>
                        <w:left w:val="none" w:sz="0" w:space="0" w:color="auto"/>
                        <w:bottom w:val="none" w:sz="0" w:space="0" w:color="auto"/>
                        <w:right w:val="none" w:sz="0" w:space="0" w:color="auto"/>
                      </w:divBdr>
                    </w:div>
                  </w:divsChild>
                </w:div>
                <w:div w:id="212280178">
                  <w:marLeft w:val="0"/>
                  <w:marRight w:val="0"/>
                  <w:marTop w:val="0"/>
                  <w:marBottom w:val="0"/>
                  <w:divBdr>
                    <w:top w:val="none" w:sz="0" w:space="0" w:color="auto"/>
                    <w:left w:val="none" w:sz="0" w:space="0" w:color="auto"/>
                    <w:bottom w:val="none" w:sz="0" w:space="0" w:color="auto"/>
                    <w:right w:val="none" w:sz="0" w:space="0" w:color="auto"/>
                  </w:divBdr>
                  <w:divsChild>
                    <w:div w:id="677003352">
                      <w:marLeft w:val="0"/>
                      <w:marRight w:val="0"/>
                      <w:marTop w:val="240"/>
                      <w:marBottom w:val="240"/>
                      <w:divBdr>
                        <w:top w:val="none" w:sz="0" w:space="0" w:color="auto"/>
                        <w:left w:val="none" w:sz="0" w:space="0" w:color="auto"/>
                        <w:bottom w:val="none" w:sz="0" w:space="0" w:color="auto"/>
                        <w:right w:val="none" w:sz="0" w:space="0" w:color="auto"/>
                      </w:divBdr>
                    </w:div>
                  </w:divsChild>
                </w:div>
                <w:div w:id="277568518">
                  <w:marLeft w:val="0"/>
                  <w:marRight w:val="0"/>
                  <w:marTop w:val="0"/>
                  <w:marBottom w:val="0"/>
                  <w:divBdr>
                    <w:top w:val="none" w:sz="0" w:space="0" w:color="auto"/>
                    <w:left w:val="none" w:sz="0" w:space="0" w:color="auto"/>
                    <w:bottom w:val="none" w:sz="0" w:space="0" w:color="auto"/>
                    <w:right w:val="none" w:sz="0" w:space="0" w:color="auto"/>
                  </w:divBdr>
                </w:div>
                <w:div w:id="389351713">
                  <w:marLeft w:val="0"/>
                  <w:marRight w:val="0"/>
                  <w:marTop w:val="0"/>
                  <w:marBottom w:val="0"/>
                  <w:divBdr>
                    <w:top w:val="none" w:sz="0" w:space="0" w:color="auto"/>
                    <w:left w:val="none" w:sz="0" w:space="0" w:color="auto"/>
                    <w:bottom w:val="none" w:sz="0" w:space="0" w:color="auto"/>
                    <w:right w:val="none" w:sz="0" w:space="0" w:color="auto"/>
                  </w:divBdr>
                </w:div>
                <w:div w:id="544411892">
                  <w:marLeft w:val="0"/>
                  <w:marRight w:val="0"/>
                  <w:marTop w:val="0"/>
                  <w:marBottom w:val="0"/>
                  <w:divBdr>
                    <w:top w:val="none" w:sz="0" w:space="0" w:color="auto"/>
                    <w:left w:val="none" w:sz="0" w:space="0" w:color="auto"/>
                    <w:bottom w:val="none" w:sz="0" w:space="0" w:color="auto"/>
                    <w:right w:val="none" w:sz="0" w:space="0" w:color="auto"/>
                  </w:divBdr>
                  <w:divsChild>
                    <w:div w:id="157036228">
                      <w:marLeft w:val="0"/>
                      <w:marRight w:val="0"/>
                      <w:marTop w:val="240"/>
                      <w:marBottom w:val="240"/>
                      <w:divBdr>
                        <w:top w:val="none" w:sz="0" w:space="0" w:color="auto"/>
                        <w:left w:val="none" w:sz="0" w:space="0" w:color="auto"/>
                        <w:bottom w:val="none" w:sz="0" w:space="0" w:color="auto"/>
                        <w:right w:val="none" w:sz="0" w:space="0" w:color="auto"/>
                      </w:divBdr>
                    </w:div>
                    <w:div w:id="580137312">
                      <w:marLeft w:val="0"/>
                      <w:marRight w:val="0"/>
                      <w:marTop w:val="0"/>
                      <w:marBottom w:val="0"/>
                      <w:divBdr>
                        <w:top w:val="none" w:sz="0" w:space="0" w:color="auto"/>
                        <w:left w:val="none" w:sz="0" w:space="0" w:color="auto"/>
                        <w:bottom w:val="none" w:sz="0" w:space="0" w:color="auto"/>
                        <w:right w:val="none" w:sz="0" w:space="0" w:color="auto"/>
                      </w:divBdr>
                    </w:div>
                    <w:div w:id="1043020308">
                      <w:marLeft w:val="0"/>
                      <w:marRight w:val="0"/>
                      <w:marTop w:val="0"/>
                      <w:marBottom w:val="0"/>
                      <w:divBdr>
                        <w:top w:val="none" w:sz="0" w:space="0" w:color="auto"/>
                        <w:left w:val="none" w:sz="0" w:space="0" w:color="auto"/>
                        <w:bottom w:val="none" w:sz="0" w:space="0" w:color="auto"/>
                        <w:right w:val="none" w:sz="0" w:space="0" w:color="auto"/>
                      </w:divBdr>
                    </w:div>
                  </w:divsChild>
                </w:div>
                <w:div w:id="629745694">
                  <w:marLeft w:val="0"/>
                  <w:marRight w:val="0"/>
                  <w:marTop w:val="0"/>
                  <w:marBottom w:val="0"/>
                  <w:divBdr>
                    <w:top w:val="none" w:sz="0" w:space="0" w:color="auto"/>
                    <w:left w:val="none" w:sz="0" w:space="0" w:color="auto"/>
                    <w:bottom w:val="none" w:sz="0" w:space="0" w:color="auto"/>
                    <w:right w:val="none" w:sz="0" w:space="0" w:color="auto"/>
                  </w:divBdr>
                  <w:divsChild>
                    <w:div w:id="199785635">
                      <w:marLeft w:val="0"/>
                      <w:marRight w:val="0"/>
                      <w:marTop w:val="240"/>
                      <w:marBottom w:val="240"/>
                      <w:divBdr>
                        <w:top w:val="none" w:sz="0" w:space="0" w:color="auto"/>
                        <w:left w:val="none" w:sz="0" w:space="0" w:color="auto"/>
                        <w:bottom w:val="none" w:sz="0" w:space="0" w:color="auto"/>
                        <w:right w:val="none" w:sz="0" w:space="0" w:color="auto"/>
                      </w:divBdr>
                    </w:div>
                  </w:divsChild>
                </w:div>
                <w:div w:id="796140102">
                  <w:marLeft w:val="0"/>
                  <w:marRight w:val="0"/>
                  <w:marTop w:val="0"/>
                  <w:marBottom w:val="0"/>
                  <w:divBdr>
                    <w:top w:val="none" w:sz="0" w:space="0" w:color="auto"/>
                    <w:left w:val="none" w:sz="0" w:space="0" w:color="auto"/>
                    <w:bottom w:val="none" w:sz="0" w:space="0" w:color="auto"/>
                    <w:right w:val="none" w:sz="0" w:space="0" w:color="auto"/>
                  </w:divBdr>
                  <w:divsChild>
                    <w:div w:id="617689409">
                      <w:marLeft w:val="0"/>
                      <w:marRight w:val="0"/>
                      <w:marTop w:val="240"/>
                      <w:marBottom w:val="240"/>
                      <w:divBdr>
                        <w:top w:val="none" w:sz="0" w:space="0" w:color="auto"/>
                        <w:left w:val="none" w:sz="0" w:space="0" w:color="auto"/>
                        <w:bottom w:val="none" w:sz="0" w:space="0" w:color="auto"/>
                        <w:right w:val="none" w:sz="0" w:space="0" w:color="auto"/>
                      </w:divBdr>
                    </w:div>
                  </w:divsChild>
                </w:div>
                <w:div w:id="836724524">
                  <w:marLeft w:val="0"/>
                  <w:marRight w:val="0"/>
                  <w:marTop w:val="0"/>
                  <w:marBottom w:val="0"/>
                  <w:divBdr>
                    <w:top w:val="none" w:sz="0" w:space="0" w:color="auto"/>
                    <w:left w:val="none" w:sz="0" w:space="0" w:color="auto"/>
                    <w:bottom w:val="none" w:sz="0" w:space="0" w:color="auto"/>
                    <w:right w:val="none" w:sz="0" w:space="0" w:color="auto"/>
                  </w:divBdr>
                  <w:divsChild>
                    <w:div w:id="263729608">
                      <w:marLeft w:val="0"/>
                      <w:marRight w:val="0"/>
                      <w:marTop w:val="0"/>
                      <w:marBottom w:val="0"/>
                      <w:divBdr>
                        <w:top w:val="none" w:sz="0" w:space="0" w:color="auto"/>
                        <w:left w:val="none" w:sz="0" w:space="0" w:color="auto"/>
                        <w:bottom w:val="none" w:sz="0" w:space="0" w:color="auto"/>
                        <w:right w:val="none" w:sz="0" w:space="0" w:color="auto"/>
                      </w:divBdr>
                    </w:div>
                    <w:div w:id="1642425012">
                      <w:marLeft w:val="0"/>
                      <w:marRight w:val="0"/>
                      <w:marTop w:val="0"/>
                      <w:marBottom w:val="0"/>
                      <w:divBdr>
                        <w:top w:val="none" w:sz="0" w:space="0" w:color="auto"/>
                        <w:left w:val="none" w:sz="0" w:space="0" w:color="auto"/>
                        <w:bottom w:val="none" w:sz="0" w:space="0" w:color="auto"/>
                        <w:right w:val="none" w:sz="0" w:space="0" w:color="auto"/>
                      </w:divBdr>
                    </w:div>
                    <w:div w:id="1742753847">
                      <w:marLeft w:val="0"/>
                      <w:marRight w:val="0"/>
                      <w:marTop w:val="240"/>
                      <w:marBottom w:val="240"/>
                      <w:divBdr>
                        <w:top w:val="none" w:sz="0" w:space="0" w:color="auto"/>
                        <w:left w:val="none" w:sz="0" w:space="0" w:color="auto"/>
                        <w:bottom w:val="none" w:sz="0" w:space="0" w:color="auto"/>
                        <w:right w:val="none" w:sz="0" w:space="0" w:color="auto"/>
                      </w:divBdr>
                    </w:div>
                    <w:div w:id="1859587340">
                      <w:marLeft w:val="0"/>
                      <w:marRight w:val="0"/>
                      <w:marTop w:val="0"/>
                      <w:marBottom w:val="0"/>
                      <w:divBdr>
                        <w:top w:val="none" w:sz="0" w:space="0" w:color="auto"/>
                        <w:left w:val="none" w:sz="0" w:space="0" w:color="auto"/>
                        <w:bottom w:val="none" w:sz="0" w:space="0" w:color="auto"/>
                        <w:right w:val="none" w:sz="0" w:space="0" w:color="auto"/>
                      </w:divBdr>
                    </w:div>
                    <w:div w:id="2011251826">
                      <w:marLeft w:val="0"/>
                      <w:marRight w:val="0"/>
                      <w:marTop w:val="0"/>
                      <w:marBottom w:val="0"/>
                      <w:divBdr>
                        <w:top w:val="none" w:sz="0" w:space="0" w:color="auto"/>
                        <w:left w:val="none" w:sz="0" w:space="0" w:color="auto"/>
                        <w:bottom w:val="none" w:sz="0" w:space="0" w:color="auto"/>
                        <w:right w:val="none" w:sz="0" w:space="0" w:color="auto"/>
                      </w:divBdr>
                    </w:div>
                  </w:divsChild>
                </w:div>
                <w:div w:id="861091909">
                  <w:marLeft w:val="0"/>
                  <w:marRight w:val="0"/>
                  <w:marTop w:val="0"/>
                  <w:marBottom w:val="0"/>
                  <w:divBdr>
                    <w:top w:val="none" w:sz="0" w:space="0" w:color="auto"/>
                    <w:left w:val="none" w:sz="0" w:space="0" w:color="auto"/>
                    <w:bottom w:val="none" w:sz="0" w:space="0" w:color="auto"/>
                    <w:right w:val="none" w:sz="0" w:space="0" w:color="auto"/>
                  </w:divBdr>
                  <w:divsChild>
                    <w:div w:id="273023898">
                      <w:marLeft w:val="0"/>
                      <w:marRight w:val="0"/>
                      <w:marTop w:val="240"/>
                      <w:marBottom w:val="240"/>
                      <w:divBdr>
                        <w:top w:val="none" w:sz="0" w:space="0" w:color="auto"/>
                        <w:left w:val="none" w:sz="0" w:space="0" w:color="auto"/>
                        <w:bottom w:val="none" w:sz="0" w:space="0" w:color="auto"/>
                        <w:right w:val="none" w:sz="0" w:space="0" w:color="auto"/>
                      </w:divBdr>
                    </w:div>
                    <w:div w:id="1381519239">
                      <w:marLeft w:val="0"/>
                      <w:marRight w:val="0"/>
                      <w:marTop w:val="240"/>
                      <w:marBottom w:val="240"/>
                      <w:divBdr>
                        <w:top w:val="none" w:sz="0" w:space="0" w:color="auto"/>
                        <w:left w:val="none" w:sz="0" w:space="0" w:color="auto"/>
                        <w:bottom w:val="none" w:sz="0" w:space="0" w:color="auto"/>
                        <w:right w:val="none" w:sz="0" w:space="0" w:color="auto"/>
                      </w:divBdr>
                    </w:div>
                  </w:divsChild>
                </w:div>
                <w:div w:id="1251282102">
                  <w:marLeft w:val="0"/>
                  <w:marRight w:val="0"/>
                  <w:marTop w:val="0"/>
                  <w:marBottom w:val="0"/>
                  <w:divBdr>
                    <w:top w:val="none" w:sz="0" w:space="0" w:color="auto"/>
                    <w:left w:val="none" w:sz="0" w:space="0" w:color="auto"/>
                    <w:bottom w:val="none" w:sz="0" w:space="0" w:color="auto"/>
                    <w:right w:val="none" w:sz="0" w:space="0" w:color="auto"/>
                  </w:divBdr>
                  <w:divsChild>
                    <w:div w:id="144785294">
                      <w:marLeft w:val="0"/>
                      <w:marRight w:val="0"/>
                      <w:marTop w:val="240"/>
                      <w:marBottom w:val="240"/>
                      <w:divBdr>
                        <w:top w:val="none" w:sz="0" w:space="0" w:color="auto"/>
                        <w:left w:val="none" w:sz="0" w:space="0" w:color="auto"/>
                        <w:bottom w:val="none" w:sz="0" w:space="0" w:color="auto"/>
                        <w:right w:val="none" w:sz="0" w:space="0" w:color="auto"/>
                      </w:divBdr>
                    </w:div>
                  </w:divsChild>
                </w:div>
                <w:div w:id="1306935520">
                  <w:marLeft w:val="0"/>
                  <w:marRight w:val="0"/>
                  <w:marTop w:val="0"/>
                  <w:marBottom w:val="0"/>
                  <w:divBdr>
                    <w:top w:val="none" w:sz="0" w:space="0" w:color="auto"/>
                    <w:left w:val="none" w:sz="0" w:space="0" w:color="auto"/>
                    <w:bottom w:val="none" w:sz="0" w:space="0" w:color="auto"/>
                    <w:right w:val="none" w:sz="0" w:space="0" w:color="auto"/>
                  </w:divBdr>
                  <w:divsChild>
                    <w:div w:id="1760635839">
                      <w:marLeft w:val="0"/>
                      <w:marRight w:val="0"/>
                      <w:marTop w:val="240"/>
                      <w:marBottom w:val="240"/>
                      <w:divBdr>
                        <w:top w:val="none" w:sz="0" w:space="0" w:color="auto"/>
                        <w:left w:val="none" w:sz="0" w:space="0" w:color="auto"/>
                        <w:bottom w:val="none" w:sz="0" w:space="0" w:color="auto"/>
                        <w:right w:val="none" w:sz="0" w:space="0" w:color="auto"/>
                      </w:divBdr>
                    </w:div>
                  </w:divsChild>
                </w:div>
                <w:div w:id="1388383562">
                  <w:marLeft w:val="0"/>
                  <w:marRight w:val="0"/>
                  <w:marTop w:val="0"/>
                  <w:marBottom w:val="0"/>
                  <w:divBdr>
                    <w:top w:val="none" w:sz="0" w:space="0" w:color="auto"/>
                    <w:left w:val="none" w:sz="0" w:space="0" w:color="auto"/>
                    <w:bottom w:val="none" w:sz="0" w:space="0" w:color="auto"/>
                    <w:right w:val="none" w:sz="0" w:space="0" w:color="auto"/>
                  </w:divBdr>
                  <w:divsChild>
                    <w:div w:id="671882064">
                      <w:marLeft w:val="0"/>
                      <w:marRight w:val="0"/>
                      <w:marTop w:val="240"/>
                      <w:marBottom w:val="240"/>
                      <w:divBdr>
                        <w:top w:val="none" w:sz="0" w:space="0" w:color="auto"/>
                        <w:left w:val="none" w:sz="0" w:space="0" w:color="auto"/>
                        <w:bottom w:val="none" w:sz="0" w:space="0" w:color="auto"/>
                        <w:right w:val="none" w:sz="0" w:space="0" w:color="auto"/>
                      </w:divBdr>
                    </w:div>
                  </w:divsChild>
                </w:div>
                <w:div w:id="1388532845">
                  <w:marLeft w:val="0"/>
                  <w:marRight w:val="0"/>
                  <w:marTop w:val="0"/>
                  <w:marBottom w:val="0"/>
                  <w:divBdr>
                    <w:top w:val="none" w:sz="0" w:space="0" w:color="auto"/>
                    <w:left w:val="none" w:sz="0" w:space="0" w:color="auto"/>
                    <w:bottom w:val="none" w:sz="0" w:space="0" w:color="auto"/>
                    <w:right w:val="none" w:sz="0" w:space="0" w:color="auto"/>
                  </w:divBdr>
                  <w:divsChild>
                    <w:div w:id="1770545328">
                      <w:marLeft w:val="0"/>
                      <w:marRight w:val="0"/>
                      <w:marTop w:val="240"/>
                      <w:marBottom w:val="240"/>
                      <w:divBdr>
                        <w:top w:val="none" w:sz="0" w:space="0" w:color="auto"/>
                        <w:left w:val="none" w:sz="0" w:space="0" w:color="auto"/>
                        <w:bottom w:val="none" w:sz="0" w:space="0" w:color="auto"/>
                        <w:right w:val="none" w:sz="0" w:space="0" w:color="auto"/>
                      </w:divBdr>
                    </w:div>
                  </w:divsChild>
                </w:div>
                <w:div w:id="1527676817">
                  <w:marLeft w:val="0"/>
                  <w:marRight w:val="0"/>
                  <w:marTop w:val="0"/>
                  <w:marBottom w:val="0"/>
                  <w:divBdr>
                    <w:top w:val="none" w:sz="0" w:space="0" w:color="auto"/>
                    <w:left w:val="none" w:sz="0" w:space="0" w:color="auto"/>
                    <w:bottom w:val="none" w:sz="0" w:space="0" w:color="auto"/>
                    <w:right w:val="none" w:sz="0" w:space="0" w:color="auto"/>
                  </w:divBdr>
                  <w:divsChild>
                    <w:div w:id="100540070">
                      <w:marLeft w:val="0"/>
                      <w:marRight w:val="0"/>
                      <w:marTop w:val="240"/>
                      <w:marBottom w:val="240"/>
                      <w:divBdr>
                        <w:top w:val="none" w:sz="0" w:space="0" w:color="auto"/>
                        <w:left w:val="none" w:sz="0" w:space="0" w:color="auto"/>
                        <w:bottom w:val="none" w:sz="0" w:space="0" w:color="auto"/>
                        <w:right w:val="none" w:sz="0" w:space="0" w:color="auto"/>
                      </w:divBdr>
                    </w:div>
                  </w:divsChild>
                </w:div>
                <w:div w:id="1587957656">
                  <w:marLeft w:val="0"/>
                  <w:marRight w:val="0"/>
                  <w:marTop w:val="0"/>
                  <w:marBottom w:val="0"/>
                  <w:divBdr>
                    <w:top w:val="none" w:sz="0" w:space="0" w:color="auto"/>
                    <w:left w:val="none" w:sz="0" w:space="0" w:color="auto"/>
                    <w:bottom w:val="none" w:sz="0" w:space="0" w:color="auto"/>
                    <w:right w:val="none" w:sz="0" w:space="0" w:color="auto"/>
                  </w:divBdr>
                  <w:divsChild>
                    <w:div w:id="215818074">
                      <w:marLeft w:val="0"/>
                      <w:marRight w:val="0"/>
                      <w:marTop w:val="0"/>
                      <w:marBottom w:val="0"/>
                      <w:divBdr>
                        <w:top w:val="none" w:sz="0" w:space="0" w:color="auto"/>
                        <w:left w:val="none" w:sz="0" w:space="0" w:color="auto"/>
                        <w:bottom w:val="none" w:sz="0" w:space="0" w:color="auto"/>
                        <w:right w:val="none" w:sz="0" w:space="0" w:color="auto"/>
                      </w:divBdr>
                      <w:divsChild>
                        <w:div w:id="1293245013">
                          <w:marLeft w:val="0"/>
                          <w:marRight w:val="0"/>
                          <w:marTop w:val="240"/>
                          <w:marBottom w:val="240"/>
                          <w:divBdr>
                            <w:top w:val="none" w:sz="0" w:space="0" w:color="auto"/>
                            <w:left w:val="none" w:sz="0" w:space="0" w:color="auto"/>
                            <w:bottom w:val="none" w:sz="0" w:space="0" w:color="auto"/>
                            <w:right w:val="none" w:sz="0" w:space="0" w:color="auto"/>
                          </w:divBdr>
                        </w:div>
                      </w:divsChild>
                    </w:div>
                    <w:div w:id="438185794">
                      <w:marLeft w:val="0"/>
                      <w:marRight w:val="0"/>
                      <w:marTop w:val="0"/>
                      <w:marBottom w:val="0"/>
                      <w:divBdr>
                        <w:top w:val="none" w:sz="0" w:space="0" w:color="auto"/>
                        <w:left w:val="none" w:sz="0" w:space="0" w:color="auto"/>
                        <w:bottom w:val="none" w:sz="0" w:space="0" w:color="auto"/>
                        <w:right w:val="none" w:sz="0" w:space="0" w:color="auto"/>
                      </w:divBdr>
                      <w:divsChild>
                        <w:div w:id="1938055022">
                          <w:marLeft w:val="0"/>
                          <w:marRight w:val="0"/>
                          <w:marTop w:val="240"/>
                          <w:marBottom w:val="240"/>
                          <w:divBdr>
                            <w:top w:val="none" w:sz="0" w:space="0" w:color="auto"/>
                            <w:left w:val="none" w:sz="0" w:space="0" w:color="auto"/>
                            <w:bottom w:val="none" w:sz="0" w:space="0" w:color="auto"/>
                            <w:right w:val="none" w:sz="0" w:space="0" w:color="auto"/>
                          </w:divBdr>
                        </w:div>
                      </w:divsChild>
                    </w:div>
                    <w:div w:id="521550568">
                      <w:marLeft w:val="0"/>
                      <w:marRight w:val="0"/>
                      <w:marTop w:val="0"/>
                      <w:marBottom w:val="0"/>
                      <w:divBdr>
                        <w:top w:val="none" w:sz="0" w:space="0" w:color="auto"/>
                        <w:left w:val="none" w:sz="0" w:space="0" w:color="auto"/>
                        <w:bottom w:val="none" w:sz="0" w:space="0" w:color="auto"/>
                        <w:right w:val="none" w:sz="0" w:space="0" w:color="auto"/>
                      </w:divBdr>
                      <w:divsChild>
                        <w:div w:id="1357268741">
                          <w:marLeft w:val="0"/>
                          <w:marRight w:val="0"/>
                          <w:marTop w:val="240"/>
                          <w:marBottom w:val="240"/>
                          <w:divBdr>
                            <w:top w:val="none" w:sz="0" w:space="0" w:color="auto"/>
                            <w:left w:val="none" w:sz="0" w:space="0" w:color="auto"/>
                            <w:bottom w:val="none" w:sz="0" w:space="0" w:color="auto"/>
                            <w:right w:val="none" w:sz="0" w:space="0" w:color="auto"/>
                          </w:divBdr>
                        </w:div>
                      </w:divsChild>
                    </w:div>
                    <w:div w:id="697193771">
                      <w:marLeft w:val="0"/>
                      <w:marRight w:val="0"/>
                      <w:marTop w:val="0"/>
                      <w:marBottom w:val="0"/>
                      <w:divBdr>
                        <w:top w:val="none" w:sz="0" w:space="0" w:color="auto"/>
                        <w:left w:val="none" w:sz="0" w:space="0" w:color="auto"/>
                        <w:bottom w:val="none" w:sz="0" w:space="0" w:color="auto"/>
                        <w:right w:val="none" w:sz="0" w:space="0" w:color="auto"/>
                      </w:divBdr>
                      <w:divsChild>
                        <w:div w:id="537740063">
                          <w:marLeft w:val="0"/>
                          <w:marRight w:val="0"/>
                          <w:marTop w:val="240"/>
                          <w:marBottom w:val="240"/>
                          <w:divBdr>
                            <w:top w:val="none" w:sz="0" w:space="0" w:color="auto"/>
                            <w:left w:val="none" w:sz="0" w:space="0" w:color="auto"/>
                            <w:bottom w:val="none" w:sz="0" w:space="0" w:color="auto"/>
                            <w:right w:val="none" w:sz="0" w:space="0" w:color="auto"/>
                          </w:divBdr>
                        </w:div>
                      </w:divsChild>
                    </w:div>
                    <w:div w:id="1204055670">
                      <w:marLeft w:val="0"/>
                      <w:marRight w:val="0"/>
                      <w:marTop w:val="0"/>
                      <w:marBottom w:val="0"/>
                      <w:divBdr>
                        <w:top w:val="none" w:sz="0" w:space="0" w:color="auto"/>
                        <w:left w:val="none" w:sz="0" w:space="0" w:color="auto"/>
                        <w:bottom w:val="none" w:sz="0" w:space="0" w:color="auto"/>
                        <w:right w:val="none" w:sz="0" w:space="0" w:color="auto"/>
                      </w:divBdr>
                      <w:divsChild>
                        <w:div w:id="1161894328">
                          <w:marLeft w:val="0"/>
                          <w:marRight w:val="0"/>
                          <w:marTop w:val="240"/>
                          <w:marBottom w:val="240"/>
                          <w:divBdr>
                            <w:top w:val="none" w:sz="0" w:space="0" w:color="auto"/>
                            <w:left w:val="none" w:sz="0" w:space="0" w:color="auto"/>
                            <w:bottom w:val="none" w:sz="0" w:space="0" w:color="auto"/>
                            <w:right w:val="none" w:sz="0" w:space="0" w:color="auto"/>
                          </w:divBdr>
                        </w:div>
                      </w:divsChild>
                    </w:div>
                    <w:div w:id="1653949944">
                      <w:marLeft w:val="0"/>
                      <w:marRight w:val="0"/>
                      <w:marTop w:val="0"/>
                      <w:marBottom w:val="0"/>
                      <w:divBdr>
                        <w:top w:val="none" w:sz="0" w:space="0" w:color="auto"/>
                        <w:left w:val="none" w:sz="0" w:space="0" w:color="auto"/>
                        <w:bottom w:val="none" w:sz="0" w:space="0" w:color="auto"/>
                        <w:right w:val="none" w:sz="0" w:space="0" w:color="auto"/>
                      </w:divBdr>
                      <w:divsChild>
                        <w:div w:id="91633894">
                          <w:marLeft w:val="0"/>
                          <w:marRight w:val="0"/>
                          <w:marTop w:val="240"/>
                          <w:marBottom w:val="240"/>
                          <w:divBdr>
                            <w:top w:val="none" w:sz="0" w:space="0" w:color="auto"/>
                            <w:left w:val="none" w:sz="0" w:space="0" w:color="auto"/>
                            <w:bottom w:val="none" w:sz="0" w:space="0" w:color="auto"/>
                            <w:right w:val="none" w:sz="0" w:space="0" w:color="auto"/>
                          </w:divBdr>
                        </w:div>
                      </w:divsChild>
                    </w:div>
                    <w:div w:id="1747259542">
                      <w:marLeft w:val="0"/>
                      <w:marRight w:val="0"/>
                      <w:marTop w:val="0"/>
                      <w:marBottom w:val="0"/>
                      <w:divBdr>
                        <w:top w:val="none" w:sz="0" w:space="0" w:color="auto"/>
                        <w:left w:val="none" w:sz="0" w:space="0" w:color="auto"/>
                        <w:bottom w:val="none" w:sz="0" w:space="0" w:color="auto"/>
                        <w:right w:val="none" w:sz="0" w:space="0" w:color="auto"/>
                      </w:divBdr>
                    </w:div>
                    <w:div w:id="1785073476">
                      <w:marLeft w:val="0"/>
                      <w:marRight w:val="0"/>
                      <w:marTop w:val="240"/>
                      <w:marBottom w:val="240"/>
                      <w:divBdr>
                        <w:top w:val="none" w:sz="0" w:space="0" w:color="auto"/>
                        <w:left w:val="none" w:sz="0" w:space="0" w:color="auto"/>
                        <w:bottom w:val="none" w:sz="0" w:space="0" w:color="auto"/>
                        <w:right w:val="none" w:sz="0" w:space="0" w:color="auto"/>
                      </w:divBdr>
                    </w:div>
                    <w:div w:id="2063097154">
                      <w:marLeft w:val="0"/>
                      <w:marRight w:val="0"/>
                      <w:marTop w:val="0"/>
                      <w:marBottom w:val="0"/>
                      <w:divBdr>
                        <w:top w:val="none" w:sz="0" w:space="0" w:color="auto"/>
                        <w:left w:val="none" w:sz="0" w:space="0" w:color="auto"/>
                        <w:bottom w:val="none" w:sz="0" w:space="0" w:color="auto"/>
                        <w:right w:val="none" w:sz="0" w:space="0" w:color="auto"/>
                      </w:divBdr>
                      <w:divsChild>
                        <w:div w:id="930049465">
                          <w:marLeft w:val="0"/>
                          <w:marRight w:val="0"/>
                          <w:marTop w:val="240"/>
                          <w:marBottom w:val="240"/>
                          <w:divBdr>
                            <w:top w:val="none" w:sz="0" w:space="0" w:color="auto"/>
                            <w:left w:val="none" w:sz="0" w:space="0" w:color="auto"/>
                            <w:bottom w:val="none" w:sz="0" w:space="0" w:color="auto"/>
                            <w:right w:val="none" w:sz="0" w:space="0" w:color="auto"/>
                          </w:divBdr>
                        </w:div>
                        <w:div w:id="133086878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24615185">
                  <w:marLeft w:val="0"/>
                  <w:marRight w:val="0"/>
                  <w:marTop w:val="0"/>
                  <w:marBottom w:val="0"/>
                  <w:divBdr>
                    <w:top w:val="none" w:sz="0" w:space="0" w:color="auto"/>
                    <w:left w:val="none" w:sz="0" w:space="0" w:color="auto"/>
                    <w:bottom w:val="none" w:sz="0" w:space="0" w:color="auto"/>
                    <w:right w:val="none" w:sz="0" w:space="0" w:color="auto"/>
                  </w:divBdr>
                  <w:divsChild>
                    <w:div w:id="545802136">
                      <w:marLeft w:val="0"/>
                      <w:marRight w:val="0"/>
                      <w:marTop w:val="240"/>
                      <w:marBottom w:val="240"/>
                      <w:divBdr>
                        <w:top w:val="none" w:sz="0" w:space="0" w:color="auto"/>
                        <w:left w:val="none" w:sz="0" w:space="0" w:color="auto"/>
                        <w:bottom w:val="none" w:sz="0" w:space="0" w:color="auto"/>
                        <w:right w:val="none" w:sz="0" w:space="0" w:color="auto"/>
                      </w:divBdr>
                    </w:div>
                    <w:div w:id="1002470574">
                      <w:marLeft w:val="0"/>
                      <w:marRight w:val="0"/>
                      <w:marTop w:val="0"/>
                      <w:marBottom w:val="0"/>
                      <w:divBdr>
                        <w:top w:val="none" w:sz="0" w:space="0" w:color="auto"/>
                        <w:left w:val="none" w:sz="0" w:space="0" w:color="auto"/>
                        <w:bottom w:val="none" w:sz="0" w:space="0" w:color="auto"/>
                        <w:right w:val="none" w:sz="0" w:space="0" w:color="auto"/>
                      </w:divBdr>
                    </w:div>
                    <w:div w:id="1285884221">
                      <w:marLeft w:val="0"/>
                      <w:marRight w:val="0"/>
                      <w:marTop w:val="0"/>
                      <w:marBottom w:val="0"/>
                      <w:divBdr>
                        <w:top w:val="none" w:sz="0" w:space="0" w:color="auto"/>
                        <w:left w:val="none" w:sz="0" w:space="0" w:color="auto"/>
                        <w:bottom w:val="none" w:sz="0" w:space="0" w:color="auto"/>
                        <w:right w:val="none" w:sz="0" w:space="0" w:color="auto"/>
                      </w:divBdr>
                    </w:div>
                    <w:div w:id="1889099581">
                      <w:marLeft w:val="0"/>
                      <w:marRight w:val="0"/>
                      <w:marTop w:val="0"/>
                      <w:marBottom w:val="0"/>
                      <w:divBdr>
                        <w:top w:val="none" w:sz="0" w:space="0" w:color="auto"/>
                        <w:left w:val="none" w:sz="0" w:space="0" w:color="auto"/>
                        <w:bottom w:val="none" w:sz="0" w:space="0" w:color="auto"/>
                        <w:right w:val="none" w:sz="0" w:space="0" w:color="auto"/>
                      </w:divBdr>
                      <w:divsChild>
                        <w:div w:id="15109489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35221804">
                  <w:marLeft w:val="0"/>
                  <w:marRight w:val="0"/>
                  <w:marTop w:val="0"/>
                  <w:marBottom w:val="0"/>
                  <w:divBdr>
                    <w:top w:val="none" w:sz="0" w:space="0" w:color="auto"/>
                    <w:left w:val="none" w:sz="0" w:space="0" w:color="auto"/>
                    <w:bottom w:val="none" w:sz="0" w:space="0" w:color="auto"/>
                    <w:right w:val="none" w:sz="0" w:space="0" w:color="auto"/>
                  </w:divBdr>
                  <w:divsChild>
                    <w:div w:id="462427067">
                      <w:marLeft w:val="0"/>
                      <w:marRight w:val="0"/>
                      <w:marTop w:val="240"/>
                      <w:marBottom w:val="240"/>
                      <w:divBdr>
                        <w:top w:val="none" w:sz="0" w:space="0" w:color="auto"/>
                        <w:left w:val="none" w:sz="0" w:space="0" w:color="auto"/>
                        <w:bottom w:val="none" w:sz="0" w:space="0" w:color="auto"/>
                        <w:right w:val="none" w:sz="0" w:space="0" w:color="auto"/>
                      </w:divBdr>
                    </w:div>
                  </w:divsChild>
                </w:div>
                <w:div w:id="1890527741">
                  <w:marLeft w:val="0"/>
                  <w:marRight w:val="0"/>
                  <w:marTop w:val="0"/>
                  <w:marBottom w:val="0"/>
                  <w:divBdr>
                    <w:top w:val="none" w:sz="0" w:space="0" w:color="auto"/>
                    <w:left w:val="none" w:sz="0" w:space="0" w:color="auto"/>
                    <w:bottom w:val="none" w:sz="0" w:space="0" w:color="auto"/>
                    <w:right w:val="none" w:sz="0" w:space="0" w:color="auto"/>
                  </w:divBdr>
                  <w:divsChild>
                    <w:div w:id="257635771">
                      <w:marLeft w:val="0"/>
                      <w:marRight w:val="0"/>
                      <w:marTop w:val="240"/>
                      <w:marBottom w:val="240"/>
                      <w:divBdr>
                        <w:top w:val="none" w:sz="0" w:space="0" w:color="auto"/>
                        <w:left w:val="none" w:sz="0" w:space="0" w:color="auto"/>
                        <w:bottom w:val="none" w:sz="0" w:space="0" w:color="auto"/>
                        <w:right w:val="none" w:sz="0" w:space="0" w:color="auto"/>
                      </w:divBdr>
                    </w:div>
                    <w:div w:id="1452286331">
                      <w:marLeft w:val="0"/>
                      <w:marRight w:val="0"/>
                      <w:marTop w:val="240"/>
                      <w:marBottom w:val="240"/>
                      <w:divBdr>
                        <w:top w:val="none" w:sz="0" w:space="0" w:color="auto"/>
                        <w:left w:val="none" w:sz="0" w:space="0" w:color="auto"/>
                        <w:bottom w:val="none" w:sz="0" w:space="0" w:color="auto"/>
                        <w:right w:val="none" w:sz="0" w:space="0" w:color="auto"/>
                      </w:divBdr>
                    </w:div>
                  </w:divsChild>
                </w:div>
                <w:div w:id="1988894122">
                  <w:marLeft w:val="0"/>
                  <w:marRight w:val="0"/>
                  <w:marTop w:val="0"/>
                  <w:marBottom w:val="0"/>
                  <w:divBdr>
                    <w:top w:val="none" w:sz="0" w:space="0" w:color="auto"/>
                    <w:left w:val="none" w:sz="0" w:space="0" w:color="auto"/>
                    <w:bottom w:val="none" w:sz="0" w:space="0" w:color="auto"/>
                    <w:right w:val="none" w:sz="0" w:space="0" w:color="auto"/>
                  </w:divBdr>
                  <w:divsChild>
                    <w:div w:id="76903477">
                      <w:marLeft w:val="0"/>
                      <w:marRight w:val="0"/>
                      <w:marTop w:val="0"/>
                      <w:marBottom w:val="0"/>
                      <w:divBdr>
                        <w:top w:val="none" w:sz="0" w:space="0" w:color="auto"/>
                        <w:left w:val="none" w:sz="0" w:space="0" w:color="auto"/>
                        <w:bottom w:val="none" w:sz="0" w:space="0" w:color="auto"/>
                        <w:right w:val="none" w:sz="0" w:space="0" w:color="auto"/>
                      </w:divBdr>
                    </w:div>
                    <w:div w:id="231619873">
                      <w:marLeft w:val="0"/>
                      <w:marRight w:val="0"/>
                      <w:marTop w:val="240"/>
                      <w:marBottom w:val="240"/>
                      <w:divBdr>
                        <w:top w:val="none" w:sz="0" w:space="0" w:color="auto"/>
                        <w:left w:val="none" w:sz="0" w:space="0" w:color="auto"/>
                        <w:bottom w:val="none" w:sz="0" w:space="0" w:color="auto"/>
                        <w:right w:val="none" w:sz="0" w:space="0" w:color="auto"/>
                      </w:divBdr>
                    </w:div>
                    <w:div w:id="942876946">
                      <w:marLeft w:val="0"/>
                      <w:marRight w:val="0"/>
                      <w:marTop w:val="0"/>
                      <w:marBottom w:val="0"/>
                      <w:divBdr>
                        <w:top w:val="none" w:sz="0" w:space="0" w:color="auto"/>
                        <w:left w:val="none" w:sz="0" w:space="0" w:color="auto"/>
                        <w:bottom w:val="none" w:sz="0" w:space="0" w:color="auto"/>
                        <w:right w:val="none" w:sz="0" w:space="0" w:color="auto"/>
                      </w:divBdr>
                    </w:div>
                    <w:div w:id="1237938934">
                      <w:marLeft w:val="0"/>
                      <w:marRight w:val="0"/>
                      <w:marTop w:val="0"/>
                      <w:marBottom w:val="0"/>
                      <w:divBdr>
                        <w:top w:val="none" w:sz="0" w:space="0" w:color="auto"/>
                        <w:left w:val="none" w:sz="0" w:space="0" w:color="auto"/>
                        <w:bottom w:val="none" w:sz="0" w:space="0" w:color="auto"/>
                        <w:right w:val="none" w:sz="0" w:space="0" w:color="auto"/>
                      </w:divBdr>
                    </w:div>
                    <w:div w:id="1603412481">
                      <w:marLeft w:val="0"/>
                      <w:marRight w:val="0"/>
                      <w:marTop w:val="0"/>
                      <w:marBottom w:val="0"/>
                      <w:divBdr>
                        <w:top w:val="none" w:sz="0" w:space="0" w:color="auto"/>
                        <w:left w:val="none" w:sz="0" w:space="0" w:color="auto"/>
                        <w:bottom w:val="none" w:sz="0" w:space="0" w:color="auto"/>
                        <w:right w:val="none" w:sz="0" w:space="0" w:color="auto"/>
                      </w:divBdr>
                      <w:divsChild>
                        <w:div w:id="511187415">
                          <w:marLeft w:val="0"/>
                          <w:marRight w:val="0"/>
                          <w:marTop w:val="240"/>
                          <w:marBottom w:val="240"/>
                          <w:divBdr>
                            <w:top w:val="none" w:sz="0" w:space="0" w:color="auto"/>
                            <w:left w:val="none" w:sz="0" w:space="0" w:color="auto"/>
                            <w:bottom w:val="none" w:sz="0" w:space="0" w:color="auto"/>
                            <w:right w:val="none" w:sz="0" w:space="0" w:color="auto"/>
                          </w:divBdr>
                        </w:div>
                      </w:divsChild>
                    </w:div>
                    <w:div w:id="2124613302">
                      <w:marLeft w:val="0"/>
                      <w:marRight w:val="0"/>
                      <w:marTop w:val="0"/>
                      <w:marBottom w:val="0"/>
                      <w:divBdr>
                        <w:top w:val="none" w:sz="0" w:space="0" w:color="auto"/>
                        <w:left w:val="none" w:sz="0" w:space="0" w:color="auto"/>
                        <w:bottom w:val="none" w:sz="0" w:space="0" w:color="auto"/>
                        <w:right w:val="none" w:sz="0" w:space="0" w:color="auto"/>
                      </w:divBdr>
                    </w:div>
                  </w:divsChild>
                </w:div>
                <w:div w:id="2017687801">
                  <w:marLeft w:val="0"/>
                  <w:marRight w:val="0"/>
                  <w:marTop w:val="0"/>
                  <w:marBottom w:val="0"/>
                  <w:divBdr>
                    <w:top w:val="none" w:sz="0" w:space="0" w:color="auto"/>
                    <w:left w:val="none" w:sz="0" w:space="0" w:color="auto"/>
                    <w:bottom w:val="none" w:sz="0" w:space="0" w:color="auto"/>
                    <w:right w:val="none" w:sz="0" w:space="0" w:color="auto"/>
                  </w:divBdr>
                  <w:divsChild>
                    <w:div w:id="38283507">
                      <w:marLeft w:val="0"/>
                      <w:marRight w:val="0"/>
                      <w:marTop w:val="240"/>
                      <w:marBottom w:val="240"/>
                      <w:divBdr>
                        <w:top w:val="none" w:sz="0" w:space="0" w:color="auto"/>
                        <w:left w:val="none" w:sz="0" w:space="0" w:color="auto"/>
                        <w:bottom w:val="none" w:sz="0" w:space="0" w:color="auto"/>
                        <w:right w:val="none" w:sz="0" w:space="0" w:color="auto"/>
                      </w:divBdr>
                    </w:div>
                  </w:divsChild>
                </w:div>
                <w:div w:id="2025787435">
                  <w:marLeft w:val="0"/>
                  <w:marRight w:val="0"/>
                  <w:marTop w:val="0"/>
                  <w:marBottom w:val="0"/>
                  <w:divBdr>
                    <w:top w:val="none" w:sz="0" w:space="0" w:color="auto"/>
                    <w:left w:val="none" w:sz="0" w:space="0" w:color="auto"/>
                    <w:bottom w:val="none" w:sz="0" w:space="0" w:color="auto"/>
                    <w:right w:val="none" w:sz="0" w:space="0" w:color="auto"/>
                  </w:divBdr>
                  <w:divsChild>
                    <w:div w:id="1505896280">
                      <w:marLeft w:val="0"/>
                      <w:marRight w:val="0"/>
                      <w:marTop w:val="240"/>
                      <w:marBottom w:val="240"/>
                      <w:divBdr>
                        <w:top w:val="none" w:sz="0" w:space="0" w:color="auto"/>
                        <w:left w:val="none" w:sz="0" w:space="0" w:color="auto"/>
                        <w:bottom w:val="none" w:sz="0" w:space="0" w:color="auto"/>
                        <w:right w:val="none" w:sz="0" w:space="0" w:color="auto"/>
                      </w:divBdr>
                    </w:div>
                  </w:divsChild>
                </w:div>
                <w:div w:id="2123260212">
                  <w:marLeft w:val="0"/>
                  <w:marRight w:val="0"/>
                  <w:marTop w:val="0"/>
                  <w:marBottom w:val="0"/>
                  <w:divBdr>
                    <w:top w:val="none" w:sz="0" w:space="0" w:color="auto"/>
                    <w:left w:val="none" w:sz="0" w:space="0" w:color="auto"/>
                    <w:bottom w:val="none" w:sz="0" w:space="0" w:color="auto"/>
                    <w:right w:val="none" w:sz="0" w:space="0" w:color="auto"/>
                  </w:divBdr>
                  <w:divsChild>
                    <w:div w:id="213544878">
                      <w:marLeft w:val="0"/>
                      <w:marRight w:val="0"/>
                      <w:marTop w:val="240"/>
                      <w:marBottom w:val="240"/>
                      <w:divBdr>
                        <w:top w:val="none" w:sz="0" w:space="0" w:color="auto"/>
                        <w:left w:val="none" w:sz="0" w:space="0" w:color="auto"/>
                        <w:bottom w:val="none" w:sz="0" w:space="0" w:color="auto"/>
                        <w:right w:val="none" w:sz="0" w:space="0" w:color="auto"/>
                      </w:divBdr>
                    </w:div>
                  </w:divsChild>
                </w:div>
                <w:div w:id="2127233698">
                  <w:marLeft w:val="0"/>
                  <w:marRight w:val="0"/>
                  <w:marTop w:val="0"/>
                  <w:marBottom w:val="0"/>
                  <w:divBdr>
                    <w:top w:val="none" w:sz="0" w:space="0" w:color="auto"/>
                    <w:left w:val="none" w:sz="0" w:space="0" w:color="auto"/>
                    <w:bottom w:val="none" w:sz="0" w:space="0" w:color="auto"/>
                    <w:right w:val="none" w:sz="0" w:space="0" w:color="auto"/>
                  </w:divBdr>
                  <w:divsChild>
                    <w:div w:id="169445445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33210629">
      <w:bodyDiv w:val="1"/>
      <w:marLeft w:val="0"/>
      <w:marRight w:val="0"/>
      <w:marTop w:val="0"/>
      <w:marBottom w:val="0"/>
      <w:divBdr>
        <w:top w:val="none" w:sz="0" w:space="0" w:color="auto"/>
        <w:left w:val="none" w:sz="0" w:space="0" w:color="auto"/>
        <w:bottom w:val="none" w:sz="0" w:space="0" w:color="auto"/>
        <w:right w:val="none" w:sz="0" w:space="0" w:color="auto"/>
      </w:divBdr>
      <w:divsChild>
        <w:div w:id="974681836">
          <w:marLeft w:val="0"/>
          <w:marRight w:val="0"/>
          <w:marTop w:val="0"/>
          <w:marBottom w:val="0"/>
          <w:divBdr>
            <w:top w:val="none" w:sz="0" w:space="0" w:color="auto"/>
            <w:left w:val="none" w:sz="0" w:space="0" w:color="auto"/>
            <w:bottom w:val="none" w:sz="0" w:space="0" w:color="auto"/>
            <w:right w:val="none" w:sz="0" w:space="0" w:color="auto"/>
          </w:divBdr>
          <w:divsChild>
            <w:div w:id="371268898">
              <w:marLeft w:val="0"/>
              <w:marRight w:val="0"/>
              <w:marTop w:val="0"/>
              <w:marBottom w:val="0"/>
              <w:divBdr>
                <w:top w:val="none" w:sz="0" w:space="0" w:color="auto"/>
                <w:left w:val="none" w:sz="0" w:space="0" w:color="auto"/>
                <w:bottom w:val="none" w:sz="0" w:space="0" w:color="auto"/>
                <w:right w:val="none" w:sz="0" w:space="0" w:color="auto"/>
              </w:divBdr>
              <w:divsChild>
                <w:div w:id="418334475">
                  <w:marLeft w:val="0"/>
                  <w:marRight w:val="0"/>
                  <w:marTop w:val="0"/>
                  <w:marBottom w:val="0"/>
                  <w:divBdr>
                    <w:top w:val="none" w:sz="0" w:space="0" w:color="auto"/>
                    <w:left w:val="none" w:sz="0" w:space="0" w:color="auto"/>
                    <w:bottom w:val="none" w:sz="0" w:space="0" w:color="auto"/>
                    <w:right w:val="none" w:sz="0" w:space="0" w:color="auto"/>
                  </w:divBdr>
                  <w:divsChild>
                    <w:div w:id="66149313">
                      <w:marLeft w:val="0"/>
                      <w:marRight w:val="0"/>
                      <w:marTop w:val="0"/>
                      <w:marBottom w:val="0"/>
                      <w:divBdr>
                        <w:top w:val="none" w:sz="0" w:space="0" w:color="auto"/>
                        <w:left w:val="none" w:sz="0" w:space="0" w:color="auto"/>
                        <w:bottom w:val="none" w:sz="0" w:space="0" w:color="auto"/>
                        <w:right w:val="none" w:sz="0" w:space="0" w:color="auto"/>
                      </w:divBdr>
                    </w:div>
                    <w:div w:id="1184829316">
                      <w:marLeft w:val="0"/>
                      <w:marRight w:val="0"/>
                      <w:marTop w:val="0"/>
                      <w:marBottom w:val="0"/>
                      <w:divBdr>
                        <w:top w:val="none" w:sz="0" w:space="0" w:color="auto"/>
                        <w:left w:val="none" w:sz="0" w:space="0" w:color="auto"/>
                        <w:bottom w:val="none" w:sz="0" w:space="0" w:color="auto"/>
                        <w:right w:val="none" w:sz="0" w:space="0" w:color="auto"/>
                      </w:divBdr>
                    </w:div>
                    <w:div w:id="1228111583">
                      <w:marLeft w:val="0"/>
                      <w:marRight w:val="0"/>
                      <w:marTop w:val="0"/>
                      <w:marBottom w:val="0"/>
                      <w:divBdr>
                        <w:top w:val="none" w:sz="0" w:space="0" w:color="auto"/>
                        <w:left w:val="none" w:sz="0" w:space="0" w:color="auto"/>
                        <w:bottom w:val="none" w:sz="0" w:space="0" w:color="auto"/>
                        <w:right w:val="none" w:sz="0" w:space="0" w:color="auto"/>
                      </w:divBdr>
                    </w:div>
                    <w:div w:id="1390567678">
                      <w:marLeft w:val="0"/>
                      <w:marRight w:val="0"/>
                      <w:marTop w:val="0"/>
                      <w:marBottom w:val="0"/>
                      <w:divBdr>
                        <w:top w:val="none" w:sz="0" w:space="0" w:color="auto"/>
                        <w:left w:val="none" w:sz="0" w:space="0" w:color="auto"/>
                        <w:bottom w:val="none" w:sz="0" w:space="0" w:color="auto"/>
                        <w:right w:val="none" w:sz="0" w:space="0" w:color="auto"/>
                      </w:divBdr>
                    </w:div>
                    <w:div w:id="1592667211">
                      <w:marLeft w:val="0"/>
                      <w:marRight w:val="0"/>
                      <w:marTop w:val="240"/>
                      <w:marBottom w:val="240"/>
                      <w:divBdr>
                        <w:top w:val="none" w:sz="0" w:space="0" w:color="auto"/>
                        <w:left w:val="none" w:sz="0" w:space="0" w:color="auto"/>
                        <w:bottom w:val="none" w:sz="0" w:space="0" w:color="auto"/>
                        <w:right w:val="none" w:sz="0" w:space="0" w:color="auto"/>
                      </w:divBdr>
                    </w:div>
                  </w:divsChild>
                </w:div>
                <w:div w:id="1854878314">
                  <w:marLeft w:val="0"/>
                  <w:marRight w:val="0"/>
                  <w:marTop w:val="0"/>
                  <w:marBottom w:val="0"/>
                  <w:divBdr>
                    <w:top w:val="none" w:sz="0" w:space="0" w:color="auto"/>
                    <w:left w:val="none" w:sz="0" w:space="0" w:color="auto"/>
                    <w:bottom w:val="none" w:sz="0" w:space="0" w:color="auto"/>
                    <w:right w:val="none" w:sz="0" w:space="0" w:color="auto"/>
                  </w:divBdr>
                  <w:divsChild>
                    <w:div w:id="82534326">
                      <w:marLeft w:val="0"/>
                      <w:marRight w:val="0"/>
                      <w:marTop w:val="240"/>
                      <w:marBottom w:val="240"/>
                      <w:divBdr>
                        <w:top w:val="none" w:sz="0" w:space="0" w:color="auto"/>
                        <w:left w:val="none" w:sz="0" w:space="0" w:color="auto"/>
                        <w:bottom w:val="none" w:sz="0" w:space="0" w:color="auto"/>
                        <w:right w:val="none" w:sz="0" w:space="0" w:color="auto"/>
                      </w:divBdr>
                    </w:div>
                    <w:div w:id="153837401">
                      <w:marLeft w:val="0"/>
                      <w:marRight w:val="0"/>
                      <w:marTop w:val="240"/>
                      <w:marBottom w:val="240"/>
                      <w:divBdr>
                        <w:top w:val="none" w:sz="0" w:space="0" w:color="auto"/>
                        <w:left w:val="none" w:sz="0" w:space="0" w:color="auto"/>
                        <w:bottom w:val="none" w:sz="0" w:space="0" w:color="auto"/>
                        <w:right w:val="none" w:sz="0" w:space="0" w:color="auto"/>
                      </w:divBdr>
                    </w:div>
                    <w:div w:id="188221193">
                      <w:marLeft w:val="0"/>
                      <w:marRight w:val="0"/>
                      <w:marTop w:val="0"/>
                      <w:marBottom w:val="0"/>
                      <w:divBdr>
                        <w:top w:val="none" w:sz="0" w:space="0" w:color="auto"/>
                        <w:left w:val="none" w:sz="0" w:space="0" w:color="auto"/>
                        <w:bottom w:val="none" w:sz="0" w:space="0" w:color="auto"/>
                        <w:right w:val="none" w:sz="0" w:space="0" w:color="auto"/>
                      </w:divBdr>
                    </w:div>
                    <w:div w:id="1564682563">
                      <w:marLeft w:val="0"/>
                      <w:marRight w:val="0"/>
                      <w:marTop w:val="0"/>
                      <w:marBottom w:val="0"/>
                      <w:divBdr>
                        <w:top w:val="none" w:sz="0" w:space="0" w:color="auto"/>
                        <w:left w:val="none" w:sz="0" w:space="0" w:color="auto"/>
                        <w:bottom w:val="none" w:sz="0" w:space="0" w:color="auto"/>
                        <w:right w:val="none" w:sz="0" w:space="0" w:color="auto"/>
                      </w:divBdr>
                    </w:div>
                    <w:div w:id="19777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949078">
          <w:marLeft w:val="0"/>
          <w:marRight w:val="0"/>
          <w:marTop w:val="0"/>
          <w:marBottom w:val="0"/>
          <w:divBdr>
            <w:top w:val="none" w:sz="0" w:space="0" w:color="auto"/>
            <w:left w:val="none" w:sz="0" w:space="0" w:color="auto"/>
            <w:bottom w:val="none" w:sz="0" w:space="0" w:color="auto"/>
            <w:right w:val="none" w:sz="0" w:space="0" w:color="auto"/>
          </w:divBdr>
          <w:divsChild>
            <w:div w:id="950745208">
              <w:marLeft w:val="0"/>
              <w:marRight w:val="0"/>
              <w:marTop w:val="0"/>
              <w:marBottom w:val="0"/>
              <w:divBdr>
                <w:top w:val="none" w:sz="0" w:space="0" w:color="auto"/>
                <w:left w:val="none" w:sz="0" w:space="0" w:color="auto"/>
                <w:bottom w:val="none" w:sz="0" w:space="0" w:color="auto"/>
                <w:right w:val="none" w:sz="0" w:space="0" w:color="auto"/>
              </w:divBdr>
              <w:divsChild>
                <w:div w:id="20282577">
                  <w:marLeft w:val="0"/>
                  <w:marRight w:val="0"/>
                  <w:marTop w:val="0"/>
                  <w:marBottom w:val="0"/>
                  <w:divBdr>
                    <w:top w:val="none" w:sz="0" w:space="0" w:color="auto"/>
                    <w:left w:val="none" w:sz="0" w:space="0" w:color="auto"/>
                    <w:bottom w:val="none" w:sz="0" w:space="0" w:color="auto"/>
                    <w:right w:val="none" w:sz="0" w:space="0" w:color="auto"/>
                  </w:divBdr>
                  <w:divsChild>
                    <w:div w:id="1690836570">
                      <w:marLeft w:val="0"/>
                      <w:marRight w:val="0"/>
                      <w:marTop w:val="240"/>
                      <w:marBottom w:val="240"/>
                      <w:divBdr>
                        <w:top w:val="none" w:sz="0" w:space="0" w:color="auto"/>
                        <w:left w:val="none" w:sz="0" w:space="0" w:color="auto"/>
                        <w:bottom w:val="none" w:sz="0" w:space="0" w:color="auto"/>
                        <w:right w:val="none" w:sz="0" w:space="0" w:color="auto"/>
                      </w:divBdr>
                    </w:div>
                  </w:divsChild>
                </w:div>
                <w:div w:id="39793609">
                  <w:marLeft w:val="0"/>
                  <w:marRight w:val="0"/>
                  <w:marTop w:val="0"/>
                  <w:marBottom w:val="0"/>
                  <w:divBdr>
                    <w:top w:val="none" w:sz="0" w:space="0" w:color="auto"/>
                    <w:left w:val="none" w:sz="0" w:space="0" w:color="auto"/>
                    <w:bottom w:val="none" w:sz="0" w:space="0" w:color="auto"/>
                    <w:right w:val="none" w:sz="0" w:space="0" w:color="auto"/>
                  </w:divBdr>
                  <w:divsChild>
                    <w:div w:id="61413988">
                      <w:marLeft w:val="0"/>
                      <w:marRight w:val="0"/>
                      <w:marTop w:val="0"/>
                      <w:marBottom w:val="0"/>
                      <w:divBdr>
                        <w:top w:val="none" w:sz="0" w:space="0" w:color="auto"/>
                        <w:left w:val="none" w:sz="0" w:space="0" w:color="auto"/>
                        <w:bottom w:val="none" w:sz="0" w:space="0" w:color="auto"/>
                        <w:right w:val="none" w:sz="0" w:space="0" w:color="auto"/>
                      </w:divBdr>
                    </w:div>
                    <w:div w:id="354044292">
                      <w:marLeft w:val="0"/>
                      <w:marRight w:val="0"/>
                      <w:marTop w:val="240"/>
                      <w:marBottom w:val="240"/>
                      <w:divBdr>
                        <w:top w:val="none" w:sz="0" w:space="0" w:color="auto"/>
                        <w:left w:val="none" w:sz="0" w:space="0" w:color="auto"/>
                        <w:bottom w:val="none" w:sz="0" w:space="0" w:color="auto"/>
                        <w:right w:val="none" w:sz="0" w:space="0" w:color="auto"/>
                      </w:divBdr>
                    </w:div>
                    <w:div w:id="1004941582">
                      <w:marLeft w:val="0"/>
                      <w:marRight w:val="0"/>
                      <w:marTop w:val="0"/>
                      <w:marBottom w:val="0"/>
                      <w:divBdr>
                        <w:top w:val="none" w:sz="0" w:space="0" w:color="auto"/>
                        <w:left w:val="none" w:sz="0" w:space="0" w:color="auto"/>
                        <w:bottom w:val="none" w:sz="0" w:space="0" w:color="auto"/>
                        <w:right w:val="none" w:sz="0" w:space="0" w:color="auto"/>
                      </w:divBdr>
                    </w:div>
                    <w:div w:id="1155999727">
                      <w:marLeft w:val="0"/>
                      <w:marRight w:val="0"/>
                      <w:marTop w:val="240"/>
                      <w:marBottom w:val="240"/>
                      <w:divBdr>
                        <w:top w:val="none" w:sz="0" w:space="0" w:color="auto"/>
                        <w:left w:val="none" w:sz="0" w:space="0" w:color="auto"/>
                        <w:bottom w:val="none" w:sz="0" w:space="0" w:color="auto"/>
                        <w:right w:val="none" w:sz="0" w:space="0" w:color="auto"/>
                      </w:divBdr>
                    </w:div>
                    <w:div w:id="1535999920">
                      <w:marLeft w:val="0"/>
                      <w:marRight w:val="0"/>
                      <w:marTop w:val="0"/>
                      <w:marBottom w:val="0"/>
                      <w:divBdr>
                        <w:top w:val="none" w:sz="0" w:space="0" w:color="auto"/>
                        <w:left w:val="none" w:sz="0" w:space="0" w:color="auto"/>
                        <w:bottom w:val="none" w:sz="0" w:space="0" w:color="auto"/>
                        <w:right w:val="none" w:sz="0" w:space="0" w:color="auto"/>
                      </w:divBdr>
                    </w:div>
                    <w:div w:id="1917519111">
                      <w:marLeft w:val="0"/>
                      <w:marRight w:val="0"/>
                      <w:marTop w:val="0"/>
                      <w:marBottom w:val="0"/>
                      <w:divBdr>
                        <w:top w:val="none" w:sz="0" w:space="0" w:color="auto"/>
                        <w:left w:val="none" w:sz="0" w:space="0" w:color="auto"/>
                        <w:bottom w:val="none" w:sz="0" w:space="0" w:color="auto"/>
                        <w:right w:val="none" w:sz="0" w:space="0" w:color="auto"/>
                      </w:divBdr>
                    </w:div>
                    <w:div w:id="1930964051">
                      <w:marLeft w:val="0"/>
                      <w:marRight w:val="0"/>
                      <w:marTop w:val="0"/>
                      <w:marBottom w:val="0"/>
                      <w:divBdr>
                        <w:top w:val="none" w:sz="0" w:space="0" w:color="auto"/>
                        <w:left w:val="none" w:sz="0" w:space="0" w:color="auto"/>
                        <w:bottom w:val="none" w:sz="0" w:space="0" w:color="auto"/>
                        <w:right w:val="none" w:sz="0" w:space="0" w:color="auto"/>
                      </w:divBdr>
                    </w:div>
                  </w:divsChild>
                </w:div>
                <w:div w:id="115759587">
                  <w:marLeft w:val="0"/>
                  <w:marRight w:val="0"/>
                  <w:marTop w:val="0"/>
                  <w:marBottom w:val="0"/>
                  <w:divBdr>
                    <w:top w:val="none" w:sz="0" w:space="0" w:color="auto"/>
                    <w:left w:val="none" w:sz="0" w:space="0" w:color="auto"/>
                    <w:bottom w:val="none" w:sz="0" w:space="0" w:color="auto"/>
                    <w:right w:val="none" w:sz="0" w:space="0" w:color="auto"/>
                  </w:divBdr>
                  <w:divsChild>
                    <w:div w:id="722172380">
                      <w:marLeft w:val="0"/>
                      <w:marRight w:val="0"/>
                      <w:marTop w:val="240"/>
                      <w:marBottom w:val="240"/>
                      <w:divBdr>
                        <w:top w:val="none" w:sz="0" w:space="0" w:color="auto"/>
                        <w:left w:val="none" w:sz="0" w:space="0" w:color="auto"/>
                        <w:bottom w:val="none" w:sz="0" w:space="0" w:color="auto"/>
                        <w:right w:val="none" w:sz="0" w:space="0" w:color="auto"/>
                      </w:divBdr>
                    </w:div>
                    <w:div w:id="2112048481">
                      <w:marLeft w:val="0"/>
                      <w:marRight w:val="0"/>
                      <w:marTop w:val="240"/>
                      <w:marBottom w:val="240"/>
                      <w:divBdr>
                        <w:top w:val="none" w:sz="0" w:space="0" w:color="auto"/>
                        <w:left w:val="none" w:sz="0" w:space="0" w:color="auto"/>
                        <w:bottom w:val="none" w:sz="0" w:space="0" w:color="auto"/>
                        <w:right w:val="none" w:sz="0" w:space="0" w:color="auto"/>
                      </w:divBdr>
                    </w:div>
                  </w:divsChild>
                </w:div>
                <w:div w:id="151680965">
                  <w:marLeft w:val="0"/>
                  <w:marRight w:val="0"/>
                  <w:marTop w:val="0"/>
                  <w:marBottom w:val="0"/>
                  <w:divBdr>
                    <w:top w:val="none" w:sz="0" w:space="0" w:color="auto"/>
                    <w:left w:val="none" w:sz="0" w:space="0" w:color="auto"/>
                    <w:bottom w:val="none" w:sz="0" w:space="0" w:color="auto"/>
                    <w:right w:val="none" w:sz="0" w:space="0" w:color="auto"/>
                  </w:divBdr>
                  <w:divsChild>
                    <w:div w:id="209153679">
                      <w:marLeft w:val="0"/>
                      <w:marRight w:val="0"/>
                      <w:marTop w:val="240"/>
                      <w:marBottom w:val="240"/>
                      <w:divBdr>
                        <w:top w:val="none" w:sz="0" w:space="0" w:color="auto"/>
                        <w:left w:val="none" w:sz="0" w:space="0" w:color="auto"/>
                        <w:bottom w:val="none" w:sz="0" w:space="0" w:color="auto"/>
                        <w:right w:val="none" w:sz="0" w:space="0" w:color="auto"/>
                      </w:divBdr>
                    </w:div>
                    <w:div w:id="756247893">
                      <w:marLeft w:val="0"/>
                      <w:marRight w:val="0"/>
                      <w:marTop w:val="0"/>
                      <w:marBottom w:val="0"/>
                      <w:divBdr>
                        <w:top w:val="none" w:sz="0" w:space="0" w:color="auto"/>
                        <w:left w:val="none" w:sz="0" w:space="0" w:color="auto"/>
                        <w:bottom w:val="none" w:sz="0" w:space="0" w:color="auto"/>
                        <w:right w:val="none" w:sz="0" w:space="0" w:color="auto"/>
                      </w:divBdr>
                      <w:divsChild>
                        <w:div w:id="1609778976">
                          <w:marLeft w:val="0"/>
                          <w:marRight w:val="0"/>
                          <w:marTop w:val="240"/>
                          <w:marBottom w:val="240"/>
                          <w:divBdr>
                            <w:top w:val="none" w:sz="0" w:space="0" w:color="auto"/>
                            <w:left w:val="none" w:sz="0" w:space="0" w:color="auto"/>
                            <w:bottom w:val="none" w:sz="0" w:space="0" w:color="auto"/>
                            <w:right w:val="none" w:sz="0" w:space="0" w:color="auto"/>
                          </w:divBdr>
                        </w:div>
                      </w:divsChild>
                    </w:div>
                    <w:div w:id="1118258035">
                      <w:marLeft w:val="0"/>
                      <w:marRight w:val="0"/>
                      <w:marTop w:val="0"/>
                      <w:marBottom w:val="0"/>
                      <w:divBdr>
                        <w:top w:val="none" w:sz="0" w:space="0" w:color="auto"/>
                        <w:left w:val="none" w:sz="0" w:space="0" w:color="auto"/>
                        <w:bottom w:val="none" w:sz="0" w:space="0" w:color="auto"/>
                        <w:right w:val="none" w:sz="0" w:space="0" w:color="auto"/>
                      </w:divBdr>
                      <w:divsChild>
                        <w:div w:id="381175358">
                          <w:marLeft w:val="0"/>
                          <w:marRight w:val="0"/>
                          <w:marTop w:val="240"/>
                          <w:marBottom w:val="240"/>
                          <w:divBdr>
                            <w:top w:val="none" w:sz="0" w:space="0" w:color="auto"/>
                            <w:left w:val="none" w:sz="0" w:space="0" w:color="auto"/>
                            <w:bottom w:val="none" w:sz="0" w:space="0" w:color="auto"/>
                            <w:right w:val="none" w:sz="0" w:space="0" w:color="auto"/>
                          </w:divBdr>
                        </w:div>
                      </w:divsChild>
                    </w:div>
                    <w:div w:id="1271281441">
                      <w:marLeft w:val="0"/>
                      <w:marRight w:val="0"/>
                      <w:marTop w:val="0"/>
                      <w:marBottom w:val="0"/>
                      <w:divBdr>
                        <w:top w:val="none" w:sz="0" w:space="0" w:color="auto"/>
                        <w:left w:val="none" w:sz="0" w:space="0" w:color="auto"/>
                        <w:bottom w:val="none" w:sz="0" w:space="0" w:color="auto"/>
                        <w:right w:val="none" w:sz="0" w:space="0" w:color="auto"/>
                      </w:divBdr>
                      <w:divsChild>
                        <w:div w:id="744452966">
                          <w:marLeft w:val="0"/>
                          <w:marRight w:val="0"/>
                          <w:marTop w:val="240"/>
                          <w:marBottom w:val="240"/>
                          <w:divBdr>
                            <w:top w:val="none" w:sz="0" w:space="0" w:color="auto"/>
                            <w:left w:val="none" w:sz="0" w:space="0" w:color="auto"/>
                            <w:bottom w:val="none" w:sz="0" w:space="0" w:color="auto"/>
                            <w:right w:val="none" w:sz="0" w:space="0" w:color="auto"/>
                          </w:divBdr>
                        </w:div>
                      </w:divsChild>
                    </w:div>
                    <w:div w:id="1404835834">
                      <w:marLeft w:val="0"/>
                      <w:marRight w:val="0"/>
                      <w:marTop w:val="0"/>
                      <w:marBottom w:val="0"/>
                      <w:divBdr>
                        <w:top w:val="none" w:sz="0" w:space="0" w:color="auto"/>
                        <w:left w:val="none" w:sz="0" w:space="0" w:color="auto"/>
                        <w:bottom w:val="none" w:sz="0" w:space="0" w:color="auto"/>
                        <w:right w:val="none" w:sz="0" w:space="0" w:color="auto"/>
                      </w:divBdr>
                      <w:divsChild>
                        <w:div w:id="1994605788">
                          <w:marLeft w:val="0"/>
                          <w:marRight w:val="0"/>
                          <w:marTop w:val="240"/>
                          <w:marBottom w:val="240"/>
                          <w:divBdr>
                            <w:top w:val="none" w:sz="0" w:space="0" w:color="auto"/>
                            <w:left w:val="none" w:sz="0" w:space="0" w:color="auto"/>
                            <w:bottom w:val="none" w:sz="0" w:space="0" w:color="auto"/>
                            <w:right w:val="none" w:sz="0" w:space="0" w:color="auto"/>
                          </w:divBdr>
                        </w:div>
                      </w:divsChild>
                    </w:div>
                    <w:div w:id="1978415918">
                      <w:marLeft w:val="0"/>
                      <w:marRight w:val="0"/>
                      <w:marTop w:val="0"/>
                      <w:marBottom w:val="0"/>
                      <w:divBdr>
                        <w:top w:val="none" w:sz="0" w:space="0" w:color="auto"/>
                        <w:left w:val="none" w:sz="0" w:space="0" w:color="auto"/>
                        <w:bottom w:val="none" w:sz="0" w:space="0" w:color="auto"/>
                        <w:right w:val="none" w:sz="0" w:space="0" w:color="auto"/>
                      </w:divBdr>
                    </w:div>
                  </w:divsChild>
                </w:div>
                <w:div w:id="226111337">
                  <w:marLeft w:val="0"/>
                  <w:marRight w:val="0"/>
                  <w:marTop w:val="0"/>
                  <w:marBottom w:val="0"/>
                  <w:divBdr>
                    <w:top w:val="none" w:sz="0" w:space="0" w:color="auto"/>
                    <w:left w:val="none" w:sz="0" w:space="0" w:color="auto"/>
                    <w:bottom w:val="none" w:sz="0" w:space="0" w:color="auto"/>
                    <w:right w:val="none" w:sz="0" w:space="0" w:color="auto"/>
                  </w:divBdr>
                  <w:divsChild>
                    <w:div w:id="1001393717">
                      <w:marLeft w:val="0"/>
                      <w:marRight w:val="0"/>
                      <w:marTop w:val="240"/>
                      <w:marBottom w:val="240"/>
                      <w:divBdr>
                        <w:top w:val="none" w:sz="0" w:space="0" w:color="auto"/>
                        <w:left w:val="none" w:sz="0" w:space="0" w:color="auto"/>
                        <w:bottom w:val="none" w:sz="0" w:space="0" w:color="auto"/>
                        <w:right w:val="none" w:sz="0" w:space="0" w:color="auto"/>
                      </w:divBdr>
                    </w:div>
                  </w:divsChild>
                </w:div>
                <w:div w:id="322851704">
                  <w:marLeft w:val="0"/>
                  <w:marRight w:val="0"/>
                  <w:marTop w:val="0"/>
                  <w:marBottom w:val="0"/>
                  <w:divBdr>
                    <w:top w:val="none" w:sz="0" w:space="0" w:color="auto"/>
                    <w:left w:val="none" w:sz="0" w:space="0" w:color="auto"/>
                    <w:bottom w:val="none" w:sz="0" w:space="0" w:color="auto"/>
                    <w:right w:val="none" w:sz="0" w:space="0" w:color="auto"/>
                  </w:divBdr>
                  <w:divsChild>
                    <w:div w:id="1937248898">
                      <w:marLeft w:val="0"/>
                      <w:marRight w:val="0"/>
                      <w:marTop w:val="240"/>
                      <w:marBottom w:val="240"/>
                      <w:divBdr>
                        <w:top w:val="none" w:sz="0" w:space="0" w:color="auto"/>
                        <w:left w:val="none" w:sz="0" w:space="0" w:color="auto"/>
                        <w:bottom w:val="none" w:sz="0" w:space="0" w:color="auto"/>
                        <w:right w:val="none" w:sz="0" w:space="0" w:color="auto"/>
                      </w:divBdr>
                    </w:div>
                  </w:divsChild>
                </w:div>
                <w:div w:id="440878107">
                  <w:marLeft w:val="0"/>
                  <w:marRight w:val="0"/>
                  <w:marTop w:val="0"/>
                  <w:marBottom w:val="0"/>
                  <w:divBdr>
                    <w:top w:val="none" w:sz="0" w:space="0" w:color="auto"/>
                    <w:left w:val="none" w:sz="0" w:space="0" w:color="auto"/>
                    <w:bottom w:val="none" w:sz="0" w:space="0" w:color="auto"/>
                    <w:right w:val="none" w:sz="0" w:space="0" w:color="auto"/>
                  </w:divBdr>
                  <w:divsChild>
                    <w:div w:id="1631012159">
                      <w:marLeft w:val="0"/>
                      <w:marRight w:val="0"/>
                      <w:marTop w:val="240"/>
                      <w:marBottom w:val="240"/>
                      <w:divBdr>
                        <w:top w:val="none" w:sz="0" w:space="0" w:color="auto"/>
                        <w:left w:val="none" w:sz="0" w:space="0" w:color="auto"/>
                        <w:bottom w:val="none" w:sz="0" w:space="0" w:color="auto"/>
                        <w:right w:val="none" w:sz="0" w:space="0" w:color="auto"/>
                      </w:divBdr>
                    </w:div>
                  </w:divsChild>
                </w:div>
                <w:div w:id="443038730">
                  <w:marLeft w:val="0"/>
                  <w:marRight w:val="0"/>
                  <w:marTop w:val="0"/>
                  <w:marBottom w:val="0"/>
                  <w:divBdr>
                    <w:top w:val="none" w:sz="0" w:space="0" w:color="auto"/>
                    <w:left w:val="none" w:sz="0" w:space="0" w:color="auto"/>
                    <w:bottom w:val="none" w:sz="0" w:space="0" w:color="auto"/>
                    <w:right w:val="none" w:sz="0" w:space="0" w:color="auto"/>
                  </w:divBdr>
                  <w:divsChild>
                    <w:div w:id="847406328">
                      <w:marLeft w:val="0"/>
                      <w:marRight w:val="0"/>
                      <w:marTop w:val="240"/>
                      <w:marBottom w:val="240"/>
                      <w:divBdr>
                        <w:top w:val="none" w:sz="0" w:space="0" w:color="auto"/>
                        <w:left w:val="none" w:sz="0" w:space="0" w:color="auto"/>
                        <w:bottom w:val="none" w:sz="0" w:space="0" w:color="auto"/>
                        <w:right w:val="none" w:sz="0" w:space="0" w:color="auto"/>
                      </w:divBdr>
                    </w:div>
                  </w:divsChild>
                </w:div>
                <w:div w:id="585387135">
                  <w:marLeft w:val="0"/>
                  <w:marRight w:val="0"/>
                  <w:marTop w:val="0"/>
                  <w:marBottom w:val="0"/>
                  <w:divBdr>
                    <w:top w:val="none" w:sz="0" w:space="0" w:color="auto"/>
                    <w:left w:val="none" w:sz="0" w:space="0" w:color="auto"/>
                    <w:bottom w:val="none" w:sz="0" w:space="0" w:color="auto"/>
                    <w:right w:val="none" w:sz="0" w:space="0" w:color="auto"/>
                  </w:divBdr>
                  <w:divsChild>
                    <w:div w:id="109210679">
                      <w:marLeft w:val="0"/>
                      <w:marRight w:val="0"/>
                      <w:marTop w:val="240"/>
                      <w:marBottom w:val="240"/>
                      <w:divBdr>
                        <w:top w:val="none" w:sz="0" w:space="0" w:color="auto"/>
                        <w:left w:val="none" w:sz="0" w:space="0" w:color="auto"/>
                        <w:bottom w:val="none" w:sz="0" w:space="0" w:color="auto"/>
                        <w:right w:val="none" w:sz="0" w:space="0" w:color="auto"/>
                      </w:divBdr>
                    </w:div>
                    <w:div w:id="1368263708">
                      <w:marLeft w:val="0"/>
                      <w:marRight w:val="0"/>
                      <w:marTop w:val="240"/>
                      <w:marBottom w:val="240"/>
                      <w:divBdr>
                        <w:top w:val="none" w:sz="0" w:space="0" w:color="auto"/>
                        <w:left w:val="none" w:sz="0" w:space="0" w:color="auto"/>
                        <w:bottom w:val="none" w:sz="0" w:space="0" w:color="auto"/>
                        <w:right w:val="none" w:sz="0" w:space="0" w:color="auto"/>
                      </w:divBdr>
                    </w:div>
                  </w:divsChild>
                </w:div>
                <w:div w:id="592861282">
                  <w:marLeft w:val="0"/>
                  <w:marRight w:val="0"/>
                  <w:marTop w:val="0"/>
                  <w:marBottom w:val="0"/>
                  <w:divBdr>
                    <w:top w:val="none" w:sz="0" w:space="0" w:color="auto"/>
                    <w:left w:val="none" w:sz="0" w:space="0" w:color="auto"/>
                    <w:bottom w:val="none" w:sz="0" w:space="0" w:color="auto"/>
                    <w:right w:val="none" w:sz="0" w:space="0" w:color="auto"/>
                  </w:divBdr>
                  <w:divsChild>
                    <w:div w:id="898252083">
                      <w:marLeft w:val="0"/>
                      <w:marRight w:val="0"/>
                      <w:marTop w:val="240"/>
                      <w:marBottom w:val="240"/>
                      <w:divBdr>
                        <w:top w:val="none" w:sz="0" w:space="0" w:color="auto"/>
                        <w:left w:val="none" w:sz="0" w:space="0" w:color="auto"/>
                        <w:bottom w:val="none" w:sz="0" w:space="0" w:color="auto"/>
                        <w:right w:val="none" w:sz="0" w:space="0" w:color="auto"/>
                      </w:divBdr>
                    </w:div>
                    <w:div w:id="1574391764">
                      <w:marLeft w:val="0"/>
                      <w:marRight w:val="0"/>
                      <w:marTop w:val="240"/>
                      <w:marBottom w:val="240"/>
                      <w:divBdr>
                        <w:top w:val="none" w:sz="0" w:space="0" w:color="auto"/>
                        <w:left w:val="none" w:sz="0" w:space="0" w:color="auto"/>
                        <w:bottom w:val="none" w:sz="0" w:space="0" w:color="auto"/>
                        <w:right w:val="none" w:sz="0" w:space="0" w:color="auto"/>
                      </w:divBdr>
                    </w:div>
                  </w:divsChild>
                </w:div>
                <w:div w:id="595946006">
                  <w:marLeft w:val="0"/>
                  <w:marRight w:val="0"/>
                  <w:marTop w:val="0"/>
                  <w:marBottom w:val="0"/>
                  <w:divBdr>
                    <w:top w:val="none" w:sz="0" w:space="0" w:color="auto"/>
                    <w:left w:val="none" w:sz="0" w:space="0" w:color="auto"/>
                    <w:bottom w:val="none" w:sz="0" w:space="0" w:color="auto"/>
                    <w:right w:val="none" w:sz="0" w:space="0" w:color="auto"/>
                  </w:divBdr>
                </w:div>
                <w:div w:id="669675121">
                  <w:marLeft w:val="0"/>
                  <w:marRight w:val="0"/>
                  <w:marTop w:val="0"/>
                  <w:marBottom w:val="0"/>
                  <w:divBdr>
                    <w:top w:val="none" w:sz="0" w:space="0" w:color="auto"/>
                    <w:left w:val="none" w:sz="0" w:space="0" w:color="auto"/>
                    <w:bottom w:val="none" w:sz="0" w:space="0" w:color="auto"/>
                    <w:right w:val="none" w:sz="0" w:space="0" w:color="auto"/>
                  </w:divBdr>
                  <w:divsChild>
                    <w:div w:id="43410850">
                      <w:marLeft w:val="0"/>
                      <w:marRight w:val="0"/>
                      <w:marTop w:val="240"/>
                      <w:marBottom w:val="240"/>
                      <w:divBdr>
                        <w:top w:val="none" w:sz="0" w:space="0" w:color="auto"/>
                        <w:left w:val="none" w:sz="0" w:space="0" w:color="auto"/>
                        <w:bottom w:val="none" w:sz="0" w:space="0" w:color="auto"/>
                        <w:right w:val="none" w:sz="0" w:space="0" w:color="auto"/>
                      </w:divBdr>
                    </w:div>
                    <w:div w:id="747339015">
                      <w:marLeft w:val="0"/>
                      <w:marRight w:val="0"/>
                      <w:marTop w:val="240"/>
                      <w:marBottom w:val="240"/>
                      <w:divBdr>
                        <w:top w:val="none" w:sz="0" w:space="0" w:color="auto"/>
                        <w:left w:val="none" w:sz="0" w:space="0" w:color="auto"/>
                        <w:bottom w:val="none" w:sz="0" w:space="0" w:color="auto"/>
                        <w:right w:val="none" w:sz="0" w:space="0" w:color="auto"/>
                      </w:divBdr>
                    </w:div>
                  </w:divsChild>
                </w:div>
                <w:div w:id="714962016">
                  <w:marLeft w:val="0"/>
                  <w:marRight w:val="0"/>
                  <w:marTop w:val="0"/>
                  <w:marBottom w:val="0"/>
                  <w:divBdr>
                    <w:top w:val="none" w:sz="0" w:space="0" w:color="auto"/>
                    <w:left w:val="none" w:sz="0" w:space="0" w:color="auto"/>
                    <w:bottom w:val="none" w:sz="0" w:space="0" w:color="auto"/>
                    <w:right w:val="none" w:sz="0" w:space="0" w:color="auto"/>
                  </w:divBdr>
                  <w:divsChild>
                    <w:div w:id="80874084">
                      <w:marLeft w:val="0"/>
                      <w:marRight w:val="0"/>
                      <w:marTop w:val="240"/>
                      <w:marBottom w:val="240"/>
                      <w:divBdr>
                        <w:top w:val="none" w:sz="0" w:space="0" w:color="auto"/>
                        <w:left w:val="none" w:sz="0" w:space="0" w:color="auto"/>
                        <w:bottom w:val="none" w:sz="0" w:space="0" w:color="auto"/>
                        <w:right w:val="none" w:sz="0" w:space="0" w:color="auto"/>
                      </w:divBdr>
                    </w:div>
                    <w:div w:id="621805873">
                      <w:marLeft w:val="0"/>
                      <w:marRight w:val="0"/>
                      <w:marTop w:val="240"/>
                      <w:marBottom w:val="240"/>
                      <w:divBdr>
                        <w:top w:val="none" w:sz="0" w:space="0" w:color="auto"/>
                        <w:left w:val="none" w:sz="0" w:space="0" w:color="auto"/>
                        <w:bottom w:val="none" w:sz="0" w:space="0" w:color="auto"/>
                        <w:right w:val="none" w:sz="0" w:space="0" w:color="auto"/>
                      </w:divBdr>
                    </w:div>
                    <w:div w:id="629439795">
                      <w:marLeft w:val="0"/>
                      <w:marRight w:val="0"/>
                      <w:marTop w:val="0"/>
                      <w:marBottom w:val="0"/>
                      <w:divBdr>
                        <w:top w:val="none" w:sz="0" w:space="0" w:color="auto"/>
                        <w:left w:val="none" w:sz="0" w:space="0" w:color="auto"/>
                        <w:bottom w:val="none" w:sz="0" w:space="0" w:color="auto"/>
                        <w:right w:val="none" w:sz="0" w:space="0" w:color="auto"/>
                      </w:divBdr>
                    </w:div>
                    <w:div w:id="1164661280">
                      <w:marLeft w:val="0"/>
                      <w:marRight w:val="0"/>
                      <w:marTop w:val="0"/>
                      <w:marBottom w:val="0"/>
                      <w:divBdr>
                        <w:top w:val="none" w:sz="0" w:space="0" w:color="auto"/>
                        <w:left w:val="none" w:sz="0" w:space="0" w:color="auto"/>
                        <w:bottom w:val="none" w:sz="0" w:space="0" w:color="auto"/>
                        <w:right w:val="none" w:sz="0" w:space="0" w:color="auto"/>
                      </w:divBdr>
                    </w:div>
                    <w:div w:id="1226986644">
                      <w:marLeft w:val="0"/>
                      <w:marRight w:val="0"/>
                      <w:marTop w:val="0"/>
                      <w:marBottom w:val="0"/>
                      <w:divBdr>
                        <w:top w:val="none" w:sz="0" w:space="0" w:color="auto"/>
                        <w:left w:val="none" w:sz="0" w:space="0" w:color="auto"/>
                        <w:bottom w:val="none" w:sz="0" w:space="0" w:color="auto"/>
                        <w:right w:val="none" w:sz="0" w:space="0" w:color="auto"/>
                      </w:divBdr>
                    </w:div>
                  </w:divsChild>
                </w:div>
                <w:div w:id="738865587">
                  <w:marLeft w:val="0"/>
                  <w:marRight w:val="0"/>
                  <w:marTop w:val="0"/>
                  <w:marBottom w:val="0"/>
                  <w:divBdr>
                    <w:top w:val="none" w:sz="0" w:space="0" w:color="auto"/>
                    <w:left w:val="none" w:sz="0" w:space="0" w:color="auto"/>
                    <w:bottom w:val="none" w:sz="0" w:space="0" w:color="auto"/>
                    <w:right w:val="none" w:sz="0" w:space="0" w:color="auto"/>
                  </w:divBdr>
                  <w:divsChild>
                    <w:div w:id="1214006398">
                      <w:marLeft w:val="0"/>
                      <w:marRight w:val="0"/>
                      <w:marTop w:val="240"/>
                      <w:marBottom w:val="240"/>
                      <w:divBdr>
                        <w:top w:val="none" w:sz="0" w:space="0" w:color="auto"/>
                        <w:left w:val="none" w:sz="0" w:space="0" w:color="auto"/>
                        <w:bottom w:val="none" w:sz="0" w:space="0" w:color="auto"/>
                        <w:right w:val="none" w:sz="0" w:space="0" w:color="auto"/>
                      </w:divBdr>
                    </w:div>
                    <w:div w:id="1603611036">
                      <w:marLeft w:val="0"/>
                      <w:marRight w:val="0"/>
                      <w:marTop w:val="240"/>
                      <w:marBottom w:val="240"/>
                      <w:divBdr>
                        <w:top w:val="none" w:sz="0" w:space="0" w:color="auto"/>
                        <w:left w:val="none" w:sz="0" w:space="0" w:color="auto"/>
                        <w:bottom w:val="none" w:sz="0" w:space="0" w:color="auto"/>
                        <w:right w:val="none" w:sz="0" w:space="0" w:color="auto"/>
                      </w:divBdr>
                    </w:div>
                  </w:divsChild>
                </w:div>
                <w:div w:id="944463214">
                  <w:marLeft w:val="0"/>
                  <w:marRight w:val="0"/>
                  <w:marTop w:val="0"/>
                  <w:marBottom w:val="0"/>
                  <w:divBdr>
                    <w:top w:val="none" w:sz="0" w:space="0" w:color="auto"/>
                    <w:left w:val="none" w:sz="0" w:space="0" w:color="auto"/>
                    <w:bottom w:val="none" w:sz="0" w:space="0" w:color="auto"/>
                    <w:right w:val="none" w:sz="0" w:space="0" w:color="auto"/>
                  </w:divBdr>
                  <w:divsChild>
                    <w:div w:id="1620257936">
                      <w:marLeft w:val="0"/>
                      <w:marRight w:val="0"/>
                      <w:marTop w:val="240"/>
                      <w:marBottom w:val="240"/>
                      <w:divBdr>
                        <w:top w:val="none" w:sz="0" w:space="0" w:color="auto"/>
                        <w:left w:val="none" w:sz="0" w:space="0" w:color="auto"/>
                        <w:bottom w:val="none" w:sz="0" w:space="0" w:color="auto"/>
                        <w:right w:val="none" w:sz="0" w:space="0" w:color="auto"/>
                      </w:divBdr>
                    </w:div>
                  </w:divsChild>
                </w:div>
                <w:div w:id="1008950504">
                  <w:marLeft w:val="0"/>
                  <w:marRight w:val="0"/>
                  <w:marTop w:val="0"/>
                  <w:marBottom w:val="0"/>
                  <w:divBdr>
                    <w:top w:val="none" w:sz="0" w:space="0" w:color="auto"/>
                    <w:left w:val="none" w:sz="0" w:space="0" w:color="auto"/>
                    <w:bottom w:val="none" w:sz="0" w:space="0" w:color="auto"/>
                    <w:right w:val="none" w:sz="0" w:space="0" w:color="auto"/>
                  </w:divBdr>
                  <w:divsChild>
                    <w:div w:id="131021176">
                      <w:marLeft w:val="0"/>
                      <w:marRight w:val="0"/>
                      <w:marTop w:val="240"/>
                      <w:marBottom w:val="240"/>
                      <w:divBdr>
                        <w:top w:val="none" w:sz="0" w:space="0" w:color="auto"/>
                        <w:left w:val="none" w:sz="0" w:space="0" w:color="auto"/>
                        <w:bottom w:val="none" w:sz="0" w:space="0" w:color="auto"/>
                        <w:right w:val="none" w:sz="0" w:space="0" w:color="auto"/>
                      </w:divBdr>
                    </w:div>
                  </w:divsChild>
                </w:div>
                <w:div w:id="1016464081">
                  <w:marLeft w:val="0"/>
                  <w:marRight w:val="0"/>
                  <w:marTop w:val="0"/>
                  <w:marBottom w:val="0"/>
                  <w:divBdr>
                    <w:top w:val="none" w:sz="0" w:space="0" w:color="auto"/>
                    <w:left w:val="none" w:sz="0" w:space="0" w:color="auto"/>
                    <w:bottom w:val="none" w:sz="0" w:space="0" w:color="auto"/>
                    <w:right w:val="none" w:sz="0" w:space="0" w:color="auto"/>
                  </w:divBdr>
                  <w:divsChild>
                    <w:div w:id="1389568451">
                      <w:marLeft w:val="0"/>
                      <w:marRight w:val="0"/>
                      <w:marTop w:val="240"/>
                      <w:marBottom w:val="240"/>
                      <w:divBdr>
                        <w:top w:val="none" w:sz="0" w:space="0" w:color="auto"/>
                        <w:left w:val="none" w:sz="0" w:space="0" w:color="auto"/>
                        <w:bottom w:val="none" w:sz="0" w:space="0" w:color="auto"/>
                        <w:right w:val="none" w:sz="0" w:space="0" w:color="auto"/>
                      </w:divBdr>
                    </w:div>
                  </w:divsChild>
                </w:div>
                <w:div w:id="1094210049">
                  <w:marLeft w:val="0"/>
                  <w:marRight w:val="0"/>
                  <w:marTop w:val="0"/>
                  <w:marBottom w:val="0"/>
                  <w:divBdr>
                    <w:top w:val="none" w:sz="0" w:space="0" w:color="auto"/>
                    <w:left w:val="none" w:sz="0" w:space="0" w:color="auto"/>
                    <w:bottom w:val="none" w:sz="0" w:space="0" w:color="auto"/>
                    <w:right w:val="none" w:sz="0" w:space="0" w:color="auto"/>
                  </w:divBdr>
                  <w:divsChild>
                    <w:div w:id="1719671378">
                      <w:marLeft w:val="0"/>
                      <w:marRight w:val="0"/>
                      <w:marTop w:val="240"/>
                      <w:marBottom w:val="240"/>
                      <w:divBdr>
                        <w:top w:val="none" w:sz="0" w:space="0" w:color="auto"/>
                        <w:left w:val="none" w:sz="0" w:space="0" w:color="auto"/>
                        <w:bottom w:val="none" w:sz="0" w:space="0" w:color="auto"/>
                        <w:right w:val="none" w:sz="0" w:space="0" w:color="auto"/>
                      </w:divBdr>
                    </w:div>
                  </w:divsChild>
                </w:div>
                <w:div w:id="1124811393">
                  <w:marLeft w:val="0"/>
                  <w:marRight w:val="0"/>
                  <w:marTop w:val="0"/>
                  <w:marBottom w:val="0"/>
                  <w:divBdr>
                    <w:top w:val="none" w:sz="0" w:space="0" w:color="auto"/>
                    <w:left w:val="none" w:sz="0" w:space="0" w:color="auto"/>
                    <w:bottom w:val="none" w:sz="0" w:space="0" w:color="auto"/>
                    <w:right w:val="none" w:sz="0" w:space="0" w:color="auto"/>
                  </w:divBdr>
                  <w:divsChild>
                    <w:div w:id="332419399">
                      <w:marLeft w:val="0"/>
                      <w:marRight w:val="0"/>
                      <w:marTop w:val="240"/>
                      <w:marBottom w:val="240"/>
                      <w:divBdr>
                        <w:top w:val="none" w:sz="0" w:space="0" w:color="auto"/>
                        <w:left w:val="none" w:sz="0" w:space="0" w:color="auto"/>
                        <w:bottom w:val="none" w:sz="0" w:space="0" w:color="auto"/>
                        <w:right w:val="none" w:sz="0" w:space="0" w:color="auto"/>
                      </w:divBdr>
                    </w:div>
                  </w:divsChild>
                </w:div>
                <w:div w:id="1200048597">
                  <w:marLeft w:val="0"/>
                  <w:marRight w:val="0"/>
                  <w:marTop w:val="0"/>
                  <w:marBottom w:val="0"/>
                  <w:divBdr>
                    <w:top w:val="none" w:sz="0" w:space="0" w:color="auto"/>
                    <w:left w:val="none" w:sz="0" w:space="0" w:color="auto"/>
                    <w:bottom w:val="none" w:sz="0" w:space="0" w:color="auto"/>
                    <w:right w:val="none" w:sz="0" w:space="0" w:color="auto"/>
                  </w:divBdr>
                  <w:divsChild>
                    <w:div w:id="239218343">
                      <w:marLeft w:val="0"/>
                      <w:marRight w:val="0"/>
                      <w:marTop w:val="240"/>
                      <w:marBottom w:val="240"/>
                      <w:divBdr>
                        <w:top w:val="none" w:sz="0" w:space="0" w:color="auto"/>
                        <w:left w:val="none" w:sz="0" w:space="0" w:color="auto"/>
                        <w:bottom w:val="none" w:sz="0" w:space="0" w:color="auto"/>
                        <w:right w:val="none" w:sz="0" w:space="0" w:color="auto"/>
                      </w:divBdr>
                    </w:div>
                  </w:divsChild>
                </w:div>
                <w:div w:id="1321883795">
                  <w:marLeft w:val="0"/>
                  <w:marRight w:val="0"/>
                  <w:marTop w:val="0"/>
                  <w:marBottom w:val="0"/>
                  <w:divBdr>
                    <w:top w:val="none" w:sz="0" w:space="0" w:color="auto"/>
                    <w:left w:val="none" w:sz="0" w:space="0" w:color="auto"/>
                    <w:bottom w:val="none" w:sz="0" w:space="0" w:color="auto"/>
                    <w:right w:val="none" w:sz="0" w:space="0" w:color="auto"/>
                  </w:divBdr>
                  <w:divsChild>
                    <w:div w:id="1635064569">
                      <w:marLeft w:val="0"/>
                      <w:marRight w:val="0"/>
                      <w:marTop w:val="240"/>
                      <w:marBottom w:val="240"/>
                      <w:divBdr>
                        <w:top w:val="none" w:sz="0" w:space="0" w:color="auto"/>
                        <w:left w:val="none" w:sz="0" w:space="0" w:color="auto"/>
                        <w:bottom w:val="none" w:sz="0" w:space="0" w:color="auto"/>
                        <w:right w:val="none" w:sz="0" w:space="0" w:color="auto"/>
                      </w:divBdr>
                    </w:div>
                  </w:divsChild>
                </w:div>
                <w:div w:id="1419596786">
                  <w:marLeft w:val="0"/>
                  <w:marRight w:val="0"/>
                  <w:marTop w:val="0"/>
                  <w:marBottom w:val="0"/>
                  <w:divBdr>
                    <w:top w:val="none" w:sz="0" w:space="0" w:color="auto"/>
                    <w:left w:val="none" w:sz="0" w:space="0" w:color="auto"/>
                    <w:bottom w:val="none" w:sz="0" w:space="0" w:color="auto"/>
                    <w:right w:val="none" w:sz="0" w:space="0" w:color="auto"/>
                  </w:divBdr>
                </w:div>
                <w:div w:id="1521163503">
                  <w:marLeft w:val="0"/>
                  <w:marRight w:val="0"/>
                  <w:marTop w:val="0"/>
                  <w:marBottom w:val="0"/>
                  <w:divBdr>
                    <w:top w:val="none" w:sz="0" w:space="0" w:color="auto"/>
                    <w:left w:val="none" w:sz="0" w:space="0" w:color="auto"/>
                    <w:bottom w:val="none" w:sz="0" w:space="0" w:color="auto"/>
                    <w:right w:val="none" w:sz="0" w:space="0" w:color="auto"/>
                  </w:divBdr>
                  <w:divsChild>
                    <w:div w:id="90012954">
                      <w:marLeft w:val="0"/>
                      <w:marRight w:val="0"/>
                      <w:marTop w:val="0"/>
                      <w:marBottom w:val="0"/>
                      <w:divBdr>
                        <w:top w:val="none" w:sz="0" w:space="0" w:color="auto"/>
                        <w:left w:val="none" w:sz="0" w:space="0" w:color="auto"/>
                        <w:bottom w:val="none" w:sz="0" w:space="0" w:color="auto"/>
                        <w:right w:val="none" w:sz="0" w:space="0" w:color="auto"/>
                      </w:divBdr>
                      <w:divsChild>
                        <w:div w:id="1761483458">
                          <w:marLeft w:val="0"/>
                          <w:marRight w:val="0"/>
                          <w:marTop w:val="240"/>
                          <w:marBottom w:val="240"/>
                          <w:divBdr>
                            <w:top w:val="none" w:sz="0" w:space="0" w:color="auto"/>
                            <w:left w:val="none" w:sz="0" w:space="0" w:color="auto"/>
                            <w:bottom w:val="none" w:sz="0" w:space="0" w:color="auto"/>
                            <w:right w:val="none" w:sz="0" w:space="0" w:color="auto"/>
                          </w:divBdr>
                        </w:div>
                      </w:divsChild>
                    </w:div>
                    <w:div w:id="113444419">
                      <w:marLeft w:val="0"/>
                      <w:marRight w:val="0"/>
                      <w:marTop w:val="0"/>
                      <w:marBottom w:val="0"/>
                      <w:divBdr>
                        <w:top w:val="none" w:sz="0" w:space="0" w:color="auto"/>
                        <w:left w:val="none" w:sz="0" w:space="0" w:color="auto"/>
                        <w:bottom w:val="none" w:sz="0" w:space="0" w:color="auto"/>
                        <w:right w:val="none" w:sz="0" w:space="0" w:color="auto"/>
                      </w:divBdr>
                      <w:divsChild>
                        <w:div w:id="1436317975">
                          <w:marLeft w:val="0"/>
                          <w:marRight w:val="0"/>
                          <w:marTop w:val="240"/>
                          <w:marBottom w:val="240"/>
                          <w:divBdr>
                            <w:top w:val="none" w:sz="0" w:space="0" w:color="auto"/>
                            <w:left w:val="none" w:sz="0" w:space="0" w:color="auto"/>
                            <w:bottom w:val="none" w:sz="0" w:space="0" w:color="auto"/>
                            <w:right w:val="none" w:sz="0" w:space="0" w:color="auto"/>
                          </w:divBdr>
                        </w:div>
                      </w:divsChild>
                    </w:div>
                    <w:div w:id="150878000">
                      <w:marLeft w:val="0"/>
                      <w:marRight w:val="0"/>
                      <w:marTop w:val="0"/>
                      <w:marBottom w:val="0"/>
                      <w:divBdr>
                        <w:top w:val="none" w:sz="0" w:space="0" w:color="auto"/>
                        <w:left w:val="none" w:sz="0" w:space="0" w:color="auto"/>
                        <w:bottom w:val="none" w:sz="0" w:space="0" w:color="auto"/>
                        <w:right w:val="none" w:sz="0" w:space="0" w:color="auto"/>
                      </w:divBdr>
                      <w:divsChild>
                        <w:div w:id="1702127557">
                          <w:marLeft w:val="0"/>
                          <w:marRight w:val="0"/>
                          <w:marTop w:val="240"/>
                          <w:marBottom w:val="240"/>
                          <w:divBdr>
                            <w:top w:val="none" w:sz="0" w:space="0" w:color="auto"/>
                            <w:left w:val="none" w:sz="0" w:space="0" w:color="auto"/>
                            <w:bottom w:val="none" w:sz="0" w:space="0" w:color="auto"/>
                            <w:right w:val="none" w:sz="0" w:space="0" w:color="auto"/>
                          </w:divBdr>
                        </w:div>
                      </w:divsChild>
                    </w:div>
                    <w:div w:id="296225528">
                      <w:marLeft w:val="0"/>
                      <w:marRight w:val="0"/>
                      <w:marTop w:val="0"/>
                      <w:marBottom w:val="0"/>
                      <w:divBdr>
                        <w:top w:val="none" w:sz="0" w:space="0" w:color="auto"/>
                        <w:left w:val="none" w:sz="0" w:space="0" w:color="auto"/>
                        <w:bottom w:val="none" w:sz="0" w:space="0" w:color="auto"/>
                        <w:right w:val="none" w:sz="0" w:space="0" w:color="auto"/>
                      </w:divBdr>
                      <w:divsChild>
                        <w:div w:id="1762292481">
                          <w:marLeft w:val="0"/>
                          <w:marRight w:val="0"/>
                          <w:marTop w:val="240"/>
                          <w:marBottom w:val="240"/>
                          <w:divBdr>
                            <w:top w:val="none" w:sz="0" w:space="0" w:color="auto"/>
                            <w:left w:val="none" w:sz="0" w:space="0" w:color="auto"/>
                            <w:bottom w:val="none" w:sz="0" w:space="0" w:color="auto"/>
                            <w:right w:val="none" w:sz="0" w:space="0" w:color="auto"/>
                          </w:divBdr>
                        </w:div>
                      </w:divsChild>
                    </w:div>
                    <w:div w:id="426921361">
                      <w:marLeft w:val="0"/>
                      <w:marRight w:val="0"/>
                      <w:marTop w:val="0"/>
                      <w:marBottom w:val="0"/>
                      <w:divBdr>
                        <w:top w:val="none" w:sz="0" w:space="0" w:color="auto"/>
                        <w:left w:val="none" w:sz="0" w:space="0" w:color="auto"/>
                        <w:bottom w:val="none" w:sz="0" w:space="0" w:color="auto"/>
                        <w:right w:val="none" w:sz="0" w:space="0" w:color="auto"/>
                      </w:divBdr>
                      <w:divsChild>
                        <w:div w:id="2064517471">
                          <w:marLeft w:val="0"/>
                          <w:marRight w:val="0"/>
                          <w:marTop w:val="240"/>
                          <w:marBottom w:val="240"/>
                          <w:divBdr>
                            <w:top w:val="none" w:sz="0" w:space="0" w:color="auto"/>
                            <w:left w:val="none" w:sz="0" w:space="0" w:color="auto"/>
                            <w:bottom w:val="none" w:sz="0" w:space="0" w:color="auto"/>
                            <w:right w:val="none" w:sz="0" w:space="0" w:color="auto"/>
                          </w:divBdr>
                        </w:div>
                      </w:divsChild>
                    </w:div>
                    <w:div w:id="659162789">
                      <w:marLeft w:val="0"/>
                      <w:marRight w:val="0"/>
                      <w:marTop w:val="0"/>
                      <w:marBottom w:val="0"/>
                      <w:divBdr>
                        <w:top w:val="none" w:sz="0" w:space="0" w:color="auto"/>
                        <w:left w:val="none" w:sz="0" w:space="0" w:color="auto"/>
                        <w:bottom w:val="none" w:sz="0" w:space="0" w:color="auto"/>
                        <w:right w:val="none" w:sz="0" w:space="0" w:color="auto"/>
                      </w:divBdr>
                      <w:divsChild>
                        <w:div w:id="108547709">
                          <w:marLeft w:val="0"/>
                          <w:marRight w:val="0"/>
                          <w:marTop w:val="240"/>
                          <w:marBottom w:val="240"/>
                          <w:divBdr>
                            <w:top w:val="none" w:sz="0" w:space="0" w:color="auto"/>
                            <w:left w:val="none" w:sz="0" w:space="0" w:color="auto"/>
                            <w:bottom w:val="none" w:sz="0" w:space="0" w:color="auto"/>
                            <w:right w:val="none" w:sz="0" w:space="0" w:color="auto"/>
                          </w:divBdr>
                        </w:div>
                      </w:divsChild>
                    </w:div>
                    <w:div w:id="743261499">
                      <w:marLeft w:val="0"/>
                      <w:marRight w:val="0"/>
                      <w:marTop w:val="0"/>
                      <w:marBottom w:val="0"/>
                      <w:divBdr>
                        <w:top w:val="none" w:sz="0" w:space="0" w:color="auto"/>
                        <w:left w:val="none" w:sz="0" w:space="0" w:color="auto"/>
                        <w:bottom w:val="none" w:sz="0" w:space="0" w:color="auto"/>
                        <w:right w:val="none" w:sz="0" w:space="0" w:color="auto"/>
                      </w:divBdr>
                      <w:divsChild>
                        <w:div w:id="1554268272">
                          <w:marLeft w:val="0"/>
                          <w:marRight w:val="0"/>
                          <w:marTop w:val="240"/>
                          <w:marBottom w:val="240"/>
                          <w:divBdr>
                            <w:top w:val="none" w:sz="0" w:space="0" w:color="auto"/>
                            <w:left w:val="none" w:sz="0" w:space="0" w:color="auto"/>
                            <w:bottom w:val="none" w:sz="0" w:space="0" w:color="auto"/>
                            <w:right w:val="none" w:sz="0" w:space="0" w:color="auto"/>
                          </w:divBdr>
                        </w:div>
                      </w:divsChild>
                    </w:div>
                    <w:div w:id="935789544">
                      <w:marLeft w:val="0"/>
                      <w:marRight w:val="0"/>
                      <w:marTop w:val="0"/>
                      <w:marBottom w:val="0"/>
                      <w:divBdr>
                        <w:top w:val="none" w:sz="0" w:space="0" w:color="auto"/>
                        <w:left w:val="none" w:sz="0" w:space="0" w:color="auto"/>
                        <w:bottom w:val="none" w:sz="0" w:space="0" w:color="auto"/>
                        <w:right w:val="none" w:sz="0" w:space="0" w:color="auto"/>
                      </w:divBdr>
                      <w:divsChild>
                        <w:div w:id="617033292">
                          <w:marLeft w:val="0"/>
                          <w:marRight w:val="0"/>
                          <w:marTop w:val="240"/>
                          <w:marBottom w:val="240"/>
                          <w:divBdr>
                            <w:top w:val="none" w:sz="0" w:space="0" w:color="auto"/>
                            <w:left w:val="none" w:sz="0" w:space="0" w:color="auto"/>
                            <w:bottom w:val="none" w:sz="0" w:space="0" w:color="auto"/>
                            <w:right w:val="none" w:sz="0" w:space="0" w:color="auto"/>
                          </w:divBdr>
                        </w:div>
                      </w:divsChild>
                    </w:div>
                    <w:div w:id="1268656655">
                      <w:marLeft w:val="0"/>
                      <w:marRight w:val="0"/>
                      <w:marTop w:val="0"/>
                      <w:marBottom w:val="0"/>
                      <w:divBdr>
                        <w:top w:val="none" w:sz="0" w:space="0" w:color="auto"/>
                        <w:left w:val="none" w:sz="0" w:space="0" w:color="auto"/>
                        <w:bottom w:val="none" w:sz="0" w:space="0" w:color="auto"/>
                        <w:right w:val="none" w:sz="0" w:space="0" w:color="auto"/>
                      </w:divBdr>
                      <w:divsChild>
                        <w:div w:id="1803186066">
                          <w:marLeft w:val="0"/>
                          <w:marRight w:val="0"/>
                          <w:marTop w:val="240"/>
                          <w:marBottom w:val="240"/>
                          <w:divBdr>
                            <w:top w:val="none" w:sz="0" w:space="0" w:color="auto"/>
                            <w:left w:val="none" w:sz="0" w:space="0" w:color="auto"/>
                            <w:bottom w:val="none" w:sz="0" w:space="0" w:color="auto"/>
                            <w:right w:val="none" w:sz="0" w:space="0" w:color="auto"/>
                          </w:divBdr>
                        </w:div>
                      </w:divsChild>
                    </w:div>
                    <w:div w:id="1282768068">
                      <w:marLeft w:val="0"/>
                      <w:marRight w:val="0"/>
                      <w:marTop w:val="0"/>
                      <w:marBottom w:val="0"/>
                      <w:divBdr>
                        <w:top w:val="none" w:sz="0" w:space="0" w:color="auto"/>
                        <w:left w:val="none" w:sz="0" w:space="0" w:color="auto"/>
                        <w:bottom w:val="none" w:sz="0" w:space="0" w:color="auto"/>
                        <w:right w:val="none" w:sz="0" w:space="0" w:color="auto"/>
                      </w:divBdr>
                      <w:divsChild>
                        <w:div w:id="1355108586">
                          <w:marLeft w:val="0"/>
                          <w:marRight w:val="0"/>
                          <w:marTop w:val="240"/>
                          <w:marBottom w:val="240"/>
                          <w:divBdr>
                            <w:top w:val="none" w:sz="0" w:space="0" w:color="auto"/>
                            <w:left w:val="none" w:sz="0" w:space="0" w:color="auto"/>
                            <w:bottom w:val="none" w:sz="0" w:space="0" w:color="auto"/>
                            <w:right w:val="none" w:sz="0" w:space="0" w:color="auto"/>
                          </w:divBdr>
                        </w:div>
                      </w:divsChild>
                    </w:div>
                    <w:div w:id="1737126149">
                      <w:marLeft w:val="0"/>
                      <w:marRight w:val="0"/>
                      <w:marTop w:val="0"/>
                      <w:marBottom w:val="0"/>
                      <w:divBdr>
                        <w:top w:val="none" w:sz="0" w:space="0" w:color="auto"/>
                        <w:left w:val="none" w:sz="0" w:space="0" w:color="auto"/>
                        <w:bottom w:val="none" w:sz="0" w:space="0" w:color="auto"/>
                        <w:right w:val="none" w:sz="0" w:space="0" w:color="auto"/>
                      </w:divBdr>
                      <w:divsChild>
                        <w:div w:id="285016140">
                          <w:marLeft w:val="0"/>
                          <w:marRight w:val="0"/>
                          <w:marTop w:val="240"/>
                          <w:marBottom w:val="240"/>
                          <w:divBdr>
                            <w:top w:val="none" w:sz="0" w:space="0" w:color="auto"/>
                            <w:left w:val="none" w:sz="0" w:space="0" w:color="auto"/>
                            <w:bottom w:val="none" w:sz="0" w:space="0" w:color="auto"/>
                            <w:right w:val="none" w:sz="0" w:space="0" w:color="auto"/>
                          </w:divBdr>
                        </w:div>
                      </w:divsChild>
                    </w:div>
                    <w:div w:id="1930503043">
                      <w:marLeft w:val="0"/>
                      <w:marRight w:val="0"/>
                      <w:marTop w:val="0"/>
                      <w:marBottom w:val="0"/>
                      <w:divBdr>
                        <w:top w:val="none" w:sz="0" w:space="0" w:color="auto"/>
                        <w:left w:val="none" w:sz="0" w:space="0" w:color="auto"/>
                        <w:bottom w:val="none" w:sz="0" w:space="0" w:color="auto"/>
                        <w:right w:val="none" w:sz="0" w:space="0" w:color="auto"/>
                      </w:divBdr>
                    </w:div>
                    <w:div w:id="1951013455">
                      <w:marLeft w:val="0"/>
                      <w:marRight w:val="0"/>
                      <w:marTop w:val="240"/>
                      <w:marBottom w:val="240"/>
                      <w:divBdr>
                        <w:top w:val="none" w:sz="0" w:space="0" w:color="auto"/>
                        <w:left w:val="none" w:sz="0" w:space="0" w:color="auto"/>
                        <w:bottom w:val="none" w:sz="0" w:space="0" w:color="auto"/>
                        <w:right w:val="none" w:sz="0" w:space="0" w:color="auto"/>
                      </w:divBdr>
                    </w:div>
                    <w:div w:id="1987540125">
                      <w:marLeft w:val="0"/>
                      <w:marRight w:val="0"/>
                      <w:marTop w:val="0"/>
                      <w:marBottom w:val="0"/>
                      <w:divBdr>
                        <w:top w:val="none" w:sz="0" w:space="0" w:color="auto"/>
                        <w:left w:val="none" w:sz="0" w:space="0" w:color="auto"/>
                        <w:bottom w:val="none" w:sz="0" w:space="0" w:color="auto"/>
                        <w:right w:val="none" w:sz="0" w:space="0" w:color="auto"/>
                      </w:divBdr>
                      <w:divsChild>
                        <w:div w:id="719205172">
                          <w:marLeft w:val="0"/>
                          <w:marRight w:val="0"/>
                          <w:marTop w:val="240"/>
                          <w:marBottom w:val="240"/>
                          <w:divBdr>
                            <w:top w:val="none" w:sz="0" w:space="0" w:color="auto"/>
                            <w:left w:val="none" w:sz="0" w:space="0" w:color="auto"/>
                            <w:bottom w:val="none" w:sz="0" w:space="0" w:color="auto"/>
                            <w:right w:val="none" w:sz="0" w:space="0" w:color="auto"/>
                          </w:divBdr>
                        </w:div>
                        <w:div w:id="176587765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34687445">
                  <w:marLeft w:val="0"/>
                  <w:marRight w:val="0"/>
                  <w:marTop w:val="0"/>
                  <w:marBottom w:val="0"/>
                  <w:divBdr>
                    <w:top w:val="none" w:sz="0" w:space="0" w:color="auto"/>
                    <w:left w:val="none" w:sz="0" w:space="0" w:color="auto"/>
                    <w:bottom w:val="none" w:sz="0" w:space="0" w:color="auto"/>
                    <w:right w:val="none" w:sz="0" w:space="0" w:color="auto"/>
                  </w:divBdr>
                  <w:divsChild>
                    <w:div w:id="487550322">
                      <w:marLeft w:val="0"/>
                      <w:marRight w:val="0"/>
                      <w:marTop w:val="240"/>
                      <w:marBottom w:val="240"/>
                      <w:divBdr>
                        <w:top w:val="none" w:sz="0" w:space="0" w:color="auto"/>
                        <w:left w:val="none" w:sz="0" w:space="0" w:color="auto"/>
                        <w:bottom w:val="none" w:sz="0" w:space="0" w:color="auto"/>
                        <w:right w:val="none" w:sz="0" w:space="0" w:color="auto"/>
                      </w:divBdr>
                    </w:div>
                  </w:divsChild>
                </w:div>
                <w:div w:id="1597135414">
                  <w:marLeft w:val="0"/>
                  <w:marRight w:val="0"/>
                  <w:marTop w:val="0"/>
                  <w:marBottom w:val="0"/>
                  <w:divBdr>
                    <w:top w:val="none" w:sz="0" w:space="0" w:color="auto"/>
                    <w:left w:val="none" w:sz="0" w:space="0" w:color="auto"/>
                    <w:bottom w:val="none" w:sz="0" w:space="0" w:color="auto"/>
                    <w:right w:val="none" w:sz="0" w:space="0" w:color="auto"/>
                  </w:divBdr>
                  <w:divsChild>
                    <w:div w:id="955868256">
                      <w:marLeft w:val="0"/>
                      <w:marRight w:val="0"/>
                      <w:marTop w:val="240"/>
                      <w:marBottom w:val="240"/>
                      <w:divBdr>
                        <w:top w:val="none" w:sz="0" w:space="0" w:color="auto"/>
                        <w:left w:val="none" w:sz="0" w:space="0" w:color="auto"/>
                        <w:bottom w:val="none" w:sz="0" w:space="0" w:color="auto"/>
                        <w:right w:val="none" w:sz="0" w:space="0" w:color="auto"/>
                      </w:divBdr>
                    </w:div>
                  </w:divsChild>
                </w:div>
                <w:div w:id="1602226065">
                  <w:marLeft w:val="0"/>
                  <w:marRight w:val="0"/>
                  <w:marTop w:val="0"/>
                  <w:marBottom w:val="0"/>
                  <w:divBdr>
                    <w:top w:val="none" w:sz="0" w:space="0" w:color="auto"/>
                    <w:left w:val="none" w:sz="0" w:space="0" w:color="auto"/>
                    <w:bottom w:val="none" w:sz="0" w:space="0" w:color="auto"/>
                    <w:right w:val="none" w:sz="0" w:space="0" w:color="auto"/>
                  </w:divBdr>
                  <w:divsChild>
                    <w:div w:id="1146630738">
                      <w:marLeft w:val="0"/>
                      <w:marRight w:val="0"/>
                      <w:marTop w:val="240"/>
                      <w:marBottom w:val="240"/>
                      <w:divBdr>
                        <w:top w:val="none" w:sz="0" w:space="0" w:color="auto"/>
                        <w:left w:val="none" w:sz="0" w:space="0" w:color="auto"/>
                        <w:bottom w:val="none" w:sz="0" w:space="0" w:color="auto"/>
                        <w:right w:val="none" w:sz="0" w:space="0" w:color="auto"/>
                      </w:divBdr>
                    </w:div>
                    <w:div w:id="2070692050">
                      <w:marLeft w:val="0"/>
                      <w:marRight w:val="0"/>
                      <w:marTop w:val="240"/>
                      <w:marBottom w:val="240"/>
                      <w:divBdr>
                        <w:top w:val="none" w:sz="0" w:space="0" w:color="auto"/>
                        <w:left w:val="none" w:sz="0" w:space="0" w:color="auto"/>
                        <w:bottom w:val="none" w:sz="0" w:space="0" w:color="auto"/>
                        <w:right w:val="none" w:sz="0" w:space="0" w:color="auto"/>
                      </w:divBdr>
                    </w:div>
                  </w:divsChild>
                </w:div>
                <w:div w:id="1758557881">
                  <w:marLeft w:val="0"/>
                  <w:marRight w:val="0"/>
                  <w:marTop w:val="0"/>
                  <w:marBottom w:val="0"/>
                  <w:divBdr>
                    <w:top w:val="none" w:sz="0" w:space="0" w:color="auto"/>
                    <w:left w:val="none" w:sz="0" w:space="0" w:color="auto"/>
                    <w:bottom w:val="none" w:sz="0" w:space="0" w:color="auto"/>
                    <w:right w:val="none" w:sz="0" w:space="0" w:color="auto"/>
                  </w:divBdr>
                  <w:divsChild>
                    <w:div w:id="1274172611">
                      <w:marLeft w:val="0"/>
                      <w:marRight w:val="0"/>
                      <w:marTop w:val="240"/>
                      <w:marBottom w:val="240"/>
                      <w:divBdr>
                        <w:top w:val="none" w:sz="0" w:space="0" w:color="auto"/>
                        <w:left w:val="none" w:sz="0" w:space="0" w:color="auto"/>
                        <w:bottom w:val="none" w:sz="0" w:space="0" w:color="auto"/>
                        <w:right w:val="none" w:sz="0" w:space="0" w:color="auto"/>
                      </w:divBdr>
                    </w:div>
                  </w:divsChild>
                </w:div>
                <w:div w:id="1797479570">
                  <w:marLeft w:val="0"/>
                  <w:marRight w:val="0"/>
                  <w:marTop w:val="0"/>
                  <w:marBottom w:val="0"/>
                  <w:divBdr>
                    <w:top w:val="none" w:sz="0" w:space="0" w:color="auto"/>
                    <w:left w:val="none" w:sz="0" w:space="0" w:color="auto"/>
                    <w:bottom w:val="none" w:sz="0" w:space="0" w:color="auto"/>
                    <w:right w:val="none" w:sz="0" w:space="0" w:color="auto"/>
                  </w:divBdr>
                </w:div>
                <w:div w:id="1828282892">
                  <w:marLeft w:val="0"/>
                  <w:marRight w:val="0"/>
                  <w:marTop w:val="0"/>
                  <w:marBottom w:val="0"/>
                  <w:divBdr>
                    <w:top w:val="none" w:sz="0" w:space="0" w:color="auto"/>
                    <w:left w:val="none" w:sz="0" w:space="0" w:color="auto"/>
                    <w:bottom w:val="none" w:sz="0" w:space="0" w:color="auto"/>
                    <w:right w:val="none" w:sz="0" w:space="0" w:color="auto"/>
                  </w:divBdr>
                  <w:divsChild>
                    <w:div w:id="1978757347">
                      <w:marLeft w:val="0"/>
                      <w:marRight w:val="0"/>
                      <w:marTop w:val="240"/>
                      <w:marBottom w:val="240"/>
                      <w:divBdr>
                        <w:top w:val="none" w:sz="0" w:space="0" w:color="auto"/>
                        <w:left w:val="none" w:sz="0" w:space="0" w:color="auto"/>
                        <w:bottom w:val="none" w:sz="0" w:space="0" w:color="auto"/>
                        <w:right w:val="none" w:sz="0" w:space="0" w:color="auto"/>
                      </w:divBdr>
                    </w:div>
                  </w:divsChild>
                </w:div>
                <w:div w:id="1845436287">
                  <w:marLeft w:val="0"/>
                  <w:marRight w:val="0"/>
                  <w:marTop w:val="0"/>
                  <w:marBottom w:val="0"/>
                  <w:divBdr>
                    <w:top w:val="none" w:sz="0" w:space="0" w:color="auto"/>
                    <w:left w:val="none" w:sz="0" w:space="0" w:color="auto"/>
                    <w:bottom w:val="none" w:sz="0" w:space="0" w:color="auto"/>
                    <w:right w:val="none" w:sz="0" w:space="0" w:color="auto"/>
                  </w:divBdr>
                  <w:divsChild>
                    <w:div w:id="1787504118">
                      <w:marLeft w:val="0"/>
                      <w:marRight w:val="0"/>
                      <w:marTop w:val="240"/>
                      <w:marBottom w:val="240"/>
                      <w:divBdr>
                        <w:top w:val="none" w:sz="0" w:space="0" w:color="auto"/>
                        <w:left w:val="none" w:sz="0" w:space="0" w:color="auto"/>
                        <w:bottom w:val="none" w:sz="0" w:space="0" w:color="auto"/>
                        <w:right w:val="none" w:sz="0" w:space="0" w:color="auto"/>
                      </w:divBdr>
                    </w:div>
                  </w:divsChild>
                </w:div>
                <w:div w:id="1884096746">
                  <w:marLeft w:val="0"/>
                  <w:marRight w:val="0"/>
                  <w:marTop w:val="0"/>
                  <w:marBottom w:val="0"/>
                  <w:divBdr>
                    <w:top w:val="none" w:sz="0" w:space="0" w:color="auto"/>
                    <w:left w:val="none" w:sz="0" w:space="0" w:color="auto"/>
                    <w:bottom w:val="none" w:sz="0" w:space="0" w:color="auto"/>
                    <w:right w:val="none" w:sz="0" w:space="0" w:color="auto"/>
                  </w:divBdr>
                  <w:divsChild>
                    <w:div w:id="550651395">
                      <w:marLeft w:val="0"/>
                      <w:marRight w:val="0"/>
                      <w:marTop w:val="240"/>
                      <w:marBottom w:val="240"/>
                      <w:divBdr>
                        <w:top w:val="none" w:sz="0" w:space="0" w:color="auto"/>
                        <w:left w:val="none" w:sz="0" w:space="0" w:color="auto"/>
                        <w:bottom w:val="none" w:sz="0" w:space="0" w:color="auto"/>
                        <w:right w:val="none" w:sz="0" w:space="0" w:color="auto"/>
                      </w:divBdr>
                    </w:div>
                  </w:divsChild>
                </w:div>
                <w:div w:id="1920097463">
                  <w:marLeft w:val="0"/>
                  <w:marRight w:val="0"/>
                  <w:marTop w:val="0"/>
                  <w:marBottom w:val="0"/>
                  <w:divBdr>
                    <w:top w:val="none" w:sz="0" w:space="0" w:color="auto"/>
                    <w:left w:val="none" w:sz="0" w:space="0" w:color="auto"/>
                    <w:bottom w:val="none" w:sz="0" w:space="0" w:color="auto"/>
                    <w:right w:val="none" w:sz="0" w:space="0" w:color="auto"/>
                  </w:divBdr>
                  <w:divsChild>
                    <w:div w:id="268976472">
                      <w:marLeft w:val="0"/>
                      <w:marRight w:val="0"/>
                      <w:marTop w:val="240"/>
                      <w:marBottom w:val="240"/>
                      <w:divBdr>
                        <w:top w:val="none" w:sz="0" w:space="0" w:color="auto"/>
                        <w:left w:val="none" w:sz="0" w:space="0" w:color="auto"/>
                        <w:bottom w:val="none" w:sz="0" w:space="0" w:color="auto"/>
                        <w:right w:val="none" w:sz="0" w:space="0" w:color="auto"/>
                      </w:divBdr>
                    </w:div>
                  </w:divsChild>
                </w:div>
                <w:div w:id="2097095924">
                  <w:marLeft w:val="0"/>
                  <w:marRight w:val="0"/>
                  <w:marTop w:val="0"/>
                  <w:marBottom w:val="0"/>
                  <w:divBdr>
                    <w:top w:val="none" w:sz="0" w:space="0" w:color="auto"/>
                    <w:left w:val="none" w:sz="0" w:space="0" w:color="auto"/>
                    <w:bottom w:val="none" w:sz="0" w:space="0" w:color="auto"/>
                    <w:right w:val="none" w:sz="0" w:space="0" w:color="auto"/>
                  </w:divBdr>
                  <w:divsChild>
                    <w:div w:id="228996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446732114">
      <w:bodyDiv w:val="1"/>
      <w:marLeft w:val="0"/>
      <w:marRight w:val="0"/>
      <w:marTop w:val="0"/>
      <w:marBottom w:val="0"/>
      <w:divBdr>
        <w:top w:val="none" w:sz="0" w:space="0" w:color="auto"/>
        <w:left w:val="none" w:sz="0" w:space="0" w:color="auto"/>
        <w:bottom w:val="none" w:sz="0" w:space="0" w:color="auto"/>
        <w:right w:val="none" w:sz="0" w:space="0" w:color="auto"/>
      </w:divBdr>
      <w:divsChild>
        <w:div w:id="288508978">
          <w:marLeft w:val="0"/>
          <w:marRight w:val="0"/>
          <w:marTop w:val="240"/>
          <w:marBottom w:val="240"/>
          <w:divBdr>
            <w:top w:val="none" w:sz="0" w:space="0" w:color="auto"/>
            <w:left w:val="none" w:sz="0" w:space="0" w:color="auto"/>
            <w:bottom w:val="none" w:sz="0" w:space="0" w:color="auto"/>
            <w:right w:val="none" w:sz="0" w:space="0" w:color="auto"/>
          </w:divBdr>
        </w:div>
        <w:div w:id="1096706241">
          <w:marLeft w:val="0"/>
          <w:marRight w:val="0"/>
          <w:marTop w:val="240"/>
          <w:marBottom w:val="240"/>
          <w:divBdr>
            <w:top w:val="none" w:sz="0" w:space="0" w:color="auto"/>
            <w:left w:val="none" w:sz="0" w:space="0" w:color="auto"/>
            <w:bottom w:val="none" w:sz="0" w:space="0" w:color="auto"/>
            <w:right w:val="none" w:sz="0" w:space="0" w:color="auto"/>
          </w:divBdr>
        </w:div>
        <w:div w:id="1390376603">
          <w:marLeft w:val="0"/>
          <w:marRight w:val="0"/>
          <w:marTop w:val="240"/>
          <w:marBottom w:val="240"/>
          <w:divBdr>
            <w:top w:val="none" w:sz="0" w:space="0" w:color="auto"/>
            <w:left w:val="none" w:sz="0" w:space="0" w:color="auto"/>
            <w:bottom w:val="none" w:sz="0" w:space="0" w:color="auto"/>
            <w:right w:val="none" w:sz="0" w:space="0" w:color="auto"/>
          </w:divBdr>
        </w:div>
      </w:divsChild>
    </w:div>
    <w:div w:id="1451631600">
      <w:bodyDiv w:val="1"/>
      <w:marLeft w:val="0"/>
      <w:marRight w:val="0"/>
      <w:marTop w:val="0"/>
      <w:marBottom w:val="0"/>
      <w:divBdr>
        <w:top w:val="none" w:sz="0" w:space="0" w:color="auto"/>
        <w:left w:val="none" w:sz="0" w:space="0" w:color="auto"/>
        <w:bottom w:val="none" w:sz="0" w:space="0" w:color="auto"/>
        <w:right w:val="none" w:sz="0" w:space="0" w:color="auto"/>
      </w:divBdr>
      <w:divsChild>
        <w:div w:id="206767392">
          <w:marLeft w:val="0"/>
          <w:marRight w:val="0"/>
          <w:marTop w:val="0"/>
          <w:marBottom w:val="0"/>
          <w:divBdr>
            <w:top w:val="none" w:sz="0" w:space="0" w:color="auto"/>
            <w:left w:val="none" w:sz="0" w:space="0" w:color="auto"/>
            <w:bottom w:val="none" w:sz="0" w:space="0" w:color="auto"/>
            <w:right w:val="none" w:sz="0" w:space="0" w:color="auto"/>
          </w:divBdr>
        </w:div>
        <w:div w:id="369576885">
          <w:marLeft w:val="0"/>
          <w:marRight w:val="0"/>
          <w:marTop w:val="0"/>
          <w:marBottom w:val="0"/>
          <w:divBdr>
            <w:top w:val="none" w:sz="0" w:space="0" w:color="auto"/>
            <w:left w:val="none" w:sz="0" w:space="0" w:color="auto"/>
            <w:bottom w:val="none" w:sz="0" w:space="0" w:color="auto"/>
            <w:right w:val="none" w:sz="0" w:space="0" w:color="auto"/>
          </w:divBdr>
        </w:div>
        <w:div w:id="587810027">
          <w:marLeft w:val="0"/>
          <w:marRight w:val="0"/>
          <w:marTop w:val="0"/>
          <w:marBottom w:val="0"/>
          <w:divBdr>
            <w:top w:val="none" w:sz="0" w:space="0" w:color="auto"/>
            <w:left w:val="none" w:sz="0" w:space="0" w:color="auto"/>
            <w:bottom w:val="none" w:sz="0" w:space="0" w:color="auto"/>
            <w:right w:val="none" w:sz="0" w:space="0" w:color="auto"/>
          </w:divBdr>
        </w:div>
        <w:div w:id="782654820">
          <w:marLeft w:val="0"/>
          <w:marRight w:val="0"/>
          <w:marTop w:val="0"/>
          <w:marBottom w:val="0"/>
          <w:divBdr>
            <w:top w:val="none" w:sz="0" w:space="0" w:color="auto"/>
            <w:left w:val="none" w:sz="0" w:space="0" w:color="auto"/>
            <w:bottom w:val="none" w:sz="0" w:space="0" w:color="auto"/>
            <w:right w:val="none" w:sz="0" w:space="0" w:color="auto"/>
          </w:divBdr>
        </w:div>
        <w:div w:id="1278759580">
          <w:marLeft w:val="0"/>
          <w:marRight w:val="0"/>
          <w:marTop w:val="0"/>
          <w:marBottom w:val="0"/>
          <w:divBdr>
            <w:top w:val="none" w:sz="0" w:space="0" w:color="auto"/>
            <w:left w:val="none" w:sz="0" w:space="0" w:color="auto"/>
            <w:bottom w:val="none" w:sz="0" w:space="0" w:color="auto"/>
            <w:right w:val="none" w:sz="0" w:space="0" w:color="auto"/>
          </w:divBdr>
        </w:div>
        <w:div w:id="1378747559">
          <w:marLeft w:val="0"/>
          <w:marRight w:val="0"/>
          <w:marTop w:val="0"/>
          <w:marBottom w:val="0"/>
          <w:divBdr>
            <w:top w:val="none" w:sz="0" w:space="0" w:color="auto"/>
            <w:left w:val="none" w:sz="0" w:space="0" w:color="auto"/>
            <w:bottom w:val="none" w:sz="0" w:space="0" w:color="auto"/>
            <w:right w:val="none" w:sz="0" w:space="0" w:color="auto"/>
          </w:divBdr>
          <w:divsChild>
            <w:div w:id="426578320">
              <w:marLeft w:val="0"/>
              <w:marRight w:val="0"/>
              <w:marTop w:val="240"/>
              <w:marBottom w:val="240"/>
              <w:divBdr>
                <w:top w:val="none" w:sz="0" w:space="0" w:color="auto"/>
                <w:left w:val="none" w:sz="0" w:space="0" w:color="auto"/>
                <w:bottom w:val="none" w:sz="0" w:space="0" w:color="auto"/>
                <w:right w:val="none" w:sz="0" w:space="0" w:color="auto"/>
              </w:divBdr>
            </w:div>
          </w:divsChild>
        </w:div>
        <w:div w:id="1516336992">
          <w:marLeft w:val="0"/>
          <w:marRight w:val="0"/>
          <w:marTop w:val="0"/>
          <w:marBottom w:val="0"/>
          <w:divBdr>
            <w:top w:val="none" w:sz="0" w:space="0" w:color="auto"/>
            <w:left w:val="none" w:sz="0" w:space="0" w:color="auto"/>
            <w:bottom w:val="none" w:sz="0" w:space="0" w:color="auto"/>
            <w:right w:val="none" w:sz="0" w:space="0" w:color="auto"/>
          </w:divBdr>
        </w:div>
        <w:div w:id="1830822422">
          <w:marLeft w:val="0"/>
          <w:marRight w:val="0"/>
          <w:marTop w:val="0"/>
          <w:marBottom w:val="0"/>
          <w:divBdr>
            <w:top w:val="none" w:sz="0" w:space="0" w:color="auto"/>
            <w:left w:val="none" w:sz="0" w:space="0" w:color="auto"/>
            <w:bottom w:val="none" w:sz="0" w:space="0" w:color="auto"/>
            <w:right w:val="none" w:sz="0" w:space="0" w:color="auto"/>
          </w:divBdr>
        </w:div>
      </w:divsChild>
    </w:div>
    <w:div w:id="1486896589">
      <w:bodyDiv w:val="1"/>
      <w:marLeft w:val="0"/>
      <w:marRight w:val="0"/>
      <w:marTop w:val="0"/>
      <w:marBottom w:val="0"/>
      <w:divBdr>
        <w:top w:val="none" w:sz="0" w:space="0" w:color="auto"/>
        <w:left w:val="none" w:sz="0" w:space="0" w:color="auto"/>
        <w:bottom w:val="none" w:sz="0" w:space="0" w:color="auto"/>
        <w:right w:val="none" w:sz="0" w:space="0" w:color="auto"/>
      </w:divBdr>
    </w:div>
    <w:div w:id="1522816057">
      <w:bodyDiv w:val="1"/>
      <w:marLeft w:val="0"/>
      <w:marRight w:val="0"/>
      <w:marTop w:val="0"/>
      <w:marBottom w:val="0"/>
      <w:divBdr>
        <w:top w:val="none" w:sz="0" w:space="0" w:color="auto"/>
        <w:left w:val="none" w:sz="0" w:space="0" w:color="auto"/>
        <w:bottom w:val="none" w:sz="0" w:space="0" w:color="auto"/>
        <w:right w:val="none" w:sz="0" w:space="0" w:color="auto"/>
      </w:divBdr>
    </w:div>
    <w:div w:id="1542327646">
      <w:bodyDiv w:val="1"/>
      <w:marLeft w:val="0"/>
      <w:marRight w:val="0"/>
      <w:marTop w:val="0"/>
      <w:marBottom w:val="0"/>
      <w:divBdr>
        <w:top w:val="none" w:sz="0" w:space="0" w:color="auto"/>
        <w:left w:val="none" w:sz="0" w:space="0" w:color="auto"/>
        <w:bottom w:val="none" w:sz="0" w:space="0" w:color="auto"/>
        <w:right w:val="none" w:sz="0" w:space="0" w:color="auto"/>
      </w:divBdr>
      <w:divsChild>
        <w:div w:id="1579287956">
          <w:marLeft w:val="0"/>
          <w:marRight w:val="0"/>
          <w:marTop w:val="360"/>
          <w:marBottom w:val="0"/>
          <w:divBdr>
            <w:top w:val="none" w:sz="0" w:space="0" w:color="auto"/>
            <w:left w:val="none" w:sz="0" w:space="0" w:color="auto"/>
            <w:bottom w:val="none" w:sz="0" w:space="0" w:color="auto"/>
            <w:right w:val="none" w:sz="0" w:space="0" w:color="auto"/>
          </w:divBdr>
        </w:div>
        <w:div w:id="209418154">
          <w:marLeft w:val="0"/>
          <w:marRight w:val="0"/>
          <w:marTop w:val="0"/>
          <w:marBottom w:val="0"/>
          <w:divBdr>
            <w:top w:val="none" w:sz="0" w:space="0" w:color="auto"/>
            <w:left w:val="none" w:sz="0" w:space="0" w:color="auto"/>
            <w:bottom w:val="none" w:sz="0" w:space="0" w:color="auto"/>
            <w:right w:val="none" w:sz="0" w:space="0" w:color="auto"/>
          </w:divBdr>
          <w:divsChild>
            <w:div w:id="899710765">
              <w:marLeft w:val="0"/>
              <w:marRight w:val="0"/>
              <w:marTop w:val="0"/>
              <w:marBottom w:val="0"/>
              <w:divBdr>
                <w:top w:val="single" w:sz="6" w:space="0" w:color="9F9FDA"/>
                <w:left w:val="single" w:sz="6" w:space="0" w:color="9F9FDA"/>
                <w:bottom w:val="single" w:sz="6" w:space="0" w:color="9F9FDA"/>
                <w:right w:val="single" w:sz="6" w:space="0" w:color="9F9FDA"/>
              </w:divBdr>
              <w:divsChild>
                <w:div w:id="1846624602">
                  <w:marLeft w:val="0"/>
                  <w:marRight w:val="0"/>
                  <w:marTop w:val="0"/>
                  <w:marBottom w:val="0"/>
                  <w:divBdr>
                    <w:top w:val="none" w:sz="0" w:space="0" w:color="auto"/>
                    <w:left w:val="none" w:sz="0" w:space="0" w:color="auto"/>
                    <w:bottom w:val="none" w:sz="0" w:space="0" w:color="auto"/>
                    <w:right w:val="none" w:sz="0" w:space="0" w:color="auto"/>
                  </w:divBdr>
                  <w:divsChild>
                    <w:div w:id="39643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60508">
          <w:marLeft w:val="0"/>
          <w:marRight w:val="0"/>
          <w:marTop w:val="0"/>
          <w:marBottom w:val="0"/>
          <w:divBdr>
            <w:top w:val="none" w:sz="0" w:space="0" w:color="auto"/>
            <w:left w:val="none" w:sz="0" w:space="0" w:color="auto"/>
            <w:bottom w:val="none" w:sz="0" w:space="0" w:color="auto"/>
            <w:right w:val="none" w:sz="0" w:space="0" w:color="auto"/>
          </w:divBdr>
        </w:div>
        <w:div w:id="1978927">
          <w:marLeft w:val="0"/>
          <w:marRight w:val="0"/>
          <w:marTop w:val="0"/>
          <w:marBottom w:val="0"/>
          <w:divBdr>
            <w:top w:val="none" w:sz="0" w:space="0" w:color="auto"/>
            <w:left w:val="none" w:sz="0" w:space="0" w:color="auto"/>
            <w:bottom w:val="none" w:sz="0" w:space="0" w:color="auto"/>
            <w:right w:val="none" w:sz="0" w:space="0" w:color="auto"/>
          </w:divBdr>
        </w:div>
        <w:div w:id="1124691377">
          <w:marLeft w:val="0"/>
          <w:marRight w:val="0"/>
          <w:marTop w:val="0"/>
          <w:marBottom w:val="0"/>
          <w:divBdr>
            <w:top w:val="none" w:sz="0" w:space="0" w:color="auto"/>
            <w:left w:val="none" w:sz="0" w:space="0" w:color="auto"/>
            <w:bottom w:val="none" w:sz="0" w:space="0" w:color="auto"/>
            <w:right w:val="none" w:sz="0" w:space="0" w:color="auto"/>
          </w:divBdr>
          <w:divsChild>
            <w:div w:id="1113550374">
              <w:marLeft w:val="0"/>
              <w:marRight w:val="0"/>
              <w:marTop w:val="0"/>
              <w:marBottom w:val="0"/>
              <w:divBdr>
                <w:top w:val="single" w:sz="6" w:space="0" w:color="9F9FDA"/>
                <w:left w:val="single" w:sz="6" w:space="0" w:color="9F9FDA"/>
                <w:bottom w:val="single" w:sz="6" w:space="0" w:color="9F9FDA"/>
                <w:right w:val="single" w:sz="6" w:space="0" w:color="9F9FDA"/>
              </w:divBdr>
              <w:divsChild>
                <w:div w:id="1966695413">
                  <w:marLeft w:val="0"/>
                  <w:marRight w:val="0"/>
                  <w:marTop w:val="0"/>
                  <w:marBottom w:val="0"/>
                  <w:divBdr>
                    <w:top w:val="none" w:sz="0" w:space="0" w:color="auto"/>
                    <w:left w:val="none" w:sz="0" w:space="0" w:color="auto"/>
                    <w:bottom w:val="none" w:sz="0" w:space="0" w:color="auto"/>
                    <w:right w:val="none" w:sz="0" w:space="0" w:color="auto"/>
                  </w:divBdr>
                  <w:divsChild>
                    <w:div w:id="11517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149947">
          <w:marLeft w:val="0"/>
          <w:marRight w:val="0"/>
          <w:marTop w:val="0"/>
          <w:marBottom w:val="0"/>
          <w:divBdr>
            <w:top w:val="none" w:sz="0" w:space="0" w:color="auto"/>
            <w:left w:val="none" w:sz="0" w:space="0" w:color="auto"/>
            <w:bottom w:val="none" w:sz="0" w:space="0" w:color="auto"/>
            <w:right w:val="none" w:sz="0" w:space="0" w:color="auto"/>
          </w:divBdr>
        </w:div>
        <w:div w:id="1128818240">
          <w:marLeft w:val="0"/>
          <w:marRight w:val="0"/>
          <w:marTop w:val="0"/>
          <w:marBottom w:val="0"/>
          <w:divBdr>
            <w:top w:val="none" w:sz="0" w:space="0" w:color="auto"/>
            <w:left w:val="none" w:sz="0" w:space="0" w:color="auto"/>
            <w:bottom w:val="none" w:sz="0" w:space="0" w:color="auto"/>
            <w:right w:val="none" w:sz="0" w:space="0" w:color="auto"/>
          </w:divBdr>
        </w:div>
      </w:divsChild>
    </w:div>
    <w:div w:id="1542522455">
      <w:bodyDiv w:val="1"/>
      <w:marLeft w:val="0"/>
      <w:marRight w:val="0"/>
      <w:marTop w:val="0"/>
      <w:marBottom w:val="0"/>
      <w:divBdr>
        <w:top w:val="none" w:sz="0" w:space="0" w:color="auto"/>
        <w:left w:val="none" w:sz="0" w:space="0" w:color="auto"/>
        <w:bottom w:val="none" w:sz="0" w:space="0" w:color="auto"/>
        <w:right w:val="none" w:sz="0" w:space="0" w:color="auto"/>
      </w:divBdr>
      <w:divsChild>
        <w:div w:id="166139275">
          <w:marLeft w:val="0"/>
          <w:marRight w:val="0"/>
          <w:marTop w:val="0"/>
          <w:marBottom w:val="0"/>
          <w:divBdr>
            <w:top w:val="none" w:sz="0" w:space="0" w:color="auto"/>
            <w:left w:val="none" w:sz="0" w:space="0" w:color="auto"/>
            <w:bottom w:val="none" w:sz="0" w:space="0" w:color="auto"/>
            <w:right w:val="none" w:sz="0" w:space="0" w:color="auto"/>
          </w:divBdr>
        </w:div>
        <w:div w:id="220989990">
          <w:marLeft w:val="0"/>
          <w:marRight w:val="0"/>
          <w:marTop w:val="240"/>
          <w:marBottom w:val="240"/>
          <w:divBdr>
            <w:top w:val="none" w:sz="0" w:space="0" w:color="auto"/>
            <w:left w:val="none" w:sz="0" w:space="0" w:color="auto"/>
            <w:bottom w:val="none" w:sz="0" w:space="0" w:color="auto"/>
            <w:right w:val="none" w:sz="0" w:space="0" w:color="auto"/>
          </w:divBdr>
        </w:div>
        <w:div w:id="221796234">
          <w:marLeft w:val="0"/>
          <w:marRight w:val="0"/>
          <w:marTop w:val="0"/>
          <w:marBottom w:val="0"/>
          <w:divBdr>
            <w:top w:val="none" w:sz="0" w:space="0" w:color="auto"/>
            <w:left w:val="none" w:sz="0" w:space="0" w:color="auto"/>
            <w:bottom w:val="none" w:sz="0" w:space="0" w:color="auto"/>
            <w:right w:val="none" w:sz="0" w:space="0" w:color="auto"/>
          </w:divBdr>
        </w:div>
        <w:div w:id="389184484">
          <w:marLeft w:val="0"/>
          <w:marRight w:val="0"/>
          <w:marTop w:val="0"/>
          <w:marBottom w:val="0"/>
          <w:divBdr>
            <w:top w:val="none" w:sz="0" w:space="0" w:color="auto"/>
            <w:left w:val="none" w:sz="0" w:space="0" w:color="auto"/>
            <w:bottom w:val="none" w:sz="0" w:space="0" w:color="auto"/>
            <w:right w:val="none" w:sz="0" w:space="0" w:color="auto"/>
          </w:divBdr>
          <w:divsChild>
            <w:div w:id="539829968">
              <w:marLeft w:val="0"/>
              <w:marRight w:val="0"/>
              <w:marTop w:val="240"/>
              <w:marBottom w:val="240"/>
              <w:divBdr>
                <w:top w:val="none" w:sz="0" w:space="0" w:color="auto"/>
                <w:left w:val="none" w:sz="0" w:space="0" w:color="auto"/>
                <w:bottom w:val="none" w:sz="0" w:space="0" w:color="auto"/>
                <w:right w:val="none" w:sz="0" w:space="0" w:color="auto"/>
              </w:divBdr>
            </w:div>
          </w:divsChild>
        </w:div>
        <w:div w:id="576399393">
          <w:marLeft w:val="0"/>
          <w:marRight w:val="0"/>
          <w:marTop w:val="240"/>
          <w:marBottom w:val="240"/>
          <w:divBdr>
            <w:top w:val="none" w:sz="0" w:space="0" w:color="auto"/>
            <w:left w:val="none" w:sz="0" w:space="0" w:color="auto"/>
            <w:bottom w:val="none" w:sz="0" w:space="0" w:color="auto"/>
            <w:right w:val="none" w:sz="0" w:space="0" w:color="auto"/>
          </w:divBdr>
        </w:div>
        <w:div w:id="663363687">
          <w:marLeft w:val="0"/>
          <w:marRight w:val="0"/>
          <w:marTop w:val="0"/>
          <w:marBottom w:val="0"/>
          <w:divBdr>
            <w:top w:val="none" w:sz="0" w:space="0" w:color="auto"/>
            <w:left w:val="none" w:sz="0" w:space="0" w:color="auto"/>
            <w:bottom w:val="none" w:sz="0" w:space="0" w:color="auto"/>
            <w:right w:val="none" w:sz="0" w:space="0" w:color="auto"/>
          </w:divBdr>
        </w:div>
        <w:div w:id="696198333">
          <w:marLeft w:val="0"/>
          <w:marRight w:val="0"/>
          <w:marTop w:val="0"/>
          <w:marBottom w:val="0"/>
          <w:divBdr>
            <w:top w:val="none" w:sz="0" w:space="0" w:color="auto"/>
            <w:left w:val="none" w:sz="0" w:space="0" w:color="auto"/>
            <w:bottom w:val="none" w:sz="0" w:space="0" w:color="auto"/>
            <w:right w:val="none" w:sz="0" w:space="0" w:color="auto"/>
          </w:divBdr>
        </w:div>
        <w:div w:id="1085347520">
          <w:marLeft w:val="0"/>
          <w:marRight w:val="0"/>
          <w:marTop w:val="240"/>
          <w:marBottom w:val="240"/>
          <w:divBdr>
            <w:top w:val="none" w:sz="0" w:space="0" w:color="auto"/>
            <w:left w:val="none" w:sz="0" w:space="0" w:color="auto"/>
            <w:bottom w:val="none" w:sz="0" w:space="0" w:color="auto"/>
            <w:right w:val="none" w:sz="0" w:space="0" w:color="auto"/>
          </w:divBdr>
        </w:div>
        <w:div w:id="1298874353">
          <w:marLeft w:val="0"/>
          <w:marRight w:val="0"/>
          <w:marTop w:val="0"/>
          <w:marBottom w:val="0"/>
          <w:divBdr>
            <w:top w:val="none" w:sz="0" w:space="0" w:color="auto"/>
            <w:left w:val="none" w:sz="0" w:space="0" w:color="auto"/>
            <w:bottom w:val="none" w:sz="0" w:space="0" w:color="auto"/>
            <w:right w:val="none" w:sz="0" w:space="0" w:color="auto"/>
          </w:divBdr>
        </w:div>
        <w:div w:id="1642690390">
          <w:marLeft w:val="0"/>
          <w:marRight w:val="0"/>
          <w:marTop w:val="240"/>
          <w:marBottom w:val="240"/>
          <w:divBdr>
            <w:top w:val="none" w:sz="0" w:space="0" w:color="auto"/>
            <w:left w:val="none" w:sz="0" w:space="0" w:color="auto"/>
            <w:bottom w:val="none" w:sz="0" w:space="0" w:color="auto"/>
            <w:right w:val="none" w:sz="0" w:space="0" w:color="auto"/>
          </w:divBdr>
        </w:div>
        <w:div w:id="1876886451">
          <w:marLeft w:val="0"/>
          <w:marRight w:val="0"/>
          <w:marTop w:val="0"/>
          <w:marBottom w:val="0"/>
          <w:divBdr>
            <w:top w:val="none" w:sz="0" w:space="0" w:color="auto"/>
            <w:left w:val="none" w:sz="0" w:space="0" w:color="auto"/>
            <w:bottom w:val="none" w:sz="0" w:space="0" w:color="auto"/>
            <w:right w:val="none" w:sz="0" w:space="0" w:color="auto"/>
          </w:divBdr>
          <w:divsChild>
            <w:div w:id="2025091737">
              <w:marLeft w:val="0"/>
              <w:marRight w:val="0"/>
              <w:marTop w:val="240"/>
              <w:marBottom w:val="240"/>
              <w:divBdr>
                <w:top w:val="none" w:sz="0" w:space="0" w:color="auto"/>
                <w:left w:val="none" w:sz="0" w:space="0" w:color="auto"/>
                <w:bottom w:val="none" w:sz="0" w:space="0" w:color="auto"/>
                <w:right w:val="none" w:sz="0" w:space="0" w:color="auto"/>
              </w:divBdr>
            </w:div>
          </w:divsChild>
        </w:div>
        <w:div w:id="1911883555">
          <w:marLeft w:val="0"/>
          <w:marRight w:val="0"/>
          <w:marTop w:val="0"/>
          <w:marBottom w:val="0"/>
          <w:divBdr>
            <w:top w:val="none" w:sz="0" w:space="0" w:color="auto"/>
            <w:left w:val="none" w:sz="0" w:space="0" w:color="auto"/>
            <w:bottom w:val="none" w:sz="0" w:space="0" w:color="auto"/>
            <w:right w:val="none" w:sz="0" w:space="0" w:color="auto"/>
          </w:divBdr>
        </w:div>
        <w:div w:id="2054764866">
          <w:marLeft w:val="0"/>
          <w:marRight w:val="0"/>
          <w:marTop w:val="0"/>
          <w:marBottom w:val="0"/>
          <w:divBdr>
            <w:top w:val="none" w:sz="0" w:space="0" w:color="auto"/>
            <w:left w:val="none" w:sz="0" w:space="0" w:color="auto"/>
            <w:bottom w:val="none" w:sz="0" w:space="0" w:color="auto"/>
            <w:right w:val="none" w:sz="0" w:space="0" w:color="auto"/>
          </w:divBdr>
        </w:div>
      </w:divsChild>
    </w:div>
    <w:div w:id="1557425864">
      <w:bodyDiv w:val="1"/>
      <w:marLeft w:val="0"/>
      <w:marRight w:val="0"/>
      <w:marTop w:val="0"/>
      <w:marBottom w:val="0"/>
      <w:divBdr>
        <w:top w:val="none" w:sz="0" w:space="0" w:color="auto"/>
        <w:left w:val="none" w:sz="0" w:space="0" w:color="auto"/>
        <w:bottom w:val="none" w:sz="0" w:space="0" w:color="auto"/>
        <w:right w:val="none" w:sz="0" w:space="0" w:color="auto"/>
      </w:divBdr>
    </w:div>
    <w:div w:id="1586499472">
      <w:bodyDiv w:val="1"/>
      <w:marLeft w:val="0"/>
      <w:marRight w:val="0"/>
      <w:marTop w:val="0"/>
      <w:marBottom w:val="0"/>
      <w:divBdr>
        <w:top w:val="none" w:sz="0" w:space="0" w:color="auto"/>
        <w:left w:val="none" w:sz="0" w:space="0" w:color="auto"/>
        <w:bottom w:val="none" w:sz="0" w:space="0" w:color="auto"/>
        <w:right w:val="none" w:sz="0" w:space="0" w:color="auto"/>
      </w:divBdr>
    </w:div>
    <w:div w:id="1648782986">
      <w:bodyDiv w:val="1"/>
      <w:marLeft w:val="0"/>
      <w:marRight w:val="0"/>
      <w:marTop w:val="0"/>
      <w:marBottom w:val="0"/>
      <w:divBdr>
        <w:top w:val="none" w:sz="0" w:space="0" w:color="auto"/>
        <w:left w:val="none" w:sz="0" w:space="0" w:color="auto"/>
        <w:bottom w:val="none" w:sz="0" w:space="0" w:color="auto"/>
        <w:right w:val="none" w:sz="0" w:space="0" w:color="auto"/>
      </w:divBdr>
    </w:div>
    <w:div w:id="1664501629">
      <w:bodyDiv w:val="1"/>
      <w:marLeft w:val="0"/>
      <w:marRight w:val="0"/>
      <w:marTop w:val="0"/>
      <w:marBottom w:val="0"/>
      <w:divBdr>
        <w:top w:val="none" w:sz="0" w:space="0" w:color="auto"/>
        <w:left w:val="none" w:sz="0" w:space="0" w:color="auto"/>
        <w:bottom w:val="none" w:sz="0" w:space="0" w:color="auto"/>
        <w:right w:val="none" w:sz="0" w:space="0" w:color="auto"/>
      </w:divBdr>
    </w:div>
    <w:div w:id="1700543954">
      <w:bodyDiv w:val="1"/>
      <w:marLeft w:val="0"/>
      <w:marRight w:val="0"/>
      <w:marTop w:val="0"/>
      <w:marBottom w:val="0"/>
      <w:divBdr>
        <w:top w:val="none" w:sz="0" w:space="0" w:color="auto"/>
        <w:left w:val="none" w:sz="0" w:space="0" w:color="auto"/>
        <w:bottom w:val="none" w:sz="0" w:space="0" w:color="auto"/>
        <w:right w:val="none" w:sz="0" w:space="0" w:color="auto"/>
      </w:divBdr>
    </w:div>
    <w:div w:id="1732149094">
      <w:bodyDiv w:val="1"/>
      <w:marLeft w:val="0"/>
      <w:marRight w:val="0"/>
      <w:marTop w:val="0"/>
      <w:marBottom w:val="0"/>
      <w:divBdr>
        <w:top w:val="none" w:sz="0" w:space="0" w:color="auto"/>
        <w:left w:val="none" w:sz="0" w:space="0" w:color="auto"/>
        <w:bottom w:val="none" w:sz="0" w:space="0" w:color="auto"/>
        <w:right w:val="none" w:sz="0" w:space="0" w:color="auto"/>
      </w:divBdr>
    </w:div>
    <w:div w:id="1750494906">
      <w:bodyDiv w:val="1"/>
      <w:marLeft w:val="0"/>
      <w:marRight w:val="0"/>
      <w:marTop w:val="0"/>
      <w:marBottom w:val="0"/>
      <w:divBdr>
        <w:top w:val="none" w:sz="0" w:space="0" w:color="auto"/>
        <w:left w:val="none" w:sz="0" w:space="0" w:color="auto"/>
        <w:bottom w:val="none" w:sz="0" w:space="0" w:color="auto"/>
        <w:right w:val="none" w:sz="0" w:space="0" w:color="auto"/>
      </w:divBdr>
    </w:div>
    <w:div w:id="1762292300">
      <w:bodyDiv w:val="1"/>
      <w:marLeft w:val="0"/>
      <w:marRight w:val="0"/>
      <w:marTop w:val="0"/>
      <w:marBottom w:val="0"/>
      <w:divBdr>
        <w:top w:val="none" w:sz="0" w:space="0" w:color="auto"/>
        <w:left w:val="none" w:sz="0" w:space="0" w:color="auto"/>
        <w:bottom w:val="none" w:sz="0" w:space="0" w:color="auto"/>
        <w:right w:val="none" w:sz="0" w:space="0" w:color="auto"/>
      </w:divBdr>
    </w:div>
    <w:div w:id="1767726562">
      <w:bodyDiv w:val="1"/>
      <w:marLeft w:val="0"/>
      <w:marRight w:val="0"/>
      <w:marTop w:val="0"/>
      <w:marBottom w:val="0"/>
      <w:divBdr>
        <w:top w:val="none" w:sz="0" w:space="0" w:color="auto"/>
        <w:left w:val="none" w:sz="0" w:space="0" w:color="auto"/>
        <w:bottom w:val="none" w:sz="0" w:space="0" w:color="auto"/>
        <w:right w:val="none" w:sz="0" w:space="0" w:color="auto"/>
      </w:divBdr>
      <w:divsChild>
        <w:div w:id="875308848">
          <w:marLeft w:val="0"/>
          <w:marRight w:val="0"/>
          <w:marTop w:val="240"/>
          <w:marBottom w:val="240"/>
          <w:divBdr>
            <w:top w:val="none" w:sz="0" w:space="0" w:color="auto"/>
            <w:left w:val="none" w:sz="0" w:space="0" w:color="auto"/>
            <w:bottom w:val="none" w:sz="0" w:space="0" w:color="auto"/>
            <w:right w:val="none" w:sz="0" w:space="0" w:color="auto"/>
          </w:divBdr>
        </w:div>
        <w:div w:id="1355032722">
          <w:marLeft w:val="0"/>
          <w:marRight w:val="0"/>
          <w:marTop w:val="240"/>
          <w:marBottom w:val="240"/>
          <w:divBdr>
            <w:top w:val="none" w:sz="0" w:space="0" w:color="auto"/>
            <w:left w:val="none" w:sz="0" w:space="0" w:color="auto"/>
            <w:bottom w:val="none" w:sz="0" w:space="0" w:color="auto"/>
            <w:right w:val="none" w:sz="0" w:space="0" w:color="auto"/>
          </w:divBdr>
        </w:div>
        <w:div w:id="1672877814">
          <w:marLeft w:val="0"/>
          <w:marRight w:val="0"/>
          <w:marTop w:val="240"/>
          <w:marBottom w:val="240"/>
          <w:divBdr>
            <w:top w:val="none" w:sz="0" w:space="0" w:color="auto"/>
            <w:left w:val="none" w:sz="0" w:space="0" w:color="auto"/>
            <w:bottom w:val="none" w:sz="0" w:space="0" w:color="auto"/>
            <w:right w:val="none" w:sz="0" w:space="0" w:color="auto"/>
          </w:divBdr>
        </w:div>
        <w:div w:id="1805073680">
          <w:marLeft w:val="0"/>
          <w:marRight w:val="0"/>
          <w:marTop w:val="240"/>
          <w:marBottom w:val="240"/>
          <w:divBdr>
            <w:top w:val="none" w:sz="0" w:space="0" w:color="auto"/>
            <w:left w:val="none" w:sz="0" w:space="0" w:color="auto"/>
            <w:bottom w:val="none" w:sz="0" w:space="0" w:color="auto"/>
            <w:right w:val="none" w:sz="0" w:space="0" w:color="auto"/>
          </w:divBdr>
        </w:div>
        <w:div w:id="1827090455">
          <w:marLeft w:val="0"/>
          <w:marRight w:val="0"/>
          <w:marTop w:val="240"/>
          <w:marBottom w:val="240"/>
          <w:divBdr>
            <w:top w:val="none" w:sz="0" w:space="0" w:color="auto"/>
            <w:left w:val="none" w:sz="0" w:space="0" w:color="auto"/>
            <w:bottom w:val="none" w:sz="0" w:space="0" w:color="auto"/>
            <w:right w:val="none" w:sz="0" w:space="0" w:color="auto"/>
          </w:divBdr>
        </w:div>
      </w:divsChild>
    </w:div>
    <w:div w:id="1785267805">
      <w:bodyDiv w:val="1"/>
      <w:marLeft w:val="0"/>
      <w:marRight w:val="0"/>
      <w:marTop w:val="0"/>
      <w:marBottom w:val="0"/>
      <w:divBdr>
        <w:top w:val="none" w:sz="0" w:space="0" w:color="auto"/>
        <w:left w:val="none" w:sz="0" w:space="0" w:color="auto"/>
        <w:bottom w:val="none" w:sz="0" w:space="0" w:color="auto"/>
        <w:right w:val="none" w:sz="0" w:space="0" w:color="auto"/>
      </w:divBdr>
    </w:div>
    <w:div w:id="1795713805">
      <w:bodyDiv w:val="1"/>
      <w:marLeft w:val="0"/>
      <w:marRight w:val="0"/>
      <w:marTop w:val="0"/>
      <w:marBottom w:val="0"/>
      <w:divBdr>
        <w:top w:val="none" w:sz="0" w:space="0" w:color="auto"/>
        <w:left w:val="none" w:sz="0" w:space="0" w:color="auto"/>
        <w:bottom w:val="none" w:sz="0" w:space="0" w:color="auto"/>
        <w:right w:val="none" w:sz="0" w:space="0" w:color="auto"/>
      </w:divBdr>
    </w:div>
    <w:div w:id="1803421729">
      <w:bodyDiv w:val="1"/>
      <w:marLeft w:val="0"/>
      <w:marRight w:val="0"/>
      <w:marTop w:val="0"/>
      <w:marBottom w:val="0"/>
      <w:divBdr>
        <w:top w:val="none" w:sz="0" w:space="0" w:color="auto"/>
        <w:left w:val="none" w:sz="0" w:space="0" w:color="auto"/>
        <w:bottom w:val="none" w:sz="0" w:space="0" w:color="auto"/>
        <w:right w:val="none" w:sz="0" w:space="0" w:color="auto"/>
      </w:divBdr>
    </w:div>
    <w:div w:id="1872985288">
      <w:bodyDiv w:val="1"/>
      <w:marLeft w:val="0"/>
      <w:marRight w:val="0"/>
      <w:marTop w:val="0"/>
      <w:marBottom w:val="0"/>
      <w:divBdr>
        <w:top w:val="none" w:sz="0" w:space="0" w:color="auto"/>
        <w:left w:val="none" w:sz="0" w:space="0" w:color="auto"/>
        <w:bottom w:val="none" w:sz="0" w:space="0" w:color="auto"/>
        <w:right w:val="none" w:sz="0" w:space="0" w:color="auto"/>
      </w:divBdr>
    </w:div>
    <w:div w:id="1902474817">
      <w:bodyDiv w:val="1"/>
      <w:marLeft w:val="0"/>
      <w:marRight w:val="0"/>
      <w:marTop w:val="0"/>
      <w:marBottom w:val="0"/>
      <w:divBdr>
        <w:top w:val="none" w:sz="0" w:space="0" w:color="auto"/>
        <w:left w:val="none" w:sz="0" w:space="0" w:color="auto"/>
        <w:bottom w:val="none" w:sz="0" w:space="0" w:color="auto"/>
        <w:right w:val="none" w:sz="0" w:space="0" w:color="auto"/>
      </w:divBdr>
      <w:divsChild>
        <w:div w:id="1016881064">
          <w:marLeft w:val="0"/>
          <w:marRight w:val="0"/>
          <w:marTop w:val="0"/>
          <w:marBottom w:val="0"/>
          <w:divBdr>
            <w:top w:val="none" w:sz="0" w:space="0" w:color="auto"/>
            <w:left w:val="none" w:sz="0" w:space="0" w:color="auto"/>
            <w:bottom w:val="none" w:sz="0" w:space="0" w:color="auto"/>
            <w:right w:val="none" w:sz="0" w:space="0" w:color="auto"/>
          </w:divBdr>
        </w:div>
        <w:div w:id="1542472492">
          <w:marLeft w:val="0"/>
          <w:marRight w:val="0"/>
          <w:marTop w:val="240"/>
          <w:marBottom w:val="240"/>
          <w:divBdr>
            <w:top w:val="none" w:sz="0" w:space="0" w:color="auto"/>
            <w:left w:val="none" w:sz="0" w:space="0" w:color="auto"/>
            <w:bottom w:val="none" w:sz="0" w:space="0" w:color="auto"/>
            <w:right w:val="none" w:sz="0" w:space="0" w:color="auto"/>
          </w:divBdr>
        </w:div>
        <w:div w:id="1662201218">
          <w:marLeft w:val="0"/>
          <w:marRight w:val="0"/>
          <w:marTop w:val="240"/>
          <w:marBottom w:val="240"/>
          <w:divBdr>
            <w:top w:val="none" w:sz="0" w:space="0" w:color="auto"/>
            <w:left w:val="none" w:sz="0" w:space="0" w:color="auto"/>
            <w:bottom w:val="none" w:sz="0" w:space="0" w:color="auto"/>
            <w:right w:val="none" w:sz="0" w:space="0" w:color="auto"/>
          </w:divBdr>
        </w:div>
        <w:div w:id="2024816626">
          <w:marLeft w:val="0"/>
          <w:marRight w:val="0"/>
          <w:marTop w:val="0"/>
          <w:marBottom w:val="0"/>
          <w:divBdr>
            <w:top w:val="none" w:sz="0" w:space="0" w:color="auto"/>
            <w:left w:val="none" w:sz="0" w:space="0" w:color="auto"/>
            <w:bottom w:val="none" w:sz="0" w:space="0" w:color="auto"/>
            <w:right w:val="none" w:sz="0" w:space="0" w:color="auto"/>
          </w:divBdr>
        </w:div>
      </w:divsChild>
    </w:div>
    <w:div w:id="1906913000">
      <w:bodyDiv w:val="1"/>
      <w:marLeft w:val="0"/>
      <w:marRight w:val="0"/>
      <w:marTop w:val="0"/>
      <w:marBottom w:val="0"/>
      <w:divBdr>
        <w:top w:val="none" w:sz="0" w:space="0" w:color="auto"/>
        <w:left w:val="none" w:sz="0" w:space="0" w:color="auto"/>
        <w:bottom w:val="none" w:sz="0" w:space="0" w:color="auto"/>
        <w:right w:val="none" w:sz="0" w:space="0" w:color="auto"/>
      </w:divBdr>
      <w:divsChild>
        <w:div w:id="132842656">
          <w:marLeft w:val="0"/>
          <w:marRight w:val="0"/>
          <w:marTop w:val="240"/>
          <w:marBottom w:val="240"/>
          <w:divBdr>
            <w:top w:val="none" w:sz="0" w:space="0" w:color="auto"/>
            <w:left w:val="none" w:sz="0" w:space="0" w:color="auto"/>
            <w:bottom w:val="none" w:sz="0" w:space="0" w:color="auto"/>
            <w:right w:val="none" w:sz="0" w:space="0" w:color="auto"/>
          </w:divBdr>
        </w:div>
        <w:div w:id="166672915">
          <w:marLeft w:val="0"/>
          <w:marRight w:val="0"/>
          <w:marTop w:val="240"/>
          <w:marBottom w:val="240"/>
          <w:divBdr>
            <w:top w:val="none" w:sz="0" w:space="0" w:color="auto"/>
            <w:left w:val="none" w:sz="0" w:space="0" w:color="auto"/>
            <w:bottom w:val="none" w:sz="0" w:space="0" w:color="auto"/>
            <w:right w:val="none" w:sz="0" w:space="0" w:color="auto"/>
          </w:divBdr>
        </w:div>
        <w:div w:id="2074086263">
          <w:marLeft w:val="0"/>
          <w:marRight w:val="0"/>
          <w:marTop w:val="240"/>
          <w:marBottom w:val="240"/>
          <w:divBdr>
            <w:top w:val="none" w:sz="0" w:space="0" w:color="auto"/>
            <w:left w:val="none" w:sz="0" w:space="0" w:color="auto"/>
            <w:bottom w:val="none" w:sz="0" w:space="0" w:color="auto"/>
            <w:right w:val="none" w:sz="0" w:space="0" w:color="auto"/>
          </w:divBdr>
        </w:div>
      </w:divsChild>
    </w:div>
    <w:div w:id="1947303297">
      <w:bodyDiv w:val="1"/>
      <w:marLeft w:val="0"/>
      <w:marRight w:val="0"/>
      <w:marTop w:val="0"/>
      <w:marBottom w:val="0"/>
      <w:divBdr>
        <w:top w:val="none" w:sz="0" w:space="0" w:color="auto"/>
        <w:left w:val="none" w:sz="0" w:space="0" w:color="auto"/>
        <w:bottom w:val="none" w:sz="0" w:space="0" w:color="auto"/>
        <w:right w:val="none" w:sz="0" w:space="0" w:color="auto"/>
      </w:divBdr>
      <w:divsChild>
        <w:div w:id="755443933">
          <w:marLeft w:val="0"/>
          <w:marRight w:val="0"/>
          <w:marTop w:val="240"/>
          <w:marBottom w:val="240"/>
          <w:divBdr>
            <w:top w:val="none" w:sz="0" w:space="0" w:color="auto"/>
            <w:left w:val="none" w:sz="0" w:space="0" w:color="auto"/>
            <w:bottom w:val="none" w:sz="0" w:space="0" w:color="auto"/>
            <w:right w:val="none" w:sz="0" w:space="0" w:color="auto"/>
          </w:divBdr>
        </w:div>
        <w:div w:id="1164081456">
          <w:marLeft w:val="0"/>
          <w:marRight w:val="0"/>
          <w:marTop w:val="0"/>
          <w:marBottom w:val="0"/>
          <w:divBdr>
            <w:top w:val="none" w:sz="0" w:space="0" w:color="auto"/>
            <w:left w:val="none" w:sz="0" w:space="0" w:color="auto"/>
            <w:bottom w:val="none" w:sz="0" w:space="0" w:color="auto"/>
            <w:right w:val="none" w:sz="0" w:space="0" w:color="auto"/>
          </w:divBdr>
        </w:div>
        <w:div w:id="1679694639">
          <w:marLeft w:val="0"/>
          <w:marRight w:val="0"/>
          <w:marTop w:val="0"/>
          <w:marBottom w:val="0"/>
          <w:divBdr>
            <w:top w:val="none" w:sz="0" w:space="0" w:color="auto"/>
            <w:left w:val="none" w:sz="0" w:space="0" w:color="auto"/>
            <w:bottom w:val="none" w:sz="0" w:space="0" w:color="auto"/>
            <w:right w:val="none" w:sz="0" w:space="0" w:color="auto"/>
          </w:divBdr>
        </w:div>
        <w:div w:id="2048332727">
          <w:marLeft w:val="0"/>
          <w:marRight w:val="0"/>
          <w:marTop w:val="0"/>
          <w:marBottom w:val="0"/>
          <w:divBdr>
            <w:top w:val="none" w:sz="0" w:space="0" w:color="auto"/>
            <w:left w:val="none" w:sz="0" w:space="0" w:color="auto"/>
            <w:bottom w:val="none" w:sz="0" w:space="0" w:color="auto"/>
            <w:right w:val="none" w:sz="0" w:space="0" w:color="auto"/>
          </w:divBdr>
        </w:div>
      </w:divsChild>
    </w:div>
    <w:div w:id="1970472597">
      <w:bodyDiv w:val="1"/>
      <w:marLeft w:val="0"/>
      <w:marRight w:val="0"/>
      <w:marTop w:val="0"/>
      <w:marBottom w:val="0"/>
      <w:divBdr>
        <w:top w:val="none" w:sz="0" w:space="0" w:color="auto"/>
        <w:left w:val="none" w:sz="0" w:space="0" w:color="auto"/>
        <w:bottom w:val="none" w:sz="0" w:space="0" w:color="auto"/>
        <w:right w:val="none" w:sz="0" w:space="0" w:color="auto"/>
      </w:divBdr>
      <w:divsChild>
        <w:div w:id="1855586">
          <w:marLeft w:val="0"/>
          <w:marRight w:val="0"/>
          <w:marTop w:val="0"/>
          <w:marBottom w:val="0"/>
          <w:divBdr>
            <w:top w:val="none" w:sz="0" w:space="0" w:color="auto"/>
            <w:left w:val="none" w:sz="0" w:space="0" w:color="auto"/>
            <w:bottom w:val="none" w:sz="0" w:space="0" w:color="auto"/>
            <w:right w:val="none" w:sz="0" w:space="0" w:color="auto"/>
          </w:divBdr>
          <w:divsChild>
            <w:div w:id="226771679">
              <w:marLeft w:val="0"/>
              <w:marRight w:val="0"/>
              <w:marTop w:val="0"/>
              <w:marBottom w:val="0"/>
              <w:divBdr>
                <w:top w:val="none" w:sz="0" w:space="0" w:color="auto"/>
                <w:left w:val="none" w:sz="0" w:space="0" w:color="auto"/>
                <w:bottom w:val="none" w:sz="0" w:space="0" w:color="auto"/>
                <w:right w:val="none" w:sz="0" w:space="0" w:color="auto"/>
              </w:divBdr>
            </w:div>
          </w:divsChild>
        </w:div>
        <w:div w:id="6716503">
          <w:marLeft w:val="0"/>
          <w:marRight w:val="0"/>
          <w:marTop w:val="0"/>
          <w:marBottom w:val="0"/>
          <w:divBdr>
            <w:top w:val="none" w:sz="0" w:space="0" w:color="auto"/>
            <w:left w:val="none" w:sz="0" w:space="0" w:color="auto"/>
            <w:bottom w:val="none" w:sz="0" w:space="0" w:color="auto"/>
            <w:right w:val="none" w:sz="0" w:space="0" w:color="auto"/>
          </w:divBdr>
          <w:divsChild>
            <w:div w:id="368183430">
              <w:marLeft w:val="0"/>
              <w:marRight w:val="0"/>
              <w:marTop w:val="0"/>
              <w:marBottom w:val="0"/>
              <w:divBdr>
                <w:top w:val="none" w:sz="0" w:space="0" w:color="auto"/>
                <w:left w:val="none" w:sz="0" w:space="0" w:color="auto"/>
                <w:bottom w:val="none" w:sz="0" w:space="0" w:color="auto"/>
                <w:right w:val="none" w:sz="0" w:space="0" w:color="auto"/>
              </w:divBdr>
            </w:div>
          </w:divsChild>
        </w:div>
        <w:div w:id="10959617">
          <w:marLeft w:val="0"/>
          <w:marRight w:val="0"/>
          <w:marTop w:val="0"/>
          <w:marBottom w:val="0"/>
          <w:divBdr>
            <w:top w:val="none" w:sz="0" w:space="0" w:color="auto"/>
            <w:left w:val="none" w:sz="0" w:space="0" w:color="auto"/>
            <w:bottom w:val="none" w:sz="0" w:space="0" w:color="auto"/>
            <w:right w:val="none" w:sz="0" w:space="0" w:color="auto"/>
          </w:divBdr>
        </w:div>
        <w:div w:id="13919851">
          <w:marLeft w:val="0"/>
          <w:marRight w:val="0"/>
          <w:marTop w:val="0"/>
          <w:marBottom w:val="0"/>
          <w:divBdr>
            <w:top w:val="none" w:sz="0" w:space="0" w:color="auto"/>
            <w:left w:val="none" w:sz="0" w:space="0" w:color="auto"/>
            <w:bottom w:val="none" w:sz="0" w:space="0" w:color="auto"/>
            <w:right w:val="none" w:sz="0" w:space="0" w:color="auto"/>
          </w:divBdr>
        </w:div>
        <w:div w:id="20278147">
          <w:marLeft w:val="0"/>
          <w:marRight w:val="0"/>
          <w:marTop w:val="0"/>
          <w:marBottom w:val="0"/>
          <w:divBdr>
            <w:top w:val="none" w:sz="0" w:space="0" w:color="auto"/>
            <w:left w:val="none" w:sz="0" w:space="0" w:color="auto"/>
            <w:bottom w:val="none" w:sz="0" w:space="0" w:color="auto"/>
            <w:right w:val="none" w:sz="0" w:space="0" w:color="auto"/>
          </w:divBdr>
          <w:divsChild>
            <w:div w:id="1427077338">
              <w:marLeft w:val="0"/>
              <w:marRight w:val="0"/>
              <w:marTop w:val="0"/>
              <w:marBottom w:val="0"/>
              <w:divBdr>
                <w:top w:val="none" w:sz="0" w:space="0" w:color="auto"/>
                <w:left w:val="none" w:sz="0" w:space="0" w:color="auto"/>
                <w:bottom w:val="none" w:sz="0" w:space="0" w:color="auto"/>
                <w:right w:val="none" w:sz="0" w:space="0" w:color="auto"/>
              </w:divBdr>
            </w:div>
          </w:divsChild>
        </w:div>
        <w:div w:id="24916368">
          <w:marLeft w:val="0"/>
          <w:marRight w:val="0"/>
          <w:marTop w:val="0"/>
          <w:marBottom w:val="0"/>
          <w:divBdr>
            <w:top w:val="none" w:sz="0" w:space="0" w:color="auto"/>
            <w:left w:val="none" w:sz="0" w:space="0" w:color="auto"/>
            <w:bottom w:val="none" w:sz="0" w:space="0" w:color="auto"/>
            <w:right w:val="none" w:sz="0" w:space="0" w:color="auto"/>
          </w:divBdr>
        </w:div>
        <w:div w:id="27293018">
          <w:marLeft w:val="0"/>
          <w:marRight w:val="0"/>
          <w:marTop w:val="0"/>
          <w:marBottom w:val="0"/>
          <w:divBdr>
            <w:top w:val="none" w:sz="0" w:space="0" w:color="auto"/>
            <w:left w:val="none" w:sz="0" w:space="0" w:color="auto"/>
            <w:bottom w:val="none" w:sz="0" w:space="0" w:color="auto"/>
            <w:right w:val="none" w:sz="0" w:space="0" w:color="auto"/>
          </w:divBdr>
          <w:divsChild>
            <w:div w:id="268969983">
              <w:marLeft w:val="0"/>
              <w:marRight w:val="0"/>
              <w:marTop w:val="0"/>
              <w:marBottom w:val="0"/>
              <w:divBdr>
                <w:top w:val="none" w:sz="0" w:space="0" w:color="auto"/>
                <w:left w:val="none" w:sz="0" w:space="0" w:color="auto"/>
                <w:bottom w:val="none" w:sz="0" w:space="0" w:color="auto"/>
                <w:right w:val="none" w:sz="0" w:space="0" w:color="auto"/>
              </w:divBdr>
            </w:div>
          </w:divsChild>
        </w:div>
        <w:div w:id="32535135">
          <w:marLeft w:val="0"/>
          <w:marRight w:val="0"/>
          <w:marTop w:val="0"/>
          <w:marBottom w:val="0"/>
          <w:divBdr>
            <w:top w:val="none" w:sz="0" w:space="0" w:color="auto"/>
            <w:left w:val="none" w:sz="0" w:space="0" w:color="auto"/>
            <w:bottom w:val="none" w:sz="0" w:space="0" w:color="auto"/>
            <w:right w:val="none" w:sz="0" w:space="0" w:color="auto"/>
          </w:divBdr>
          <w:divsChild>
            <w:div w:id="491677430">
              <w:marLeft w:val="0"/>
              <w:marRight w:val="0"/>
              <w:marTop w:val="0"/>
              <w:marBottom w:val="0"/>
              <w:divBdr>
                <w:top w:val="none" w:sz="0" w:space="0" w:color="auto"/>
                <w:left w:val="none" w:sz="0" w:space="0" w:color="auto"/>
                <w:bottom w:val="none" w:sz="0" w:space="0" w:color="auto"/>
                <w:right w:val="none" w:sz="0" w:space="0" w:color="auto"/>
              </w:divBdr>
            </w:div>
          </w:divsChild>
        </w:div>
        <w:div w:id="36248753">
          <w:marLeft w:val="0"/>
          <w:marRight w:val="0"/>
          <w:marTop w:val="0"/>
          <w:marBottom w:val="0"/>
          <w:divBdr>
            <w:top w:val="none" w:sz="0" w:space="0" w:color="auto"/>
            <w:left w:val="none" w:sz="0" w:space="0" w:color="auto"/>
            <w:bottom w:val="none" w:sz="0" w:space="0" w:color="auto"/>
            <w:right w:val="none" w:sz="0" w:space="0" w:color="auto"/>
          </w:divBdr>
        </w:div>
        <w:div w:id="39283767">
          <w:marLeft w:val="0"/>
          <w:marRight w:val="0"/>
          <w:marTop w:val="0"/>
          <w:marBottom w:val="0"/>
          <w:divBdr>
            <w:top w:val="none" w:sz="0" w:space="0" w:color="auto"/>
            <w:left w:val="none" w:sz="0" w:space="0" w:color="auto"/>
            <w:bottom w:val="none" w:sz="0" w:space="0" w:color="auto"/>
            <w:right w:val="none" w:sz="0" w:space="0" w:color="auto"/>
          </w:divBdr>
        </w:div>
        <w:div w:id="48190784">
          <w:marLeft w:val="0"/>
          <w:marRight w:val="0"/>
          <w:marTop w:val="0"/>
          <w:marBottom w:val="0"/>
          <w:divBdr>
            <w:top w:val="none" w:sz="0" w:space="0" w:color="auto"/>
            <w:left w:val="none" w:sz="0" w:space="0" w:color="auto"/>
            <w:bottom w:val="none" w:sz="0" w:space="0" w:color="auto"/>
            <w:right w:val="none" w:sz="0" w:space="0" w:color="auto"/>
          </w:divBdr>
        </w:div>
        <w:div w:id="48847215">
          <w:marLeft w:val="0"/>
          <w:marRight w:val="0"/>
          <w:marTop w:val="0"/>
          <w:marBottom w:val="0"/>
          <w:divBdr>
            <w:top w:val="none" w:sz="0" w:space="0" w:color="auto"/>
            <w:left w:val="none" w:sz="0" w:space="0" w:color="auto"/>
            <w:bottom w:val="none" w:sz="0" w:space="0" w:color="auto"/>
            <w:right w:val="none" w:sz="0" w:space="0" w:color="auto"/>
          </w:divBdr>
          <w:divsChild>
            <w:div w:id="1964192798">
              <w:marLeft w:val="0"/>
              <w:marRight w:val="0"/>
              <w:marTop w:val="0"/>
              <w:marBottom w:val="0"/>
              <w:divBdr>
                <w:top w:val="none" w:sz="0" w:space="0" w:color="auto"/>
                <w:left w:val="none" w:sz="0" w:space="0" w:color="auto"/>
                <w:bottom w:val="none" w:sz="0" w:space="0" w:color="auto"/>
                <w:right w:val="none" w:sz="0" w:space="0" w:color="auto"/>
              </w:divBdr>
            </w:div>
          </w:divsChild>
        </w:div>
        <w:div w:id="50202804">
          <w:marLeft w:val="0"/>
          <w:marRight w:val="0"/>
          <w:marTop w:val="0"/>
          <w:marBottom w:val="0"/>
          <w:divBdr>
            <w:top w:val="none" w:sz="0" w:space="0" w:color="auto"/>
            <w:left w:val="none" w:sz="0" w:space="0" w:color="auto"/>
            <w:bottom w:val="none" w:sz="0" w:space="0" w:color="auto"/>
            <w:right w:val="none" w:sz="0" w:space="0" w:color="auto"/>
          </w:divBdr>
          <w:divsChild>
            <w:div w:id="1544705353">
              <w:marLeft w:val="0"/>
              <w:marRight w:val="0"/>
              <w:marTop w:val="0"/>
              <w:marBottom w:val="0"/>
              <w:divBdr>
                <w:top w:val="none" w:sz="0" w:space="0" w:color="auto"/>
                <w:left w:val="none" w:sz="0" w:space="0" w:color="auto"/>
                <w:bottom w:val="none" w:sz="0" w:space="0" w:color="auto"/>
                <w:right w:val="none" w:sz="0" w:space="0" w:color="auto"/>
              </w:divBdr>
            </w:div>
          </w:divsChild>
        </w:div>
        <w:div w:id="52971720">
          <w:marLeft w:val="0"/>
          <w:marRight w:val="0"/>
          <w:marTop w:val="0"/>
          <w:marBottom w:val="0"/>
          <w:divBdr>
            <w:top w:val="none" w:sz="0" w:space="0" w:color="auto"/>
            <w:left w:val="none" w:sz="0" w:space="0" w:color="auto"/>
            <w:bottom w:val="none" w:sz="0" w:space="0" w:color="auto"/>
            <w:right w:val="none" w:sz="0" w:space="0" w:color="auto"/>
          </w:divBdr>
          <w:divsChild>
            <w:div w:id="644511265">
              <w:marLeft w:val="0"/>
              <w:marRight w:val="0"/>
              <w:marTop w:val="0"/>
              <w:marBottom w:val="0"/>
              <w:divBdr>
                <w:top w:val="none" w:sz="0" w:space="0" w:color="auto"/>
                <w:left w:val="none" w:sz="0" w:space="0" w:color="auto"/>
                <w:bottom w:val="none" w:sz="0" w:space="0" w:color="auto"/>
                <w:right w:val="none" w:sz="0" w:space="0" w:color="auto"/>
              </w:divBdr>
            </w:div>
          </w:divsChild>
        </w:div>
        <w:div w:id="65033287">
          <w:marLeft w:val="0"/>
          <w:marRight w:val="0"/>
          <w:marTop w:val="0"/>
          <w:marBottom w:val="0"/>
          <w:divBdr>
            <w:top w:val="none" w:sz="0" w:space="0" w:color="auto"/>
            <w:left w:val="none" w:sz="0" w:space="0" w:color="auto"/>
            <w:bottom w:val="none" w:sz="0" w:space="0" w:color="auto"/>
            <w:right w:val="none" w:sz="0" w:space="0" w:color="auto"/>
          </w:divBdr>
        </w:div>
        <w:div w:id="75327063">
          <w:marLeft w:val="0"/>
          <w:marRight w:val="0"/>
          <w:marTop w:val="0"/>
          <w:marBottom w:val="0"/>
          <w:divBdr>
            <w:top w:val="none" w:sz="0" w:space="0" w:color="auto"/>
            <w:left w:val="none" w:sz="0" w:space="0" w:color="auto"/>
            <w:bottom w:val="none" w:sz="0" w:space="0" w:color="auto"/>
            <w:right w:val="none" w:sz="0" w:space="0" w:color="auto"/>
          </w:divBdr>
          <w:divsChild>
            <w:div w:id="209655059">
              <w:marLeft w:val="0"/>
              <w:marRight w:val="0"/>
              <w:marTop w:val="0"/>
              <w:marBottom w:val="0"/>
              <w:divBdr>
                <w:top w:val="none" w:sz="0" w:space="0" w:color="auto"/>
                <w:left w:val="none" w:sz="0" w:space="0" w:color="auto"/>
                <w:bottom w:val="none" w:sz="0" w:space="0" w:color="auto"/>
                <w:right w:val="none" w:sz="0" w:space="0" w:color="auto"/>
              </w:divBdr>
            </w:div>
          </w:divsChild>
        </w:div>
        <w:div w:id="77797026">
          <w:marLeft w:val="0"/>
          <w:marRight w:val="0"/>
          <w:marTop w:val="0"/>
          <w:marBottom w:val="0"/>
          <w:divBdr>
            <w:top w:val="none" w:sz="0" w:space="0" w:color="auto"/>
            <w:left w:val="none" w:sz="0" w:space="0" w:color="auto"/>
            <w:bottom w:val="none" w:sz="0" w:space="0" w:color="auto"/>
            <w:right w:val="none" w:sz="0" w:space="0" w:color="auto"/>
          </w:divBdr>
          <w:divsChild>
            <w:div w:id="295254794">
              <w:marLeft w:val="0"/>
              <w:marRight w:val="0"/>
              <w:marTop w:val="0"/>
              <w:marBottom w:val="0"/>
              <w:divBdr>
                <w:top w:val="none" w:sz="0" w:space="0" w:color="auto"/>
                <w:left w:val="none" w:sz="0" w:space="0" w:color="auto"/>
                <w:bottom w:val="none" w:sz="0" w:space="0" w:color="auto"/>
                <w:right w:val="none" w:sz="0" w:space="0" w:color="auto"/>
              </w:divBdr>
            </w:div>
          </w:divsChild>
        </w:div>
        <w:div w:id="78522895">
          <w:marLeft w:val="0"/>
          <w:marRight w:val="0"/>
          <w:marTop w:val="0"/>
          <w:marBottom w:val="0"/>
          <w:divBdr>
            <w:top w:val="none" w:sz="0" w:space="0" w:color="auto"/>
            <w:left w:val="none" w:sz="0" w:space="0" w:color="auto"/>
            <w:bottom w:val="none" w:sz="0" w:space="0" w:color="auto"/>
            <w:right w:val="none" w:sz="0" w:space="0" w:color="auto"/>
          </w:divBdr>
        </w:div>
        <w:div w:id="81338701">
          <w:marLeft w:val="0"/>
          <w:marRight w:val="0"/>
          <w:marTop w:val="0"/>
          <w:marBottom w:val="0"/>
          <w:divBdr>
            <w:top w:val="none" w:sz="0" w:space="0" w:color="auto"/>
            <w:left w:val="none" w:sz="0" w:space="0" w:color="auto"/>
            <w:bottom w:val="none" w:sz="0" w:space="0" w:color="auto"/>
            <w:right w:val="none" w:sz="0" w:space="0" w:color="auto"/>
          </w:divBdr>
          <w:divsChild>
            <w:div w:id="72708077">
              <w:marLeft w:val="0"/>
              <w:marRight w:val="0"/>
              <w:marTop w:val="0"/>
              <w:marBottom w:val="0"/>
              <w:divBdr>
                <w:top w:val="none" w:sz="0" w:space="0" w:color="auto"/>
                <w:left w:val="none" w:sz="0" w:space="0" w:color="auto"/>
                <w:bottom w:val="none" w:sz="0" w:space="0" w:color="auto"/>
                <w:right w:val="none" w:sz="0" w:space="0" w:color="auto"/>
              </w:divBdr>
            </w:div>
          </w:divsChild>
        </w:div>
        <w:div w:id="116416394">
          <w:marLeft w:val="0"/>
          <w:marRight w:val="0"/>
          <w:marTop w:val="0"/>
          <w:marBottom w:val="0"/>
          <w:divBdr>
            <w:top w:val="none" w:sz="0" w:space="0" w:color="auto"/>
            <w:left w:val="none" w:sz="0" w:space="0" w:color="auto"/>
            <w:bottom w:val="none" w:sz="0" w:space="0" w:color="auto"/>
            <w:right w:val="none" w:sz="0" w:space="0" w:color="auto"/>
          </w:divBdr>
          <w:divsChild>
            <w:div w:id="137311966">
              <w:marLeft w:val="0"/>
              <w:marRight w:val="0"/>
              <w:marTop w:val="0"/>
              <w:marBottom w:val="0"/>
              <w:divBdr>
                <w:top w:val="none" w:sz="0" w:space="0" w:color="auto"/>
                <w:left w:val="none" w:sz="0" w:space="0" w:color="auto"/>
                <w:bottom w:val="none" w:sz="0" w:space="0" w:color="auto"/>
                <w:right w:val="none" w:sz="0" w:space="0" w:color="auto"/>
              </w:divBdr>
            </w:div>
          </w:divsChild>
        </w:div>
        <w:div w:id="117992803">
          <w:marLeft w:val="0"/>
          <w:marRight w:val="0"/>
          <w:marTop w:val="0"/>
          <w:marBottom w:val="0"/>
          <w:divBdr>
            <w:top w:val="none" w:sz="0" w:space="0" w:color="auto"/>
            <w:left w:val="none" w:sz="0" w:space="0" w:color="auto"/>
            <w:bottom w:val="none" w:sz="0" w:space="0" w:color="auto"/>
            <w:right w:val="none" w:sz="0" w:space="0" w:color="auto"/>
          </w:divBdr>
          <w:divsChild>
            <w:div w:id="496386740">
              <w:marLeft w:val="0"/>
              <w:marRight w:val="0"/>
              <w:marTop w:val="0"/>
              <w:marBottom w:val="0"/>
              <w:divBdr>
                <w:top w:val="none" w:sz="0" w:space="0" w:color="auto"/>
                <w:left w:val="none" w:sz="0" w:space="0" w:color="auto"/>
                <w:bottom w:val="none" w:sz="0" w:space="0" w:color="auto"/>
                <w:right w:val="none" w:sz="0" w:space="0" w:color="auto"/>
              </w:divBdr>
            </w:div>
          </w:divsChild>
        </w:div>
        <w:div w:id="118914201">
          <w:marLeft w:val="0"/>
          <w:marRight w:val="0"/>
          <w:marTop w:val="0"/>
          <w:marBottom w:val="0"/>
          <w:divBdr>
            <w:top w:val="none" w:sz="0" w:space="0" w:color="auto"/>
            <w:left w:val="none" w:sz="0" w:space="0" w:color="auto"/>
            <w:bottom w:val="none" w:sz="0" w:space="0" w:color="auto"/>
            <w:right w:val="none" w:sz="0" w:space="0" w:color="auto"/>
          </w:divBdr>
        </w:div>
        <w:div w:id="126438603">
          <w:marLeft w:val="0"/>
          <w:marRight w:val="0"/>
          <w:marTop w:val="0"/>
          <w:marBottom w:val="0"/>
          <w:divBdr>
            <w:top w:val="none" w:sz="0" w:space="0" w:color="auto"/>
            <w:left w:val="none" w:sz="0" w:space="0" w:color="auto"/>
            <w:bottom w:val="none" w:sz="0" w:space="0" w:color="auto"/>
            <w:right w:val="none" w:sz="0" w:space="0" w:color="auto"/>
          </w:divBdr>
        </w:div>
        <w:div w:id="135491085">
          <w:marLeft w:val="0"/>
          <w:marRight w:val="0"/>
          <w:marTop w:val="0"/>
          <w:marBottom w:val="0"/>
          <w:divBdr>
            <w:top w:val="none" w:sz="0" w:space="0" w:color="auto"/>
            <w:left w:val="none" w:sz="0" w:space="0" w:color="auto"/>
            <w:bottom w:val="none" w:sz="0" w:space="0" w:color="auto"/>
            <w:right w:val="none" w:sz="0" w:space="0" w:color="auto"/>
          </w:divBdr>
          <w:divsChild>
            <w:div w:id="932861134">
              <w:marLeft w:val="0"/>
              <w:marRight w:val="0"/>
              <w:marTop w:val="0"/>
              <w:marBottom w:val="0"/>
              <w:divBdr>
                <w:top w:val="none" w:sz="0" w:space="0" w:color="auto"/>
                <w:left w:val="none" w:sz="0" w:space="0" w:color="auto"/>
                <w:bottom w:val="none" w:sz="0" w:space="0" w:color="auto"/>
                <w:right w:val="none" w:sz="0" w:space="0" w:color="auto"/>
              </w:divBdr>
            </w:div>
          </w:divsChild>
        </w:div>
        <w:div w:id="137577503">
          <w:marLeft w:val="0"/>
          <w:marRight w:val="0"/>
          <w:marTop w:val="0"/>
          <w:marBottom w:val="0"/>
          <w:divBdr>
            <w:top w:val="none" w:sz="0" w:space="0" w:color="auto"/>
            <w:left w:val="none" w:sz="0" w:space="0" w:color="auto"/>
            <w:bottom w:val="none" w:sz="0" w:space="0" w:color="auto"/>
            <w:right w:val="none" w:sz="0" w:space="0" w:color="auto"/>
          </w:divBdr>
          <w:divsChild>
            <w:div w:id="2072271225">
              <w:marLeft w:val="0"/>
              <w:marRight w:val="0"/>
              <w:marTop w:val="0"/>
              <w:marBottom w:val="0"/>
              <w:divBdr>
                <w:top w:val="none" w:sz="0" w:space="0" w:color="auto"/>
                <w:left w:val="none" w:sz="0" w:space="0" w:color="auto"/>
                <w:bottom w:val="none" w:sz="0" w:space="0" w:color="auto"/>
                <w:right w:val="none" w:sz="0" w:space="0" w:color="auto"/>
              </w:divBdr>
            </w:div>
          </w:divsChild>
        </w:div>
        <w:div w:id="144786632">
          <w:marLeft w:val="0"/>
          <w:marRight w:val="0"/>
          <w:marTop w:val="0"/>
          <w:marBottom w:val="0"/>
          <w:divBdr>
            <w:top w:val="none" w:sz="0" w:space="0" w:color="auto"/>
            <w:left w:val="none" w:sz="0" w:space="0" w:color="auto"/>
            <w:bottom w:val="none" w:sz="0" w:space="0" w:color="auto"/>
            <w:right w:val="none" w:sz="0" w:space="0" w:color="auto"/>
          </w:divBdr>
          <w:divsChild>
            <w:div w:id="1584334542">
              <w:marLeft w:val="0"/>
              <w:marRight w:val="0"/>
              <w:marTop w:val="0"/>
              <w:marBottom w:val="0"/>
              <w:divBdr>
                <w:top w:val="none" w:sz="0" w:space="0" w:color="auto"/>
                <w:left w:val="none" w:sz="0" w:space="0" w:color="auto"/>
                <w:bottom w:val="none" w:sz="0" w:space="0" w:color="auto"/>
                <w:right w:val="none" w:sz="0" w:space="0" w:color="auto"/>
              </w:divBdr>
            </w:div>
          </w:divsChild>
        </w:div>
        <w:div w:id="153187961">
          <w:marLeft w:val="0"/>
          <w:marRight w:val="0"/>
          <w:marTop w:val="0"/>
          <w:marBottom w:val="0"/>
          <w:divBdr>
            <w:top w:val="none" w:sz="0" w:space="0" w:color="auto"/>
            <w:left w:val="none" w:sz="0" w:space="0" w:color="auto"/>
            <w:bottom w:val="none" w:sz="0" w:space="0" w:color="auto"/>
            <w:right w:val="none" w:sz="0" w:space="0" w:color="auto"/>
          </w:divBdr>
          <w:divsChild>
            <w:div w:id="451555235">
              <w:marLeft w:val="0"/>
              <w:marRight w:val="0"/>
              <w:marTop w:val="0"/>
              <w:marBottom w:val="0"/>
              <w:divBdr>
                <w:top w:val="none" w:sz="0" w:space="0" w:color="auto"/>
                <w:left w:val="none" w:sz="0" w:space="0" w:color="auto"/>
                <w:bottom w:val="none" w:sz="0" w:space="0" w:color="auto"/>
                <w:right w:val="none" w:sz="0" w:space="0" w:color="auto"/>
              </w:divBdr>
            </w:div>
          </w:divsChild>
        </w:div>
        <w:div w:id="153692186">
          <w:marLeft w:val="0"/>
          <w:marRight w:val="0"/>
          <w:marTop w:val="0"/>
          <w:marBottom w:val="0"/>
          <w:divBdr>
            <w:top w:val="none" w:sz="0" w:space="0" w:color="auto"/>
            <w:left w:val="none" w:sz="0" w:space="0" w:color="auto"/>
            <w:bottom w:val="none" w:sz="0" w:space="0" w:color="auto"/>
            <w:right w:val="none" w:sz="0" w:space="0" w:color="auto"/>
          </w:divBdr>
          <w:divsChild>
            <w:div w:id="1019354658">
              <w:marLeft w:val="0"/>
              <w:marRight w:val="0"/>
              <w:marTop w:val="0"/>
              <w:marBottom w:val="0"/>
              <w:divBdr>
                <w:top w:val="none" w:sz="0" w:space="0" w:color="auto"/>
                <w:left w:val="none" w:sz="0" w:space="0" w:color="auto"/>
                <w:bottom w:val="none" w:sz="0" w:space="0" w:color="auto"/>
                <w:right w:val="none" w:sz="0" w:space="0" w:color="auto"/>
              </w:divBdr>
            </w:div>
          </w:divsChild>
        </w:div>
        <w:div w:id="154608948">
          <w:marLeft w:val="0"/>
          <w:marRight w:val="0"/>
          <w:marTop w:val="0"/>
          <w:marBottom w:val="0"/>
          <w:divBdr>
            <w:top w:val="none" w:sz="0" w:space="0" w:color="auto"/>
            <w:left w:val="none" w:sz="0" w:space="0" w:color="auto"/>
            <w:bottom w:val="none" w:sz="0" w:space="0" w:color="auto"/>
            <w:right w:val="none" w:sz="0" w:space="0" w:color="auto"/>
          </w:divBdr>
          <w:divsChild>
            <w:div w:id="415983630">
              <w:marLeft w:val="0"/>
              <w:marRight w:val="0"/>
              <w:marTop w:val="0"/>
              <w:marBottom w:val="0"/>
              <w:divBdr>
                <w:top w:val="none" w:sz="0" w:space="0" w:color="auto"/>
                <w:left w:val="none" w:sz="0" w:space="0" w:color="auto"/>
                <w:bottom w:val="none" w:sz="0" w:space="0" w:color="auto"/>
                <w:right w:val="none" w:sz="0" w:space="0" w:color="auto"/>
              </w:divBdr>
            </w:div>
          </w:divsChild>
        </w:div>
        <w:div w:id="155732560">
          <w:marLeft w:val="0"/>
          <w:marRight w:val="0"/>
          <w:marTop w:val="0"/>
          <w:marBottom w:val="0"/>
          <w:divBdr>
            <w:top w:val="none" w:sz="0" w:space="0" w:color="auto"/>
            <w:left w:val="none" w:sz="0" w:space="0" w:color="auto"/>
            <w:bottom w:val="none" w:sz="0" w:space="0" w:color="auto"/>
            <w:right w:val="none" w:sz="0" w:space="0" w:color="auto"/>
          </w:divBdr>
          <w:divsChild>
            <w:div w:id="389694205">
              <w:marLeft w:val="0"/>
              <w:marRight w:val="0"/>
              <w:marTop w:val="0"/>
              <w:marBottom w:val="0"/>
              <w:divBdr>
                <w:top w:val="none" w:sz="0" w:space="0" w:color="auto"/>
                <w:left w:val="none" w:sz="0" w:space="0" w:color="auto"/>
                <w:bottom w:val="none" w:sz="0" w:space="0" w:color="auto"/>
                <w:right w:val="none" w:sz="0" w:space="0" w:color="auto"/>
              </w:divBdr>
            </w:div>
            <w:div w:id="1877311260">
              <w:marLeft w:val="0"/>
              <w:marRight w:val="0"/>
              <w:marTop w:val="0"/>
              <w:marBottom w:val="0"/>
              <w:divBdr>
                <w:top w:val="none" w:sz="0" w:space="0" w:color="auto"/>
                <w:left w:val="none" w:sz="0" w:space="0" w:color="auto"/>
                <w:bottom w:val="none" w:sz="0" w:space="0" w:color="auto"/>
                <w:right w:val="none" w:sz="0" w:space="0" w:color="auto"/>
              </w:divBdr>
            </w:div>
          </w:divsChild>
        </w:div>
        <w:div w:id="164247726">
          <w:marLeft w:val="0"/>
          <w:marRight w:val="0"/>
          <w:marTop w:val="0"/>
          <w:marBottom w:val="0"/>
          <w:divBdr>
            <w:top w:val="none" w:sz="0" w:space="0" w:color="auto"/>
            <w:left w:val="none" w:sz="0" w:space="0" w:color="auto"/>
            <w:bottom w:val="none" w:sz="0" w:space="0" w:color="auto"/>
            <w:right w:val="none" w:sz="0" w:space="0" w:color="auto"/>
          </w:divBdr>
          <w:divsChild>
            <w:div w:id="1720208590">
              <w:marLeft w:val="0"/>
              <w:marRight w:val="0"/>
              <w:marTop w:val="0"/>
              <w:marBottom w:val="0"/>
              <w:divBdr>
                <w:top w:val="none" w:sz="0" w:space="0" w:color="auto"/>
                <w:left w:val="none" w:sz="0" w:space="0" w:color="auto"/>
                <w:bottom w:val="none" w:sz="0" w:space="0" w:color="auto"/>
                <w:right w:val="none" w:sz="0" w:space="0" w:color="auto"/>
              </w:divBdr>
            </w:div>
          </w:divsChild>
        </w:div>
        <w:div w:id="164252148">
          <w:marLeft w:val="0"/>
          <w:marRight w:val="0"/>
          <w:marTop w:val="0"/>
          <w:marBottom w:val="0"/>
          <w:divBdr>
            <w:top w:val="none" w:sz="0" w:space="0" w:color="auto"/>
            <w:left w:val="none" w:sz="0" w:space="0" w:color="auto"/>
            <w:bottom w:val="none" w:sz="0" w:space="0" w:color="auto"/>
            <w:right w:val="none" w:sz="0" w:space="0" w:color="auto"/>
          </w:divBdr>
        </w:div>
        <w:div w:id="171382035">
          <w:marLeft w:val="0"/>
          <w:marRight w:val="0"/>
          <w:marTop w:val="0"/>
          <w:marBottom w:val="0"/>
          <w:divBdr>
            <w:top w:val="none" w:sz="0" w:space="0" w:color="auto"/>
            <w:left w:val="none" w:sz="0" w:space="0" w:color="auto"/>
            <w:bottom w:val="none" w:sz="0" w:space="0" w:color="auto"/>
            <w:right w:val="none" w:sz="0" w:space="0" w:color="auto"/>
          </w:divBdr>
          <w:divsChild>
            <w:div w:id="478499552">
              <w:marLeft w:val="0"/>
              <w:marRight w:val="0"/>
              <w:marTop w:val="0"/>
              <w:marBottom w:val="0"/>
              <w:divBdr>
                <w:top w:val="none" w:sz="0" w:space="0" w:color="auto"/>
                <w:left w:val="none" w:sz="0" w:space="0" w:color="auto"/>
                <w:bottom w:val="none" w:sz="0" w:space="0" w:color="auto"/>
                <w:right w:val="none" w:sz="0" w:space="0" w:color="auto"/>
              </w:divBdr>
            </w:div>
          </w:divsChild>
        </w:div>
        <w:div w:id="172916038">
          <w:marLeft w:val="0"/>
          <w:marRight w:val="0"/>
          <w:marTop w:val="0"/>
          <w:marBottom w:val="0"/>
          <w:divBdr>
            <w:top w:val="none" w:sz="0" w:space="0" w:color="auto"/>
            <w:left w:val="none" w:sz="0" w:space="0" w:color="auto"/>
            <w:bottom w:val="none" w:sz="0" w:space="0" w:color="auto"/>
            <w:right w:val="none" w:sz="0" w:space="0" w:color="auto"/>
          </w:divBdr>
          <w:divsChild>
            <w:div w:id="1262028637">
              <w:marLeft w:val="0"/>
              <w:marRight w:val="0"/>
              <w:marTop w:val="0"/>
              <w:marBottom w:val="0"/>
              <w:divBdr>
                <w:top w:val="none" w:sz="0" w:space="0" w:color="auto"/>
                <w:left w:val="none" w:sz="0" w:space="0" w:color="auto"/>
                <w:bottom w:val="none" w:sz="0" w:space="0" w:color="auto"/>
                <w:right w:val="none" w:sz="0" w:space="0" w:color="auto"/>
              </w:divBdr>
            </w:div>
          </w:divsChild>
        </w:div>
        <w:div w:id="174616757">
          <w:marLeft w:val="0"/>
          <w:marRight w:val="0"/>
          <w:marTop w:val="0"/>
          <w:marBottom w:val="0"/>
          <w:divBdr>
            <w:top w:val="none" w:sz="0" w:space="0" w:color="auto"/>
            <w:left w:val="none" w:sz="0" w:space="0" w:color="auto"/>
            <w:bottom w:val="none" w:sz="0" w:space="0" w:color="auto"/>
            <w:right w:val="none" w:sz="0" w:space="0" w:color="auto"/>
          </w:divBdr>
          <w:divsChild>
            <w:div w:id="1713067765">
              <w:marLeft w:val="0"/>
              <w:marRight w:val="0"/>
              <w:marTop w:val="0"/>
              <w:marBottom w:val="0"/>
              <w:divBdr>
                <w:top w:val="none" w:sz="0" w:space="0" w:color="auto"/>
                <w:left w:val="none" w:sz="0" w:space="0" w:color="auto"/>
                <w:bottom w:val="none" w:sz="0" w:space="0" w:color="auto"/>
                <w:right w:val="none" w:sz="0" w:space="0" w:color="auto"/>
              </w:divBdr>
            </w:div>
          </w:divsChild>
        </w:div>
        <w:div w:id="176118277">
          <w:marLeft w:val="0"/>
          <w:marRight w:val="0"/>
          <w:marTop w:val="0"/>
          <w:marBottom w:val="0"/>
          <w:divBdr>
            <w:top w:val="none" w:sz="0" w:space="0" w:color="auto"/>
            <w:left w:val="none" w:sz="0" w:space="0" w:color="auto"/>
            <w:bottom w:val="none" w:sz="0" w:space="0" w:color="auto"/>
            <w:right w:val="none" w:sz="0" w:space="0" w:color="auto"/>
          </w:divBdr>
        </w:div>
        <w:div w:id="179857153">
          <w:marLeft w:val="0"/>
          <w:marRight w:val="0"/>
          <w:marTop w:val="0"/>
          <w:marBottom w:val="0"/>
          <w:divBdr>
            <w:top w:val="none" w:sz="0" w:space="0" w:color="auto"/>
            <w:left w:val="none" w:sz="0" w:space="0" w:color="auto"/>
            <w:bottom w:val="none" w:sz="0" w:space="0" w:color="auto"/>
            <w:right w:val="none" w:sz="0" w:space="0" w:color="auto"/>
          </w:divBdr>
          <w:divsChild>
            <w:div w:id="1567951679">
              <w:marLeft w:val="0"/>
              <w:marRight w:val="0"/>
              <w:marTop w:val="0"/>
              <w:marBottom w:val="0"/>
              <w:divBdr>
                <w:top w:val="none" w:sz="0" w:space="0" w:color="auto"/>
                <w:left w:val="none" w:sz="0" w:space="0" w:color="auto"/>
                <w:bottom w:val="none" w:sz="0" w:space="0" w:color="auto"/>
                <w:right w:val="none" w:sz="0" w:space="0" w:color="auto"/>
              </w:divBdr>
            </w:div>
          </w:divsChild>
        </w:div>
        <w:div w:id="184445637">
          <w:marLeft w:val="0"/>
          <w:marRight w:val="0"/>
          <w:marTop w:val="0"/>
          <w:marBottom w:val="0"/>
          <w:divBdr>
            <w:top w:val="none" w:sz="0" w:space="0" w:color="auto"/>
            <w:left w:val="none" w:sz="0" w:space="0" w:color="auto"/>
            <w:bottom w:val="none" w:sz="0" w:space="0" w:color="auto"/>
            <w:right w:val="none" w:sz="0" w:space="0" w:color="auto"/>
          </w:divBdr>
          <w:divsChild>
            <w:div w:id="881140432">
              <w:marLeft w:val="0"/>
              <w:marRight w:val="0"/>
              <w:marTop w:val="0"/>
              <w:marBottom w:val="0"/>
              <w:divBdr>
                <w:top w:val="none" w:sz="0" w:space="0" w:color="auto"/>
                <w:left w:val="none" w:sz="0" w:space="0" w:color="auto"/>
                <w:bottom w:val="none" w:sz="0" w:space="0" w:color="auto"/>
                <w:right w:val="none" w:sz="0" w:space="0" w:color="auto"/>
              </w:divBdr>
            </w:div>
          </w:divsChild>
        </w:div>
        <w:div w:id="191311593">
          <w:marLeft w:val="0"/>
          <w:marRight w:val="0"/>
          <w:marTop w:val="0"/>
          <w:marBottom w:val="0"/>
          <w:divBdr>
            <w:top w:val="none" w:sz="0" w:space="0" w:color="auto"/>
            <w:left w:val="none" w:sz="0" w:space="0" w:color="auto"/>
            <w:bottom w:val="none" w:sz="0" w:space="0" w:color="auto"/>
            <w:right w:val="none" w:sz="0" w:space="0" w:color="auto"/>
          </w:divBdr>
          <w:divsChild>
            <w:div w:id="338194877">
              <w:marLeft w:val="0"/>
              <w:marRight w:val="0"/>
              <w:marTop w:val="0"/>
              <w:marBottom w:val="0"/>
              <w:divBdr>
                <w:top w:val="none" w:sz="0" w:space="0" w:color="auto"/>
                <w:left w:val="none" w:sz="0" w:space="0" w:color="auto"/>
                <w:bottom w:val="none" w:sz="0" w:space="0" w:color="auto"/>
                <w:right w:val="none" w:sz="0" w:space="0" w:color="auto"/>
              </w:divBdr>
            </w:div>
          </w:divsChild>
        </w:div>
        <w:div w:id="206843387">
          <w:marLeft w:val="0"/>
          <w:marRight w:val="0"/>
          <w:marTop w:val="0"/>
          <w:marBottom w:val="0"/>
          <w:divBdr>
            <w:top w:val="none" w:sz="0" w:space="0" w:color="auto"/>
            <w:left w:val="none" w:sz="0" w:space="0" w:color="auto"/>
            <w:bottom w:val="none" w:sz="0" w:space="0" w:color="auto"/>
            <w:right w:val="none" w:sz="0" w:space="0" w:color="auto"/>
          </w:divBdr>
        </w:div>
        <w:div w:id="212932896">
          <w:marLeft w:val="0"/>
          <w:marRight w:val="0"/>
          <w:marTop w:val="0"/>
          <w:marBottom w:val="0"/>
          <w:divBdr>
            <w:top w:val="none" w:sz="0" w:space="0" w:color="auto"/>
            <w:left w:val="none" w:sz="0" w:space="0" w:color="auto"/>
            <w:bottom w:val="none" w:sz="0" w:space="0" w:color="auto"/>
            <w:right w:val="none" w:sz="0" w:space="0" w:color="auto"/>
          </w:divBdr>
          <w:divsChild>
            <w:div w:id="950624813">
              <w:marLeft w:val="0"/>
              <w:marRight w:val="0"/>
              <w:marTop w:val="0"/>
              <w:marBottom w:val="0"/>
              <w:divBdr>
                <w:top w:val="none" w:sz="0" w:space="0" w:color="auto"/>
                <w:left w:val="none" w:sz="0" w:space="0" w:color="auto"/>
                <w:bottom w:val="none" w:sz="0" w:space="0" w:color="auto"/>
                <w:right w:val="none" w:sz="0" w:space="0" w:color="auto"/>
              </w:divBdr>
            </w:div>
          </w:divsChild>
        </w:div>
        <w:div w:id="222105640">
          <w:marLeft w:val="0"/>
          <w:marRight w:val="0"/>
          <w:marTop w:val="0"/>
          <w:marBottom w:val="0"/>
          <w:divBdr>
            <w:top w:val="none" w:sz="0" w:space="0" w:color="auto"/>
            <w:left w:val="none" w:sz="0" w:space="0" w:color="auto"/>
            <w:bottom w:val="none" w:sz="0" w:space="0" w:color="auto"/>
            <w:right w:val="none" w:sz="0" w:space="0" w:color="auto"/>
          </w:divBdr>
        </w:div>
        <w:div w:id="229391230">
          <w:marLeft w:val="0"/>
          <w:marRight w:val="0"/>
          <w:marTop w:val="0"/>
          <w:marBottom w:val="0"/>
          <w:divBdr>
            <w:top w:val="none" w:sz="0" w:space="0" w:color="auto"/>
            <w:left w:val="none" w:sz="0" w:space="0" w:color="auto"/>
            <w:bottom w:val="none" w:sz="0" w:space="0" w:color="auto"/>
            <w:right w:val="none" w:sz="0" w:space="0" w:color="auto"/>
          </w:divBdr>
        </w:div>
        <w:div w:id="237062825">
          <w:marLeft w:val="0"/>
          <w:marRight w:val="0"/>
          <w:marTop w:val="0"/>
          <w:marBottom w:val="0"/>
          <w:divBdr>
            <w:top w:val="none" w:sz="0" w:space="0" w:color="auto"/>
            <w:left w:val="none" w:sz="0" w:space="0" w:color="auto"/>
            <w:bottom w:val="none" w:sz="0" w:space="0" w:color="auto"/>
            <w:right w:val="none" w:sz="0" w:space="0" w:color="auto"/>
          </w:divBdr>
          <w:divsChild>
            <w:div w:id="1011907910">
              <w:marLeft w:val="0"/>
              <w:marRight w:val="0"/>
              <w:marTop w:val="0"/>
              <w:marBottom w:val="0"/>
              <w:divBdr>
                <w:top w:val="none" w:sz="0" w:space="0" w:color="auto"/>
                <w:left w:val="none" w:sz="0" w:space="0" w:color="auto"/>
                <w:bottom w:val="none" w:sz="0" w:space="0" w:color="auto"/>
                <w:right w:val="none" w:sz="0" w:space="0" w:color="auto"/>
              </w:divBdr>
            </w:div>
            <w:div w:id="2002924883">
              <w:marLeft w:val="0"/>
              <w:marRight w:val="0"/>
              <w:marTop w:val="0"/>
              <w:marBottom w:val="0"/>
              <w:divBdr>
                <w:top w:val="none" w:sz="0" w:space="0" w:color="auto"/>
                <w:left w:val="none" w:sz="0" w:space="0" w:color="auto"/>
                <w:bottom w:val="none" w:sz="0" w:space="0" w:color="auto"/>
                <w:right w:val="none" w:sz="0" w:space="0" w:color="auto"/>
              </w:divBdr>
            </w:div>
          </w:divsChild>
        </w:div>
        <w:div w:id="240800277">
          <w:marLeft w:val="0"/>
          <w:marRight w:val="0"/>
          <w:marTop w:val="0"/>
          <w:marBottom w:val="0"/>
          <w:divBdr>
            <w:top w:val="none" w:sz="0" w:space="0" w:color="auto"/>
            <w:left w:val="none" w:sz="0" w:space="0" w:color="auto"/>
            <w:bottom w:val="none" w:sz="0" w:space="0" w:color="auto"/>
            <w:right w:val="none" w:sz="0" w:space="0" w:color="auto"/>
          </w:divBdr>
          <w:divsChild>
            <w:div w:id="1248686085">
              <w:marLeft w:val="0"/>
              <w:marRight w:val="0"/>
              <w:marTop w:val="0"/>
              <w:marBottom w:val="0"/>
              <w:divBdr>
                <w:top w:val="none" w:sz="0" w:space="0" w:color="auto"/>
                <w:left w:val="none" w:sz="0" w:space="0" w:color="auto"/>
                <w:bottom w:val="none" w:sz="0" w:space="0" w:color="auto"/>
                <w:right w:val="none" w:sz="0" w:space="0" w:color="auto"/>
              </w:divBdr>
            </w:div>
          </w:divsChild>
        </w:div>
        <w:div w:id="244187749">
          <w:marLeft w:val="0"/>
          <w:marRight w:val="0"/>
          <w:marTop w:val="0"/>
          <w:marBottom w:val="0"/>
          <w:divBdr>
            <w:top w:val="none" w:sz="0" w:space="0" w:color="auto"/>
            <w:left w:val="none" w:sz="0" w:space="0" w:color="auto"/>
            <w:bottom w:val="none" w:sz="0" w:space="0" w:color="auto"/>
            <w:right w:val="none" w:sz="0" w:space="0" w:color="auto"/>
          </w:divBdr>
        </w:div>
        <w:div w:id="248582847">
          <w:marLeft w:val="0"/>
          <w:marRight w:val="0"/>
          <w:marTop w:val="0"/>
          <w:marBottom w:val="0"/>
          <w:divBdr>
            <w:top w:val="none" w:sz="0" w:space="0" w:color="auto"/>
            <w:left w:val="none" w:sz="0" w:space="0" w:color="auto"/>
            <w:bottom w:val="none" w:sz="0" w:space="0" w:color="auto"/>
            <w:right w:val="none" w:sz="0" w:space="0" w:color="auto"/>
          </w:divBdr>
        </w:div>
        <w:div w:id="257833552">
          <w:marLeft w:val="0"/>
          <w:marRight w:val="0"/>
          <w:marTop w:val="0"/>
          <w:marBottom w:val="0"/>
          <w:divBdr>
            <w:top w:val="none" w:sz="0" w:space="0" w:color="auto"/>
            <w:left w:val="none" w:sz="0" w:space="0" w:color="auto"/>
            <w:bottom w:val="none" w:sz="0" w:space="0" w:color="auto"/>
            <w:right w:val="none" w:sz="0" w:space="0" w:color="auto"/>
          </w:divBdr>
          <w:divsChild>
            <w:div w:id="581371981">
              <w:marLeft w:val="0"/>
              <w:marRight w:val="0"/>
              <w:marTop w:val="0"/>
              <w:marBottom w:val="0"/>
              <w:divBdr>
                <w:top w:val="none" w:sz="0" w:space="0" w:color="auto"/>
                <w:left w:val="none" w:sz="0" w:space="0" w:color="auto"/>
                <w:bottom w:val="none" w:sz="0" w:space="0" w:color="auto"/>
                <w:right w:val="none" w:sz="0" w:space="0" w:color="auto"/>
              </w:divBdr>
            </w:div>
          </w:divsChild>
        </w:div>
        <w:div w:id="300312013">
          <w:marLeft w:val="0"/>
          <w:marRight w:val="0"/>
          <w:marTop w:val="0"/>
          <w:marBottom w:val="0"/>
          <w:divBdr>
            <w:top w:val="none" w:sz="0" w:space="0" w:color="auto"/>
            <w:left w:val="none" w:sz="0" w:space="0" w:color="auto"/>
            <w:bottom w:val="none" w:sz="0" w:space="0" w:color="auto"/>
            <w:right w:val="none" w:sz="0" w:space="0" w:color="auto"/>
          </w:divBdr>
          <w:divsChild>
            <w:div w:id="175385386">
              <w:marLeft w:val="0"/>
              <w:marRight w:val="0"/>
              <w:marTop w:val="0"/>
              <w:marBottom w:val="0"/>
              <w:divBdr>
                <w:top w:val="none" w:sz="0" w:space="0" w:color="auto"/>
                <w:left w:val="none" w:sz="0" w:space="0" w:color="auto"/>
                <w:bottom w:val="none" w:sz="0" w:space="0" w:color="auto"/>
                <w:right w:val="none" w:sz="0" w:space="0" w:color="auto"/>
              </w:divBdr>
            </w:div>
          </w:divsChild>
        </w:div>
        <w:div w:id="303513204">
          <w:marLeft w:val="0"/>
          <w:marRight w:val="0"/>
          <w:marTop w:val="0"/>
          <w:marBottom w:val="0"/>
          <w:divBdr>
            <w:top w:val="none" w:sz="0" w:space="0" w:color="auto"/>
            <w:left w:val="none" w:sz="0" w:space="0" w:color="auto"/>
            <w:bottom w:val="none" w:sz="0" w:space="0" w:color="auto"/>
            <w:right w:val="none" w:sz="0" w:space="0" w:color="auto"/>
          </w:divBdr>
        </w:div>
        <w:div w:id="305354993">
          <w:marLeft w:val="0"/>
          <w:marRight w:val="0"/>
          <w:marTop w:val="0"/>
          <w:marBottom w:val="0"/>
          <w:divBdr>
            <w:top w:val="none" w:sz="0" w:space="0" w:color="auto"/>
            <w:left w:val="none" w:sz="0" w:space="0" w:color="auto"/>
            <w:bottom w:val="none" w:sz="0" w:space="0" w:color="auto"/>
            <w:right w:val="none" w:sz="0" w:space="0" w:color="auto"/>
          </w:divBdr>
          <w:divsChild>
            <w:div w:id="1178812177">
              <w:marLeft w:val="0"/>
              <w:marRight w:val="0"/>
              <w:marTop w:val="0"/>
              <w:marBottom w:val="0"/>
              <w:divBdr>
                <w:top w:val="none" w:sz="0" w:space="0" w:color="auto"/>
                <w:left w:val="none" w:sz="0" w:space="0" w:color="auto"/>
                <w:bottom w:val="none" w:sz="0" w:space="0" w:color="auto"/>
                <w:right w:val="none" w:sz="0" w:space="0" w:color="auto"/>
              </w:divBdr>
            </w:div>
          </w:divsChild>
        </w:div>
        <w:div w:id="306319135">
          <w:marLeft w:val="0"/>
          <w:marRight w:val="0"/>
          <w:marTop w:val="0"/>
          <w:marBottom w:val="0"/>
          <w:divBdr>
            <w:top w:val="none" w:sz="0" w:space="0" w:color="auto"/>
            <w:left w:val="none" w:sz="0" w:space="0" w:color="auto"/>
            <w:bottom w:val="none" w:sz="0" w:space="0" w:color="auto"/>
            <w:right w:val="none" w:sz="0" w:space="0" w:color="auto"/>
          </w:divBdr>
          <w:divsChild>
            <w:div w:id="1631127069">
              <w:marLeft w:val="0"/>
              <w:marRight w:val="0"/>
              <w:marTop w:val="0"/>
              <w:marBottom w:val="0"/>
              <w:divBdr>
                <w:top w:val="none" w:sz="0" w:space="0" w:color="auto"/>
                <w:left w:val="none" w:sz="0" w:space="0" w:color="auto"/>
                <w:bottom w:val="none" w:sz="0" w:space="0" w:color="auto"/>
                <w:right w:val="none" w:sz="0" w:space="0" w:color="auto"/>
              </w:divBdr>
            </w:div>
          </w:divsChild>
        </w:div>
        <w:div w:id="307177289">
          <w:marLeft w:val="0"/>
          <w:marRight w:val="0"/>
          <w:marTop w:val="0"/>
          <w:marBottom w:val="0"/>
          <w:divBdr>
            <w:top w:val="none" w:sz="0" w:space="0" w:color="auto"/>
            <w:left w:val="none" w:sz="0" w:space="0" w:color="auto"/>
            <w:bottom w:val="none" w:sz="0" w:space="0" w:color="auto"/>
            <w:right w:val="none" w:sz="0" w:space="0" w:color="auto"/>
          </w:divBdr>
          <w:divsChild>
            <w:div w:id="164322935">
              <w:marLeft w:val="0"/>
              <w:marRight w:val="0"/>
              <w:marTop w:val="0"/>
              <w:marBottom w:val="0"/>
              <w:divBdr>
                <w:top w:val="none" w:sz="0" w:space="0" w:color="auto"/>
                <w:left w:val="none" w:sz="0" w:space="0" w:color="auto"/>
                <w:bottom w:val="none" w:sz="0" w:space="0" w:color="auto"/>
                <w:right w:val="none" w:sz="0" w:space="0" w:color="auto"/>
              </w:divBdr>
            </w:div>
          </w:divsChild>
        </w:div>
        <w:div w:id="311836075">
          <w:marLeft w:val="0"/>
          <w:marRight w:val="0"/>
          <w:marTop w:val="0"/>
          <w:marBottom w:val="0"/>
          <w:divBdr>
            <w:top w:val="none" w:sz="0" w:space="0" w:color="auto"/>
            <w:left w:val="none" w:sz="0" w:space="0" w:color="auto"/>
            <w:bottom w:val="none" w:sz="0" w:space="0" w:color="auto"/>
            <w:right w:val="none" w:sz="0" w:space="0" w:color="auto"/>
          </w:divBdr>
          <w:divsChild>
            <w:div w:id="40983852">
              <w:marLeft w:val="0"/>
              <w:marRight w:val="0"/>
              <w:marTop w:val="0"/>
              <w:marBottom w:val="0"/>
              <w:divBdr>
                <w:top w:val="none" w:sz="0" w:space="0" w:color="auto"/>
                <w:left w:val="none" w:sz="0" w:space="0" w:color="auto"/>
                <w:bottom w:val="none" w:sz="0" w:space="0" w:color="auto"/>
                <w:right w:val="none" w:sz="0" w:space="0" w:color="auto"/>
              </w:divBdr>
            </w:div>
          </w:divsChild>
        </w:div>
        <w:div w:id="332610004">
          <w:marLeft w:val="0"/>
          <w:marRight w:val="0"/>
          <w:marTop w:val="0"/>
          <w:marBottom w:val="0"/>
          <w:divBdr>
            <w:top w:val="none" w:sz="0" w:space="0" w:color="auto"/>
            <w:left w:val="none" w:sz="0" w:space="0" w:color="auto"/>
            <w:bottom w:val="none" w:sz="0" w:space="0" w:color="auto"/>
            <w:right w:val="none" w:sz="0" w:space="0" w:color="auto"/>
          </w:divBdr>
        </w:div>
        <w:div w:id="333651953">
          <w:marLeft w:val="0"/>
          <w:marRight w:val="0"/>
          <w:marTop w:val="0"/>
          <w:marBottom w:val="0"/>
          <w:divBdr>
            <w:top w:val="none" w:sz="0" w:space="0" w:color="auto"/>
            <w:left w:val="none" w:sz="0" w:space="0" w:color="auto"/>
            <w:bottom w:val="none" w:sz="0" w:space="0" w:color="auto"/>
            <w:right w:val="none" w:sz="0" w:space="0" w:color="auto"/>
          </w:divBdr>
        </w:div>
        <w:div w:id="341205458">
          <w:marLeft w:val="0"/>
          <w:marRight w:val="0"/>
          <w:marTop w:val="0"/>
          <w:marBottom w:val="0"/>
          <w:divBdr>
            <w:top w:val="none" w:sz="0" w:space="0" w:color="auto"/>
            <w:left w:val="none" w:sz="0" w:space="0" w:color="auto"/>
            <w:bottom w:val="none" w:sz="0" w:space="0" w:color="auto"/>
            <w:right w:val="none" w:sz="0" w:space="0" w:color="auto"/>
          </w:divBdr>
        </w:div>
        <w:div w:id="342242520">
          <w:marLeft w:val="0"/>
          <w:marRight w:val="0"/>
          <w:marTop w:val="0"/>
          <w:marBottom w:val="0"/>
          <w:divBdr>
            <w:top w:val="none" w:sz="0" w:space="0" w:color="auto"/>
            <w:left w:val="none" w:sz="0" w:space="0" w:color="auto"/>
            <w:bottom w:val="none" w:sz="0" w:space="0" w:color="auto"/>
            <w:right w:val="none" w:sz="0" w:space="0" w:color="auto"/>
          </w:divBdr>
        </w:div>
        <w:div w:id="355273466">
          <w:marLeft w:val="0"/>
          <w:marRight w:val="0"/>
          <w:marTop w:val="0"/>
          <w:marBottom w:val="0"/>
          <w:divBdr>
            <w:top w:val="none" w:sz="0" w:space="0" w:color="auto"/>
            <w:left w:val="none" w:sz="0" w:space="0" w:color="auto"/>
            <w:bottom w:val="none" w:sz="0" w:space="0" w:color="auto"/>
            <w:right w:val="none" w:sz="0" w:space="0" w:color="auto"/>
          </w:divBdr>
          <w:divsChild>
            <w:div w:id="409427441">
              <w:marLeft w:val="0"/>
              <w:marRight w:val="0"/>
              <w:marTop w:val="0"/>
              <w:marBottom w:val="0"/>
              <w:divBdr>
                <w:top w:val="none" w:sz="0" w:space="0" w:color="auto"/>
                <w:left w:val="none" w:sz="0" w:space="0" w:color="auto"/>
                <w:bottom w:val="none" w:sz="0" w:space="0" w:color="auto"/>
                <w:right w:val="none" w:sz="0" w:space="0" w:color="auto"/>
              </w:divBdr>
            </w:div>
          </w:divsChild>
        </w:div>
        <w:div w:id="361638856">
          <w:marLeft w:val="0"/>
          <w:marRight w:val="0"/>
          <w:marTop w:val="0"/>
          <w:marBottom w:val="0"/>
          <w:divBdr>
            <w:top w:val="none" w:sz="0" w:space="0" w:color="auto"/>
            <w:left w:val="none" w:sz="0" w:space="0" w:color="auto"/>
            <w:bottom w:val="none" w:sz="0" w:space="0" w:color="auto"/>
            <w:right w:val="none" w:sz="0" w:space="0" w:color="auto"/>
          </w:divBdr>
          <w:divsChild>
            <w:div w:id="154685052">
              <w:marLeft w:val="0"/>
              <w:marRight w:val="0"/>
              <w:marTop w:val="0"/>
              <w:marBottom w:val="0"/>
              <w:divBdr>
                <w:top w:val="none" w:sz="0" w:space="0" w:color="auto"/>
                <w:left w:val="none" w:sz="0" w:space="0" w:color="auto"/>
                <w:bottom w:val="none" w:sz="0" w:space="0" w:color="auto"/>
                <w:right w:val="none" w:sz="0" w:space="0" w:color="auto"/>
              </w:divBdr>
            </w:div>
          </w:divsChild>
        </w:div>
        <w:div w:id="368147542">
          <w:marLeft w:val="0"/>
          <w:marRight w:val="0"/>
          <w:marTop w:val="0"/>
          <w:marBottom w:val="0"/>
          <w:divBdr>
            <w:top w:val="none" w:sz="0" w:space="0" w:color="auto"/>
            <w:left w:val="none" w:sz="0" w:space="0" w:color="auto"/>
            <w:bottom w:val="none" w:sz="0" w:space="0" w:color="auto"/>
            <w:right w:val="none" w:sz="0" w:space="0" w:color="auto"/>
          </w:divBdr>
          <w:divsChild>
            <w:div w:id="61219609">
              <w:marLeft w:val="0"/>
              <w:marRight w:val="0"/>
              <w:marTop w:val="0"/>
              <w:marBottom w:val="0"/>
              <w:divBdr>
                <w:top w:val="none" w:sz="0" w:space="0" w:color="auto"/>
                <w:left w:val="none" w:sz="0" w:space="0" w:color="auto"/>
                <w:bottom w:val="none" w:sz="0" w:space="0" w:color="auto"/>
                <w:right w:val="none" w:sz="0" w:space="0" w:color="auto"/>
              </w:divBdr>
            </w:div>
          </w:divsChild>
        </w:div>
        <w:div w:id="374547840">
          <w:marLeft w:val="0"/>
          <w:marRight w:val="0"/>
          <w:marTop w:val="0"/>
          <w:marBottom w:val="0"/>
          <w:divBdr>
            <w:top w:val="none" w:sz="0" w:space="0" w:color="auto"/>
            <w:left w:val="none" w:sz="0" w:space="0" w:color="auto"/>
            <w:bottom w:val="none" w:sz="0" w:space="0" w:color="auto"/>
            <w:right w:val="none" w:sz="0" w:space="0" w:color="auto"/>
          </w:divBdr>
        </w:div>
        <w:div w:id="375128817">
          <w:marLeft w:val="0"/>
          <w:marRight w:val="0"/>
          <w:marTop w:val="0"/>
          <w:marBottom w:val="0"/>
          <w:divBdr>
            <w:top w:val="none" w:sz="0" w:space="0" w:color="auto"/>
            <w:left w:val="none" w:sz="0" w:space="0" w:color="auto"/>
            <w:bottom w:val="none" w:sz="0" w:space="0" w:color="auto"/>
            <w:right w:val="none" w:sz="0" w:space="0" w:color="auto"/>
          </w:divBdr>
          <w:divsChild>
            <w:div w:id="1498378475">
              <w:marLeft w:val="0"/>
              <w:marRight w:val="0"/>
              <w:marTop w:val="0"/>
              <w:marBottom w:val="0"/>
              <w:divBdr>
                <w:top w:val="none" w:sz="0" w:space="0" w:color="auto"/>
                <w:left w:val="none" w:sz="0" w:space="0" w:color="auto"/>
                <w:bottom w:val="none" w:sz="0" w:space="0" w:color="auto"/>
                <w:right w:val="none" w:sz="0" w:space="0" w:color="auto"/>
              </w:divBdr>
            </w:div>
          </w:divsChild>
        </w:div>
        <w:div w:id="379013463">
          <w:marLeft w:val="0"/>
          <w:marRight w:val="0"/>
          <w:marTop w:val="0"/>
          <w:marBottom w:val="0"/>
          <w:divBdr>
            <w:top w:val="none" w:sz="0" w:space="0" w:color="auto"/>
            <w:left w:val="none" w:sz="0" w:space="0" w:color="auto"/>
            <w:bottom w:val="none" w:sz="0" w:space="0" w:color="auto"/>
            <w:right w:val="none" w:sz="0" w:space="0" w:color="auto"/>
          </w:divBdr>
          <w:divsChild>
            <w:div w:id="1141844809">
              <w:marLeft w:val="0"/>
              <w:marRight w:val="0"/>
              <w:marTop w:val="0"/>
              <w:marBottom w:val="0"/>
              <w:divBdr>
                <w:top w:val="none" w:sz="0" w:space="0" w:color="auto"/>
                <w:left w:val="none" w:sz="0" w:space="0" w:color="auto"/>
                <w:bottom w:val="none" w:sz="0" w:space="0" w:color="auto"/>
                <w:right w:val="none" w:sz="0" w:space="0" w:color="auto"/>
              </w:divBdr>
            </w:div>
          </w:divsChild>
        </w:div>
        <w:div w:id="385691093">
          <w:marLeft w:val="0"/>
          <w:marRight w:val="0"/>
          <w:marTop w:val="0"/>
          <w:marBottom w:val="0"/>
          <w:divBdr>
            <w:top w:val="none" w:sz="0" w:space="0" w:color="auto"/>
            <w:left w:val="none" w:sz="0" w:space="0" w:color="auto"/>
            <w:bottom w:val="none" w:sz="0" w:space="0" w:color="auto"/>
            <w:right w:val="none" w:sz="0" w:space="0" w:color="auto"/>
          </w:divBdr>
          <w:divsChild>
            <w:div w:id="1043746211">
              <w:marLeft w:val="0"/>
              <w:marRight w:val="0"/>
              <w:marTop w:val="0"/>
              <w:marBottom w:val="0"/>
              <w:divBdr>
                <w:top w:val="none" w:sz="0" w:space="0" w:color="auto"/>
                <w:left w:val="none" w:sz="0" w:space="0" w:color="auto"/>
                <w:bottom w:val="none" w:sz="0" w:space="0" w:color="auto"/>
                <w:right w:val="none" w:sz="0" w:space="0" w:color="auto"/>
              </w:divBdr>
            </w:div>
          </w:divsChild>
        </w:div>
        <w:div w:id="395855418">
          <w:marLeft w:val="0"/>
          <w:marRight w:val="0"/>
          <w:marTop w:val="0"/>
          <w:marBottom w:val="0"/>
          <w:divBdr>
            <w:top w:val="none" w:sz="0" w:space="0" w:color="auto"/>
            <w:left w:val="none" w:sz="0" w:space="0" w:color="auto"/>
            <w:bottom w:val="none" w:sz="0" w:space="0" w:color="auto"/>
            <w:right w:val="none" w:sz="0" w:space="0" w:color="auto"/>
          </w:divBdr>
          <w:divsChild>
            <w:div w:id="279074879">
              <w:marLeft w:val="0"/>
              <w:marRight w:val="0"/>
              <w:marTop w:val="0"/>
              <w:marBottom w:val="0"/>
              <w:divBdr>
                <w:top w:val="none" w:sz="0" w:space="0" w:color="auto"/>
                <w:left w:val="none" w:sz="0" w:space="0" w:color="auto"/>
                <w:bottom w:val="none" w:sz="0" w:space="0" w:color="auto"/>
                <w:right w:val="none" w:sz="0" w:space="0" w:color="auto"/>
              </w:divBdr>
            </w:div>
          </w:divsChild>
        </w:div>
        <w:div w:id="397628631">
          <w:marLeft w:val="0"/>
          <w:marRight w:val="0"/>
          <w:marTop w:val="0"/>
          <w:marBottom w:val="0"/>
          <w:divBdr>
            <w:top w:val="none" w:sz="0" w:space="0" w:color="auto"/>
            <w:left w:val="none" w:sz="0" w:space="0" w:color="auto"/>
            <w:bottom w:val="none" w:sz="0" w:space="0" w:color="auto"/>
            <w:right w:val="none" w:sz="0" w:space="0" w:color="auto"/>
          </w:divBdr>
        </w:div>
        <w:div w:id="400180810">
          <w:marLeft w:val="0"/>
          <w:marRight w:val="0"/>
          <w:marTop w:val="0"/>
          <w:marBottom w:val="0"/>
          <w:divBdr>
            <w:top w:val="none" w:sz="0" w:space="0" w:color="auto"/>
            <w:left w:val="none" w:sz="0" w:space="0" w:color="auto"/>
            <w:bottom w:val="none" w:sz="0" w:space="0" w:color="auto"/>
            <w:right w:val="none" w:sz="0" w:space="0" w:color="auto"/>
          </w:divBdr>
        </w:div>
        <w:div w:id="402989776">
          <w:marLeft w:val="0"/>
          <w:marRight w:val="0"/>
          <w:marTop w:val="0"/>
          <w:marBottom w:val="0"/>
          <w:divBdr>
            <w:top w:val="none" w:sz="0" w:space="0" w:color="auto"/>
            <w:left w:val="none" w:sz="0" w:space="0" w:color="auto"/>
            <w:bottom w:val="none" w:sz="0" w:space="0" w:color="auto"/>
            <w:right w:val="none" w:sz="0" w:space="0" w:color="auto"/>
          </w:divBdr>
        </w:div>
        <w:div w:id="408429743">
          <w:marLeft w:val="0"/>
          <w:marRight w:val="0"/>
          <w:marTop w:val="0"/>
          <w:marBottom w:val="0"/>
          <w:divBdr>
            <w:top w:val="none" w:sz="0" w:space="0" w:color="auto"/>
            <w:left w:val="none" w:sz="0" w:space="0" w:color="auto"/>
            <w:bottom w:val="none" w:sz="0" w:space="0" w:color="auto"/>
            <w:right w:val="none" w:sz="0" w:space="0" w:color="auto"/>
          </w:divBdr>
          <w:divsChild>
            <w:div w:id="520359978">
              <w:marLeft w:val="0"/>
              <w:marRight w:val="0"/>
              <w:marTop w:val="0"/>
              <w:marBottom w:val="0"/>
              <w:divBdr>
                <w:top w:val="none" w:sz="0" w:space="0" w:color="auto"/>
                <w:left w:val="none" w:sz="0" w:space="0" w:color="auto"/>
                <w:bottom w:val="none" w:sz="0" w:space="0" w:color="auto"/>
                <w:right w:val="none" w:sz="0" w:space="0" w:color="auto"/>
              </w:divBdr>
            </w:div>
            <w:div w:id="2028560832">
              <w:marLeft w:val="0"/>
              <w:marRight w:val="0"/>
              <w:marTop w:val="0"/>
              <w:marBottom w:val="0"/>
              <w:divBdr>
                <w:top w:val="none" w:sz="0" w:space="0" w:color="auto"/>
                <w:left w:val="none" w:sz="0" w:space="0" w:color="auto"/>
                <w:bottom w:val="none" w:sz="0" w:space="0" w:color="auto"/>
                <w:right w:val="none" w:sz="0" w:space="0" w:color="auto"/>
              </w:divBdr>
            </w:div>
          </w:divsChild>
        </w:div>
        <w:div w:id="422384130">
          <w:marLeft w:val="0"/>
          <w:marRight w:val="0"/>
          <w:marTop w:val="0"/>
          <w:marBottom w:val="0"/>
          <w:divBdr>
            <w:top w:val="none" w:sz="0" w:space="0" w:color="auto"/>
            <w:left w:val="none" w:sz="0" w:space="0" w:color="auto"/>
            <w:bottom w:val="none" w:sz="0" w:space="0" w:color="auto"/>
            <w:right w:val="none" w:sz="0" w:space="0" w:color="auto"/>
          </w:divBdr>
          <w:divsChild>
            <w:div w:id="201596714">
              <w:marLeft w:val="0"/>
              <w:marRight w:val="0"/>
              <w:marTop w:val="0"/>
              <w:marBottom w:val="0"/>
              <w:divBdr>
                <w:top w:val="none" w:sz="0" w:space="0" w:color="auto"/>
                <w:left w:val="none" w:sz="0" w:space="0" w:color="auto"/>
                <w:bottom w:val="none" w:sz="0" w:space="0" w:color="auto"/>
                <w:right w:val="none" w:sz="0" w:space="0" w:color="auto"/>
              </w:divBdr>
            </w:div>
          </w:divsChild>
        </w:div>
        <w:div w:id="432169582">
          <w:marLeft w:val="0"/>
          <w:marRight w:val="0"/>
          <w:marTop w:val="0"/>
          <w:marBottom w:val="0"/>
          <w:divBdr>
            <w:top w:val="none" w:sz="0" w:space="0" w:color="auto"/>
            <w:left w:val="none" w:sz="0" w:space="0" w:color="auto"/>
            <w:bottom w:val="none" w:sz="0" w:space="0" w:color="auto"/>
            <w:right w:val="none" w:sz="0" w:space="0" w:color="auto"/>
          </w:divBdr>
        </w:div>
        <w:div w:id="435910889">
          <w:marLeft w:val="0"/>
          <w:marRight w:val="0"/>
          <w:marTop w:val="0"/>
          <w:marBottom w:val="0"/>
          <w:divBdr>
            <w:top w:val="none" w:sz="0" w:space="0" w:color="auto"/>
            <w:left w:val="none" w:sz="0" w:space="0" w:color="auto"/>
            <w:bottom w:val="none" w:sz="0" w:space="0" w:color="auto"/>
            <w:right w:val="none" w:sz="0" w:space="0" w:color="auto"/>
          </w:divBdr>
        </w:div>
        <w:div w:id="436219959">
          <w:marLeft w:val="0"/>
          <w:marRight w:val="0"/>
          <w:marTop w:val="0"/>
          <w:marBottom w:val="0"/>
          <w:divBdr>
            <w:top w:val="none" w:sz="0" w:space="0" w:color="auto"/>
            <w:left w:val="none" w:sz="0" w:space="0" w:color="auto"/>
            <w:bottom w:val="none" w:sz="0" w:space="0" w:color="auto"/>
            <w:right w:val="none" w:sz="0" w:space="0" w:color="auto"/>
          </w:divBdr>
        </w:div>
        <w:div w:id="436289558">
          <w:marLeft w:val="0"/>
          <w:marRight w:val="0"/>
          <w:marTop w:val="0"/>
          <w:marBottom w:val="0"/>
          <w:divBdr>
            <w:top w:val="none" w:sz="0" w:space="0" w:color="auto"/>
            <w:left w:val="none" w:sz="0" w:space="0" w:color="auto"/>
            <w:bottom w:val="none" w:sz="0" w:space="0" w:color="auto"/>
            <w:right w:val="none" w:sz="0" w:space="0" w:color="auto"/>
          </w:divBdr>
          <w:divsChild>
            <w:div w:id="1229801694">
              <w:marLeft w:val="0"/>
              <w:marRight w:val="0"/>
              <w:marTop w:val="0"/>
              <w:marBottom w:val="0"/>
              <w:divBdr>
                <w:top w:val="none" w:sz="0" w:space="0" w:color="auto"/>
                <w:left w:val="none" w:sz="0" w:space="0" w:color="auto"/>
                <w:bottom w:val="none" w:sz="0" w:space="0" w:color="auto"/>
                <w:right w:val="none" w:sz="0" w:space="0" w:color="auto"/>
              </w:divBdr>
            </w:div>
          </w:divsChild>
        </w:div>
        <w:div w:id="436798405">
          <w:marLeft w:val="0"/>
          <w:marRight w:val="0"/>
          <w:marTop w:val="0"/>
          <w:marBottom w:val="0"/>
          <w:divBdr>
            <w:top w:val="none" w:sz="0" w:space="0" w:color="auto"/>
            <w:left w:val="none" w:sz="0" w:space="0" w:color="auto"/>
            <w:bottom w:val="none" w:sz="0" w:space="0" w:color="auto"/>
            <w:right w:val="none" w:sz="0" w:space="0" w:color="auto"/>
          </w:divBdr>
          <w:divsChild>
            <w:div w:id="483937986">
              <w:marLeft w:val="0"/>
              <w:marRight w:val="0"/>
              <w:marTop w:val="0"/>
              <w:marBottom w:val="0"/>
              <w:divBdr>
                <w:top w:val="none" w:sz="0" w:space="0" w:color="auto"/>
                <w:left w:val="none" w:sz="0" w:space="0" w:color="auto"/>
                <w:bottom w:val="none" w:sz="0" w:space="0" w:color="auto"/>
                <w:right w:val="none" w:sz="0" w:space="0" w:color="auto"/>
              </w:divBdr>
            </w:div>
          </w:divsChild>
        </w:div>
        <w:div w:id="442110537">
          <w:marLeft w:val="0"/>
          <w:marRight w:val="0"/>
          <w:marTop w:val="0"/>
          <w:marBottom w:val="0"/>
          <w:divBdr>
            <w:top w:val="none" w:sz="0" w:space="0" w:color="auto"/>
            <w:left w:val="none" w:sz="0" w:space="0" w:color="auto"/>
            <w:bottom w:val="none" w:sz="0" w:space="0" w:color="auto"/>
            <w:right w:val="none" w:sz="0" w:space="0" w:color="auto"/>
          </w:divBdr>
          <w:divsChild>
            <w:div w:id="1574510144">
              <w:marLeft w:val="0"/>
              <w:marRight w:val="0"/>
              <w:marTop w:val="0"/>
              <w:marBottom w:val="0"/>
              <w:divBdr>
                <w:top w:val="none" w:sz="0" w:space="0" w:color="auto"/>
                <w:left w:val="none" w:sz="0" w:space="0" w:color="auto"/>
                <w:bottom w:val="none" w:sz="0" w:space="0" w:color="auto"/>
                <w:right w:val="none" w:sz="0" w:space="0" w:color="auto"/>
              </w:divBdr>
            </w:div>
          </w:divsChild>
        </w:div>
        <w:div w:id="443840890">
          <w:marLeft w:val="0"/>
          <w:marRight w:val="0"/>
          <w:marTop w:val="0"/>
          <w:marBottom w:val="0"/>
          <w:divBdr>
            <w:top w:val="none" w:sz="0" w:space="0" w:color="auto"/>
            <w:left w:val="none" w:sz="0" w:space="0" w:color="auto"/>
            <w:bottom w:val="none" w:sz="0" w:space="0" w:color="auto"/>
            <w:right w:val="none" w:sz="0" w:space="0" w:color="auto"/>
          </w:divBdr>
          <w:divsChild>
            <w:div w:id="1954903623">
              <w:marLeft w:val="0"/>
              <w:marRight w:val="0"/>
              <w:marTop w:val="0"/>
              <w:marBottom w:val="0"/>
              <w:divBdr>
                <w:top w:val="none" w:sz="0" w:space="0" w:color="auto"/>
                <w:left w:val="none" w:sz="0" w:space="0" w:color="auto"/>
                <w:bottom w:val="none" w:sz="0" w:space="0" w:color="auto"/>
                <w:right w:val="none" w:sz="0" w:space="0" w:color="auto"/>
              </w:divBdr>
            </w:div>
          </w:divsChild>
        </w:div>
        <w:div w:id="445780197">
          <w:marLeft w:val="0"/>
          <w:marRight w:val="0"/>
          <w:marTop w:val="0"/>
          <w:marBottom w:val="0"/>
          <w:divBdr>
            <w:top w:val="none" w:sz="0" w:space="0" w:color="auto"/>
            <w:left w:val="none" w:sz="0" w:space="0" w:color="auto"/>
            <w:bottom w:val="none" w:sz="0" w:space="0" w:color="auto"/>
            <w:right w:val="none" w:sz="0" w:space="0" w:color="auto"/>
          </w:divBdr>
          <w:divsChild>
            <w:div w:id="395713822">
              <w:marLeft w:val="0"/>
              <w:marRight w:val="0"/>
              <w:marTop w:val="0"/>
              <w:marBottom w:val="0"/>
              <w:divBdr>
                <w:top w:val="none" w:sz="0" w:space="0" w:color="auto"/>
                <w:left w:val="none" w:sz="0" w:space="0" w:color="auto"/>
                <w:bottom w:val="none" w:sz="0" w:space="0" w:color="auto"/>
                <w:right w:val="none" w:sz="0" w:space="0" w:color="auto"/>
              </w:divBdr>
            </w:div>
          </w:divsChild>
        </w:div>
        <w:div w:id="451830188">
          <w:marLeft w:val="0"/>
          <w:marRight w:val="0"/>
          <w:marTop w:val="0"/>
          <w:marBottom w:val="0"/>
          <w:divBdr>
            <w:top w:val="none" w:sz="0" w:space="0" w:color="auto"/>
            <w:left w:val="none" w:sz="0" w:space="0" w:color="auto"/>
            <w:bottom w:val="none" w:sz="0" w:space="0" w:color="auto"/>
            <w:right w:val="none" w:sz="0" w:space="0" w:color="auto"/>
          </w:divBdr>
          <w:divsChild>
            <w:div w:id="456874701">
              <w:marLeft w:val="0"/>
              <w:marRight w:val="0"/>
              <w:marTop w:val="0"/>
              <w:marBottom w:val="0"/>
              <w:divBdr>
                <w:top w:val="none" w:sz="0" w:space="0" w:color="auto"/>
                <w:left w:val="none" w:sz="0" w:space="0" w:color="auto"/>
                <w:bottom w:val="none" w:sz="0" w:space="0" w:color="auto"/>
                <w:right w:val="none" w:sz="0" w:space="0" w:color="auto"/>
              </w:divBdr>
            </w:div>
          </w:divsChild>
        </w:div>
        <w:div w:id="451898622">
          <w:marLeft w:val="0"/>
          <w:marRight w:val="0"/>
          <w:marTop w:val="0"/>
          <w:marBottom w:val="0"/>
          <w:divBdr>
            <w:top w:val="none" w:sz="0" w:space="0" w:color="auto"/>
            <w:left w:val="none" w:sz="0" w:space="0" w:color="auto"/>
            <w:bottom w:val="none" w:sz="0" w:space="0" w:color="auto"/>
            <w:right w:val="none" w:sz="0" w:space="0" w:color="auto"/>
          </w:divBdr>
          <w:divsChild>
            <w:div w:id="1001085916">
              <w:marLeft w:val="0"/>
              <w:marRight w:val="0"/>
              <w:marTop w:val="0"/>
              <w:marBottom w:val="0"/>
              <w:divBdr>
                <w:top w:val="none" w:sz="0" w:space="0" w:color="auto"/>
                <w:left w:val="none" w:sz="0" w:space="0" w:color="auto"/>
                <w:bottom w:val="none" w:sz="0" w:space="0" w:color="auto"/>
                <w:right w:val="none" w:sz="0" w:space="0" w:color="auto"/>
              </w:divBdr>
            </w:div>
          </w:divsChild>
        </w:div>
        <w:div w:id="456069299">
          <w:marLeft w:val="0"/>
          <w:marRight w:val="0"/>
          <w:marTop w:val="0"/>
          <w:marBottom w:val="0"/>
          <w:divBdr>
            <w:top w:val="none" w:sz="0" w:space="0" w:color="auto"/>
            <w:left w:val="none" w:sz="0" w:space="0" w:color="auto"/>
            <w:bottom w:val="none" w:sz="0" w:space="0" w:color="auto"/>
            <w:right w:val="none" w:sz="0" w:space="0" w:color="auto"/>
          </w:divBdr>
          <w:divsChild>
            <w:div w:id="1405034462">
              <w:marLeft w:val="0"/>
              <w:marRight w:val="0"/>
              <w:marTop w:val="0"/>
              <w:marBottom w:val="0"/>
              <w:divBdr>
                <w:top w:val="none" w:sz="0" w:space="0" w:color="auto"/>
                <w:left w:val="none" w:sz="0" w:space="0" w:color="auto"/>
                <w:bottom w:val="none" w:sz="0" w:space="0" w:color="auto"/>
                <w:right w:val="none" w:sz="0" w:space="0" w:color="auto"/>
              </w:divBdr>
            </w:div>
          </w:divsChild>
        </w:div>
        <w:div w:id="458031826">
          <w:marLeft w:val="0"/>
          <w:marRight w:val="0"/>
          <w:marTop w:val="0"/>
          <w:marBottom w:val="0"/>
          <w:divBdr>
            <w:top w:val="none" w:sz="0" w:space="0" w:color="auto"/>
            <w:left w:val="none" w:sz="0" w:space="0" w:color="auto"/>
            <w:bottom w:val="none" w:sz="0" w:space="0" w:color="auto"/>
            <w:right w:val="none" w:sz="0" w:space="0" w:color="auto"/>
          </w:divBdr>
          <w:divsChild>
            <w:div w:id="827673342">
              <w:marLeft w:val="0"/>
              <w:marRight w:val="0"/>
              <w:marTop w:val="0"/>
              <w:marBottom w:val="0"/>
              <w:divBdr>
                <w:top w:val="none" w:sz="0" w:space="0" w:color="auto"/>
                <w:left w:val="none" w:sz="0" w:space="0" w:color="auto"/>
                <w:bottom w:val="none" w:sz="0" w:space="0" w:color="auto"/>
                <w:right w:val="none" w:sz="0" w:space="0" w:color="auto"/>
              </w:divBdr>
            </w:div>
          </w:divsChild>
        </w:div>
        <w:div w:id="465123542">
          <w:marLeft w:val="0"/>
          <w:marRight w:val="0"/>
          <w:marTop w:val="0"/>
          <w:marBottom w:val="0"/>
          <w:divBdr>
            <w:top w:val="none" w:sz="0" w:space="0" w:color="auto"/>
            <w:left w:val="none" w:sz="0" w:space="0" w:color="auto"/>
            <w:bottom w:val="none" w:sz="0" w:space="0" w:color="auto"/>
            <w:right w:val="none" w:sz="0" w:space="0" w:color="auto"/>
          </w:divBdr>
        </w:div>
        <w:div w:id="475298944">
          <w:marLeft w:val="0"/>
          <w:marRight w:val="0"/>
          <w:marTop w:val="0"/>
          <w:marBottom w:val="0"/>
          <w:divBdr>
            <w:top w:val="none" w:sz="0" w:space="0" w:color="auto"/>
            <w:left w:val="none" w:sz="0" w:space="0" w:color="auto"/>
            <w:bottom w:val="none" w:sz="0" w:space="0" w:color="auto"/>
            <w:right w:val="none" w:sz="0" w:space="0" w:color="auto"/>
          </w:divBdr>
          <w:divsChild>
            <w:div w:id="1713533167">
              <w:marLeft w:val="0"/>
              <w:marRight w:val="0"/>
              <w:marTop w:val="0"/>
              <w:marBottom w:val="0"/>
              <w:divBdr>
                <w:top w:val="none" w:sz="0" w:space="0" w:color="auto"/>
                <w:left w:val="none" w:sz="0" w:space="0" w:color="auto"/>
                <w:bottom w:val="none" w:sz="0" w:space="0" w:color="auto"/>
                <w:right w:val="none" w:sz="0" w:space="0" w:color="auto"/>
              </w:divBdr>
            </w:div>
          </w:divsChild>
        </w:div>
        <w:div w:id="476074469">
          <w:marLeft w:val="0"/>
          <w:marRight w:val="0"/>
          <w:marTop w:val="0"/>
          <w:marBottom w:val="0"/>
          <w:divBdr>
            <w:top w:val="none" w:sz="0" w:space="0" w:color="auto"/>
            <w:left w:val="none" w:sz="0" w:space="0" w:color="auto"/>
            <w:bottom w:val="none" w:sz="0" w:space="0" w:color="auto"/>
            <w:right w:val="none" w:sz="0" w:space="0" w:color="auto"/>
          </w:divBdr>
          <w:divsChild>
            <w:div w:id="1069154315">
              <w:marLeft w:val="0"/>
              <w:marRight w:val="0"/>
              <w:marTop w:val="0"/>
              <w:marBottom w:val="0"/>
              <w:divBdr>
                <w:top w:val="none" w:sz="0" w:space="0" w:color="auto"/>
                <w:left w:val="none" w:sz="0" w:space="0" w:color="auto"/>
                <w:bottom w:val="none" w:sz="0" w:space="0" w:color="auto"/>
                <w:right w:val="none" w:sz="0" w:space="0" w:color="auto"/>
              </w:divBdr>
            </w:div>
          </w:divsChild>
        </w:div>
        <w:div w:id="476919512">
          <w:marLeft w:val="0"/>
          <w:marRight w:val="0"/>
          <w:marTop w:val="0"/>
          <w:marBottom w:val="0"/>
          <w:divBdr>
            <w:top w:val="none" w:sz="0" w:space="0" w:color="auto"/>
            <w:left w:val="none" w:sz="0" w:space="0" w:color="auto"/>
            <w:bottom w:val="none" w:sz="0" w:space="0" w:color="auto"/>
            <w:right w:val="none" w:sz="0" w:space="0" w:color="auto"/>
          </w:divBdr>
          <w:divsChild>
            <w:div w:id="848324909">
              <w:marLeft w:val="0"/>
              <w:marRight w:val="0"/>
              <w:marTop w:val="0"/>
              <w:marBottom w:val="0"/>
              <w:divBdr>
                <w:top w:val="none" w:sz="0" w:space="0" w:color="auto"/>
                <w:left w:val="none" w:sz="0" w:space="0" w:color="auto"/>
                <w:bottom w:val="none" w:sz="0" w:space="0" w:color="auto"/>
                <w:right w:val="none" w:sz="0" w:space="0" w:color="auto"/>
              </w:divBdr>
            </w:div>
          </w:divsChild>
        </w:div>
        <w:div w:id="477305344">
          <w:marLeft w:val="0"/>
          <w:marRight w:val="0"/>
          <w:marTop w:val="0"/>
          <w:marBottom w:val="0"/>
          <w:divBdr>
            <w:top w:val="none" w:sz="0" w:space="0" w:color="auto"/>
            <w:left w:val="none" w:sz="0" w:space="0" w:color="auto"/>
            <w:bottom w:val="none" w:sz="0" w:space="0" w:color="auto"/>
            <w:right w:val="none" w:sz="0" w:space="0" w:color="auto"/>
          </w:divBdr>
          <w:divsChild>
            <w:div w:id="2090298867">
              <w:marLeft w:val="0"/>
              <w:marRight w:val="0"/>
              <w:marTop w:val="0"/>
              <w:marBottom w:val="0"/>
              <w:divBdr>
                <w:top w:val="none" w:sz="0" w:space="0" w:color="auto"/>
                <w:left w:val="none" w:sz="0" w:space="0" w:color="auto"/>
                <w:bottom w:val="none" w:sz="0" w:space="0" w:color="auto"/>
                <w:right w:val="none" w:sz="0" w:space="0" w:color="auto"/>
              </w:divBdr>
            </w:div>
          </w:divsChild>
        </w:div>
        <w:div w:id="483014684">
          <w:marLeft w:val="0"/>
          <w:marRight w:val="0"/>
          <w:marTop w:val="0"/>
          <w:marBottom w:val="0"/>
          <w:divBdr>
            <w:top w:val="none" w:sz="0" w:space="0" w:color="auto"/>
            <w:left w:val="none" w:sz="0" w:space="0" w:color="auto"/>
            <w:bottom w:val="none" w:sz="0" w:space="0" w:color="auto"/>
            <w:right w:val="none" w:sz="0" w:space="0" w:color="auto"/>
          </w:divBdr>
        </w:div>
        <w:div w:id="487668151">
          <w:marLeft w:val="0"/>
          <w:marRight w:val="0"/>
          <w:marTop w:val="0"/>
          <w:marBottom w:val="0"/>
          <w:divBdr>
            <w:top w:val="none" w:sz="0" w:space="0" w:color="auto"/>
            <w:left w:val="none" w:sz="0" w:space="0" w:color="auto"/>
            <w:bottom w:val="none" w:sz="0" w:space="0" w:color="auto"/>
            <w:right w:val="none" w:sz="0" w:space="0" w:color="auto"/>
          </w:divBdr>
          <w:divsChild>
            <w:div w:id="1369987589">
              <w:marLeft w:val="0"/>
              <w:marRight w:val="0"/>
              <w:marTop w:val="0"/>
              <w:marBottom w:val="0"/>
              <w:divBdr>
                <w:top w:val="none" w:sz="0" w:space="0" w:color="auto"/>
                <w:left w:val="none" w:sz="0" w:space="0" w:color="auto"/>
                <w:bottom w:val="none" w:sz="0" w:space="0" w:color="auto"/>
                <w:right w:val="none" w:sz="0" w:space="0" w:color="auto"/>
              </w:divBdr>
            </w:div>
          </w:divsChild>
        </w:div>
        <w:div w:id="519852061">
          <w:marLeft w:val="0"/>
          <w:marRight w:val="0"/>
          <w:marTop w:val="0"/>
          <w:marBottom w:val="0"/>
          <w:divBdr>
            <w:top w:val="none" w:sz="0" w:space="0" w:color="auto"/>
            <w:left w:val="none" w:sz="0" w:space="0" w:color="auto"/>
            <w:bottom w:val="none" w:sz="0" w:space="0" w:color="auto"/>
            <w:right w:val="none" w:sz="0" w:space="0" w:color="auto"/>
          </w:divBdr>
        </w:div>
        <w:div w:id="547373157">
          <w:marLeft w:val="0"/>
          <w:marRight w:val="0"/>
          <w:marTop w:val="0"/>
          <w:marBottom w:val="0"/>
          <w:divBdr>
            <w:top w:val="none" w:sz="0" w:space="0" w:color="auto"/>
            <w:left w:val="none" w:sz="0" w:space="0" w:color="auto"/>
            <w:bottom w:val="none" w:sz="0" w:space="0" w:color="auto"/>
            <w:right w:val="none" w:sz="0" w:space="0" w:color="auto"/>
          </w:divBdr>
        </w:div>
        <w:div w:id="556817306">
          <w:marLeft w:val="0"/>
          <w:marRight w:val="0"/>
          <w:marTop w:val="0"/>
          <w:marBottom w:val="0"/>
          <w:divBdr>
            <w:top w:val="none" w:sz="0" w:space="0" w:color="auto"/>
            <w:left w:val="none" w:sz="0" w:space="0" w:color="auto"/>
            <w:bottom w:val="none" w:sz="0" w:space="0" w:color="auto"/>
            <w:right w:val="none" w:sz="0" w:space="0" w:color="auto"/>
          </w:divBdr>
        </w:div>
        <w:div w:id="557320733">
          <w:marLeft w:val="0"/>
          <w:marRight w:val="0"/>
          <w:marTop w:val="0"/>
          <w:marBottom w:val="0"/>
          <w:divBdr>
            <w:top w:val="none" w:sz="0" w:space="0" w:color="auto"/>
            <w:left w:val="none" w:sz="0" w:space="0" w:color="auto"/>
            <w:bottom w:val="none" w:sz="0" w:space="0" w:color="auto"/>
            <w:right w:val="none" w:sz="0" w:space="0" w:color="auto"/>
          </w:divBdr>
        </w:div>
        <w:div w:id="558828809">
          <w:marLeft w:val="0"/>
          <w:marRight w:val="0"/>
          <w:marTop w:val="0"/>
          <w:marBottom w:val="0"/>
          <w:divBdr>
            <w:top w:val="none" w:sz="0" w:space="0" w:color="auto"/>
            <w:left w:val="none" w:sz="0" w:space="0" w:color="auto"/>
            <w:bottom w:val="none" w:sz="0" w:space="0" w:color="auto"/>
            <w:right w:val="none" w:sz="0" w:space="0" w:color="auto"/>
          </w:divBdr>
        </w:div>
        <w:div w:id="564493474">
          <w:marLeft w:val="0"/>
          <w:marRight w:val="0"/>
          <w:marTop w:val="0"/>
          <w:marBottom w:val="0"/>
          <w:divBdr>
            <w:top w:val="none" w:sz="0" w:space="0" w:color="auto"/>
            <w:left w:val="none" w:sz="0" w:space="0" w:color="auto"/>
            <w:bottom w:val="none" w:sz="0" w:space="0" w:color="auto"/>
            <w:right w:val="none" w:sz="0" w:space="0" w:color="auto"/>
          </w:divBdr>
          <w:divsChild>
            <w:div w:id="2069113319">
              <w:marLeft w:val="0"/>
              <w:marRight w:val="0"/>
              <w:marTop w:val="0"/>
              <w:marBottom w:val="0"/>
              <w:divBdr>
                <w:top w:val="none" w:sz="0" w:space="0" w:color="auto"/>
                <w:left w:val="none" w:sz="0" w:space="0" w:color="auto"/>
                <w:bottom w:val="none" w:sz="0" w:space="0" w:color="auto"/>
                <w:right w:val="none" w:sz="0" w:space="0" w:color="auto"/>
              </w:divBdr>
            </w:div>
          </w:divsChild>
        </w:div>
        <w:div w:id="578369319">
          <w:marLeft w:val="0"/>
          <w:marRight w:val="0"/>
          <w:marTop w:val="0"/>
          <w:marBottom w:val="0"/>
          <w:divBdr>
            <w:top w:val="none" w:sz="0" w:space="0" w:color="auto"/>
            <w:left w:val="none" w:sz="0" w:space="0" w:color="auto"/>
            <w:bottom w:val="none" w:sz="0" w:space="0" w:color="auto"/>
            <w:right w:val="none" w:sz="0" w:space="0" w:color="auto"/>
          </w:divBdr>
          <w:divsChild>
            <w:div w:id="1879508503">
              <w:marLeft w:val="0"/>
              <w:marRight w:val="0"/>
              <w:marTop w:val="0"/>
              <w:marBottom w:val="0"/>
              <w:divBdr>
                <w:top w:val="none" w:sz="0" w:space="0" w:color="auto"/>
                <w:left w:val="none" w:sz="0" w:space="0" w:color="auto"/>
                <w:bottom w:val="none" w:sz="0" w:space="0" w:color="auto"/>
                <w:right w:val="none" w:sz="0" w:space="0" w:color="auto"/>
              </w:divBdr>
            </w:div>
          </w:divsChild>
        </w:div>
        <w:div w:id="592131081">
          <w:marLeft w:val="0"/>
          <w:marRight w:val="0"/>
          <w:marTop w:val="0"/>
          <w:marBottom w:val="0"/>
          <w:divBdr>
            <w:top w:val="none" w:sz="0" w:space="0" w:color="auto"/>
            <w:left w:val="none" w:sz="0" w:space="0" w:color="auto"/>
            <w:bottom w:val="none" w:sz="0" w:space="0" w:color="auto"/>
            <w:right w:val="none" w:sz="0" w:space="0" w:color="auto"/>
          </w:divBdr>
          <w:divsChild>
            <w:div w:id="1397169648">
              <w:marLeft w:val="0"/>
              <w:marRight w:val="0"/>
              <w:marTop w:val="0"/>
              <w:marBottom w:val="0"/>
              <w:divBdr>
                <w:top w:val="none" w:sz="0" w:space="0" w:color="auto"/>
                <w:left w:val="none" w:sz="0" w:space="0" w:color="auto"/>
                <w:bottom w:val="none" w:sz="0" w:space="0" w:color="auto"/>
                <w:right w:val="none" w:sz="0" w:space="0" w:color="auto"/>
              </w:divBdr>
            </w:div>
          </w:divsChild>
        </w:div>
        <w:div w:id="599607044">
          <w:marLeft w:val="0"/>
          <w:marRight w:val="0"/>
          <w:marTop w:val="0"/>
          <w:marBottom w:val="0"/>
          <w:divBdr>
            <w:top w:val="none" w:sz="0" w:space="0" w:color="auto"/>
            <w:left w:val="none" w:sz="0" w:space="0" w:color="auto"/>
            <w:bottom w:val="none" w:sz="0" w:space="0" w:color="auto"/>
            <w:right w:val="none" w:sz="0" w:space="0" w:color="auto"/>
          </w:divBdr>
          <w:divsChild>
            <w:div w:id="438985519">
              <w:marLeft w:val="0"/>
              <w:marRight w:val="0"/>
              <w:marTop w:val="0"/>
              <w:marBottom w:val="0"/>
              <w:divBdr>
                <w:top w:val="none" w:sz="0" w:space="0" w:color="auto"/>
                <w:left w:val="none" w:sz="0" w:space="0" w:color="auto"/>
                <w:bottom w:val="none" w:sz="0" w:space="0" w:color="auto"/>
                <w:right w:val="none" w:sz="0" w:space="0" w:color="auto"/>
              </w:divBdr>
            </w:div>
          </w:divsChild>
        </w:div>
        <w:div w:id="600261616">
          <w:marLeft w:val="0"/>
          <w:marRight w:val="0"/>
          <w:marTop w:val="0"/>
          <w:marBottom w:val="0"/>
          <w:divBdr>
            <w:top w:val="none" w:sz="0" w:space="0" w:color="auto"/>
            <w:left w:val="none" w:sz="0" w:space="0" w:color="auto"/>
            <w:bottom w:val="none" w:sz="0" w:space="0" w:color="auto"/>
            <w:right w:val="none" w:sz="0" w:space="0" w:color="auto"/>
          </w:divBdr>
          <w:divsChild>
            <w:div w:id="544104957">
              <w:marLeft w:val="0"/>
              <w:marRight w:val="0"/>
              <w:marTop w:val="0"/>
              <w:marBottom w:val="0"/>
              <w:divBdr>
                <w:top w:val="none" w:sz="0" w:space="0" w:color="auto"/>
                <w:left w:val="none" w:sz="0" w:space="0" w:color="auto"/>
                <w:bottom w:val="none" w:sz="0" w:space="0" w:color="auto"/>
                <w:right w:val="none" w:sz="0" w:space="0" w:color="auto"/>
              </w:divBdr>
            </w:div>
            <w:div w:id="1496071790">
              <w:marLeft w:val="0"/>
              <w:marRight w:val="0"/>
              <w:marTop w:val="0"/>
              <w:marBottom w:val="0"/>
              <w:divBdr>
                <w:top w:val="none" w:sz="0" w:space="0" w:color="auto"/>
                <w:left w:val="none" w:sz="0" w:space="0" w:color="auto"/>
                <w:bottom w:val="none" w:sz="0" w:space="0" w:color="auto"/>
                <w:right w:val="none" w:sz="0" w:space="0" w:color="auto"/>
              </w:divBdr>
            </w:div>
          </w:divsChild>
        </w:div>
        <w:div w:id="602150469">
          <w:marLeft w:val="0"/>
          <w:marRight w:val="0"/>
          <w:marTop w:val="0"/>
          <w:marBottom w:val="0"/>
          <w:divBdr>
            <w:top w:val="none" w:sz="0" w:space="0" w:color="auto"/>
            <w:left w:val="none" w:sz="0" w:space="0" w:color="auto"/>
            <w:bottom w:val="none" w:sz="0" w:space="0" w:color="auto"/>
            <w:right w:val="none" w:sz="0" w:space="0" w:color="auto"/>
          </w:divBdr>
        </w:div>
        <w:div w:id="602956740">
          <w:marLeft w:val="0"/>
          <w:marRight w:val="0"/>
          <w:marTop w:val="0"/>
          <w:marBottom w:val="0"/>
          <w:divBdr>
            <w:top w:val="none" w:sz="0" w:space="0" w:color="auto"/>
            <w:left w:val="none" w:sz="0" w:space="0" w:color="auto"/>
            <w:bottom w:val="none" w:sz="0" w:space="0" w:color="auto"/>
            <w:right w:val="none" w:sz="0" w:space="0" w:color="auto"/>
          </w:divBdr>
          <w:divsChild>
            <w:div w:id="355884533">
              <w:marLeft w:val="0"/>
              <w:marRight w:val="0"/>
              <w:marTop w:val="0"/>
              <w:marBottom w:val="0"/>
              <w:divBdr>
                <w:top w:val="none" w:sz="0" w:space="0" w:color="auto"/>
                <w:left w:val="none" w:sz="0" w:space="0" w:color="auto"/>
                <w:bottom w:val="none" w:sz="0" w:space="0" w:color="auto"/>
                <w:right w:val="none" w:sz="0" w:space="0" w:color="auto"/>
              </w:divBdr>
            </w:div>
          </w:divsChild>
        </w:div>
        <w:div w:id="611665263">
          <w:marLeft w:val="0"/>
          <w:marRight w:val="0"/>
          <w:marTop w:val="0"/>
          <w:marBottom w:val="0"/>
          <w:divBdr>
            <w:top w:val="none" w:sz="0" w:space="0" w:color="auto"/>
            <w:left w:val="none" w:sz="0" w:space="0" w:color="auto"/>
            <w:bottom w:val="none" w:sz="0" w:space="0" w:color="auto"/>
            <w:right w:val="none" w:sz="0" w:space="0" w:color="auto"/>
          </w:divBdr>
          <w:divsChild>
            <w:div w:id="1402410627">
              <w:marLeft w:val="0"/>
              <w:marRight w:val="0"/>
              <w:marTop w:val="0"/>
              <w:marBottom w:val="0"/>
              <w:divBdr>
                <w:top w:val="none" w:sz="0" w:space="0" w:color="auto"/>
                <w:left w:val="none" w:sz="0" w:space="0" w:color="auto"/>
                <w:bottom w:val="none" w:sz="0" w:space="0" w:color="auto"/>
                <w:right w:val="none" w:sz="0" w:space="0" w:color="auto"/>
              </w:divBdr>
            </w:div>
          </w:divsChild>
        </w:div>
        <w:div w:id="621498067">
          <w:marLeft w:val="0"/>
          <w:marRight w:val="0"/>
          <w:marTop w:val="0"/>
          <w:marBottom w:val="0"/>
          <w:divBdr>
            <w:top w:val="none" w:sz="0" w:space="0" w:color="auto"/>
            <w:left w:val="none" w:sz="0" w:space="0" w:color="auto"/>
            <w:bottom w:val="none" w:sz="0" w:space="0" w:color="auto"/>
            <w:right w:val="none" w:sz="0" w:space="0" w:color="auto"/>
          </w:divBdr>
          <w:divsChild>
            <w:div w:id="1466433677">
              <w:marLeft w:val="0"/>
              <w:marRight w:val="0"/>
              <w:marTop w:val="0"/>
              <w:marBottom w:val="0"/>
              <w:divBdr>
                <w:top w:val="none" w:sz="0" w:space="0" w:color="auto"/>
                <w:left w:val="none" w:sz="0" w:space="0" w:color="auto"/>
                <w:bottom w:val="none" w:sz="0" w:space="0" w:color="auto"/>
                <w:right w:val="none" w:sz="0" w:space="0" w:color="auto"/>
              </w:divBdr>
            </w:div>
          </w:divsChild>
        </w:div>
        <w:div w:id="624502595">
          <w:marLeft w:val="0"/>
          <w:marRight w:val="0"/>
          <w:marTop w:val="0"/>
          <w:marBottom w:val="0"/>
          <w:divBdr>
            <w:top w:val="none" w:sz="0" w:space="0" w:color="auto"/>
            <w:left w:val="none" w:sz="0" w:space="0" w:color="auto"/>
            <w:bottom w:val="none" w:sz="0" w:space="0" w:color="auto"/>
            <w:right w:val="none" w:sz="0" w:space="0" w:color="auto"/>
          </w:divBdr>
          <w:divsChild>
            <w:div w:id="878707790">
              <w:marLeft w:val="0"/>
              <w:marRight w:val="0"/>
              <w:marTop w:val="0"/>
              <w:marBottom w:val="0"/>
              <w:divBdr>
                <w:top w:val="none" w:sz="0" w:space="0" w:color="auto"/>
                <w:left w:val="none" w:sz="0" w:space="0" w:color="auto"/>
                <w:bottom w:val="none" w:sz="0" w:space="0" w:color="auto"/>
                <w:right w:val="none" w:sz="0" w:space="0" w:color="auto"/>
              </w:divBdr>
              <w:divsChild>
                <w:div w:id="1493057932">
                  <w:marLeft w:val="0"/>
                  <w:marRight w:val="0"/>
                  <w:marTop w:val="0"/>
                  <w:marBottom w:val="0"/>
                  <w:divBdr>
                    <w:top w:val="none" w:sz="0" w:space="0" w:color="auto"/>
                    <w:left w:val="none" w:sz="0" w:space="0" w:color="auto"/>
                    <w:bottom w:val="none" w:sz="0" w:space="0" w:color="auto"/>
                    <w:right w:val="none" w:sz="0" w:space="0" w:color="auto"/>
                  </w:divBdr>
                  <w:divsChild>
                    <w:div w:id="161744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08589">
          <w:marLeft w:val="0"/>
          <w:marRight w:val="0"/>
          <w:marTop w:val="0"/>
          <w:marBottom w:val="0"/>
          <w:divBdr>
            <w:top w:val="none" w:sz="0" w:space="0" w:color="auto"/>
            <w:left w:val="none" w:sz="0" w:space="0" w:color="auto"/>
            <w:bottom w:val="none" w:sz="0" w:space="0" w:color="auto"/>
            <w:right w:val="none" w:sz="0" w:space="0" w:color="auto"/>
          </w:divBdr>
          <w:divsChild>
            <w:div w:id="1992057720">
              <w:marLeft w:val="0"/>
              <w:marRight w:val="0"/>
              <w:marTop w:val="0"/>
              <w:marBottom w:val="0"/>
              <w:divBdr>
                <w:top w:val="none" w:sz="0" w:space="0" w:color="auto"/>
                <w:left w:val="none" w:sz="0" w:space="0" w:color="auto"/>
                <w:bottom w:val="none" w:sz="0" w:space="0" w:color="auto"/>
                <w:right w:val="none" w:sz="0" w:space="0" w:color="auto"/>
              </w:divBdr>
            </w:div>
          </w:divsChild>
        </w:div>
        <w:div w:id="635990950">
          <w:marLeft w:val="0"/>
          <w:marRight w:val="0"/>
          <w:marTop w:val="0"/>
          <w:marBottom w:val="0"/>
          <w:divBdr>
            <w:top w:val="none" w:sz="0" w:space="0" w:color="auto"/>
            <w:left w:val="none" w:sz="0" w:space="0" w:color="auto"/>
            <w:bottom w:val="none" w:sz="0" w:space="0" w:color="auto"/>
            <w:right w:val="none" w:sz="0" w:space="0" w:color="auto"/>
          </w:divBdr>
          <w:divsChild>
            <w:div w:id="494882264">
              <w:marLeft w:val="0"/>
              <w:marRight w:val="0"/>
              <w:marTop w:val="0"/>
              <w:marBottom w:val="0"/>
              <w:divBdr>
                <w:top w:val="none" w:sz="0" w:space="0" w:color="auto"/>
                <w:left w:val="none" w:sz="0" w:space="0" w:color="auto"/>
                <w:bottom w:val="none" w:sz="0" w:space="0" w:color="auto"/>
                <w:right w:val="none" w:sz="0" w:space="0" w:color="auto"/>
              </w:divBdr>
            </w:div>
            <w:div w:id="1733235724">
              <w:marLeft w:val="0"/>
              <w:marRight w:val="0"/>
              <w:marTop w:val="0"/>
              <w:marBottom w:val="0"/>
              <w:divBdr>
                <w:top w:val="none" w:sz="0" w:space="0" w:color="auto"/>
                <w:left w:val="none" w:sz="0" w:space="0" w:color="auto"/>
                <w:bottom w:val="none" w:sz="0" w:space="0" w:color="auto"/>
                <w:right w:val="none" w:sz="0" w:space="0" w:color="auto"/>
              </w:divBdr>
            </w:div>
          </w:divsChild>
        </w:div>
        <w:div w:id="637689384">
          <w:marLeft w:val="0"/>
          <w:marRight w:val="0"/>
          <w:marTop w:val="0"/>
          <w:marBottom w:val="0"/>
          <w:divBdr>
            <w:top w:val="none" w:sz="0" w:space="0" w:color="auto"/>
            <w:left w:val="none" w:sz="0" w:space="0" w:color="auto"/>
            <w:bottom w:val="none" w:sz="0" w:space="0" w:color="auto"/>
            <w:right w:val="none" w:sz="0" w:space="0" w:color="auto"/>
          </w:divBdr>
          <w:divsChild>
            <w:div w:id="1457288498">
              <w:marLeft w:val="0"/>
              <w:marRight w:val="0"/>
              <w:marTop w:val="0"/>
              <w:marBottom w:val="0"/>
              <w:divBdr>
                <w:top w:val="none" w:sz="0" w:space="0" w:color="auto"/>
                <w:left w:val="none" w:sz="0" w:space="0" w:color="auto"/>
                <w:bottom w:val="none" w:sz="0" w:space="0" w:color="auto"/>
                <w:right w:val="none" w:sz="0" w:space="0" w:color="auto"/>
              </w:divBdr>
            </w:div>
          </w:divsChild>
        </w:div>
        <w:div w:id="638999845">
          <w:marLeft w:val="0"/>
          <w:marRight w:val="0"/>
          <w:marTop w:val="0"/>
          <w:marBottom w:val="0"/>
          <w:divBdr>
            <w:top w:val="none" w:sz="0" w:space="0" w:color="auto"/>
            <w:left w:val="none" w:sz="0" w:space="0" w:color="auto"/>
            <w:bottom w:val="none" w:sz="0" w:space="0" w:color="auto"/>
            <w:right w:val="none" w:sz="0" w:space="0" w:color="auto"/>
          </w:divBdr>
          <w:divsChild>
            <w:div w:id="270355139">
              <w:marLeft w:val="0"/>
              <w:marRight w:val="0"/>
              <w:marTop w:val="0"/>
              <w:marBottom w:val="0"/>
              <w:divBdr>
                <w:top w:val="none" w:sz="0" w:space="0" w:color="auto"/>
                <w:left w:val="none" w:sz="0" w:space="0" w:color="auto"/>
                <w:bottom w:val="none" w:sz="0" w:space="0" w:color="auto"/>
                <w:right w:val="none" w:sz="0" w:space="0" w:color="auto"/>
              </w:divBdr>
            </w:div>
          </w:divsChild>
        </w:div>
        <w:div w:id="641690248">
          <w:marLeft w:val="0"/>
          <w:marRight w:val="0"/>
          <w:marTop w:val="0"/>
          <w:marBottom w:val="0"/>
          <w:divBdr>
            <w:top w:val="none" w:sz="0" w:space="0" w:color="auto"/>
            <w:left w:val="none" w:sz="0" w:space="0" w:color="auto"/>
            <w:bottom w:val="none" w:sz="0" w:space="0" w:color="auto"/>
            <w:right w:val="none" w:sz="0" w:space="0" w:color="auto"/>
          </w:divBdr>
          <w:divsChild>
            <w:div w:id="1028990404">
              <w:marLeft w:val="0"/>
              <w:marRight w:val="0"/>
              <w:marTop w:val="0"/>
              <w:marBottom w:val="0"/>
              <w:divBdr>
                <w:top w:val="none" w:sz="0" w:space="0" w:color="auto"/>
                <w:left w:val="none" w:sz="0" w:space="0" w:color="auto"/>
                <w:bottom w:val="none" w:sz="0" w:space="0" w:color="auto"/>
                <w:right w:val="none" w:sz="0" w:space="0" w:color="auto"/>
              </w:divBdr>
            </w:div>
            <w:div w:id="1483889464">
              <w:marLeft w:val="0"/>
              <w:marRight w:val="0"/>
              <w:marTop w:val="0"/>
              <w:marBottom w:val="0"/>
              <w:divBdr>
                <w:top w:val="none" w:sz="0" w:space="0" w:color="auto"/>
                <w:left w:val="none" w:sz="0" w:space="0" w:color="auto"/>
                <w:bottom w:val="none" w:sz="0" w:space="0" w:color="auto"/>
                <w:right w:val="none" w:sz="0" w:space="0" w:color="auto"/>
              </w:divBdr>
            </w:div>
          </w:divsChild>
        </w:div>
        <w:div w:id="647899161">
          <w:marLeft w:val="0"/>
          <w:marRight w:val="0"/>
          <w:marTop w:val="0"/>
          <w:marBottom w:val="0"/>
          <w:divBdr>
            <w:top w:val="none" w:sz="0" w:space="0" w:color="auto"/>
            <w:left w:val="none" w:sz="0" w:space="0" w:color="auto"/>
            <w:bottom w:val="none" w:sz="0" w:space="0" w:color="auto"/>
            <w:right w:val="none" w:sz="0" w:space="0" w:color="auto"/>
          </w:divBdr>
        </w:div>
        <w:div w:id="649595842">
          <w:marLeft w:val="0"/>
          <w:marRight w:val="0"/>
          <w:marTop w:val="0"/>
          <w:marBottom w:val="0"/>
          <w:divBdr>
            <w:top w:val="none" w:sz="0" w:space="0" w:color="auto"/>
            <w:left w:val="none" w:sz="0" w:space="0" w:color="auto"/>
            <w:bottom w:val="none" w:sz="0" w:space="0" w:color="auto"/>
            <w:right w:val="none" w:sz="0" w:space="0" w:color="auto"/>
          </w:divBdr>
          <w:divsChild>
            <w:div w:id="1128202768">
              <w:marLeft w:val="0"/>
              <w:marRight w:val="0"/>
              <w:marTop w:val="0"/>
              <w:marBottom w:val="0"/>
              <w:divBdr>
                <w:top w:val="none" w:sz="0" w:space="0" w:color="auto"/>
                <w:left w:val="none" w:sz="0" w:space="0" w:color="auto"/>
                <w:bottom w:val="none" w:sz="0" w:space="0" w:color="auto"/>
                <w:right w:val="none" w:sz="0" w:space="0" w:color="auto"/>
              </w:divBdr>
            </w:div>
          </w:divsChild>
        </w:div>
        <w:div w:id="673071041">
          <w:marLeft w:val="0"/>
          <w:marRight w:val="0"/>
          <w:marTop w:val="0"/>
          <w:marBottom w:val="0"/>
          <w:divBdr>
            <w:top w:val="none" w:sz="0" w:space="0" w:color="auto"/>
            <w:left w:val="none" w:sz="0" w:space="0" w:color="auto"/>
            <w:bottom w:val="none" w:sz="0" w:space="0" w:color="auto"/>
            <w:right w:val="none" w:sz="0" w:space="0" w:color="auto"/>
          </w:divBdr>
          <w:divsChild>
            <w:div w:id="1337196852">
              <w:marLeft w:val="0"/>
              <w:marRight w:val="0"/>
              <w:marTop w:val="0"/>
              <w:marBottom w:val="0"/>
              <w:divBdr>
                <w:top w:val="none" w:sz="0" w:space="0" w:color="auto"/>
                <w:left w:val="none" w:sz="0" w:space="0" w:color="auto"/>
                <w:bottom w:val="none" w:sz="0" w:space="0" w:color="auto"/>
                <w:right w:val="none" w:sz="0" w:space="0" w:color="auto"/>
              </w:divBdr>
            </w:div>
          </w:divsChild>
        </w:div>
        <w:div w:id="674455205">
          <w:marLeft w:val="0"/>
          <w:marRight w:val="0"/>
          <w:marTop w:val="0"/>
          <w:marBottom w:val="0"/>
          <w:divBdr>
            <w:top w:val="none" w:sz="0" w:space="0" w:color="auto"/>
            <w:left w:val="none" w:sz="0" w:space="0" w:color="auto"/>
            <w:bottom w:val="none" w:sz="0" w:space="0" w:color="auto"/>
            <w:right w:val="none" w:sz="0" w:space="0" w:color="auto"/>
          </w:divBdr>
          <w:divsChild>
            <w:div w:id="1213154263">
              <w:marLeft w:val="0"/>
              <w:marRight w:val="0"/>
              <w:marTop w:val="0"/>
              <w:marBottom w:val="0"/>
              <w:divBdr>
                <w:top w:val="none" w:sz="0" w:space="0" w:color="auto"/>
                <w:left w:val="none" w:sz="0" w:space="0" w:color="auto"/>
                <w:bottom w:val="none" w:sz="0" w:space="0" w:color="auto"/>
                <w:right w:val="none" w:sz="0" w:space="0" w:color="auto"/>
              </w:divBdr>
            </w:div>
          </w:divsChild>
        </w:div>
        <w:div w:id="677930742">
          <w:marLeft w:val="0"/>
          <w:marRight w:val="0"/>
          <w:marTop w:val="0"/>
          <w:marBottom w:val="0"/>
          <w:divBdr>
            <w:top w:val="none" w:sz="0" w:space="0" w:color="auto"/>
            <w:left w:val="none" w:sz="0" w:space="0" w:color="auto"/>
            <w:bottom w:val="none" w:sz="0" w:space="0" w:color="auto"/>
            <w:right w:val="none" w:sz="0" w:space="0" w:color="auto"/>
          </w:divBdr>
          <w:divsChild>
            <w:div w:id="1626308231">
              <w:marLeft w:val="0"/>
              <w:marRight w:val="0"/>
              <w:marTop w:val="0"/>
              <w:marBottom w:val="0"/>
              <w:divBdr>
                <w:top w:val="none" w:sz="0" w:space="0" w:color="auto"/>
                <w:left w:val="none" w:sz="0" w:space="0" w:color="auto"/>
                <w:bottom w:val="none" w:sz="0" w:space="0" w:color="auto"/>
                <w:right w:val="none" w:sz="0" w:space="0" w:color="auto"/>
              </w:divBdr>
            </w:div>
          </w:divsChild>
        </w:div>
        <w:div w:id="689184908">
          <w:marLeft w:val="0"/>
          <w:marRight w:val="0"/>
          <w:marTop w:val="0"/>
          <w:marBottom w:val="0"/>
          <w:divBdr>
            <w:top w:val="none" w:sz="0" w:space="0" w:color="auto"/>
            <w:left w:val="none" w:sz="0" w:space="0" w:color="auto"/>
            <w:bottom w:val="none" w:sz="0" w:space="0" w:color="auto"/>
            <w:right w:val="none" w:sz="0" w:space="0" w:color="auto"/>
          </w:divBdr>
        </w:div>
        <w:div w:id="690568125">
          <w:marLeft w:val="0"/>
          <w:marRight w:val="0"/>
          <w:marTop w:val="0"/>
          <w:marBottom w:val="0"/>
          <w:divBdr>
            <w:top w:val="none" w:sz="0" w:space="0" w:color="auto"/>
            <w:left w:val="none" w:sz="0" w:space="0" w:color="auto"/>
            <w:bottom w:val="none" w:sz="0" w:space="0" w:color="auto"/>
            <w:right w:val="none" w:sz="0" w:space="0" w:color="auto"/>
          </w:divBdr>
          <w:divsChild>
            <w:div w:id="462961282">
              <w:marLeft w:val="0"/>
              <w:marRight w:val="0"/>
              <w:marTop w:val="0"/>
              <w:marBottom w:val="0"/>
              <w:divBdr>
                <w:top w:val="none" w:sz="0" w:space="0" w:color="auto"/>
                <w:left w:val="none" w:sz="0" w:space="0" w:color="auto"/>
                <w:bottom w:val="none" w:sz="0" w:space="0" w:color="auto"/>
                <w:right w:val="none" w:sz="0" w:space="0" w:color="auto"/>
              </w:divBdr>
            </w:div>
          </w:divsChild>
        </w:div>
        <w:div w:id="697240353">
          <w:marLeft w:val="0"/>
          <w:marRight w:val="0"/>
          <w:marTop w:val="0"/>
          <w:marBottom w:val="0"/>
          <w:divBdr>
            <w:top w:val="none" w:sz="0" w:space="0" w:color="auto"/>
            <w:left w:val="none" w:sz="0" w:space="0" w:color="auto"/>
            <w:bottom w:val="none" w:sz="0" w:space="0" w:color="auto"/>
            <w:right w:val="none" w:sz="0" w:space="0" w:color="auto"/>
          </w:divBdr>
        </w:div>
        <w:div w:id="713501306">
          <w:marLeft w:val="0"/>
          <w:marRight w:val="0"/>
          <w:marTop w:val="0"/>
          <w:marBottom w:val="0"/>
          <w:divBdr>
            <w:top w:val="none" w:sz="0" w:space="0" w:color="auto"/>
            <w:left w:val="none" w:sz="0" w:space="0" w:color="auto"/>
            <w:bottom w:val="none" w:sz="0" w:space="0" w:color="auto"/>
            <w:right w:val="none" w:sz="0" w:space="0" w:color="auto"/>
          </w:divBdr>
          <w:divsChild>
            <w:div w:id="494147827">
              <w:marLeft w:val="0"/>
              <w:marRight w:val="0"/>
              <w:marTop w:val="0"/>
              <w:marBottom w:val="0"/>
              <w:divBdr>
                <w:top w:val="none" w:sz="0" w:space="0" w:color="auto"/>
                <w:left w:val="none" w:sz="0" w:space="0" w:color="auto"/>
                <w:bottom w:val="none" w:sz="0" w:space="0" w:color="auto"/>
                <w:right w:val="none" w:sz="0" w:space="0" w:color="auto"/>
              </w:divBdr>
            </w:div>
          </w:divsChild>
        </w:div>
        <w:div w:id="760445696">
          <w:marLeft w:val="0"/>
          <w:marRight w:val="0"/>
          <w:marTop w:val="0"/>
          <w:marBottom w:val="0"/>
          <w:divBdr>
            <w:top w:val="none" w:sz="0" w:space="0" w:color="auto"/>
            <w:left w:val="none" w:sz="0" w:space="0" w:color="auto"/>
            <w:bottom w:val="none" w:sz="0" w:space="0" w:color="auto"/>
            <w:right w:val="none" w:sz="0" w:space="0" w:color="auto"/>
          </w:divBdr>
        </w:div>
        <w:div w:id="777023189">
          <w:marLeft w:val="0"/>
          <w:marRight w:val="0"/>
          <w:marTop w:val="0"/>
          <w:marBottom w:val="0"/>
          <w:divBdr>
            <w:top w:val="none" w:sz="0" w:space="0" w:color="auto"/>
            <w:left w:val="none" w:sz="0" w:space="0" w:color="auto"/>
            <w:bottom w:val="none" w:sz="0" w:space="0" w:color="auto"/>
            <w:right w:val="none" w:sz="0" w:space="0" w:color="auto"/>
          </w:divBdr>
          <w:divsChild>
            <w:div w:id="484275436">
              <w:marLeft w:val="0"/>
              <w:marRight w:val="0"/>
              <w:marTop w:val="0"/>
              <w:marBottom w:val="0"/>
              <w:divBdr>
                <w:top w:val="none" w:sz="0" w:space="0" w:color="auto"/>
                <w:left w:val="none" w:sz="0" w:space="0" w:color="auto"/>
                <w:bottom w:val="none" w:sz="0" w:space="0" w:color="auto"/>
                <w:right w:val="none" w:sz="0" w:space="0" w:color="auto"/>
              </w:divBdr>
            </w:div>
          </w:divsChild>
        </w:div>
        <w:div w:id="778524709">
          <w:marLeft w:val="0"/>
          <w:marRight w:val="0"/>
          <w:marTop w:val="0"/>
          <w:marBottom w:val="0"/>
          <w:divBdr>
            <w:top w:val="none" w:sz="0" w:space="0" w:color="auto"/>
            <w:left w:val="none" w:sz="0" w:space="0" w:color="auto"/>
            <w:bottom w:val="none" w:sz="0" w:space="0" w:color="auto"/>
            <w:right w:val="none" w:sz="0" w:space="0" w:color="auto"/>
          </w:divBdr>
          <w:divsChild>
            <w:div w:id="1308583507">
              <w:marLeft w:val="0"/>
              <w:marRight w:val="0"/>
              <w:marTop w:val="0"/>
              <w:marBottom w:val="0"/>
              <w:divBdr>
                <w:top w:val="none" w:sz="0" w:space="0" w:color="auto"/>
                <w:left w:val="none" w:sz="0" w:space="0" w:color="auto"/>
                <w:bottom w:val="none" w:sz="0" w:space="0" w:color="auto"/>
                <w:right w:val="none" w:sz="0" w:space="0" w:color="auto"/>
              </w:divBdr>
            </w:div>
          </w:divsChild>
        </w:div>
        <w:div w:id="799423096">
          <w:marLeft w:val="0"/>
          <w:marRight w:val="0"/>
          <w:marTop w:val="0"/>
          <w:marBottom w:val="0"/>
          <w:divBdr>
            <w:top w:val="none" w:sz="0" w:space="0" w:color="auto"/>
            <w:left w:val="none" w:sz="0" w:space="0" w:color="auto"/>
            <w:bottom w:val="none" w:sz="0" w:space="0" w:color="auto"/>
            <w:right w:val="none" w:sz="0" w:space="0" w:color="auto"/>
          </w:divBdr>
          <w:divsChild>
            <w:div w:id="902789136">
              <w:marLeft w:val="0"/>
              <w:marRight w:val="0"/>
              <w:marTop w:val="0"/>
              <w:marBottom w:val="0"/>
              <w:divBdr>
                <w:top w:val="none" w:sz="0" w:space="0" w:color="auto"/>
                <w:left w:val="none" w:sz="0" w:space="0" w:color="auto"/>
                <w:bottom w:val="none" w:sz="0" w:space="0" w:color="auto"/>
                <w:right w:val="none" w:sz="0" w:space="0" w:color="auto"/>
              </w:divBdr>
            </w:div>
          </w:divsChild>
        </w:div>
        <w:div w:id="800343112">
          <w:marLeft w:val="0"/>
          <w:marRight w:val="0"/>
          <w:marTop w:val="0"/>
          <w:marBottom w:val="0"/>
          <w:divBdr>
            <w:top w:val="none" w:sz="0" w:space="0" w:color="auto"/>
            <w:left w:val="none" w:sz="0" w:space="0" w:color="auto"/>
            <w:bottom w:val="none" w:sz="0" w:space="0" w:color="auto"/>
            <w:right w:val="none" w:sz="0" w:space="0" w:color="auto"/>
          </w:divBdr>
        </w:div>
        <w:div w:id="808325141">
          <w:marLeft w:val="0"/>
          <w:marRight w:val="0"/>
          <w:marTop w:val="0"/>
          <w:marBottom w:val="0"/>
          <w:divBdr>
            <w:top w:val="none" w:sz="0" w:space="0" w:color="auto"/>
            <w:left w:val="none" w:sz="0" w:space="0" w:color="auto"/>
            <w:bottom w:val="none" w:sz="0" w:space="0" w:color="auto"/>
            <w:right w:val="none" w:sz="0" w:space="0" w:color="auto"/>
          </w:divBdr>
          <w:divsChild>
            <w:div w:id="184177641">
              <w:marLeft w:val="0"/>
              <w:marRight w:val="0"/>
              <w:marTop w:val="0"/>
              <w:marBottom w:val="0"/>
              <w:divBdr>
                <w:top w:val="none" w:sz="0" w:space="0" w:color="auto"/>
                <w:left w:val="none" w:sz="0" w:space="0" w:color="auto"/>
                <w:bottom w:val="none" w:sz="0" w:space="0" w:color="auto"/>
                <w:right w:val="none" w:sz="0" w:space="0" w:color="auto"/>
              </w:divBdr>
            </w:div>
          </w:divsChild>
        </w:div>
        <w:div w:id="845173801">
          <w:marLeft w:val="0"/>
          <w:marRight w:val="0"/>
          <w:marTop w:val="0"/>
          <w:marBottom w:val="0"/>
          <w:divBdr>
            <w:top w:val="none" w:sz="0" w:space="0" w:color="auto"/>
            <w:left w:val="none" w:sz="0" w:space="0" w:color="auto"/>
            <w:bottom w:val="none" w:sz="0" w:space="0" w:color="auto"/>
            <w:right w:val="none" w:sz="0" w:space="0" w:color="auto"/>
          </w:divBdr>
          <w:divsChild>
            <w:div w:id="140778929">
              <w:marLeft w:val="0"/>
              <w:marRight w:val="0"/>
              <w:marTop w:val="0"/>
              <w:marBottom w:val="0"/>
              <w:divBdr>
                <w:top w:val="none" w:sz="0" w:space="0" w:color="auto"/>
                <w:left w:val="none" w:sz="0" w:space="0" w:color="auto"/>
                <w:bottom w:val="none" w:sz="0" w:space="0" w:color="auto"/>
                <w:right w:val="none" w:sz="0" w:space="0" w:color="auto"/>
              </w:divBdr>
            </w:div>
          </w:divsChild>
        </w:div>
        <w:div w:id="850265690">
          <w:marLeft w:val="0"/>
          <w:marRight w:val="0"/>
          <w:marTop w:val="0"/>
          <w:marBottom w:val="0"/>
          <w:divBdr>
            <w:top w:val="none" w:sz="0" w:space="0" w:color="auto"/>
            <w:left w:val="none" w:sz="0" w:space="0" w:color="auto"/>
            <w:bottom w:val="none" w:sz="0" w:space="0" w:color="auto"/>
            <w:right w:val="none" w:sz="0" w:space="0" w:color="auto"/>
          </w:divBdr>
        </w:div>
        <w:div w:id="876237363">
          <w:marLeft w:val="0"/>
          <w:marRight w:val="0"/>
          <w:marTop w:val="0"/>
          <w:marBottom w:val="0"/>
          <w:divBdr>
            <w:top w:val="none" w:sz="0" w:space="0" w:color="auto"/>
            <w:left w:val="none" w:sz="0" w:space="0" w:color="auto"/>
            <w:bottom w:val="none" w:sz="0" w:space="0" w:color="auto"/>
            <w:right w:val="none" w:sz="0" w:space="0" w:color="auto"/>
          </w:divBdr>
        </w:div>
        <w:div w:id="882056858">
          <w:marLeft w:val="0"/>
          <w:marRight w:val="0"/>
          <w:marTop w:val="0"/>
          <w:marBottom w:val="0"/>
          <w:divBdr>
            <w:top w:val="none" w:sz="0" w:space="0" w:color="auto"/>
            <w:left w:val="none" w:sz="0" w:space="0" w:color="auto"/>
            <w:bottom w:val="none" w:sz="0" w:space="0" w:color="auto"/>
            <w:right w:val="none" w:sz="0" w:space="0" w:color="auto"/>
          </w:divBdr>
          <w:divsChild>
            <w:div w:id="1443576197">
              <w:marLeft w:val="0"/>
              <w:marRight w:val="0"/>
              <w:marTop w:val="0"/>
              <w:marBottom w:val="0"/>
              <w:divBdr>
                <w:top w:val="none" w:sz="0" w:space="0" w:color="auto"/>
                <w:left w:val="none" w:sz="0" w:space="0" w:color="auto"/>
                <w:bottom w:val="none" w:sz="0" w:space="0" w:color="auto"/>
                <w:right w:val="none" w:sz="0" w:space="0" w:color="auto"/>
              </w:divBdr>
            </w:div>
          </w:divsChild>
        </w:div>
        <w:div w:id="882711583">
          <w:marLeft w:val="0"/>
          <w:marRight w:val="0"/>
          <w:marTop w:val="0"/>
          <w:marBottom w:val="0"/>
          <w:divBdr>
            <w:top w:val="none" w:sz="0" w:space="0" w:color="auto"/>
            <w:left w:val="none" w:sz="0" w:space="0" w:color="auto"/>
            <w:bottom w:val="none" w:sz="0" w:space="0" w:color="auto"/>
            <w:right w:val="none" w:sz="0" w:space="0" w:color="auto"/>
          </w:divBdr>
          <w:divsChild>
            <w:div w:id="1238249560">
              <w:marLeft w:val="0"/>
              <w:marRight w:val="0"/>
              <w:marTop w:val="0"/>
              <w:marBottom w:val="0"/>
              <w:divBdr>
                <w:top w:val="none" w:sz="0" w:space="0" w:color="auto"/>
                <w:left w:val="none" w:sz="0" w:space="0" w:color="auto"/>
                <w:bottom w:val="none" w:sz="0" w:space="0" w:color="auto"/>
                <w:right w:val="none" w:sz="0" w:space="0" w:color="auto"/>
              </w:divBdr>
            </w:div>
          </w:divsChild>
        </w:div>
        <w:div w:id="885336676">
          <w:marLeft w:val="0"/>
          <w:marRight w:val="0"/>
          <w:marTop w:val="0"/>
          <w:marBottom w:val="0"/>
          <w:divBdr>
            <w:top w:val="none" w:sz="0" w:space="0" w:color="auto"/>
            <w:left w:val="none" w:sz="0" w:space="0" w:color="auto"/>
            <w:bottom w:val="none" w:sz="0" w:space="0" w:color="auto"/>
            <w:right w:val="none" w:sz="0" w:space="0" w:color="auto"/>
          </w:divBdr>
          <w:divsChild>
            <w:div w:id="1260718299">
              <w:marLeft w:val="0"/>
              <w:marRight w:val="0"/>
              <w:marTop w:val="0"/>
              <w:marBottom w:val="0"/>
              <w:divBdr>
                <w:top w:val="none" w:sz="0" w:space="0" w:color="auto"/>
                <w:left w:val="none" w:sz="0" w:space="0" w:color="auto"/>
                <w:bottom w:val="none" w:sz="0" w:space="0" w:color="auto"/>
                <w:right w:val="none" w:sz="0" w:space="0" w:color="auto"/>
              </w:divBdr>
            </w:div>
          </w:divsChild>
        </w:div>
        <w:div w:id="888880219">
          <w:marLeft w:val="0"/>
          <w:marRight w:val="0"/>
          <w:marTop w:val="0"/>
          <w:marBottom w:val="0"/>
          <w:divBdr>
            <w:top w:val="none" w:sz="0" w:space="0" w:color="auto"/>
            <w:left w:val="none" w:sz="0" w:space="0" w:color="auto"/>
            <w:bottom w:val="none" w:sz="0" w:space="0" w:color="auto"/>
            <w:right w:val="none" w:sz="0" w:space="0" w:color="auto"/>
          </w:divBdr>
        </w:div>
        <w:div w:id="900868885">
          <w:marLeft w:val="0"/>
          <w:marRight w:val="0"/>
          <w:marTop w:val="0"/>
          <w:marBottom w:val="0"/>
          <w:divBdr>
            <w:top w:val="none" w:sz="0" w:space="0" w:color="auto"/>
            <w:left w:val="none" w:sz="0" w:space="0" w:color="auto"/>
            <w:bottom w:val="none" w:sz="0" w:space="0" w:color="auto"/>
            <w:right w:val="none" w:sz="0" w:space="0" w:color="auto"/>
          </w:divBdr>
          <w:divsChild>
            <w:div w:id="1912688226">
              <w:marLeft w:val="0"/>
              <w:marRight w:val="0"/>
              <w:marTop w:val="0"/>
              <w:marBottom w:val="0"/>
              <w:divBdr>
                <w:top w:val="none" w:sz="0" w:space="0" w:color="auto"/>
                <w:left w:val="none" w:sz="0" w:space="0" w:color="auto"/>
                <w:bottom w:val="none" w:sz="0" w:space="0" w:color="auto"/>
                <w:right w:val="none" w:sz="0" w:space="0" w:color="auto"/>
              </w:divBdr>
            </w:div>
          </w:divsChild>
        </w:div>
        <w:div w:id="900945666">
          <w:marLeft w:val="0"/>
          <w:marRight w:val="0"/>
          <w:marTop w:val="0"/>
          <w:marBottom w:val="0"/>
          <w:divBdr>
            <w:top w:val="none" w:sz="0" w:space="0" w:color="auto"/>
            <w:left w:val="none" w:sz="0" w:space="0" w:color="auto"/>
            <w:bottom w:val="none" w:sz="0" w:space="0" w:color="auto"/>
            <w:right w:val="none" w:sz="0" w:space="0" w:color="auto"/>
          </w:divBdr>
          <w:divsChild>
            <w:div w:id="1335262445">
              <w:marLeft w:val="0"/>
              <w:marRight w:val="0"/>
              <w:marTop w:val="0"/>
              <w:marBottom w:val="0"/>
              <w:divBdr>
                <w:top w:val="none" w:sz="0" w:space="0" w:color="auto"/>
                <w:left w:val="none" w:sz="0" w:space="0" w:color="auto"/>
                <w:bottom w:val="none" w:sz="0" w:space="0" w:color="auto"/>
                <w:right w:val="none" w:sz="0" w:space="0" w:color="auto"/>
              </w:divBdr>
            </w:div>
          </w:divsChild>
        </w:div>
        <w:div w:id="903831989">
          <w:marLeft w:val="0"/>
          <w:marRight w:val="0"/>
          <w:marTop w:val="0"/>
          <w:marBottom w:val="0"/>
          <w:divBdr>
            <w:top w:val="none" w:sz="0" w:space="0" w:color="auto"/>
            <w:left w:val="none" w:sz="0" w:space="0" w:color="auto"/>
            <w:bottom w:val="none" w:sz="0" w:space="0" w:color="auto"/>
            <w:right w:val="none" w:sz="0" w:space="0" w:color="auto"/>
          </w:divBdr>
        </w:div>
        <w:div w:id="904726841">
          <w:marLeft w:val="0"/>
          <w:marRight w:val="0"/>
          <w:marTop w:val="0"/>
          <w:marBottom w:val="0"/>
          <w:divBdr>
            <w:top w:val="none" w:sz="0" w:space="0" w:color="auto"/>
            <w:left w:val="none" w:sz="0" w:space="0" w:color="auto"/>
            <w:bottom w:val="none" w:sz="0" w:space="0" w:color="auto"/>
            <w:right w:val="none" w:sz="0" w:space="0" w:color="auto"/>
          </w:divBdr>
          <w:divsChild>
            <w:div w:id="1883975434">
              <w:marLeft w:val="0"/>
              <w:marRight w:val="0"/>
              <w:marTop w:val="0"/>
              <w:marBottom w:val="0"/>
              <w:divBdr>
                <w:top w:val="none" w:sz="0" w:space="0" w:color="auto"/>
                <w:left w:val="none" w:sz="0" w:space="0" w:color="auto"/>
                <w:bottom w:val="none" w:sz="0" w:space="0" w:color="auto"/>
                <w:right w:val="none" w:sz="0" w:space="0" w:color="auto"/>
              </w:divBdr>
            </w:div>
          </w:divsChild>
        </w:div>
        <w:div w:id="907421723">
          <w:marLeft w:val="0"/>
          <w:marRight w:val="0"/>
          <w:marTop w:val="0"/>
          <w:marBottom w:val="0"/>
          <w:divBdr>
            <w:top w:val="none" w:sz="0" w:space="0" w:color="auto"/>
            <w:left w:val="none" w:sz="0" w:space="0" w:color="auto"/>
            <w:bottom w:val="none" w:sz="0" w:space="0" w:color="auto"/>
            <w:right w:val="none" w:sz="0" w:space="0" w:color="auto"/>
          </w:divBdr>
          <w:divsChild>
            <w:div w:id="840587738">
              <w:marLeft w:val="0"/>
              <w:marRight w:val="0"/>
              <w:marTop w:val="0"/>
              <w:marBottom w:val="0"/>
              <w:divBdr>
                <w:top w:val="none" w:sz="0" w:space="0" w:color="auto"/>
                <w:left w:val="none" w:sz="0" w:space="0" w:color="auto"/>
                <w:bottom w:val="none" w:sz="0" w:space="0" w:color="auto"/>
                <w:right w:val="none" w:sz="0" w:space="0" w:color="auto"/>
              </w:divBdr>
            </w:div>
          </w:divsChild>
        </w:div>
        <w:div w:id="908151450">
          <w:marLeft w:val="0"/>
          <w:marRight w:val="0"/>
          <w:marTop w:val="0"/>
          <w:marBottom w:val="0"/>
          <w:divBdr>
            <w:top w:val="none" w:sz="0" w:space="0" w:color="auto"/>
            <w:left w:val="none" w:sz="0" w:space="0" w:color="auto"/>
            <w:bottom w:val="none" w:sz="0" w:space="0" w:color="auto"/>
            <w:right w:val="none" w:sz="0" w:space="0" w:color="auto"/>
          </w:divBdr>
        </w:div>
        <w:div w:id="908420277">
          <w:marLeft w:val="0"/>
          <w:marRight w:val="0"/>
          <w:marTop w:val="0"/>
          <w:marBottom w:val="0"/>
          <w:divBdr>
            <w:top w:val="none" w:sz="0" w:space="0" w:color="auto"/>
            <w:left w:val="none" w:sz="0" w:space="0" w:color="auto"/>
            <w:bottom w:val="none" w:sz="0" w:space="0" w:color="auto"/>
            <w:right w:val="none" w:sz="0" w:space="0" w:color="auto"/>
          </w:divBdr>
          <w:divsChild>
            <w:div w:id="957417841">
              <w:marLeft w:val="0"/>
              <w:marRight w:val="0"/>
              <w:marTop w:val="0"/>
              <w:marBottom w:val="0"/>
              <w:divBdr>
                <w:top w:val="none" w:sz="0" w:space="0" w:color="auto"/>
                <w:left w:val="none" w:sz="0" w:space="0" w:color="auto"/>
                <w:bottom w:val="none" w:sz="0" w:space="0" w:color="auto"/>
                <w:right w:val="none" w:sz="0" w:space="0" w:color="auto"/>
              </w:divBdr>
            </w:div>
          </w:divsChild>
        </w:div>
        <w:div w:id="909968618">
          <w:marLeft w:val="0"/>
          <w:marRight w:val="0"/>
          <w:marTop w:val="0"/>
          <w:marBottom w:val="0"/>
          <w:divBdr>
            <w:top w:val="none" w:sz="0" w:space="0" w:color="auto"/>
            <w:left w:val="none" w:sz="0" w:space="0" w:color="auto"/>
            <w:bottom w:val="none" w:sz="0" w:space="0" w:color="auto"/>
            <w:right w:val="none" w:sz="0" w:space="0" w:color="auto"/>
          </w:divBdr>
        </w:div>
        <w:div w:id="924411990">
          <w:marLeft w:val="0"/>
          <w:marRight w:val="0"/>
          <w:marTop w:val="0"/>
          <w:marBottom w:val="0"/>
          <w:divBdr>
            <w:top w:val="none" w:sz="0" w:space="0" w:color="auto"/>
            <w:left w:val="none" w:sz="0" w:space="0" w:color="auto"/>
            <w:bottom w:val="none" w:sz="0" w:space="0" w:color="auto"/>
            <w:right w:val="none" w:sz="0" w:space="0" w:color="auto"/>
          </w:divBdr>
          <w:divsChild>
            <w:div w:id="1934316838">
              <w:marLeft w:val="0"/>
              <w:marRight w:val="0"/>
              <w:marTop w:val="0"/>
              <w:marBottom w:val="0"/>
              <w:divBdr>
                <w:top w:val="none" w:sz="0" w:space="0" w:color="auto"/>
                <w:left w:val="none" w:sz="0" w:space="0" w:color="auto"/>
                <w:bottom w:val="none" w:sz="0" w:space="0" w:color="auto"/>
                <w:right w:val="none" w:sz="0" w:space="0" w:color="auto"/>
              </w:divBdr>
            </w:div>
          </w:divsChild>
        </w:div>
        <w:div w:id="927425887">
          <w:marLeft w:val="0"/>
          <w:marRight w:val="0"/>
          <w:marTop w:val="0"/>
          <w:marBottom w:val="0"/>
          <w:divBdr>
            <w:top w:val="none" w:sz="0" w:space="0" w:color="auto"/>
            <w:left w:val="none" w:sz="0" w:space="0" w:color="auto"/>
            <w:bottom w:val="none" w:sz="0" w:space="0" w:color="auto"/>
            <w:right w:val="none" w:sz="0" w:space="0" w:color="auto"/>
          </w:divBdr>
        </w:div>
        <w:div w:id="929892260">
          <w:marLeft w:val="0"/>
          <w:marRight w:val="0"/>
          <w:marTop w:val="0"/>
          <w:marBottom w:val="0"/>
          <w:divBdr>
            <w:top w:val="none" w:sz="0" w:space="0" w:color="auto"/>
            <w:left w:val="none" w:sz="0" w:space="0" w:color="auto"/>
            <w:bottom w:val="none" w:sz="0" w:space="0" w:color="auto"/>
            <w:right w:val="none" w:sz="0" w:space="0" w:color="auto"/>
          </w:divBdr>
        </w:div>
        <w:div w:id="937716404">
          <w:marLeft w:val="0"/>
          <w:marRight w:val="0"/>
          <w:marTop w:val="0"/>
          <w:marBottom w:val="0"/>
          <w:divBdr>
            <w:top w:val="none" w:sz="0" w:space="0" w:color="auto"/>
            <w:left w:val="none" w:sz="0" w:space="0" w:color="auto"/>
            <w:bottom w:val="none" w:sz="0" w:space="0" w:color="auto"/>
            <w:right w:val="none" w:sz="0" w:space="0" w:color="auto"/>
          </w:divBdr>
          <w:divsChild>
            <w:div w:id="1964729042">
              <w:marLeft w:val="0"/>
              <w:marRight w:val="0"/>
              <w:marTop w:val="0"/>
              <w:marBottom w:val="0"/>
              <w:divBdr>
                <w:top w:val="none" w:sz="0" w:space="0" w:color="auto"/>
                <w:left w:val="none" w:sz="0" w:space="0" w:color="auto"/>
                <w:bottom w:val="none" w:sz="0" w:space="0" w:color="auto"/>
                <w:right w:val="none" w:sz="0" w:space="0" w:color="auto"/>
              </w:divBdr>
            </w:div>
          </w:divsChild>
        </w:div>
        <w:div w:id="937836030">
          <w:marLeft w:val="0"/>
          <w:marRight w:val="0"/>
          <w:marTop w:val="0"/>
          <w:marBottom w:val="0"/>
          <w:divBdr>
            <w:top w:val="none" w:sz="0" w:space="0" w:color="auto"/>
            <w:left w:val="none" w:sz="0" w:space="0" w:color="auto"/>
            <w:bottom w:val="none" w:sz="0" w:space="0" w:color="auto"/>
            <w:right w:val="none" w:sz="0" w:space="0" w:color="auto"/>
          </w:divBdr>
        </w:div>
        <w:div w:id="946347119">
          <w:marLeft w:val="0"/>
          <w:marRight w:val="0"/>
          <w:marTop w:val="0"/>
          <w:marBottom w:val="0"/>
          <w:divBdr>
            <w:top w:val="none" w:sz="0" w:space="0" w:color="auto"/>
            <w:left w:val="none" w:sz="0" w:space="0" w:color="auto"/>
            <w:bottom w:val="none" w:sz="0" w:space="0" w:color="auto"/>
            <w:right w:val="none" w:sz="0" w:space="0" w:color="auto"/>
          </w:divBdr>
          <w:divsChild>
            <w:div w:id="1902447451">
              <w:marLeft w:val="0"/>
              <w:marRight w:val="0"/>
              <w:marTop w:val="0"/>
              <w:marBottom w:val="0"/>
              <w:divBdr>
                <w:top w:val="none" w:sz="0" w:space="0" w:color="auto"/>
                <w:left w:val="none" w:sz="0" w:space="0" w:color="auto"/>
                <w:bottom w:val="none" w:sz="0" w:space="0" w:color="auto"/>
                <w:right w:val="none" w:sz="0" w:space="0" w:color="auto"/>
              </w:divBdr>
            </w:div>
          </w:divsChild>
        </w:div>
        <w:div w:id="958297788">
          <w:marLeft w:val="0"/>
          <w:marRight w:val="0"/>
          <w:marTop w:val="0"/>
          <w:marBottom w:val="0"/>
          <w:divBdr>
            <w:top w:val="none" w:sz="0" w:space="0" w:color="auto"/>
            <w:left w:val="none" w:sz="0" w:space="0" w:color="auto"/>
            <w:bottom w:val="none" w:sz="0" w:space="0" w:color="auto"/>
            <w:right w:val="none" w:sz="0" w:space="0" w:color="auto"/>
          </w:divBdr>
          <w:divsChild>
            <w:div w:id="1352147298">
              <w:marLeft w:val="0"/>
              <w:marRight w:val="0"/>
              <w:marTop w:val="0"/>
              <w:marBottom w:val="0"/>
              <w:divBdr>
                <w:top w:val="none" w:sz="0" w:space="0" w:color="auto"/>
                <w:left w:val="none" w:sz="0" w:space="0" w:color="auto"/>
                <w:bottom w:val="none" w:sz="0" w:space="0" w:color="auto"/>
                <w:right w:val="none" w:sz="0" w:space="0" w:color="auto"/>
              </w:divBdr>
            </w:div>
          </w:divsChild>
        </w:div>
        <w:div w:id="964775119">
          <w:marLeft w:val="0"/>
          <w:marRight w:val="0"/>
          <w:marTop w:val="0"/>
          <w:marBottom w:val="0"/>
          <w:divBdr>
            <w:top w:val="none" w:sz="0" w:space="0" w:color="auto"/>
            <w:left w:val="none" w:sz="0" w:space="0" w:color="auto"/>
            <w:bottom w:val="none" w:sz="0" w:space="0" w:color="auto"/>
            <w:right w:val="none" w:sz="0" w:space="0" w:color="auto"/>
          </w:divBdr>
          <w:divsChild>
            <w:div w:id="1326980113">
              <w:marLeft w:val="0"/>
              <w:marRight w:val="0"/>
              <w:marTop w:val="0"/>
              <w:marBottom w:val="0"/>
              <w:divBdr>
                <w:top w:val="none" w:sz="0" w:space="0" w:color="auto"/>
                <w:left w:val="none" w:sz="0" w:space="0" w:color="auto"/>
                <w:bottom w:val="none" w:sz="0" w:space="0" w:color="auto"/>
                <w:right w:val="none" w:sz="0" w:space="0" w:color="auto"/>
              </w:divBdr>
            </w:div>
          </w:divsChild>
        </w:div>
        <w:div w:id="974680703">
          <w:marLeft w:val="0"/>
          <w:marRight w:val="0"/>
          <w:marTop w:val="0"/>
          <w:marBottom w:val="0"/>
          <w:divBdr>
            <w:top w:val="none" w:sz="0" w:space="0" w:color="auto"/>
            <w:left w:val="none" w:sz="0" w:space="0" w:color="auto"/>
            <w:bottom w:val="none" w:sz="0" w:space="0" w:color="auto"/>
            <w:right w:val="none" w:sz="0" w:space="0" w:color="auto"/>
          </w:divBdr>
          <w:divsChild>
            <w:div w:id="558711971">
              <w:marLeft w:val="0"/>
              <w:marRight w:val="0"/>
              <w:marTop w:val="0"/>
              <w:marBottom w:val="0"/>
              <w:divBdr>
                <w:top w:val="none" w:sz="0" w:space="0" w:color="auto"/>
                <w:left w:val="none" w:sz="0" w:space="0" w:color="auto"/>
                <w:bottom w:val="none" w:sz="0" w:space="0" w:color="auto"/>
                <w:right w:val="none" w:sz="0" w:space="0" w:color="auto"/>
              </w:divBdr>
            </w:div>
          </w:divsChild>
        </w:div>
        <w:div w:id="975262383">
          <w:marLeft w:val="0"/>
          <w:marRight w:val="0"/>
          <w:marTop w:val="0"/>
          <w:marBottom w:val="0"/>
          <w:divBdr>
            <w:top w:val="none" w:sz="0" w:space="0" w:color="auto"/>
            <w:left w:val="none" w:sz="0" w:space="0" w:color="auto"/>
            <w:bottom w:val="none" w:sz="0" w:space="0" w:color="auto"/>
            <w:right w:val="none" w:sz="0" w:space="0" w:color="auto"/>
          </w:divBdr>
          <w:divsChild>
            <w:div w:id="858663427">
              <w:marLeft w:val="0"/>
              <w:marRight w:val="0"/>
              <w:marTop w:val="0"/>
              <w:marBottom w:val="0"/>
              <w:divBdr>
                <w:top w:val="none" w:sz="0" w:space="0" w:color="auto"/>
                <w:left w:val="none" w:sz="0" w:space="0" w:color="auto"/>
                <w:bottom w:val="none" w:sz="0" w:space="0" w:color="auto"/>
                <w:right w:val="none" w:sz="0" w:space="0" w:color="auto"/>
              </w:divBdr>
            </w:div>
          </w:divsChild>
        </w:div>
        <w:div w:id="976060328">
          <w:marLeft w:val="0"/>
          <w:marRight w:val="0"/>
          <w:marTop w:val="0"/>
          <w:marBottom w:val="0"/>
          <w:divBdr>
            <w:top w:val="none" w:sz="0" w:space="0" w:color="auto"/>
            <w:left w:val="none" w:sz="0" w:space="0" w:color="auto"/>
            <w:bottom w:val="none" w:sz="0" w:space="0" w:color="auto"/>
            <w:right w:val="none" w:sz="0" w:space="0" w:color="auto"/>
          </w:divBdr>
        </w:div>
        <w:div w:id="986788335">
          <w:marLeft w:val="0"/>
          <w:marRight w:val="0"/>
          <w:marTop w:val="0"/>
          <w:marBottom w:val="0"/>
          <w:divBdr>
            <w:top w:val="none" w:sz="0" w:space="0" w:color="auto"/>
            <w:left w:val="none" w:sz="0" w:space="0" w:color="auto"/>
            <w:bottom w:val="none" w:sz="0" w:space="0" w:color="auto"/>
            <w:right w:val="none" w:sz="0" w:space="0" w:color="auto"/>
          </w:divBdr>
        </w:div>
        <w:div w:id="1002125109">
          <w:marLeft w:val="0"/>
          <w:marRight w:val="0"/>
          <w:marTop w:val="0"/>
          <w:marBottom w:val="0"/>
          <w:divBdr>
            <w:top w:val="none" w:sz="0" w:space="0" w:color="auto"/>
            <w:left w:val="none" w:sz="0" w:space="0" w:color="auto"/>
            <w:bottom w:val="none" w:sz="0" w:space="0" w:color="auto"/>
            <w:right w:val="none" w:sz="0" w:space="0" w:color="auto"/>
          </w:divBdr>
        </w:div>
        <w:div w:id="1004824490">
          <w:marLeft w:val="0"/>
          <w:marRight w:val="0"/>
          <w:marTop w:val="0"/>
          <w:marBottom w:val="0"/>
          <w:divBdr>
            <w:top w:val="none" w:sz="0" w:space="0" w:color="auto"/>
            <w:left w:val="none" w:sz="0" w:space="0" w:color="auto"/>
            <w:bottom w:val="none" w:sz="0" w:space="0" w:color="auto"/>
            <w:right w:val="none" w:sz="0" w:space="0" w:color="auto"/>
          </w:divBdr>
        </w:div>
        <w:div w:id="1015617657">
          <w:marLeft w:val="0"/>
          <w:marRight w:val="0"/>
          <w:marTop w:val="0"/>
          <w:marBottom w:val="0"/>
          <w:divBdr>
            <w:top w:val="none" w:sz="0" w:space="0" w:color="auto"/>
            <w:left w:val="none" w:sz="0" w:space="0" w:color="auto"/>
            <w:bottom w:val="none" w:sz="0" w:space="0" w:color="auto"/>
            <w:right w:val="none" w:sz="0" w:space="0" w:color="auto"/>
          </w:divBdr>
          <w:divsChild>
            <w:div w:id="1878665227">
              <w:marLeft w:val="0"/>
              <w:marRight w:val="0"/>
              <w:marTop w:val="0"/>
              <w:marBottom w:val="0"/>
              <w:divBdr>
                <w:top w:val="none" w:sz="0" w:space="0" w:color="auto"/>
                <w:left w:val="none" w:sz="0" w:space="0" w:color="auto"/>
                <w:bottom w:val="none" w:sz="0" w:space="0" w:color="auto"/>
                <w:right w:val="none" w:sz="0" w:space="0" w:color="auto"/>
              </w:divBdr>
            </w:div>
          </w:divsChild>
        </w:div>
        <w:div w:id="1035544845">
          <w:marLeft w:val="0"/>
          <w:marRight w:val="0"/>
          <w:marTop w:val="0"/>
          <w:marBottom w:val="0"/>
          <w:divBdr>
            <w:top w:val="none" w:sz="0" w:space="0" w:color="auto"/>
            <w:left w:val="none" w:sz="0" w:space="0" w:color="auto"/>
            <w:bottom w:val="none" w:sz="0" w:space="0" w:color="auto"/>
            <w:right w:val="none" w:sz="0" w:space="0" w:color="auto"/>
          </w:divBdr>
          <w:divsChild>
            <w:div w:id="823930321">
              <w:marLeft w:val="0"/>
              <w:marRight w:val="0"/>
              <w:marTop w:val="0"/>
              <w:marBottom w:val="0"/>
              <w:divBdr>
                <w:top w:val="none" w:sz="0" w:space="0" w:color="auto"/>
                <w:left w:val="none" w:sz="0" w:space="0" w:color="auto"/>
                <w:bottom w:val="none" w:sz="0" w:space="0" w:color="auto"/>
                <w:right w:val="none" w:sz="0" w:space="0" w:color="auto"/>
              </w:divBdr>
            </w:div>
          </w:divsChild>
        </w:div>
        <w:div w:id="1038775906">
          <w:marLeft w:val="0"/>
          <w:marRight w:val="0"/>
          <w:marTop w:val="0"/>
          <w:marBottom w:val="0"/>
          <w:divBdr>
            <w:top w:val="none" w:sz="0" w:space="0" w:color="auto"/>
            <w:left w:val="none" w:sz="0" w:space="0" w:color="auto"/>
            <w:bottom w:val="none" w:sz="0" w:space="0" w:color="auto"/>
            <w:right w:val="none" w:sz="0" w:space="0" w:color="auto"/>
          </w:divBdr>
          <w:divsChild>
            <w:div w:id="1601720007">
              <w:marLeft w:val="0"/>
              <w:marRight w:val="0"/>
              <w:marTop w:val="0"/>
              <w:marBottom w:val="0"/>
              <w:divBdr>
                <w:top w:val="none" w:sz="0" w:space="0" w:color="auto"/>
                <w:left w:val="none" w:sz="0" w:space="0" w:color="auto"/>
                <w:bottom w:val="none" w:sz="0" w:space="0" w:color="auto"/>
                <w:right w:val="none" w:sz="0" w:space="0" w:color="auto"/>
              </w:divBdr>
            </w:div>
          </w:divsChild>
        </w:div>
        <w:div w:id="1044214520">
          <w:marLeft w:val="0"/>
          <w:marRight w:val="0"/>
          <w:marTop w:val="0"/>
          <w:marBottom w:val="0"/>
          <w:divBdr>
            <w:top w:val="none" w:sz="0" w:space="0" w:color="auto"/>
            <w:left w:val="none" w:sz="0" w:space="0" w:color="auto"/>
            <w:bottom w:val="none" w:sz="0" w:space="0" w:color="auto"/>
            <w:right w:val="none" w:sz="0" w:space="0" w:color="auto"/>
          </w:divBdr>
          <w:divsChild>
            <w:div w:id="211310960">
              <w:marLeft w:val="0"/>
              <w:marRight w:val="0"/>
              <w:marTop w:val="0"/>
              <w:marBottom w:val="0"/>
              <w:divBdr>
                <w:top w:val="none" w:sz="0" w:space="0" w:color="auto"/>
                <w:left w:val="none" w:sz="0" w:space="0" w:color="auto"/>
                <w:bottom w:val="none" w:sz="0" w:space="0" w:color="auto"/>
                <w:right w:val="none" w:sz="0" w:space="0" w:color="auto"/>
              </w:divBdr>
            </w:div>
          </w:divsChild>
        </w:div>
        <w:div w:id="1046955277">
          <w:marLeft w:val="0"/>
          <w:marRight w:val="0"/>
          <w:marTop w:val="0"/>
          <w:marBottom w:val="0"/>
          <w:divBdr>
            <w:top w:val="none" w:sz="0" w:space="0" w:color="auto"/>
            <w:left w:val="none" w:sz="0" w:space="0" w:color="auto"/>
            <w:bottom w:val="none" w:sz="0" w:space="0" w:color="auto"/>
            <w:right w:val="none" w:sz="0" w:space="0" w:color="auto"/>
          </w:divBdr>
          <w:divsChild>
            <w:div w:id="161044481">
              <w:marLeft w:val="0"/>
              <w:marRight w:val="0"/>
              <w:marTop w:val="0"/>
              <w:marBottom w:val="0"/>
              <w:divBdr>
                <w:top w:val="none" w:sz="0" w:space="0" w:color="auto"/>
                <w:left w:val="none" w:sz="0" w:space="0" w:color="auto"/>
                <w:bottom w:val="none" w:sz="0" w:space="0" w:color="auto"/>
                <w:right w:val="none" w:sz="0" w:space="0" w:color="auto"/>
              </w:divBdr>
            </w:div>
          </w:divsChild>
        </w:div>
        <w:div w:id="1047342371">
          <w:marLeft w:val="0"/>
          <w:marRight w:val="0"/>
          <w:marTop w:val="0"/>
          <w:marBottom w:val="0"/>
          <w:divBdr>
            <w:top w:val="none" w:sz="0" w:space="0" w:color="auto"/>
            <w:left w:val="none" w:sz="0" w:space="0" w:color="auto"/>
            <w:bottom w:val="none" w:sz="0" w:space="0" w:color="auto"/>
            <w:right w:val="none" w:sz="0" w:space="0" w:color="auto"/>
          </w:divBdr>
          <w:divsChild>
            <w:div w:id="1338193105">
              <w:marLeft w:val="0"/>
              <w:marRight w:val="0"/>
              <w:marTop w:val="0"/>
              <w:marBottom w:val="0"/>
              <w:divBdr>
                <w:top w:val="none" w:sz="0" w:space="0" w:color="auto"/>
                <w:left w:val="none" w:sz="0" w:space="0" w:color="auto"/>
                <w:bottom w:val="none" w:sz="0" w:space="0" w:color="auto"/>
                <w:right w:val="none" w:sz="0" w:space="0" w:color="auto"/>
              </w:divBdr>
            </w:div>
          </w:divsChild>
        </w:div>
        <w:div w:id="1053188058">
          <w:marLeft w:val="0"/>
          <w:marRight w:val="0"/>
          <w:marTop w:val="0"/>
          <w:marBottom w:val="0"/>
          <w:divBdr>
            <w:top w:val="none" w:sz="0" w:space="0" w:color="auto"/>
            <w:left w:val="none" w:sz="0" w:space="0" w:color="auto"/>
            <w:bottom w:val="none" w:sz="0" w:space="0" w:color="auto"/>
            <w:right w:val="none" w:sz="0" w:space="0" w:color="auto"/>
          </w:divBdr>
          <w:divsChild>
            <w:div w:id="809519664">
              <w:marLeft w:val="0"/>
              <w:marRight w:val="0"/>
              <w:marTop w:val="0"/>
              <w:marBottom w:val="0"/>
              <w:divBdr>
                <w:top w:val="none" w:sz="0" w:space="0" w:color="auto"/>
                <w:left w:val="none" w:sz="0" w:space="0" w:color="auto"/>
                <w:bottom w:val="none" w:sz="0" w:space="0" w:color="auto"/>
                <w:right w:val="none" w:sz="0" w:space="0" w:color="auto"/>
              </w:divBdr>
            </w:div>
          </w:divsChild>
        </w:div>
        <w:div w:id="1053307784">
          <w:marLeft w:val="0"/>
          <w:marRight w:val="0"/>
          <w:marTop w:val="0"/>
          <w:marBottom w:val="0"/>
          <w:divBdr>
            <w:top w:val="none" w:sz="0" w:space="0" w:color="auto"/>
            <w:left w:val="none" w:sz="0" w:space="0" w:color="auto"/>
            <w:bottom w:val="none" w:sz="0" w:space="0" w:color="auto"/>
            <w:right w:val="none" w:sz="0" w:space="0" w:color="auto"/>
          </w:divBdr>
        </w:div>
        <w:div w:id="1054499419">
          <w:marLeft w:val="0"/>
          <w:marRight w:val="0"/>
          <w:marTop w:val="0"/>
          <w:marBottom w:val="0"/>
          <w:divBdr>
            <w:top w:val="none" w:sz="0" w:space="0" w:color="auto"/>
            <w:left w:val="none" w:sz="0" w:space="0" w:color="auto"/>
            <w:bottom w:val="none" w:sz="0" w:space="0" w:color="auto"/>
            <w:right w:val="none" w:sz="0" w:space="0" w:color="auto"/>
          </w:divBdr>
          <w:divsChild>
            <w:div w:id="1575319408">
              <w:marLeft w:val="0"/>
              <w:marRight w:val="0"/>
              <w:marTop w:val="0"/>
              <w:marBottom w:val="0"/>
              <w:divBdr>
                <w:top w:val="none" w:sz="0" w:space="0" w:color="auto"/>
                <w:left w:val="none" w:sz="0" w:space="0" w:color="auto"/>
                <w:bottom w:val="none" w:sz="0" w:space="0" w:color="auto"/>
                <w:right w:val="none" w:sz="0" w:space="0" w:color="auto"/>
              </w:divBdr>
            </w:div>
          </w:divsChild>
        </w:div>
        <w:div w:id="1077485054">
          <w:marLeft w:val="0"/>
          <w:marRight w:val="0"/>
          <w:marTop w:val="0"/>
          <w:marBottom w:val="0"/>
          <w:divBdr>
            <w:top w:val="none" w:sz="0" w:space="0" w:color="auto"/>
            <w:left w:val="none" w:sz="0" w:space="0" w:color="auto"/>
            <w:bottom w:val="none" w:sz="0" w:space="0" w:color="auto"/>
            <w:right w:val="none" w:sz="0" w:space="0" w:color="auto"/>
          </w:divBdr>
        </w:div>
        <w:div w:id="1090010136">
          <w:marLeft w:val="0"/>
          <w:marRight w:val="0"/>
          <w:marTop w:val="0"/>
          <w:marBottom w:val="0"/>
          <w:divBdr>
            <w:top w:val="none" w:sz="0" w:space="0" w:color="auto"/>
            <w:left w:val="none" w:sz="0" w:space="0" w:color="auto"/>
            <w:bottom w:val="none" w:sz="0" w:space="0" w:color="auto"/>
            <w:right w:val="none" w:sz="0" w:space="0" w:color="auto"/>
          </w:divBdr>
          <w:divsChild>
            <w:div w:id="337465051">
              <w:marLeft w:val="0"/>
              <w:marRight w:val="0"/>
              <w:marTop w:val="0"/>
              <w:marBottom w:val="0"/>
              <w:divBdr>
                <w:top w:val="none" w:sz="0" w:space="0" w:color="auto"/>
                <w:left w:val="none" w:sz="0" w:space="0" w:color="auto"/>
                <w:bottom w:val="none" w:sz="0" w:space="0" w:color="auto"/>
                <w:right w:val="none" w:sz="0" w:space="0" w:color="auto"/>
              </w:divBdr>
            </w:div>
          </w:divsChild>
        </w:div>
        <w:div w:id="1111900246">
          <w:marLeft w:val="0"/>
          <w:marRight w:val="0"/>
          <w:marTop w:val="0"/>
          <w:marBottom w:val="0"/>
          <w:divBdr>
            <w:top w:val="none" w:sz="0" w:space="0" w:color="auto"/>
            <w:left w:val="none" w:sz="0" w:space="0" w:color="auto"/>
            <w:bottom w:val="none" w:sz="0" w:space="0" w:color="auto"/>
            <w:right w:val="none" w:sz="0" w:space="0" w:color="auto"/>
          </w:divBdr>
          <w:divsChild>
            <w:div w:id="1783575307">
              <w:marLeft w:val="0"/>
              <w:marRight w:val="0"/>
              <w:marTop w:val="0"/>
              <w:marBottom w:val="0"/>
              <w:divBdr>
                <w:top w:val="none" w:sz="0" w:space="0" w:color="auto"/>
                <w:left w:val="none" w:sz="0" w:space="0" w:color="auto"/>
                <w:bottom w:val="none" w:sz="0" w:space="0" w:color="auto"/>
                <w:right w:val="none" w:sz="0" w:space="0" w:color="auto"/>
              </w:divBdr>
            </w:div>
          </w:divsChild>
        </w:div>
        <w:div w:id="1137911075">
          <w:marLeft w:val="0"/>
          <w:marRight w:val="0"/>
          <w:marTop w:val="0"/>
          <w:marBottom w:val="0"/>
          <w:divBdr>
            <w:top w:val="none" w:sz="0" w:space="0" w:color="auto"/>
            <w:left w:val="none" w:sz="0" w:space="0" w:color="auto"/>
            <w:bottom w:val="none" w:sz="0" w:space="0" w:color="auto"/>
            <w:right w:val="none" w:sz="0" w:space="0" w:color="auto"/>
          </w:divBdr>
          <w:divsChild>
            <w:div w:id="127937671">
              <w:marLeft w:val="0"/>
              <w:marRight w:val="0"/>
              <w:marTop w:val="0"/>
              <w:marBottom w:val="0"/>
              <w:divBdr>
                <w:top w:val="none" w:sz="0" w:space="0" w:color="auto"/>
                <w:left w:val="none" w:sz="0" w:space="0" w:color="auto"/>
                <w:bottom w:val="none" w:sz="0" w:space="0" w:color="auto"/>
                <w:right w:val="none" w:sz="0" w:space="0" w:color="auto"/>
              </w:divBdr>
            </w:div>
          </w:divsChild>
        </w:div>
        <w:div w:id="1139147420">
          <w:marLeft w:val="0"/>
          <w:marRight w:val="0"/>
          <w:marTop w:val="0"/>
          <w:marBottom w:val="0"/>
          <w:divBdr>
            <w:top w:val="none" w:sz="0" w:space="0" w:color="auto"/>
            <w:left w:val="none" w:sz="0" w:space="0" w:color="auto"/>
            <w:bottom w:val="none" w:sz="0" w:space="0" w:color="auto"/>
            <w:right w:val="none" w:sz="0" w:space="0" w:color="auto"/>
          </w:divBdr>
          <w:divsChild>
            <w:div w:id="506411651">
              <w:marLeft w:val="0"/>
              <w:marRight w:val="0"/>
              <w:marTop w:val="0"/>
              <w:marBottom w:val="0"/>
              <w:divBdr>
                <w:top w:val="none" w:sz="0" w:space="0" w:color="auto"/>
                <w:left w:val="none" w:sz="0" w:space="0" w:color="auto"/>
                <w:bottom w:val="none" w:sz="0" w:space="0" w:color="auto"/>
                <w:right w:val="none" w:sz="0" w:space="0" w:color="auto"/>
              </w:divBdr>
            </w:div>
          </w:divsChild>
        </w:div>
        <w:div w:id="1142574279">
          <w:marLeft w:val="0"/>
          <w:marRight w:val="0"/>
          <w:marTop w:val="0"/>
          <w:marBottom w:val="0"/>
          <w:divBdr>
            <w:top w:val="none" w:sz="0" w:space="0" w:color="auto"/>
            <w:left w:val="none" w:sz="0" w:space="0" w:color="auto"/>
            <w:bottom w:val="none" w:sz="0" w:space="0" w:color="auto"/>
            <w:right w:val="none" w:sz="0" w:space="0" w:color="auto"/>
          </w:divBdr>
        </w:div>
        <w:div w:id="1154645368">
          <w:marLeft w:val="0"/>
          <w:marRight w:val="0"/>
          <w:marTop w:val="0"/>
          <w:marBottom w:val="0"/>
          <w:divBdr>
            <w:top w:val="none" w:sz="0" w:space="0" w:color="auto"/>
            <w:left w:val="none" w:sz="0" w:space="0" w:color="auto"/>
            <w:bottom w:val="none" w:sz="0" w:space="0" w:color="auto"/>
            <w:right w:val="none" w:sz="0" w:space="0" w:color="auto"/>
          </w:divBdr>
        </w:div>
        <w:div w:id="1166357076">
          <w:marLeft w:val="0"/>
          <w:marRight w:val="0"/>
          <w:marTop w:val="0"/>
          <w:marBottom w:val="0"/>
          <w:divBdr>
            <w:top w:val="none" w:sz="0" w:space="0" w:color="auto"/>
            <w:left w:val="none" w:sz="0" w:space="0" w:color="auto"/>
            <w:bottom w:val="none" w:sz="0" w:space="0" w:color="auto"/>
            <w:right w:val="none" w:sz="0" w:space="0" w:color="auto"/>
          </w:divBdr>
        </w:div>
        <w:div w:id="1170172854">
          <w:marLeft w:val="0"/>
          <w:marRight w:val="0"/>
          <w:marTop w:val="0"/>
          <w:marBottom w:val="0"/>
          <w:divBdr>
            <w:top w:val="none" w:sz="0" w:space="0" w:color="auto"/>
            <w:left w:val="none" w:sz="0" w:space="0" w:color="auto"/>
            <w:bottom w:val="none" w:sz="0" w:space="0" w:color="auto"/>
            <w:right w:val="none" w:sz="0" w:space="0" w:color="auto"/>
          </w:divBdr>
        </w:div>
        <w:div w:id="1179390394">
          <w:marLeft w:val="0"/>
          <w:marRight w:val="0"/>
          <w:marTop w:val="0"/>
          <w:marBottom w:val="0"/>
          <w:divBdr>
            <w:top w:val="none" w:sz="0" w:space="0" w:color="auto"/>
            <w:left w:val="none" w:sz="0" w:space="0" w:color="auto"/>
            <w:bottom w:val="none" w:sz="0" w:space="0" w:color="auto"/>
            <w:right w:val="none" w:sz="0" w:space="0" w:color="auto"/>
          </w:divBdr>
          <w:divsChild>
            <w:div w:id="305404618">
              <w:marLeft w:val="0"/>
              <w:marRight w:val="0"/>
              <w:marTop w:val="0"/>
              <w:marBottom w:val="0"/>
              <w:divBdr>
                <w:top w:val="none" w:sz="0" w:space="0" w:color="auto"/>
                <w:left w:val="none" w:sz="0" w:space="0" w:color="auto"/>
                <w:bottom w:val="none" w:sz="0" w:space="0" w:color="auto"/>
                <w:right w:val="none" w:sz="0" w:space="0" w:color="auto"/>
              </w:divBdr>
            </w:div>
          </w:divsChild>
        </w:div>
        <w:div w:id="1184707726">
          <w:marLeft w:val="0"/>
          <w:marRight w:val="0"/>
          <w:marTop w:val="0"/>
          <w:marBottom w:val="0"/>
          <w:divBdr>
            <w:top w:val="none" w:sz="0" w:space="0" w:color="auto"/>
            <w:left w:val="none" w:sz="0" w:space="0" w:color="auto"/>
            <w:bottom w:val="none" w:sz="0" w:space="0" w:color="auto"/>
            <w:right w:val="none" w:sz="0" w:space="0" w:color="auto"/>
          </w:divBdr>
        </w:div>
        <w:div w:id="1187408906">
          <w:marLeft w:val="0"/>
          <w:marRight w:val="0"/>
          <w:marTop w:val="0"/>
          <w:marBottom w:val="0"/>
          <w:divBdr>
            <w:top w:val="none" w:sz="0" w:space="0" w:color="auto"/>
            <w:left w:val="none" w:sz="0" w:space="0" w:color="auto"/>
            <w:bottom w:val="none" w:sz="0" w:space="0" w:color="auto"/>
            <w:right w:val="none" w:sz="0" w:space="0" w:color="auto"/>
          </w:divBdr>
          <w:divsChild>
            <w:div w:id="1384331213">
              <w:marLeft w:val="0"/>
              <w:marRight w:val="0"/>
              <w:marTop w:val="0"/>
              <w:marBottom w:val="0"/>
              <w:divBdr>
                <w:top w:val="none" w:sz="0" w:space="0" w:color="auto"/>
                <w:left w:val="none" w:sz="0" w:space="0" w:color="auto"/>
                <w:bottom w:val="none" w:sz="0" w:space="0" w:color="auto"/>
                <w:right w:val="none" w:sz="0" w:space="0" w:color="auto"/>
              </w:divBdr>
            </w:div>
          </w:divsChild>
        </w:div>
        <w:div w:id="1189635083">
          <w:marLeft w:val="0"/>
          <w:marRight w:val="0"/>
          <w:marTop w:val="0"/>
          <w:marBottom w:val="0"/>
          <w:divBdr>
            <w:top w:val="none" w:sz="0" w:space="0" w:color="auto"/>
            <w:left w:val="none" w:sz="0" w:space="0" w:color="auto"/>
            <w:bottom w:val="none" w:sz="0" w:space="0" w:color="auto"/>
            <w:right w:val="none" w:sz="0" w:space="0" w:color="auto"/>
          </w:divBdr>
          <w:divsChild>
            <w:div w:id="706368576">
              <w:marLeft w:val="0"/>
              <w:marRight w:val="0"/>
              <w:marTop w:val="0"/>
              <w:marBottom w:val="0"/>
              <w:divBdr>
                <w:top w:val="none" w:sz="0" w:space="0" w:color="auto"/>
                <w:left w:val="none" w:sz="0" w:space="0" w:color="auto"/>
                <w:bottom w:val="none" w:sz="0" w:space="0" w:color="auto"/>
                <w:right w:val="none" w:sz="0" w:space="0" w:color="auto"/>
              </w:divBdr>
            </w:div>
          </w:divsChild>
        </w:div>
        <w:div w:id="1190601559">
          <w:marLeft w:val="0"/>
          <w:marRight w:val="0"/>
          <w:marTop w:val="0"/>
          <w:marBottom w:val="0"/>
          <w:divBdr>
            <w:top w:val="none" w:sz="0" w:space="0" w:color="auto"/>
            <w:left w:val="none" w:sz="0" w:space="0" w:color="auto"/>
            <w:bottom w:val="none" w:sz="0" w:space="0" w:color="auto"/>
            <w:right w:val="none" w:sz="0" w:space="0" w:color="auto"/>
          </w:divBdr>
        </w:div>
        <w:div w:id="1201237154">
          <w:marLeft w:val="0"/>
          <w:marRight w:val="0"/>
          <w:marTop w:val="0"/>
          <w:marBottom w:val="0"/>
          <w:divBdr>
            <w:top w:val="none" w:sz="0" w:space="0" w:color="auto"/>
            <w:left w:val="none" w:sz="0" w:space="0" w:color="auto"/>
            <w:bottom w:val="none" w:sz="0" w:space="0" w:color="auto"/>
            <w:right w:val="none" w:sz="0" w:space="0" w:color="auto"/>
          </w:divBdr>
        </w:div>
        <w:div w:id="1207568824">
          <w:marLeft w:val="0"/>
          <w:marRight w:val="0"/>
          <w:marTop w:val="0"/>
          <w:marBottom w:val="0"/>
          <w:divBdr>
            <w:top w:val="none" w:sz="0" w:space="0" w:color="auto"/>
            <w:left w:val="none" w:sz="0" w:space="0" w:color="auto"/>
            <w:bottom w:val="none" w:sz="0" w:space="0" w:color="auto"/>
            <w:right w:val="none" w:sz="0" w:space="0" w:color="auto"/>
          </w:divBdr>
        </w:div>
        <w:div w:id="1211648896">
          <w:marLeft w:val="0"/>
          <w:marRight w:val="0"/>
          <w:marTop w:val="0"/>
          <w:marBottom w:val="0"/>
          <w:divBdr>
            <w:top w:val="none" w:sz="0" w:space="0" w:color="auto"/>
            <w:left w:val="none" w:sz="0" w:space="0" w:color="auto"/>
            <w:bottom w:val="none" w:sz="0" w:space="0" w:color="auto"/>
            <w:right w:val="none" w:sz="0" w:space="0" w:color="auto"/>
          </w:divBdr>
          <w:divsChild>
            <w:div w:id="1698502626">
              <w:marLeft w:val="0"/>
              <w:marRight w:val="0"/>
              <w:marTop w:val="0"/>
              <w:marBottom w:val="0"/>
              <w:divBdr>
                <w:top w:val="none" w:sz="0" w:space="0" w:color="auto"/>
                <w:left w:val="none" w:sz="0" w:space="0" w:color="auto"/>
                <w:bottom w:val="none" w:sz="0" w:space="0" w:color="auto"/>
                <w:right w:val="none" w:sz="0" w:space="0" w:color="auto"/>
              </w:divBdr>
            </w:div>
          </w:divsChild>
        </w:div>
        <w:div w:id="1216694082">
          <w:marLeft w:val="0"/>
          <w:marRight w:val="0"/>
          <w:marTop w:val="0"/>
          <w:marBottom w:val="0"/>
          <w:divBdr>
            <w:top w:val="none" w:sz="0" w:space="0" w:color="auto"/>
            <w:left w:val="none" w:sz="0" w:space="0" w:color="auto"/>
            <w:bottom w:val="none" w:sz="0" w:space="0" w:color="auto"/>
            <w:right w:val="none" w:sz="0" w:space="0" w:color="auto"/>
          </w:divBdr>
          <w:divsChild>
            <w:div w:id="928539273">
              <w:marLeft w:val="0"/>
              <w:marRight w:val="0"/>
              <w:marTop w:val="0"/>
              <w:marBottom w:val="0"/>
              <w:divBdr>
                <w:top w:val="none" w:sz="0" w:space="0" w:color="auto"/>
                <w:left w:val="none" w:sz="0" w:space="0" w:color="auto"/>
                <w:bottom w:val="none" w:sz="0" w:space="0" w:color="auto"/>
                <w:right w:val="none" w:sz="0" w:space="0" w:color="auto"/>
              </w:divBdr>
            </w:div>
          </w:divsChild>
        </w:div>
        <w:div w:id="1219322391">
          <w:marLeft w:val="0"/>
          <w:marRight w:val="0"/>
          <w:marTop w:val="0"/>
          <w:marBottom w:val="0"/>
          <w:divBdr>
            <w:top w:val="none" w:sz="0" w:space="0" w:color="auto"/>
            <w:left w:val="none" w:sz="0" w:space="0" w:color="auto"/>
            <w:bottom w:val="none" w:sz="0" w:space="0" w:color="auto"/>
            <w:right w:val="none" w:sz="0" w:space="0" w:color="auto"/>
          </w:divBdr>
          <w:divsChild>
            <w:div w:id="1360466647">
              <w:marLeft w:val="0"/>
              <w:marRight w:val="0"/>
              <w:marTop w:val="0"/>
              <w:marBottom w:val="0"/>
              <w:divBdr>
                <w:top w:val="none" w:sz="0" w:space="0" w:color="auto"/>
                <w:left w:val="none" w:sz="0" w:space="0" w:color="auto"/>
                <w:bottom w:val="none" w:sz="0" w:space="0" w:color="auto"/>
                <w:right w:val="none" w:sz="0" w:space="0" w:color="auto"/>
              </w:divBdr>
            </w:div>
          </w:divsChild>
        </w:div>
        <w:div w:id="1243761819">
          <w:marLeft w:val="0"/>
          <w:marRight w:val="0"/>
          <w:marTop w:val="0"/>
          <w:marBottom w:val="0"/>
          <w:divBdr>
            <w:top w:val="none" w:sz="0" w:space="0" w:color="auto"/>
            <w:left w:val="none" w:sz="0" w:space="0" w:color="auto"/>
            <w:bottom w:val="none" w:sz="0" w:space="0" w:color="auto"/>
            <w:right w:val="none" w:sz="0" w:space="0" w:color="auto"/>
          </w:divBdr>
        </w:div>
        <w:div w:id="1248269711">
          <w:marLeft w:val="0"/>
          <w:marRight w:val="0"/>
          <w:marTop w:val="0"/>
          <w:marBottom w:val="0"/>
          <w:divBdr>
            <w:top w:val="none" w:sz="0" w:space="0" w:color="auto"/>
            <w:left w:val="none" w:sz="0" w:space="0" w:color="auto"/>
            <w:bottom w:val="none" w:sz="0" w:space="0" w:color="auto"/>
            <w:right w:val="none" w:sz="0" w:space="0" w:color="auto"/>
          </w:divBdr>
        </w:div>
        <w:div w:id="1249342547">
          <w:marLeft w:val="0"/>
          <w:marRight w:val="0"/>
          <w:marTop w:val="0"/>
          <w:marBottom w:val="0"/>
          <w:divBdr>
            <w:top w:val="none" w:sz="0" w:space="0" w:color="auto"/>
            <w:left w:val="none" w:sz="0" w:space="0" w:color="auto"/>
            <w:bottom w:val="none" w:sz="0" w:space="0" w:color="auto"/>
            <w:right w:val="none" w:sz="0" w:space="0" w:color="auto"/>
          </w:divBdr>
          <w:divsChild>
            <w:div w:id="405154838">
              <w:marLeft w:val="0"/>
              <w:marRight w:val="0"/>
              <w:marTop w:val="0"/>
              <w:marBottom w:val="0"/>
              <w:divBdr>
                <w:top w:val="none" w:sz="0" w:space="0" w:color="auto"/>
                <w:left w:val="none" w:sz="0" w:space="0" w:color="auto"/>
                <w:bottom w:val="none" w:sz="0" w:space="0" w:color="auto"/>
                <w:right w:val="none" w:sz="0" w:space="0" w:color="auto"/>
              </w:divBdr>
            </w:div>
          </w:divsChild>
        </w:div>
        <w:div w:id="1251113394">
          <w:marLeft w:val="0"/>
          <w:marRight w:val="0"/>
          <w:marTop w:val="0"/>
          <w:marBottom w:val="0"/>
          <w:divBdr>
            <w:top w:val="none" w:sz="0" w:space="0" w:color="auto"/>
            <w:left w:val="none" w:sz="0" w:space="0" w:color="auto"/>
            <w:bottom w:val="none" w:sz="0" w:space="0" w:color="auto"/>
            <w:right w:val="none" w:sz="0" w:space="0" w:color="auto"/>
          </w:divBdr>
        </w:div>
        <w:div w:id="1251545099">
          <w:marLeft w:val="0"/>
          <w:marRight w:val="0"/>
          <w:marTop w:val="0"/>
          <w:marBottom w:val="0"/>
          <w:divBdr>
            <w:top w:val="none" w:sz="0" w:space="0" w:color="auto"/>
            <w:left w:val="none" w:sz="0" w:space="0" w:color="auto"/>
            <w:bottom w:val="none" w:sz="0" w:space="0" w:color="auto"/>
            <w:right w:val="none" w:sz="0" w:space="0" w:color="auto"/>
          </w:divBdr>
        </w:div>
        <w:div w:id="1254633370">
          <w:marLeft w:val="0"/>
          <w:marRight w:val="0"/>
          <w:marTop w:val="0"/>
          <w:marBottom w:val="0"/>
          <w:divBdr>
            <w:top w:val="none" w:sz="0" w:space="0" w:color="auto"/>
            <w:left w:val="none" w:sz="0" w:space="0" w:color="auto"/>
            <w:bottom w:val="none" w:sz="0" w:space="0" w:color="auto"/>
            <w:right w:val="none" w:sz="0" w:space="0" w:color="auto"/>
          </w:divBdr>
        </w:div>
        <w:div w:id="1262569707">
          <w:marLeft w:val="0"/>
          <w:marRight w:val="0"/>
          <w:marTop w:val="0"/>
          <w:marBottom w:val="0"/>
          <w:divBdr>
            <w:top w:val="none" w:sz="0" w:space="0" w:color="auto"/>
            <w:left w:val="none" w:sz="0" w:space="0" w:color="auto"/>
            <w:bottom w:val="none" w:sz="0" w:space="0" w:color="auto"/>
            <w:right w:val="none" w:sz="0" w:space="0" w:color="auto"/>
          </w:divBdr>
        </w:div>
        <w:div w:id="1286692713">
          <w:marLeft w:val="0"/>
          <w:marRight w:val="0"/>
          <w:marTop w:val="0"/>
          <w:marBottom w:val="0"/>
          <w:divBdr>
            <w:top w:val="none" w:sz="0" w:space="0" w:color="auto"/>
            <w:left w:val="none" w:sz="0" w:space="0" w:color="auto"/>
            <w:bottom w:val="none" w:sz="0" w:space="0" w:color="auto"/>
            <w:right w:val="none" w:sz="0" w:space="0" w:color="auto"/>
          </w:divBdr>
        </w:div>
        <w:div w:id="1324234525">
          <w:marLeft w:val="0"/>
          <w:marRight w:val="0"/>
          <w:marTop w:val="0"/>
          <w:marBottom w:val="0"/>
          <w:divBdr>
            <w:top w:val="none" w:sz="0" w:space="0" w:color="auto"/>
            <w:left w:val="none" w:sz="0" w:space="0" w:color="auto"/>
            <w:bottom w:val="none" w:sz="0" w:space="0" w:color="auto"/>
            <w:right w:val="none" w:sz="0" w:space="0" w:color="auto"/>
          </w:divBdr>
          <w:divsChild>
            <w:div w:id="1201822895">
              <w:marLeft w:val="0"/>
              <w:marRight w:val="0"/>
              <w:marTop w:val="0"/>
              <w:marBottom w:val="0"/>
              <w:divBdr>
                <w:top w:val="none" w:sz="0" w:space="0" w:color="auto"/>
                <w:left w:val="none" w:sz="0" w:space="0" w:color="auto"/>
                <w:bottom w:val="none" w:sz="0" w:space="0" w:color="auto"/>
                <w:right w:val="none" w:sz="0" w:space="0" w:color="auto"/>
              </w:divBdr>
            </w:div>
          </w:divsChild>
        </w:div>
        <w:div w:id="1327250558">
          <w:marLeft w:val="0"/>
          <w:marRight w:val="0"/>
          <w:marTop w:val="0"/>
          <w:marBottom w:val="0"/>
          <w:divBdr>
            <w:top w:val="none" w:sz="0" w:space="0" w:color="auto"/>
            <w:left w:val="none" w:sz="0" w:space="0" w:color="auto"/>
            <w:bottom w:val="none" w:sz="0" w:space="0" w:color="auto"/>
            <w:right w:val="none" w:sz="0" w:space="0" w:color="auto"/>
          </w:divBdr>
          <w:divsChild>
            <w:div w:id="703411296">
              <w:marLeft w:val="0"/>
              <w:marRight w:val="0"/>
              <w:marTop w:val="0"/>
              <w:marBottom w:val="0"/>
              <w:divBdr>
                <w:top w:val="none" w:sz="0" w:space="0" w:color="auto"/>
                <w:left w:val="none" w:sz="0" w:space="0" w:color="auto"/>
                <w:bottom w:val="none" w:sz="0" w:space="0" w:color="auto"/>
                <w:right w:val="none" w:sz="0" w:space="0" w:color="auto"/>
              </w:divBdr>
            </w:div>
          </w:divsChild>
        </w:div>
        <w:div w:id="1336568223">
          <w:marLeft w:val="0"/>
          <w:marRight w:val="0"/>
          <w:marTop w:val="0"/>
          <w:marBottom w:val="0"/>
          <w:divBdr>
            <w:top w:val="none" w:sz="0" w:space="0" w:color="auto"/>
            <w:left w:val="none" w:sz="0" w:space="0" w:color="auto"/>
            <w:bottom w:val="none" w:sz="0" w:space="0" w:color="auto"/>
            <w:right w:val="none" w:sz="0" w:space="0" w:color="auto"/>
          </w:divBdr>
        </w:div>
        <w:div w:id="1339502865">
          <w:marLeft w:val="0"/>
          <w:marRight w:val="0"/>
          <w:marTop w:val="0"/>
          <w:marBottom w:val="0"/>
          <w:divBdr>
            <w:top w:val="none" w:sz="0" w:space="0" w:color="auto"/>
            <w:left w:val="none" w:sz="0" w:space="0" w:color="auto"/>
            <w:bottom w:val="none" w:sz="0" w:space="0" w:color="auto"/>
            <w:right w:val="none" w:sz="0" w:space="0" w:color="auto"/>
          </w:divBdr>
        </w:div>
        <w:div w:id="1339650207">
          <w:marLeft w:val="0"/>
          <w:marRight w:val="0"/>
          <w:marTop w:val="0"/>
          <w:marBottom w:val="0"/>
          <w:divBdr>
            <w:top w:val="none" w:sz="0" w:space="0" w:color="auto"/>
            <w:left w:val="none" w:sz="0" w:space="0" w:color="auto"/>
            <w:bottom w:val="none" w:sz="0" w:space="0" w:color="auto"/>
            <w:right w:val="none" w:sz="0" w:space="0" w:color="auto"/>
          </w:divBdr>
        </w:div>
        <w:div w:id="1341932426">
          <w:marLeft w:val="0"/>
          <w:marRight w:val="0"/>
          <w:marTop w:val="0"/>
          <w:marBottom w:val="0"/>
          <w:divBdr>
            <w:top w:val="none" w:sz="0" w:space="0" w:color="auto"/>
            <w:left w:val="none" w:sz="0" w:space="0" w:color="auto"/>
            <w:bottom w:val="none" w:sz="0" w:space="0" w:color="auto"/>
            <w:right w:val="none" w:sz="0" w:space="0" w:color="auto"/>
          </w:divBdr>
        </w:div>
        <w:div w:id="1368607488">
          <w:marLeft w:val="0"/>
          <w:marRight w:val="0"/>
          <w:marTop w:val="0"/>
          <w:marBottom w:val="0"/>
          <w:divBdr>
            <w:top w:val="none" w:sz="0" w:space="0" w:color="auto"/>
            <w:left w:val="none" w:sz="0" w:space="0" w:color="auto"/>
            <w:bottom w:val="none" w:sz="0" w:space="0" w:color="auto"/>
            <w:right w:val="none" w:sz="0" w:space="0" w:color="auto"/>
          </w:divBdr>
          <w:divsChild>
            <w:div w:id="899707527">
              <w:marLeft w:val="0"/>
              <w:marRight w:val="0"/>
              <w:marTop w:val="0"/>
              <w:marBottom w:val="0"/>
              <w:divBdr>
                <w:top w:val="none" w:sz="0" w:space="0" w:color="auto"/>
                <w:left w:val="none" w:sz="0" w:space="0" w:color="auto"/>
                <w:bottom w:val="none" w:sz="0" w:space="0" w:color="auto"/>
                <w:right w:val="none" w:sz="0" w:space="0" w:color="auto"/>
              </w:divBdr>
            </w:div>
          </w:divsChild>
        </w:div>
        <w:div w:id="1384715107">
          <w:marLeft w:val="0"/>
          <w:marRight w:val="0"/>
          <w:marTop w:val="0"/>
          <w:marBottom w:val="0"/>
          <w:divBdr>
            <w:top w:val="none" w:sz="0" w:space="0" w:color="auto"/>
            <w:left w:val="none" w:sz="0" w:space="0" w:color="auto"/>
            <w:bottom w:val="none" w:sz="0" w:space="0" w:color="auto"/>
            <w:right w:val="none" w:sz="0" w:space="0" w:color="auto"/>
          </w:divBdr>
          <w:divsChild>
            <w:div w:id="1114402072">
              <w:marLeft w:val="0"/>
              <w:marRight w:val="0"/>
              <w:marTop w:val="0"/>
              <w:marBottom w:val="0"/>
              <w:divBdr>
                <w:top w:val="none" w:sz="0" w:space="0" w:color="auto"/>
                <w:left w:val="none" w:sz="0" w:space="0" w:color="auto"/>
                <w:bottom w:val="none" w:sz="0" w:space="0" w:color="auto"/>
                <w:right w:val="none" w:sz="0" w:space="0" w:color="auto"/>
              </w:divBdr>
            </w:div>
          </w:divsChild>
        </w:div>
        <w:div w:id="1388919981">
          <w:marLeft w:val="0"/>
          <w:marRight w:val="0"/>
          <w:marTop w:val="0"/>
          <w:marBottom w:val="0"/>
          <w:divBdr>
            <w:top w:val="none" w:sz="0" w:space="0" w:color="auto"/>
            <w:left w:val="none" w:sz="0" w:space="0" w:color="auto"/>
            <w:bottom w:val="none" w:sz="0" w:space="0" w:color="auto"/>
            <w:right w:val="none" w:sz="0" w:space="0" w:color="auto"/>
          </w:divBdr>
          <w:divsChild>
            <w:div w:id="697776271">
              <w:marLeft w:val="0"/>
              <w:marRight w:val="0"/>
              <w:marTop w:val="0"/>
              <w:marBottom w:val="0"/>
              <w:divBdr>
                <w:top w:val="none" w:sz="0" w:space="0" w:color="auto"/>
                <w:left w:val="none" w:sz="0" w:space="0" w:color="auto"/>
                <w:bottom w:val="none" w:sz="0" w:space="0" w:color="auto"/>
                <w:right w:val="none" w:sz="0" w:space="0" w:color="auto"/>
              </w:divBdr>
            </w:div>
          </w:divsChild>
        </w:div>
        <w:div w:id="1406756193">
          <w:marLeft w:val="0"/>
          <w:marRight w:val="0"/>
          <w:marTop w:val="0"/>
          <w:marBottom w:val="0"/>
          <w:divBdr>
            <w:top w:val="none" w:sz="0" w:space="0" w:color="auto"/>
            <w:left w:val="none" w:sz="0" w:space="0" w:color="auto"/>
            <w:bottom w:val="none" w:sz="0" w:space="0" w:color="auto"/>
            <w:right w:val="none" w:sz="0" w:space="0" w:color="auto"/>
          </w:divBdr>
        </w:div>
        <w:div w:id="1415517632">
          <w:marLeft w:val="0"/>
          <w:marRight w:val="0"/>
          <w:marTop w:val="0"/>
          <w:marBottom w:val="0"/>
          <w:divBdr>
            <w:top w:val="none" w:sz="0" w:space="0" w:color="auto"/>
            <w:left w:val="none" w:sz="0" w:space="0" w:color="auto"/>
            <w:bottom w:val="none" w:sz="0" w:space="0" w:color="auto"/>
            <w:right w:val="none" w:sz="0" w:space="0" w:color="auto"/>
          </w:divBdr>
          <w:divsChild>
            <w:div w:id="2140299016">
              <w:marLeft w:val="0"/>
              <w:marRight w:val="0"/>
              <w:marTop w:val="0"/>
              <w:marBottom w:val="0"/>
              <w:divBdr>
                <w:top w:val="none" w:sz="0" w:space="0" w:color="auto"/>
                <w:left w:val="none" w:sz="0" w:space="0" w:color="auto"/>
                <w:bottom w:val="none" w:sz="0" w:space="0" w:color="auto"/>
                <w:right w:val="none" w:sz="0" w:space="0" w:color="auto"/>
              </w:divBdr>
            </w:div>
          </w:divsChild>
        </w:div>
        <w:div w:id="1417366255">
          <w:marLeft w:val="0"/>
          <w:marRight w:val="0"/>
          <w:marTop w:val="0"/>
          <w:marBottom w:val="0"/>
          <w:divBdr>
            <w:top w:val="none" w:sz="0" w:space="0" w:color="auto"/>
            <w:left w:val="none" w:sz="0" w:space="0" w:color="auto"/>
            <w:bottom w:val="none" w:sz="0" w:space="0" w:color="auto"/>
            <w:right w:val="none" w:sz="0" w:space="0" w:color="auto"/>
          </w:divBdr>
        </w:div>
        <w:div w:id="1423910516">
          <w:marLeft w:val="0"/>
          <w:marRight w:val="0"/>
          <w:marTop w:val="0"/>
          <w:marBottom w:val="0"/>
          <w:divBdr>
            <w:top w:val="none" w:sz="0" w:space="0" w:color="auto"/>
            <w:left w:val="none" w:sz="0" w:space="0" w:color="auto"/>
            <w:bottom w:val="none" w:sz="0" w:space="0" w:color="auto"/>
            <w:right w:val="none" w:sz="0" w:space="0" w:color="auto"/>
          </w:divBdr>
        </w:div>
        <w:div w:id="1428889803">
          <w:marLeft w:val="0"/>
          <w:marRight w:val="0"/>
          <w:marTop w:val="0"/>
          <w:marBottom w:val="0"/>
          <w:divBdr>
            <w:top w:val="none" w:sz="0" w:space="0" w:color="auto"/>
            <w:left w:val="none" w:sz="0" w:space="0" w:color="auto"/>
            <w:bottom w:val="none" w:sz="0" w:space="0" w:color="auto"/>
            <w:right w:val="none" w:sz="0" w:space="0" w:color="auto"/>
          </w:divBdr>
          <w:divsChild>
            <w:div w:id="1201089938">
              <w:marLeft w:val="0"/>
              <w:marRight w:val="0"/>
              <w:marTop w:val="0"/>
              <w:marBottom w:val="0"/>
              <w:divBdr>
                <w:top w:val="none" w:sz="0" w:space="0" w:color="auto"/>
                <w:left w:val="none" w:sz="0" w:space="0" w:color="auto"/>
                <w:bottom w:val="none" w:sz="0" w:space="0" w:color="auto"/>
                <w:right w:val="none" w:sz="0" w:space="0" w:color="auto"/>
              </w:divBdr>
            </w:div>
          </w:divsChild>
        </w:div>
        <w:div w:id="1429765475">
          <w:marLeft w:val="0"/>
          <w:marRight w:val="0"/>
          <w:marTop w:val="0"/>
          <w:marBottom w:val="0"/>
          <w:divBdr>
            <w:top w:val="none" w:sz="0" w:space="0" w:color="auto"/>
            <w:left w:val="none" w:sz="0" w:space="0" w:color="auto"/>
            <w:bottom w:val="none" w:sz="0" w:space="0" w:color="auto"/>
            <w:right w:val="none" w:sz="0" w:space="0" w:color="auto"/>
          </w:divBdr>
          <w:divsChild>
            <w:div w:id="197478571">
              <w:marLeft w:val="0"/>
              <w:marRight w:val="0"/>
              <w:marTop w:val="0"/>
              <w:marBottom w:val="0"/>
              <w:divBdr>
                <w:top w:val="none" w:sz="0" w:space="0" w:color="auto"/>
                <w:left w:val="none" w:sz="0" w:space="0" w:color="auto"/>
                <w:bottom w:val="none" w:sz="0" w:space="0" w:color="auto"/>
                <w:right w:val="none" w:sz="0" w:space="0" w:color="auto"/>
              </w:divBdr>
            </w:div>
          </w:divsChild>
        </w:div>
        <w:div w:id="1442341889">
          <w:marLeft w:val="0"/>
          <w:marRight w:val="0"/>
          <w:marTop w:val="0"/>
          <w:marBottom w:val="0"/>
          <w:divBdr>
            <w:top w:val="none" w:sz="0" w:space="0" w:color="auto"/>
            <w:left w:val="none" w:sz="0" w:space="0" w:color="auto"/>
            <w:bottom w:val="none" w:sz="0" w:space="0" w:color="auto"/>
            <w:right w:val="none" w:sz="0" w:space="0" w:color="auto"/>
          </w:divBdr>
          <w:divsChild>
            <w:div w:id="1317566044">
              <w:marLeft w:val="0"/>
              <w:marRight w:val="0"/>
              <w:marTop w:val="0"/>
              <w:marBottom w:val="0"/>
              <w:divBdr>
                <w:top w:val="none" w:sz="0" w:space="0" w:color="auto"/>
                <w:left w:val="none" w:sz="0" w:space="0" w:color="auto"/>
                <w:bottom w:val="none" w:sz="0" w:space="0" w:color="auto"/>
                <w:right w:val="none" w:sz="0" w:space="0" w:color="auto"/>
              </w:divBdr>
            </w:div>
          </w:divsChild>
        </w:div>
        <w:div w:id="1443570409">
          <w:marLeft w:val="0"/>
          <w:marRight w:val="0"/>
          <w:marTop w:val="0"/>
          <w:marBottom w:val="0"/>
          <w:divBdr>
            <w:top w:val="none" w:sz="0" w:space="0" w:color="auto"/>
            <w:left w:val="none" w:sz="0" w:space="0" w:color="auto"/>
            <w:bottom w:val="none" w:sz="0" w:space="0" w:color="auto"/>
            <w:right w:val="none" w:sz="0" w:space="0" w:color="auto"/>
          </w:divBdr>
          <w:divsChild>
            <w:div w:id="874731381">
              <w:marLeft w:val="0"/>
              <w:marRight w:val="0"/>
              <w:marTop w:val="0"/>
              <w:marBottom w:val="0"/>
              <w:divBdr>
                <w:top w:val="none" w:sz="0" w:space="0" w:color="auto"/>
                <w:left w:val="none" w:sz="0" w:space="0" w:color="auto"/>
                <w:bottom w:val="none" w:sz="0" w:space="0" w:color="auto"/>
                <w:right w:val="none" w:sz="0" w:space="0" w:color="auto"/>
              </w:divBdr>
            </w:div>
          </w:divsChild>
        </w:div>
        <w:div w:id="1446346499">
          <w:marLeft w:val="0"/>
          <w:marRight w:val="0"/>
          <w:marTop w:val="0"/>
          <w:marBottom w:val="0"/>
          <w:divBdr>
            <w:top w:val="none" w:sz="0" w:space="0" w:color="auto"/>
            <w:left w:val="none" w:sz="0" w:space="0" w:color="auto"/>
            <w:bottom w:val="none" w:sz="0" w:space="0" w:color="auto"/>
            <w:right w:val="none" w:sz="0" w:space="0" w:color="auto"/>
          </w:divBdr>
        </w:div>
        <w:div w:id="1453019185">
          <w:marLeft w:val="0"/>
          <w:marRight w:val="0"/>
          <w:marTop w:val="0"/>
          <w:marBottom w:val="0"/>
          <w:divBdr>
            <w:top w:val="none" w:sz="0" w:space="0" w:color="auto"/>
            <w:left w:val="none" w:sz="0" w:space="0" w:color="auto"/>
            <w:bottom w:val="none" w:sz="0" w:space="0" w:color="auto"/>
            <w:right w:val="none" w:sz="0" w:space="0" w:color="auto"/>
          </w:divBdr>
        </w:div>
        <w:div w:id="1454399577">
          <w:marLeft w:val="0"/>
          <w:marRight w:val="0"/>
          <w:marTop w:val="0"/>
          <w:marBottom w:val="0"/>
          <w:divBdr>
            <w:top w:val="none" w:sz="0" w:space="0" w:color="auto"/>
            <w:left w:val="none" w:sz="0" w:space="0" w:color="auto"/>
            <w:bottom w:val="none" w:sz="0" w:space="0" w:color="auto"/>
            <w:right w:val="none" w:sz="0" w:space="0" w:color="auto"/>
          </w:divBdr>
          <w:divsChild>
            <w:div w:id="575281369">
              <w:marLeft w:val="0"/>
              <w:marRight w:val="0"/>
              <w:marTop w:val="0"/>
              <w:marBottom w:val="0"/>
              <w:divBdr>
                <w:top w:val="none" w:sz="0" w:space="0" w:color="auto"/>
                <w:left w:val="none" w:sz="0" w:space="0" w:color="auto"/>
                <w:bottom w:val="none" w:sz="0" w:space="0" w:color="auto"/>
                <w:right w:val="none" w:sz="0" w:space="0" w:color="auto"/>
              </w:divBdr>
            </w:div>
          </w:divsChild>
        </w:div>
        <w:div w:id="1458990825">
          <w:marLeft w:val="0"/>
          <w:marRight w:val="0"/>
          <w:marTop w:val="0"/>
          <w:marBottom w:val="0"/>
          <w:divBdr>
            <w:top w:val="none" w:sz="0" w:space="0" w:color="auto"/>
            <w:left w:val="none" w:sz="0" w:space="0" w:color="auto"/>
            <w:bottom w:val="none" w:sz="0" w:space="0" w:color="auto"/>
            <w:right w:val="none" w:sz="0" w:space="0" w:color="auto"/>
          </w:divBdr>
          <w:divsChild>
            <w:div w:id="1982079067">
              <w:marLeft w:val="0"/>
              <w:marRight w:val="0"/>
              <w:marTop w:val="0"/>
              <w:marBottom w:val="0"/>
              <w:divBdr>
                <w:top w:val="none" w:sz="0" w:space="0" w:color="auto"/>
                <w:left w:val="none" w:sz="0" w:space="0" w:color="auto"/>
                <w:bottom w:val="none" w:sz="0" w:space="0" w:color="auto"/>
                <w:right w:val="none" w:sz="0" w:space="0" w:color="auto"/>
              </w:divBdr>
            </w:div>
          </w:divsChild>
        </w:div>
        <w:div w:id="1460608852">
          <w:marLeft w:val="0"/>
          <w:marRight w:val="0"/>
          <w:marTop w:val="0"/>
          <w:marBottom w:val="0"/>
          <w:divBdr>
            <w:top w:val="none" w:sz="0" w:space="0" w:color="auto"/>
            <w:left w:val="none" w:sz="0" w:space="0" w:color="auto"/>
            <w:bottom w:val="none" w:sz="0" w:space="0" w:color="auto"/>
            <w:right w:val="none" w:sz="0" w:space="0" w:color="auto"/>
          </w:divBdr>
          <w:divsChild>
            <w:div w:id="681199376">
              <w:marLeft w:val="0"/>
              <w:marRight w:val="0"/>
              <w:marTop w:val="0"/>
              <w:marBottom w:val="0"/>
              <w:divBdr>
                <w:top w:val="none" w:sz="0" w:space="0" w:color="auto"/>
                <w:left w:val="none" w:sz="0" w:space="0" w:color="auto"/>
                <w:bottom w:val="none" w:sz="0" w:space="0" w:color="auto"/>
                <w:right w:val="none" w:sz="0" w:space="0" w:color="auto"/>
              </w:divBdr>
            </w:div>
          </w:divsChild>
        </w:div>
        <w:div w:id="1486120383">
          <w:marLeft w:val="0"/>
          <w:marRight w:val="0"/>
          <w:marTop w:val="0"/>
          <w:marBottom w:val="0"/>
          <w:divBdr>
            <w:top w:val="none" w:sz="0" w:space="0" w:color="auto"/>
            <w:left w:val="none" w:sz="0" w:space="0" w:color="auto"/>
            <w:bottom w:val="none" w:sz="0" w:space="0" w:color="auto"/>
            <w:right w:val="none" w:sz="0" w:space="0" w:color="auto"/>
          </w:divBdr>
          <w:divsChild>
            <w:div w:id="1132865468">
              <w:marLeft w:val="0"/>
              <w:marRight w:val="0"/>
              <w:marTop w:val="0"/>
              <w:marBottom w:val="0"/>
              <w:divBdr>
                <w:top w:val="none" w:sz="0" w:space="0" w:color="auto"/>
                <w:left w:val="none" w:sz="0" w:space="0" w:color="auto"/>
                <w:bottom w:val="none" w:sz="0" w:space="0" w:color="auto"/>
                <w:right w:val="none" w:sz="0" w:space="0" w:color="auto"/>
              </w:divBdr>
            </w:div>
          </w:divsChild>
        </w:div>
        <w:div w:id="1495875153">
          <w:marLeft w:val="0"/>
          <w:marRight w:val="0"/>
          <w:marTop w:val="0"/>
          <w:marBottom w:val="0"/>
          <w:divBdr>
            <w:top w:val="none" w:sz="0" w:space="0" w:color="auto"/>
            <w:left w:val="none" w:sz="0" w:space="0" w:color="auto"/>
            <w:bottom w:val="none" w:sz="0" w:space="0" w:color="auto"/>
            <w:right w:val="none" w:sz="0" w:space="0" w:color="auto"/>
          </w:divBdr>
        </w:div>
        <w:div w:id="1500271487">
          <w:marLeft w:val="0"/>
          <w:marRight w:val="0"/>
          <w:marTop w:val="0"/>
          <w:marBottom w:val="0"/>
          <w:divBdr>
            <w:top w:val="none" w:sz="0" w:space="0" w:color="auto"/>
            <w:left w:val="none" w:sz="0" w:space="0" w:color="auto"/>
            <w:bottom w:val="none" w:sz="0" w:space="0" w:color="auto"/>
            <w:right w:val="none" w:sz="0" w:space="0" w:color="auto"/>
          </w:divBdr>
        </w:div>
        <w:div w:id="1524587049">
          <w:marLeft w:val="0"/>
          <w:marRight w:val="0"/>
          <w:marTop w:val="0"/>
          <w:marBottom w:val="0"/>
          <w:divBdr>
            <w:top w:val="none" w:sz="0" w:space="0" w:color="auto"/>
            <w:left w:val="none" w:sz="0" w:space="0" w:color="auto"/>
            <w:bottom w:val="none" w:sz="0" w:space="0" w:color="auto"/>
            <w:right w:val="none" w:sz="0" w:space="0" w:color="auto"/>
          </w:divBdr>
          <w:divsChild>
            <w:div w:id="1030837136">
              <w:marLeft w:val="0"/>
              <w:marRight w:val="0"/>
              <w:marTop w:val="0"/>
              <w:marBottom w:val="0"/>
              <w:divBdr>
                <w:top w:val="none" w:sz="0" w:space="0" w:color="auto"/>
                <w:left w:val="none" w:sz="0" w:space="0" w:color="auto"/>
                <w:bottom w:val="none" w:sz="0" w:space="0" w:color="auto"/>
                <w:right w:val="none" w:sz="0" w:space="0" w:color="auto"/>
              </w:divBdr>
            </w:div>
          </w:divsChild>
        </w:div>
        <w:div w:id="1525750568">
          <w:marLeft w:val="0"/>
          <w:marRight w:val="0"/>
          <w:marTop w:val="0"/>
          <w:marBottom w:val="0"/>
          <w:divBdr>
            <w:top w:val="none" w:sz="0" w:space="0" w:color="auto"/>
            <w:left w:val="none" w:sz="0" w:space="0" w:color="auto"/>
            <w:bottom w:val="none" w:sz="0" w:space="0" w:color="auto"/>
            <w:right w:val="none" w:sz="0" w:space="0" w:color="auto"/>
          </w:divBdr>
          <w:divsChild>
            <w:div w:id="744839190">
              <w:marLeft w:val="0"/>
              <w:marRight w:val="0"/>
              <w:marTop w:val="0"/>
              <w:marBottom w:val="0"/>
              <w:divBdr>
                <w:top w:val="none" w:sz="0" w:space="0" w:color="auto"/>
                <w:left w:val="none" w:sz="0" w:space="0" w:color="auto"/>
                <w:bottom w:val="none" w:sz="0" w:space="0" w:color="auto"/>
                <w:right w:val="none" w:sz="0" w:space="0" w:color="auto"/>
              </w:divBdr>
            </w:div>
          </w:divsChild>
        </w:div>
        <w:div w:id="1527671444">
          <w:marLeft w:val="0"/>
          <w:marRight w:val="0"/>
          <w:marTop w:val="0"/>
          <w:marBottom w:val="0"/>
          <w:divBdr>
            <w:top w:val="none" w:sz="0" w:space="0" w:color="auto"/>
            <w:left w:val="none" w:sz="0" w:space="0" w:color="auto"/>
            <w:bottom w:val="none" w:sz="0" w:space="0" w:color="auto"/>
            <w:right w:val="none" w:sz="0" w:space="0" w:color="auto"/>
          </w:divBdr>
        </w:div>
        <w:div w:id="1533565904">
          <w:marLeft w:val="0"/>
          <w:marRight w:val="0"/>
          <w:marTop w:val="0"/>
          <w:marBottom w:val="0"/>
          <w:divBdr>
            <w:top w:val="none" w:sz="0" w:space="0" w:color="auto"/>
            <w:left w:val="none" w:sz="0" w:space="0" w:color="auto"/>
            <w:bottom w:val="none" w:sz="0" w:space="0" w:color="auto"/>
            <w:right w:val="none" w:sz="0" w:space="0" w:color="auto"/>
          </w:divBdr>
        </w:div>
        <w:div w:id="1547640999">
          <w:marLeft w:val="0"/>
          <w:marRight w:val="0"/>
          <w:marTop w:val="0"/>
          <w:marBottom w:val="0"/>
          <w:divBdr>
            <w:top w:val="none" w:sz="0" w:space="0" w:color="auto"/>
            <w:left w:val="none" w:sz="0" w:space="0" w:color="auto"/>
            <w:bottom w:val="none" w:sz="0" w:space="0" w:color="auto"/>
            <w:right w:val="none" w:sz="0" w:space="0" w:color="auto"/>
          </w:divBdr>
        </w:div>
        <w:div w:id="1555659980">
          <w:marLeft w:val="0"/>
          <w:marRight w:val="0"/>
          <w:marTop w:val="0"/>
          <w:marBottom w:val="0"/>
          <w:divBdr>
            <w:top w:val="none" w:sz="0" w:space="0" w:color="auto"/>
            <w:left w:val="none" w:sz="0" w:space="0" w:color="auto"/>
            <w:bottom w:val="none" w:sz="0" w:space="0" w:color="auto"/>
            <w:right w:val="none" w:sz="0" w:space="0" w:color="auto"/>
          </w:divBdr>
          <w:divsChild>
            <w:div w:id="610168552">
              <w:marLeft w:val="0"/>
              <w:marRight w:val="0"/>
              <w:marTop w:val="0"/>
              <w:marBottom w:val="0"/>
              <w:divBdr>
                <w:top w:val="none" w:sz="0" w:space="0" w:color="auto"/>
                <w:left w:val="none" w:sz="0" w:space="0" w:color="auto"/>
                <w:bottom w:val="none" w:sz="0" w:space="0" w:color="auto"/>
                <w:right w:val="none" w:sz="0" w:space="0" w:color="auto"/>
              </w:divBdr>
            </w:div>
          </w:divsChild>
        </w:div>
        <w:div w:id="1557082989">
          <w:marLeft w:val="0"/>
          <w:marRight w:val="0"/>
          <w:marTop w:val="0"/>
          <w:marBottom w:val="0"/>
          <w:divBdr>
            <w:top w:val="none" w:sz="0" w:space="0" w:color="auto"/>
            <w:left w:val="none" w:sz="0" w:space="0" w:color="auto"/>
            <w:bottom w:val="none" w:sz="0" w:space="0" w:color="auto"/>
            <w:right w:val="none" w:sz="0" w:space="0" w:color="auto"/>
          </w:divBdr>
          <w:divsChild>
            <w:div w:id="2051955290">
              <w:marLeft w:val="0"/>
              <w:marRight w:val="0"/>
              <w:marTop w:val="0"/>
              <w:marBottom w:val="0"/>
              <w:divBdr>
                <w:top w:val="none" w:sz="0" w:space="0" w:color="auto"/>
                <w:left w:val="none" w:sz="0" w:space="0" w:color="auto"/>
                <w:bottom w:val="none" w:sz="0" w:space="0" w:color="auto"/>
                <w:right w:val="none" w:sz="0" w:space="0" w:color="auto"/>
              </w:divBdr>
            </w:div>
          </w:divsChild>
        </w:div>
        <w:div w:id="1560241509">
          <w:marLeft w:val="0"/>
          <w:marRight w:val="0"/>
          <w:marTop w:val="0"/>
          <w:marBottom w:val="0"/>
          <w:divBdr>
            <w:top w:val="none" w:sz="0" w:space="0" w:color="auto"/>
            <w:left w:val="none" w:sz="0" w:space="0" w:color="auto"/>
            <w:bottom w:val="none" w:sz="0" w:space="0" w:color="auto"/>
            <w:right w:val="none" w:sz="0" w:space="0" w:color="auto"/>
          </w:divBdr>
          <w:divsChild>
            <w:div w:id="335036513">
              <w:marLeft w:val="0"/>
              <w:marRight w:val="0"/>
              <w:marTop w:val="0"/>
              <w:marBottom w:val="0"/>
              <w:divBdr>
                <w:top w:val="none" w:sz="0" w:space="0" w:color="auto"/>
                <w:left w:val="none" w:sz="0" w:space="0" w:color="auto"/>
                <w:bottom w:val="none" w:sz="0" w:space="0" w:color="auto"/>
                <w:right w:val="none" w:sz="0" w:space="0" w:color="auto"/>
              </w:divBdr>
            </w:div>
          </w:divsChild>
        </w:div>
        <w:div w:id="1566572997">
          <w:marLeft w:val="0"/>
          <w:marRight w:val="0"/>
          <w:marTop w:val="0"/>
          <w:marBottom w:val="0"/>
          <w:divBdr>
            <w:top w:val="none" w:sz="0" w:space="0" w:color="auto"/>
            <w:left w:val="none" w:sz="0" w:space="0" w:color="auto"/>
            <w:bottom w:val="none" w:sz="0" w:space="0" w:color="auto"/>
            <w:right w:val="none" w:sz="0" w:space="0" w:color="auto"/>
          </w:divBdr>
          <w:divsChild>
            <w:div w:id="1602027636">
              <w:marLeft w:val="0"/>
              <w:marRight w:val="0"/>
              <w:marTop w:val="0"/>
              <w:marBottom w:val="0"/>
              <w:divBdr>
                <w:top w:val="none" w:sz="0" w:space="0" w:color="auto"/>
                <w:left w:val="none" w:sz="0" w:space="0" w:color="auto"/>
                <w:bottom w:val="none" w:sz="0" w:space="0" w:color="auto"/>
                <w:right w:val="none" w:sz="0" w:space="0" w:color="auto"/>
              </w:divBdr>
            </w:div>
          </w:divsChild>
        </w:div>
        <w:div w:id="1575356540">
          <w:marLeft w:val="0"/>
          <w:marRight w:val="0"/>
          <w:marTop w:val="0"/>
          <w:marBottom w:val="0"/>
          <w:divBdr>
            <w:top w:val="none" w:sz="0" w:space="0" w:color="auto"/>
            <w:left w:val="none" w:sz="0" w:space="0" w:color="auto"/>
            <w:bottom w:val="none" w:sz="0" w:space="0" w:color="auto"/>
            <w:right w:val="none" w:sz="0" w:space="0" w:color="auto"/>
          </w:divBdr>
        </w:div>
        <w:div w:id="1592543287">
          <w:marLeft w:val="0"/>
          <w:marRight w:val="0"/>
          <w:marTop w:val="0"/>
          <w:marBottom w:val="0"/>
          <w:divBdr>
            <w:top w:val="none" w:sz="0" w:space="0" w:color="auto"/>
            <w:left w:val="none" w:sz="0" w:space="0" w:color="auto"/>
            <w:bottom w:val="none" w:sz="0" w:space="0" w:color="auto"/>
            <w:right w:val="none" w:sz="0" w:space="0" w:color="auto"/>
          </w:divBdr>
          <w:divsChild>
            <w:div w:id="2076901699">
              <w:marLeft w:val="0"/>
              <w:marRight w:val="0"/>
              <w:marTop w:val="0"/>
              <w:marBottom w:val="0"/>
              <w:divBdr>
                <w:top w:val="none" w:sz="0" w:space="0" w:color="auto"/>
                <w:left w:val="none" w:sz="0" w:space="0" w:color="auto"/>
                <w:bottom w:val="none" w:sz="0" w:space="0" w:color="auto"/>
                <w:right w:val="none" w:sz="0" w:space="0" w:color="auto"/>
              </w:divBdr>
            </w:div>
          </w:divsChild>
        </w:div>
        <w:div w:id="1596669185">
          <w:marLeft w:val="0"/>
          <w:marRight w:val="0"/>
          <w:marTop w:val="0"/>
          <w:marBottom w:val="0"/>
          <w:divBdr>
            <w:top w:val="none" w:sz="0" w:space="0" w:color="auto"/>
            <w:left w:val="none" w:sz="0" w:space="0" w:color="auto"/>
            <w:bottom w:val="none" w:sz="0" w:space="0" w:color="auto"/>
            <w:right w:val="none" w:sz="0" w:space="0" w:color="auto"/>
          </w:divBdr>
          <w:divsChild>
            <w:div w:id="564409790">
              <w:marLeft w:val="0"/>
              <w:marRight w:val="0"/>
              <w:marTop w:val="0"/>
              <w:marBottom w:val="0"/>
              <w:divBdr>
                <w:top w:val="none" w:sz="0" w:space="0" w:color="auto"/>
                <w:left w:val="none" w:sz="0" w:space="0" w:color="auto"/>
                <w:bottom w:val="none" w:sz="0" w:space="0" w:color="auto"/>
                <w:right w:val="none" w:sz="0" w:space="0" w:color="auto"/>
              </w:divBdr>
            </w:div>
            <w:div w:id="2030135911">
              <w:marLeft w:val="0"/>
              <w:marRight w:val="0"/>
              <w:marTop w:val="0"/>
              <w:marBottom w:val="0"/>
              <w:divBdr>
                <w:top w:val="none" w:sz="0" w:space="0" w:color="auto"/>
                <w:left w:val="none" w:sz="0" w:space="0" w:color="auto"/>
                <w:bottom w:val="none" w:sz="0" w:space="0" w:color="auto"/>
                <w:right w:val="none" w:sz="0" w:space="0" w:color="auto"/>
              </w:divBdr>
            </w:div>
          </w:divsChild>
        </w:div>
        <w:div w:id="1600016772">
          <w:marLeft w:val="0"/>
          <w:marRight w:val="0"/>
          <w:marTop w:val="0"/>
          <w:marBottom w:val="0"/>
          <w:divBdr>
            <w:top w:val="none" w:sz="0" w:space="0" w:color="auto"/>
            <w:left w:val="none" w:sz="0" w:space="0" w:color="auto"/>
            <w:bottom w:val="none" w:sz="0" w:space="0" w:color="auto"/>
            <w:right w:val="none" w:sz="0" w:space="0" w:color="auto"/>
          </w:divBdr>
        </w:div>
        <w:div w:id="1600328074">
          <w:marLeft w:val="0"/>
          <w:marRight w:val="0"/>
          <w:marTop w:val="0"/>
          <w:marBottom w:val="0"/>
          <w:divBdr>
            <w:top w:val="none" w:sz="0" w:space="0" w:color="auto"/>
            <w:left w:val="none" w:sz="0" w:space="0" w:color="auto"/>
            <w:bottom w:val="none" w:sz="0" w:space="0" w:color="auto"/>
            <w:right w:val="none" w:sz="0" w:space="0" w:color="auto"/>
          </w:divBdr>
          <w:divsChild>
            <w:div w:id="386419445">
              <w:marLeft w:val="0"/>
              <w:marRight w:val="0"/>
              <w:marTop w:val="0"/>
              <w:marBottom w:val="0"/>
              <w:divBdr>
                <w:top w:val="none" w:sz="0" w:space="0" w:color="auto"/>
                <w:left w:val="none" w:sz="0" w:space="0" w:color="auto"/>
                <w:bottom w:val="none" w:sz="0" w:space="0" w:color="auto"/>
                <w:right w:val="none" w:sz="0" w:space="0" w:color="auto"/>
              </w:divBdr>
            </w:div>
            <w:div w:id="749739413">
              <w:marLeft w:val="0"/>
              <w:marRight w:val="0"/>
              <w:marTop w:val="0"/>
              <w:marBottom w:val="0"/>
              <w:divBdr>
                <w:top w:val="none" w:sz="0" w:space="0" w:color="auto"/>
                <w:left w:val="none" w:sz="0" w:space="0" w:color="auto"/>
                <w:bottom w:val="none" w:sz="0" w:space="0" w:color="auto"/>
                <w:right w:val="none" w:sz="0" w:space="0" w:color="auto"/>
              </w:divBdr>
            </w:div>
          </w:divsChild>
        </w:div>
        <w:div w:id="1631596676">
          <w:marLeft w:val="0"/>
          <w:marRight w:val="0"/>
          <w:marTop w:val="0"/>
          <w:marBottom w:val="0"/>
          <w:divBdr>
            <w:top w:val="none" w:sz="0" w:space="0" w:color="auto"/>
            <w:left w:val="none" w:sz="0" w:space="0" w:color="auto"/>
            <w:bottom w:val="none" w:sz="0" w:space="0" w:color="auto"/>
            <w:right w:val="none" w:sz="0" w:space="0" w:color="auto"/>
          </w:divBdr>
        </w:div>
        <w:div w:id="1632174684">
          <w:marLeft w:val="0"/>
          <w:marRight w:val="0"/>
          <w:marTop w:val="0"/>
          <w:marBottom w:val="0"/>
          <w:divBdr>
            <w:top w:val="none" w:sz="0" w:space="0" w:color="auto"/>
            <w:left w:val="none" w:sz="0" w:space="0" w:color="auto"/>
            <w:bottom w:val="none" w:sz="0" w:space="0" w:color="auto"/>
            <w:right w:val="none" w:sz="0" w:space="0" w:color="auto"/>
          </w:divBdr>
        </w:div>
        <w:div w:id="1633243015">
          <w:marLeft w:val="0"/>
          <w:marRight w:val="0"/>
          <w:marTop w:val="0"/>
          <w:marBottom w:val="0"/>
          <w:divBdr>
            <w:top w:val="none" w:sz="0" w:space="0" w:color="auto"/>
            <w:left w:val="none" w:sz="0" w:space="0" w:color="auto"/>
            <w:bottom w:val="none" w:sz="0" w:space="0" w:color="auto"/>
            <w:right w:val="none" w:sz="0" w:space="0" w:color="auto"/>
          </w:divBdr>
        </w:div>
        <w:div w:id="1643391753">
          <w:marLeft w:val="0"/>
          <w:marRight w:val="0"/>
          <w:marTop w:val="0"/>
          <w:marBottom w:val="0"/>
          <w:divBdr>
            <w:top w:val="none" w:sz="0" w:space="0" w:color="auto"/>
            <w:left w:val="none" w:sz="0" w:space="0" w:color="auto"/>
            <w:bottom w:val="none" w:sz="0" w:space="0" w:color="auto"/>
            <w:right w:val="none" w:sz="0" w:space="0" w:color="auto"/>
          </w:divBdr>
        </w:div>
        <w:div w:id="1643845993">
          <w:marLeft w:val="0"/>
          <w:marRight w:val="0"/>
          <w:marTop w:val="0"/>
          <w:marBottom w:val="0"/>
          <w:divBdr>
            <w:top w:val="none" w:sz="0" w:space="0" w:color="auto"/>
            <w:left w:val="none" w:sz="0" w:space="0" w:color="auto"/>
            <w:bottom w:val="none" w:sz="0" w:space="0" w:color="auto"/>
            <w:right w:val="none" w:sz="0" w:space="0" w:color="auto"/>
          </w:divBdr>
        </w:div>
        <w:div w:id="1644968331">
          <w:marLeft w:val="0"/>
          <w:marRight w:val="0"/>
          <w:marTop w:val="0"/>
          <w:marBottom w:val="0"/>
          <w:divBdr>
            <w:top w:val="none" w:sz="0" w:space="0" w:color="auto"/>
            <w:left w:val="none" w:sz="0" w:space="0" w:color="auto"/>
            <w:bottom w:val="none" w:sz="0" w:space="0" w:color="auto"/>
            <w:right w:val="none" w:sz="0" w:space="0" w:color="auto"/>
          </w:divBdr>
        </w:div>
        <w:div w:id="1652709510">
          <w:marLeft w:val="0"/>
          <w:marRight w:val="0"/>
          <w:marTop w:val="0"/>
          <w:marBottom w:val="0"/>
          <w:divBdr>
            <w:top w:val="none" w:sz="0" w:space="0" w:color="auto"/>
            <w:left w:val="none" w:sz="0" w:space="0" w:color="auto"/>
            <w:bottom w:val="none" w:sz="0" w:space="0" w:color="auto"/>
            <w:right w:val="none" w:sz="0" w:space="0" w:color="auto"/>
          </w:divBdr>
        </w:div>
        <w:div w:id="1653018962">
          <w:marLeft w:val="0"/>
          <w:marRight w:val="0"/>
          <w:marTop w:val="0"/>
          <w:marBottom w:val="0"/>
          <w:divBdr>
            <w:top w:val="none" w:sz="0" w:space="0" w:color="auto"/>
            <w:left w:val="none" w:sz="0" w:space="0" w:color="auto"/>
            <w:bottom w:val="none" w:sz="0" w:space="0" w:color="auto"/>
            <w:right w:val="none" w:sz="0" w:space="0" w:color="auto"/>
          </w:divBdr>
          <w:divsChild>
            <w:div w:id="1526479982">
              <w:marLeft w:val="0"/>
              <w:marRight w:val="0"/>
              <w:marTop w:val="0"/>
              <w:marBottom w:val="0"/>
              <w:divBdr>
                <w:top w:val="none" w:sz="0" w:space="0" w:color="auto"/>
                <w:left w:val="none" w:sz="0" w:space="0" w:color="auto"/>
                <w:bottom w:val="none" w:sz="0" w:space="0" w:color="auto"/>
                <w:right w:val="none" w:sz="0" w:space="0" w:color="auto"/>
              </w:divBdr>
            </w:div>
          </w:divsChild>
        </w:div>
        <w:div w:id="1655834693">
          <w:marLeft w:val="0"/>
          <w:marRight w:val="0"/>
          <w:marTop w:val="0"/>
          <w:marBottom w:val="0"/>
          <w:divBdr>
            <w:top w:val="none" w:sz="0" w:space="0" w:color="auto"/>
            <w:left w:val="none" w:sz="0" w:space="0" w:color="auto"/>
            <w:bottom w:val="none" w:sz="0" w:space="0" w:color="auto"/>
            <w:right w:val="none" w:sz="0" w:space="0" w:color="auto"/>
          </w:divBdr>
          <w:divsChild>
            <w:div w:id="170223472">
              <w:marLeft w:val="0"/>
              <w:marRight w:val="0"/>
              <w:marTop w:val="0"/>
              <w:marBottom w:val="0"/>
              <w:divBdr>
                <w:top w:val="none" w:sz="0" w:space="0" w:color="auto"/>
                <w:left w:val="none" w:sz="0" w:space="0" w:color="auto"/>
                <w:bottom w:val="none" w:sz="0" w:space="0" w:color="auto"/>
                <w:right w:val="none" w:sz="0" w:space="0" w:color="auto"/>
              </w:divBdr>
            </w:div>
          </w:divsChild>
        </w:div>
        <w:div w:id="1664628399">
          <w:marLeft w:val="0"/>
          <w:marRight w:val="0"/>
          <w:marTop w:val="0"/>
          <w:marBottom w:val="0"/>
          <w:divBdr>
            <w:top w:val="none" w:sz="0" w:space="0" w:color="auto"/>
            <w:left w:val="none" w:sz="0" w:space="0" w:color="auto"/>
            <w:bottom w:val="none" w:sz="0" w:space="0" w:color="auto"/>
            <w:right w:val="none" w:sz="0" w:space="0" w:color="auto"/>
          </w:divBdr>
        </w:div>
        <w:div w:id="1674188954">
          <w:marLeft w:val="0"/>
          <w:marRight w:val="0"/>
          <w:marTop w:val="0"/>
          <w:marBottom w:val="0"/>
          <w:divBdr>
            <w:top w:val="none" w:sz="0" w:space="0" w:color="auto"/>
            <w:left w:val="none" w:sz="0" w:space="0" w:color="auto"/>
            <w:bottom w:val="none" w:sz="0" w:space="0" w:color="auto"/>
            <w:right w:val="none" w:sz="0" w:space="0" w:color="auto"/>
          </w:divBdr>
          <w:divsChild>
            <w:div w:id="1237279830">
              <w:marLeft w:val="0"/>
              <w:marRight w:val="0"/>
              <w:marTop w:val="0"/>
              <w:marBottom w:val="0"/>
              <w:divBdr>
                <w:top w:val="none" w:sz="0" w:space="0" w:color="auto"/>
                <w:left w:val="none" w:sz="0" w:space="0" w:color="auto"/>
                <w:bottom w:val="none" w:sz="0" w:space="0" w:color="auto"/>
                <w:right w:val="none" w:sz="0" w:space="0" w:color="auto"/>
              </w:divBdr>
            </w:div>
          </w:divsChild>
        </w:div>
        <w:div w:id="1675304138">
          <w:marLeft w:val="0"/>
          <w:marRight w:val="0"/>
          <w:marTop w:val="0"/>
          <w:marBottom w:val="0"/>
          <w:divBdr>
            <w:top w:val="none" w:sz="0" w:space="0" w:color="auto"/>
            <w:left w:val="none" w:sz="0" w:space="0" w:color="auto"/>
            <w:bottom w:val="none" w:sz="0" w:space="0" w:color="auto"/>
            <w:right w:val="none" w:sz="0" w:space="0" w:color="auto"/>
          </w:divBdr>
          <w:divsChild>
            <w:div w:id="646011890">
              <w:marLeft w:val="0"/>
              <w:marRight w:val="0"/>
              <w:marTop w:val="0"/>
              <w:marBottom w:val="0"/>
              <w:divBdr>
                <w:top w:val="none" w:sz="0" w:space="0" w:color="auto"/>
                <w:left w:val="none" w:sz="0" w:space="0" w:color="auto"/>
                <w:bottom w:val="none" w:sz="0" w:space="0" w:color="auto"/>
                <w:right w:val="none" w:sz="0" w:space="0" w:color="auto"/>
              </w:divBdr>
            </w:div>
          </w:divsChild>
        </w:div>
        <w:div w:id="1680112070">
          <w:marLeft w:val="0"/>
          <w:marRight w:val="0"/>
          <w:marTop w:val="0"/>
          <w:marBottom w:val="0"/>
          <w:divBdr>
            <w:top w:val="none" w:sz="0" w:space="0" w:color="auto"/>
            <w:left w:val="none" w:sz="0" w:space="0" w:color="auto"/>
            <w:bottom w:val="none" w:sz="0" w:space="0" w:color="auto"/>
            <w:right w:val="none" w:sz="0" w:space="0" w:color="auto"/>
          </w:divBdr>
          <w:divsChild>
            <w:div w:id="1260871489">
              <w:marLeft w:val="0"/>
              <w:marRight w:val="0"/>
              <w:marTop w:val="0"/>
              <w:marBottom w:val="0"/>
              <w:divBdr>
                <w:top w:val="none" w:sz="0" w:space="0" w:color="auto"/>
                <w:left w:val="none" w:sz="0" w:space="0" w:color="auto"/>
                <w:bottom w:val="none" w:sz="0" w:space="0" w:color="auto"/>
                <w:right w:val="none" w:sz="0" w:space="0" w:color="auto"/>
              </w:divBdr>
            </w:div>
          </w:divsChild>
        </w:div>
        <w:div w:id="1684472099">
          <w:marLeft w:val="0"/>
          <w:marRight w:val="0"/>
          <w:marTop w:val="0"/>
          <w:marBottom w:val="0"/>
          <w:divBdr>
            <w:top w:val="none" w:sz="0" w:space="0" w:color="auto"/>
            <w:left w:val="none" w:sz="0" w:space="0" w:color="auto"/>
            <w:bottom w:val="none" w:sz="0" w:space="0" w:color="auto"/>
            <w:right w:val="none" w:sz="0" w:space="0" w:color="auto"/>
          </w:divBdr>
          <w:divsChild>
            <w:div w:id="173568854">
              <w:marLeft w:val="0"/>
              <w:marRight w:val="0"/>
              <w:marTop w:val="0"/>
              <w:marBottom w:val="0"/>
              <w:divBdr>
                <w:top w:val="none" w:sz="0" w:space="0" w:color="auto"/>
                <w:left w:val="none" w:sz="0" w:space="0" w:color="auto"/>
                <w:bottom w:val="none" w:sz="0" w:space="0" w:color="auto"/>
                <w:right w:val="none" w:sz="0" w:space="0" w:color="auto"/>
              </w:divBdr>
            </w:div>
            <w:div w:id="1367023558">
              <w:marLeft w:val="0"/>
              <w:marRight w:val="0"/>
              <w:marTop w:val="0"/>
              <w:marBottom w:val="0"/>
              <w:divBdr>
                <w:top w:val="none" w:sz="0" w:space="0" w:color="auto"/>
                <w:left w:val="none" w:sz="0" w:space="0" w:color="auto"/>
                <w:bottom w:val="none" w:sz="0" w:space="0" w:color="auto"/>
                <w:right w:val="none" w:sz="0" w:space="0" w:color="auto"/>
              </w:divBdr>
            </w:div>
          </w:divsChild>
        </w:div>
        <w:div w:id="1685203065">
          <w:marLeft w:val="0"/>
          <w:marRight w:val="0"/>
          <w:marTop w:val="0"/>
          <w:marBottom w:val="0"/>
          <w:divBdr>
            <w:top w:val="none" w:sz="0" w:space="0" w:color="auto"/>
            <w:left w:val="none" w:sz="0" w:space="0" w:color="auto"/>
            <w:bottom w:val="none" w:sz="0" w:space="0" w:color="auto"/>
            <w:right w:val="none" w:sz="0" w:space="0" w:color="auto"/>
          </w:divBdr>
          <w:divsChild>
            <w:div w:id="356779695">
              <w:marLeft w:val="0"/>
              <w:marRight w:val="0"/>
              <w:marTop w:val="0"/>
              <w:marBottom w:val="0"/>
              <w:divBdr>
                <w:top w:val="none" w:sz="0" w:space="0" w:color="auto"/>
                <w:left w:val="none" w:sz="0" w:space="0" w:color="auto"/>
                <w:bottom w:val="none" w:sz="0" w:space="0" w:color="auto"/>
                <w:right w:val="none" w:sz="0" w:space="0" w:color="auto"/>
              </w:divBdr>
            </w:div>
          </w:divsChild>
        </w:div>
        <w:div w:id="1690981131">
          <w:marLeft w:val="0"/>
          <w:marRight w:val="0"/>
          <w:marTop w:val="0"/>
          <w:marBottom w:val="0"/>
          <w:divBdr>
            <w:top w:val="none" w:sz="0" w:space="0" w:color="auto"/>
            <w:left w:val="none" w:sz="0" w:space="0" w:color="auto"/>
            <w:bottom w:val="none" w:sz="0" w:space="0" w:color="auto"/>
            <w:right w:val="none" w:sz="0" w:space="0" w:color="auto"/>
          </w:divBdr>
          <w:divsChild>
            <w:div w:id="2109545056">
              <w:marLeft w:val="0"/>
              <w:marRight w:val="0"/>
              <w:marTop w:val="0"/>
              <w:marBottom w:val="0"/>
              <w:divBdr>
                <w:top w:val="none" w:sz="0" w:space="0" w:color="auto"/>
                <w:left w:val="none" w:sz="0" w:space="0" w:color="auto"/>
                <w:bottom w:val="none" w:sz="0" w:space="0" w:color="auto"/>
                <w:right w:val="none" w:sz="0" w:space="0" w:color="auto"/>
              </w:divBdr>
            </w:div>
          </w:divsChild>
        </w:div>
        <w:div w:id="1691370347">
          <w:marLeft w:val="0"/>
          <w:marRight w:val="0"/>
          <w:marTop w:val="0"/>
          <w:marBottom w:val="0"/>
          <w:divBdr>
            <w:top w:val="none" w:sz="0" w:space="0" w:color="auto"/>
            <w:left w:val="none" w:sz="0" w:space="0" w:color="auto"/>
            <w:bottom w:val="none" w:sz="0" w:space="0" w:color="auto"/>
            <w:right w:val="none" w:sz="0" w:space="0" w:color="auto"/>
          </w:divBdr>
          <w:divsChild>
            <w:div w:id="428433487">
              <w:marLeft w:val="0"/>
              <w:marRight w:val="0"/>
              <w:marTop w:val="0"/>
              <w:marBottom w:val="0"/>
              <w:divBdr>
                <w:top w:val="none" w:sz="0" w:space="0" w:color="auto"/>
                <w:left w:val="none" w:sz="0" w:space="0" w:color="auto"/>
                <w:bottom w:val="none" w:sz="0" w:space="0" w:color="auto"/>
                <w:right w:val="none" w:sz="0" w:space="0" w:color="auto"/>
              </w:divBdr>
            </w:div>
          </w:divsChild>
        </w:div>
        <w:div w:id="1703164798">
          <w:marLeft w:val="0"/>
          <w:marRight w:val="0"/>
          <w:marTop w:val="0"/>
          <w:marBottom w:val="0"/>
          <w:divBdr>
            <w:top w:val="none" w:sz="0" w:space="0" w:color="auto"/>
            <w:left w:val="none" w:sz="0" w:space="0" w:color="auto"/>
            <w:bottom w:val="none" w:sz="0" w:space="0" w:color="auto"/>
            <w:right w:val="none" w:sz="0" w:space="0" w:color="auto"/>
          </w:divBdr>
        </w:div>
        <w:div w:id="1708489566">
          <w:marLeft w:val="0"/>
          <w:marRight w:val="0"/>
          <w:marTop w:val="0"/>
          <w:marBottom w:val="0"/>
          <w:divBdr>
            <w:top w:val="none" w:sz="0" w:space="0" w:color="auto"/>
            <w:left w:val="none" w:sz="0" w:space="0" w:color="auto"/>
            <w:bottom w:val="none" w:sz="0" w:space="0" w:color="auto"/>
            <w:right w:val="none" w:sz="0" w:space="0" w:color="auto"/>
          </w:divBdr>
        </w:div>
        <w:div w:id="1711883207">
          <w:marLeft w:val="0"/>
          <w:marRight w:val="0"/>
          <w:marTop w:val="0"/>
          <w:marBottom w:val="0"/>
          <w:divBdr>
            <w:top w:val="none" w:sz="0" w:space="0" w:color="auto"/>
            <w:left w:val="none" w:sz="0" w:space="0" w:color="auto"/>
            <w:bottom w:val="none" w:sz="0" w:space="0" w:color="auto"/>
            <w:right w:val="none" w:sz="0" w:space="0" w:color="auto"/>
          </w:divBdr>
        </w:div>
        <w:div w:id="1712420099">
          <w:marLeft w:val="0"/>
          <w:marRight w:val="0"/>
          <w:marTop w:val="0"/>
          <w:marBottom w:val="0"/>
          <w:divBdr>
            <w:top w:val="none" w:sz="0" w:space="0" w:color="auto"/>
            <w:left w:val="none" w:sz="0" w:space="0" w:color="auto"/>
            <w:bottom w:val="none" w:sz="0" w:space="0" w:color="auto"/>
            <w:right w:val="none" w:sz="0" w:space="0" w:color="auto"/>
          </w:divBdr>
          <w:divsChild>
            <w:div w:id="1266381284">
              <w:marLeft w:val="0"/>
              <w:marRight w:val="0"/>
              <w:marTop w:val="0"/>
              <w:marBottom w:val="0"/>
              <w:divBdr>
                <w:top w:val="none" w:sz="0" w:space="0" w:color="auto"/>
                <w:left w:val="none" w:sz="0" w:space="0" w:color="auto"/>
                <w:bottom w:val="none" w:sz="0" w:space="0" w:color="auto"/>
                <w:right w:val="none" w:sz="0" w:space="0" w:color="auto"/>
              </w:divBdr>
            </w:div>
          </w:divsChild>
        </w:div>
        <w:div w:id="1714886463">
          <w:marLeft w:val="0"/>
          <w:marRight w:val="0"/>
          <w:marTop w:val="0"/>
          <w:marBottom w:val="0"/>
          <w:divBdr>
            <w:top w:val="none" w:sz="0" w:space="0" w:color="auto"/>
            <w:left w:val="none" w:sz="0" w:space="0" w:color="auto"/>
            <w:bottom w:val="none" w:sz="0" w:space="0" w:color="auto"/>
            <w:right w:val="none" w:sz="0" w:space="0" w:color="auto"/>
          </w:divBdr>
          <w:divsChild>
            <w:div w:id="604844562">
              <w:marLeft w:val="0"/>
              <w:marRight w:val="0"/>
              <w:marTop w:val="0"/>
              <w:marBottom w:val="0"/>
              <w:divBdr>
                <w:top w:val="none" w:sz="0" w:space="0" w:color="auto"/>
                <w:left w:val="none" w:sz="0" w:space="0" w:color="auto"/>
                <w:bottom w:val="none" w:sz="0" w:space="0" w:color="auto"/>
                <w:right w:val="none" w:sz="0" w:space="0" w:color="auto"/>
              </w:divBdr>
            </w:div>
          </w:divsChild>
        </w:div>
        <w:div w:id="1718160281">
          <w:marLeft w:val="0"/>
          <w:marRight w:val="0"/>
          <w:marTop w:val="0"/>
          <w:marBottom w:val="0"/>
          <w:divBdr>
            <w:top w:val="none" w:sz="0" w:space="0" w:color="auto"/>
            <w:left w:val="none" w:sz="0" w:space="0" w:color="auto"/>
            <w:bottom w:val="none" w:sz="0" w:space="0" w:color="auto"/>
            <w:right w:val="none" w:sz="0" w:space="0" w:color="auto"/>
          </w:divBdr>
          <w:divsChild>
            <w:div w:id="1053774866">
              <w:marLeft w:val="0"/>
              <w:marRight w:val="0"/>
              <w:marTop w:val="0"/>
              <w:marBottom w:val="0"/>
              <w:divBdr>
                <w:top w:val="none" w:sz="0" w:space="0" w:color="auto"/>
                <w:left w:val="none" w:sz="0" w:space="0" w:color="auto"/>
                <w:bottom w:val="none" w:sz="0" w:space="0" w:color="auto"/>
                <w:right w:val="none" w:sz="0" w:space="0" w:color="auto"/>
              </w:divBdr>
            </w:div>
          </w:divsChild>
        </w:div>
        <w:div w:id="1722050148">
          <w:marLeft w:val="0"/>
          <w:marRight w:val="0"/>
          <w:marTop w:val="0"/>
          <w:marBottom w:val="0"/>
          <w:divBdr>
            <w:top w:val="none" w:sz="0" w:space="0" w:color="auto"/>
            <w:left w:val="none" w:sz="0" w:space="0" w:color="auto"/>
            <w:bottom w:val="none" w:sz="0" w:space="0" w:color="auto"/>
            <w:right w:val="none" w:sz="0" w:space="0" w:color="auto"/>
          </w:divBdr>
          <w:divsChild>
            <w:div w:id="1496187717">
              <w:marLeft w:val="0"/>
              <w:marRight w:val="0"/>
              <w:marTop w:val="0"/>
              <w:marBottom w:val="0"/>
              <w:divBdr>
                <w:top w:val="none" w:sz="0" w:space="0" w:color="auto"/>
                <w:left w:val="none" w:sz="0" w:space="0" w:color="auto"/>
                <w:bottom w:val="none" w:sz="0" w:space="0" w:color="auto"/>
                <w:right w:val="none" w:sz="0" w:space="0" w:color="auto"/>
              </w:divBdr>
            </w:div>
          </w:divsChild>
        </w:div>
        <w:div w:id="1732576154">
          <w:marLeft w:val="0"/>
          <w:marRight w:val="0"/>
          <w:marTop w:val="0"/>
          <w:marBottom w:val="0"/>
          <w:divBdr>
            <w:top w:val="none" w:sz="0" w:space="0" w:color="auto"/>
            <w:left w:val="none" w:sz="0" w:space="0" w:color="auto"/>
            <w:bottom w:val="none" w:sz="0" w:space="0" w:color="auto"/>
            <w:right w:val="none" w:sz="0" w:space="0" w:color="auto"/>
          </w:divBdr>
        </w:div>
        <w:div w:id="1736123130">
          <w:marLeft w:val="0"/>
          <w:marRight w:val="0"/>
          <w:marTop w:val="0"/>
          <w:marBottom w:val="0"/>
          <w:divBdr>
            <w:top w:val="none" w:sz="0" w:space="0" w:color="auto"/>
            <w:left w:val="none" w:sz="0" w:space="0" w:color="auto"/>
            <w:bottom w:val="none" w:sz="0" w:space="0" w:color="auto"/>
            <w:right w:val="none" w:sz="0" w:space="0" w:color="auto"/>
          </w:divBdr>
          <w:divsChild>
            <w:div w:id="1255817243">
              <w:marLeft w:val="0"/>
              <w:marRight w:val="0"/>
              <w:marTop w:val="0"/>
              <w:marBottom w:val="0"/>
              <w:divBdr>
                <w:top w:val="none" w:sz="0" w:space="0" w:color="auto"/>
                <w:left w:val="none" w:sz="0" w:space="0" w:color="auto"/>
                <w:bottom w:val="none" w:sz="0" w:space="0" w:color="auto"/>
                <w:right w:val="none" w:sz="0" w:space="0" w:color="auto"/>
              </w:divBdr>
            </w:div>
          </w:divsChild>
        </w:div>
        <w:div w:id="1756435082">
          <w:marLeft w:val="0"/>
          <w:marRight w:val="0"/>
          <w:marTop w:val="0"/>
          <w:marBottom w:val="0"/>
          <w:divBdr>
            <w:top w:val="none" w:sz="0" w:space="0" w:color="auto"/>
            <w:left w:val="none" w:sz="0" w:space="0" w:color="auto"/>
            <w:bottom w:val="none" w:sz="0" w:space="0" w:color="auto"/>
            <w:right w:val="none" w:sz="0" w:space="0" w:color="auto"/>
          </w:divBdr>
        </w:div>
        <w:div w:id="1763918062">
          <w:marLeft w:val="0"/>
          <w:marRight w:val="0"/>
          <w:marTop w:val="0"/>
          <w:marBottom w:val="0"/>
          <w:divBdr>
            <w:top w:val="none" w:sz="0" w:space="0" w:color="auto"/>
            <w:left w:val="none" w:sz="0" w:space="0" w:color="auto"/>
            <w:bottom w:val="none" w:sz="0" w:space="0" w:color="auto"/>
            <w:right w:val="none" w:sz="0" w:space="0" w:color="auto"/>
          </w:divBdr>
        </w:div>
        <w:div w:id="1767143037">
          <w:marLeft w:val="0"/>
          <w:marRight w:val="0"/>
          <w:marTop w:val="0"/>
          <w:marBottom w:val="0"/>
          <w:divBdr>
            <w:top w:val="none" w:sz="0" w:space="0" w:color="auto"/>
            <w:left w:val="none" w:sz="0" w:space="0" w:color="auto"/>
            <w:bottom w:val="none" w:sz="0" w:space="0" w:color="auto"/>
            <w:right w:val="none" w:sz="0" w:space="0" w:color="auto"/>
          </w:divBdr>
          <w:divsChild>
            <w:div w:id="1891720738">
              <w:marLeft w:val="0"/>
              <w:marRight w:val="0"/>
              <w:marTop w:val="0"/>
              <w:marBottom w:val="0"/>
              <w:divBdr>
                <w:top w:val="none" w:sz="0" w:space="0" w:color="auto"/>
                <w:left w:val="none" w:sz="0" w:space="0" w:color="auto"/>
                <w:bottom w:val="none" w:sz="0" w:space="0" w:color="auto"/>
                <w:right w:val="none" w:sz="0" w:space="0" w:color="auto"/>
              </w:divBdr>
            </w:div>
          </w:divsChild>
        </w:div>
        <w:div w:id="1772703866">
          <w:marLeft w:val="0"/>
          <w:marRight w:val="0"/>
          <w:marTop w:val="0"/>
          <w:marBottom w:val="0"/>
          <w:divBdr>
            <w:top w:val="none" w:sz="0" w:space="0" w:color="auto"/>
            <w:left w:val="none" w:sz="0" w:space="0" w:color="auto"/>
            <w:bottom w:val="none" w:sz="0" w:space="0" w:color="auto"/>
            <w:right w:val="none" w:sz="0" w:space="0" w:color="auto"/>
          </w:divBdr>
          <w:divsChild>
            <w:div w:id="349843088">
              <w:marLeft w:val="0"/>
              <w:marRight w:val="0"/>
              <w:marTop w:val="0"/>
              <w:marBottom w:val="0"/>
              <w:divBdr>
                <w:top w:val="none" w:sz="0" w:space="0" w:color="auto"/>
                <w:left w:val="none" w:sz="0" w:space="0" w:color="auto"/>
                <w:bottom w:val="none" w:sz="0" w:space="0" w:color="auto"/>
                <w:right w:val="none" w:sz="0" w:space="0" w:color="auto"/>
              </w:divBdr>
            </w:div>
          </w:divsChild>
        </w:div>
        <w:div w:id="1774786069">
          <w:marLeft w:val="0"/>
          <w:marRight w:val="0"/>
          <w:marTop w:val="0"/>
          <w:marBottom w:val="0"/>
          <w:divBdr>
            <w:top w:val="none" w:sz="0" w:space="0" w:color="auto"/>
            <w:left w:val="none" w:sz="0" w:space="0" w:color="auto"/>
            <w:bottom w:val="none" w:sz="0" w:space="0" w:color="auto"/>
            <w:right w:val="none" w:sz="0" w:space="0" w:color="auto"/>
          </w:divBdr>
        </w:div>
        <w:div w:id="1803306298">
          <w:marLeft w:val="0"/>
          <w:marRight w:val="0"/>
          <w:marTop w:val="0"/>
          <w:marBottom w:val="0"/>
          <w:divBdr>
            <w:top w:val="none" w:sz="0" w:space="0" w:color="auto"/>
            <w:left w:val="none" w:sz="0" w:space="0" w:color="auto"/>
            <w:bottom w:val="none" w:sz="0" w:space="0" w:color="auto"/>
            <w:right w:val="none" w:sz="0" w:space="0" w:color="auto"/>
          </w:divBdr>
        </w:div>
        <w:div w:id="1806896695">
          <w:marLeft w:val="0"/>
          <w:marRight w:val="0"/>
          <w:marTop w:val="0"/>
          <w:marBottom w:val="0"/>
          <w:divBdr>
            <w:top w:val="none" w:sz="0" w:space="0" w:color="auto"/>
            <w:left w:val="none" w:sz="0" w:space="0" w:color="auto"/>
            <w:bottom w:val="none" w:sz="0" w:space="0" w:color="auto"/>
            <w:right w:val="none" w:sz="0" w:space="0" w:color="auto"/>
          </w:divBdr>
          <w:divsChild>
            <w:div w:id="49963358">
              <w:marLeft w:val="0"/>
              <w:marRight w:val="0"/>
              <w:marTop w:val="0"/>
              <w:marBottom w:val="0"/>
              <w:divBdr>
                <w:top w:val="none" w:sz="0" w:space="0" w:color="auto"/>
                <w:left w:val="none" w:sz="0" w:space="0" w:color="auto"/>
                <w:bottom w:val="none" w:sz="0" w:space="0" w:color="auto"/>
                <w:right w:val="none" w:sz="0" w:space="0" w:color="auto"/>
              </w:divBdr>
            </w:div>
            <w:div w:id="310250760">
              <w:marLeft w:val="0"/>
              <w:marRight w:val="0"/>
              <w:marTop w:val="0"/>
              <w:marBottom w:val="0"/>
              <w:divBdr>
                <w:top w:val="none" w:sz="0" w:space="0" w:color="auto"/>
                <w:left w:val="none" w:sz="0" w:space="0" w:color="auto"/>
                <w:bottom w:val="none" w:sz="0" w:space="0" w:color="auto"/>
                <w:right w:val="none" w:sz="0" w:space="0" w:color="auto"/>
              </w:divBdr>
            </w:div>
          </w:divsChild>
        </w:div>
        <w:div w:id="1808164803">
          <w:marLeft w:val="0"/>
          <w:marRight w:val="0"/>
          <w:marTop w:val="0"/>
          <w:marBottom w:val="0"/>
          <w:divBdr>
            <w:top w:val="none" w:sz="0" w:space="0" w:color="auto"/>
            <w:left w:val="none" w:sz="0" w:space="0" w:color="auto"/>
            <w:bottom w:val="none" w:sz="0" w:space="0" w:color="auto"/>
            <w:right w:val="none" w:sz="0" w:space="0" w:color="auto"/>
          </w:divBdr>
          <w:divsChild>
            <w:div w:id="647519792">
              <w:marLeft w:val="0"/>
              <w:marRight w:val="0"/>
              <w:marTop w:val="0"/>
              <w:marBottom w:val="0"/>
              <w:divBdr>
                <w:top w:val="none" w:sz="0" w:space="0" w:color="auto"/>
                <w:left w:val="none" w:sz="0" w:space="0" w:color="auto"/>
                <w:bottom w:val="none" w:sz="0" w:space="0" w:color="auto"/>
                <w:right w:val="none" w:sz="0" w:space="0" w:color="auto"/>
              </w:divBdr>
            </w:div>
          </w:divsChild>
        </w:div>
        <w:div w:id="1810398949">
          <w:marLeft w:val="0"/>
          <w:marRight w:val="0"/>
          <w:marTop w:val="0"/>
          <w:marBottom w:val="0"/>
          <w:divBdr>
            <w:top w:val="none" w:sz="0" w:space="0" w:color="auto"/>
            <w:left w:val="none" w:sz="0" w:space="0" w:color="auto"/>
            <w:bottom w:val="none" w:sz="0" w:space="0" w:color="auto"/>
            <w:right w:val="none" w:sz="0" w:space="0" w:color="auto"/>
          </w:divBdr>
        </w:div>
        <w:div w:id="1812869212">
          <w:marLeft w:val="0"/>
          <w:marRight w:val="0"/>
          <w:marTop w:val="0"/>
          <w:marBottom w:val="0"/>
          <w:divBdr>
            <w:top w:val="none" w:sz="0" w:space="0" w:color="auto"/>
            <w:left w:val="none" w:sz="0" w:space="0" w:color="auto"/>
            <w:bottom w:val="none" w:sz="0" w:space="0" w:color="auto"/>
            <w:right w:val="none" w:sz="0" w:space="0" w:color="auto"/>
          </w:divBdr>
          <w:divsChild>
            <w:div w:id="433984873">
              <w:marLeft w:val="0"/>
              <w:marRight w:val="0"/>
              <w:marTop w:val="0"/>
              <w:marBottom w:val="0"/>
              <w:divBdr>
                <w:top w:val="none" w:sz="0" w:space="0" w:color="auto"/>
                <w:left w:val="none" w:sz="0" w:space="0" w:color="auto"/>
                <w:bottom w:val="none" w:sz="0" w:space="0" w:color="auto"/>
                <w:right w:val="none" w:sz="0" w:space="0" w:color="auto"/>
              </w:divBdr>
            </w:div>
          </w:divsChild>
        </w:div>
        <w:div w:id="1823498386">
          <w:marLeft w:val="0"/>
          <w:marRight w:val="0"/>
          <w:marTop w:val="0"/>
          <w:marBottom w:val="0"/>
          <w:divBdr>
            <w:top w:val="none" w:sz="0" w:space="0" w:color="auto"/>
            <w:left w:val="none" w:sz="0" w:space="0" w:color="auto"/>
            <w:bottom w:val="none" w:sz="0" w:space="0" w:color="auto"/>
            <w:right w:val="none" w:sz="0" w:space="0" w:color="auto"/>
          </w:divBdr>
        </w:div>
        <w:div w:id="1831409362">
          <w:marLeft w:val="0"/>
          <w:marRight w:val="0"/>
          <w:marTop w:val="0"/>
          <w:marBottom w:val="0"/>
          <w:divBdr>
            <w:top w:val="none" w:sz="0" w:space="0" w:color="auto"/>
            <w:left w:val="none" w:sz="0" w:space="0" w:color="auto"/>
            <w:bottom w:val="none" w:sz="0" w:space="0" w:color="auto"/>
            <w:right w:val="none" w:sz="0" w:space="0" w:color="auto"/>
          </w:divBdr>
          <w:divsChild>
            <w:div w:id="270205111">
              <w:marLeft w:val="0"/>
              <w:marRight w:val="0"/>
              <w:marTop w:val="0"/>
              <w:marBottom w:val="0"/>
              <w:divBdr>
                <w:top w:val="none" w:sz="0" w:space="0" w:color="auto"/>
                <w:left w:val="none" w:sz="0" w:space="0" w:color="auto"/>
                <w:bottom w:val="none" w:sz="0" w:space="0" w:color="auto"/>
                <w:right w:val="none" w:sz="0" w:space="0" w:color="auto"/>
              </w:divBdr>
            </w:div>
          </w:divsChild>
        </w:div>
        <w:div w:id="1832526882">
          <w:marLeft w:val="0"/>
          <w:marRight w:val="0"/>
          <w:marTop w:val="0"/>
          <w:marBottom w:val="0"/>
          <w:divBdr>
            <w:top w:val="none" w:sz="0" w:space="0" w:color="auto"/>
            <w:left w:val="none" w:sz="0" w:space="0" w:color="auto"/>
            <w:bottom w:val="none" w:sz="0" w:space="0" w:color="auto"/>
            <w:right w:val="none" w:sz="0" w:space="0" w:color="auto"/>
          </w:divBdr>
          <w:divsChild>
            <w:div w:id="1930232721">
              <w:marLeft w:val="0"/>
              <w:marRight w:val="0"/>
              <w:marTop w:val="0"/>
              <w:marBottom w:val="0"/>
              <w:divBdr>
                <w:top w:val="none" w:sz="0" w:space="0" w:color="auto"/>
                <w:left w:val="none" w:sz="0" w:space="0" w:color="auto"/>
                <w:bottom w:val="none" w:sz="0" w:space="0" w:color="auto"/>
                <w:right w:val="none" w:sz="0" w:space="0" w:color="auto"/>
              </w:divBdr>
            </w:div>
          </w:divsChild>
        </w:div>
        <w:div w:id="1832675173">
          <w:marLeft w:val="0"/>
          <w:marRight w:val="0"/>
          <w:marTop w:val="0"/>
          <w:marBottom w:val="0"/>
          <w:divBdr>
            <w:top w:val="none" w:sz="0" w:space="0" w:color="auto"/>
            <w:left w:val="none" w:sz="0" w:space="0" w:color="auto"/>
            <w:bottom w:val="none" w:sz="0" w:space="0" w:color="auto"/>
            <w:right w:val="none" w:sz="0" w:space="0" w:color="auto"/>
          </w:divBdr>
          <w:divsChild>
            <w:div w:id="1399354222">
              <w:marLeft w:val="0"/>
              <w:marRight w:val="0"/>
              <w:marTop w:val="0"/>
              <w:marBottom w:val="0"/>
              <w:divBdr>
                <w:top w:val="none" w:sz="0" w:space="0" w:color="auto"/>
                <w:left w:val="none" w:sz="0" w:space="0" w:color="auto"/>
                <w:bottom w:val="none" w:sz="0" w:space="0" w:color="auto"/>
                <w:right w:val="none" w:sz="0" w:space="0" w:color="auto"/>
              </w:divBdr>
            </w:div>
          </w:divsChild>
        </w:div>
        <w:div w:id="1839810902">
          <w:marLeft w:val="0"/>
          <w:marRight w:val="0"/>
          <w:marTop w:val="0"/>
          <w:marBottom w:val="0"/>
          <w:divBdr>
            <w:top w:val="none" w:sz="0" w:space="0" w:color="auto"/>
            <w:left w:val="none" w:sz="0" w:space="0" w:color="auto"/>
            <w:bottom w:val="none" w:sz="0" w:space="0" w:color="auto"/>
            <w:right w:val="none" w:sz="0" w:space="0" w:color="auto"/>
          </w:divBdr>
        </w:div>
        <w:div w:id="1844855695">
          <w:marLeft w:val="0"/>
          <w:marRight w:val="0"/>
          <w:marTop w:val="0"/>
          <w:marBottom w:val="0"/>
          <w:divBdr>
            <w:top w:val="none" w:sz="0" w:space="0" w:color="auto"/>
            <w:left w:val="none" w:sz="0" w:space="0" w:color="auto"/>
            <w:bottom w:val="none" w:sz="0" w:space="0" w:color="auto"/>
            <w:right w:val="none" w:sz="0" w:space="0" w:color="auto"/>
          </w:divBdr>
          <w:divsChild>
            <w:div w:id="1122651371">
              <w:marLeft w:val="0"/>
              <w:marRight w:val="0"/>
              <w:marTop w:val="0"/>
              <w:marBottom w:val="0"/>
              <w:divBdr>
                <w:top w:val="none" w:sz="0" w:space="0" w:color="auto"/>
                <w:left w:val="none" w:sz="0" w:space="0" w:color="auto"/>
                <w:bottom w:val="none" w:sz="0" w:space="0" w:color="auto"/>
                <w:right w:val="none" w:sz="0" w:space="0" w:color="auto"/>
              </w:divBdr>
            </w:div>
          </w:divsChild>
        </w:div>
        <w:div w:id="1854150610">
          <w:marLeft w:val="0"/>
          <w:marRight w:val="0"/>
          <w:marTop w:val="0"/>
          <w:marBottom w:val="0"/>
          <w:divBdr>
            <w:top w:val="none" w:sz="0" w:space="0" w:color="auto"/>
            <w:left w:val="none" w:sz="0" w:space="0" w:color="auto"/>
            <w:bottom w:val="none" w:sz="0" w:space="0" w:color="auto"/>
            <w:right w:val="none" w:sz="0" w:space="0" w:color="auto"/>
          </w:divBdr>
          <w:divsChild>
            <w:div w:id="188682214">
              <w:marLeft w:val="0"/>
              <w:marRight w:val="0"/>
              <w:marTop w:val="0"/>
              <w:marBottom w:val="0"/>
              <w:divBdr>
                <w:top w:val="none" w:sz="0" w:space="0" w:color="auto"/>
                <w:left w:val="none" w:sz="0" w:space="0" w:color="auto"/>
                <w:bottom w:val="none" w:sz="0" w:space="0" w:color="auto"/>
                <w:right w:val="none" w:sz="0" w:space="0" w:color="auto"/>
              </w:divBdr>
            </w:div>
          </w:divsChild>
        </w:div>
        <w:div w:id="1857695215">
          <w:marLeft w:val="0"/>
          <w:marRight w:val="0"/>
          <w:marTop w:val="0"/>
          <w:marBottom w:val="0"/>
          <w:divBdr>
            <w:top w:val="none" w:sz="0" w:space="0" w:color="auto"/>
            <w:left w:val="none" w:sz="0" w:space="0" w:color="auto"/>
            <w:bottom w:val="none" w:sz="0" w:space="0" w:color="auto"/>
            <w:right w:val="none" w:sz="0" w:space="0" w:color="auto"/>
          </w:divBdr>
          <w:divsChild>
            <w:div w:id="538050566">
              <w:marLeft w:val="0"/>
              <w:marRight w:val="0"/>
              <w:marTop w:val="0"/>
              <w:marBottom w:val="0"/>
              <w:divBdr>
                <w:top w:val="none" w:sz="0" w:space="0" w:color="auto"/>
                <w:left w:val="none" w:sz="0" w:space="0" w:color="auto"/>
                <w:bottom w:val="none" w:sz="0" w:space="0" w:color="auto"/>
                <w:right w:val="none" w:sz="0" w:space="0" w:color="auto"/>
              </w:divBdr>
            </w:div>
          </w:divsChild>
        </w:div>
        <w:div w:id="1863862424">
          <w:marLeft w:val="0"/>
          <w:marRight w:val="0"/>
          <w:marTop w:val="0"/>
          <w:marBottom w:val="0"/>
          <w:divBdr>
            <w:top w:val="none" w:sz="0" w:space="0" w:color="auto"/>
            <w:left w:val="none" w:sz="0" w:space="0" w:color="auto"/>
            <w:bottom w:val="none" w:sz="0" w:space="0" w:color="auto"/>
            <w:right w:val="none" w:sz="0" w:space="0" w:color="auto"/>
          </w:divBdr>
          <w:divsChild>
            <w:div w:id="114301393">
              <w:marLeft w:val="0"/>
              <w:marRight w:val="0"/>
              <w:marTop w:val="0"/>
              <w:marBottom w:val="0"/>
              <w:divBdr>
                <w:top w:val="none" w:sz="0" w:space="0" w:color="auto"/>
                <w:left w:val="none" w:sz="0" w:space="0" w:color="auto"/>
                <w:bottom w:val="none" w:sz="0" w:space="0" w:color="auto"/>
                <w:right w:val="none" w:sz="0" w:space="0" w:color="auto"/>
              </w:divBdr>
            </w:div>
            <w:div w:id="2080517476">
              <w:marLeft w:val="0"/>
              <w:marRight w:val="0"/>
              <w:marTop w:val="0"/>
              <w:marBottom w:val="0"/>
              <w:divBdr>
                <w:top w:val="none" w:sz="0" w:space="0" w:color="auto"/>
                <w:left w:val="none" w:sz="0" w:space="0" w:color="auto"/>
                <w:bottom w:val="none" w:sz="0" w:space="0" w:color="auto"/>
                <w:right w:val="none" w:sz="0" w:space="0" w:color="auto"/>
              </w:divBdr>
            </w:div>
          </w:divsChild>
        </w:div>
        <w:div w:id="1872110689">
          <w:marLeft w:val="0"/>
          <w:marRight w:val="0"/>
          <w:marTop w:val="0"/>
          <w:marBottom w:val="0"/>
          <w:divBdr>
            <w:top w:val="none" w:sz="0" w:space="0" w:color="auto"/>
            <w:left w:val="none" w:sz="0" w:space="0" w:color="auto"/>
            <w:bottom w:val="none" w:sz="0" w:space="0" w:color="auto"/>
            <w:right w:val="none" w:sz="0" w:space="0" w:color="auto"/>
          </w:divBdr>
        </w:div>
        <w:div w:id="1882863600">
          <w:marLeft w:val="0"/>
          <w:marRight w:val="0"/>
          <w:marTop w:val="0"/>
          <w:marBottom w:val="0"/>
          <w:divBdr>
            <w:top w:val="none" w:sz="0" w:space="0" w:color="auto"/>
            <w:left w:val="none" w:sz="0" w:space="0" w:color="auto"/>
            <w:bottom w:val="none" w:sz="0" w:space="0" w:color="auto"/>
            <w:right w:val="none" w:sz="0" w:space="0" w:color="auto"/>
          </w:divBdr>
        </w:div>
        <w:div w:id="1884562925">
          <w:marLeft w:val="0"/>
          <w:marRight w:val="0"/>
          <w:marTop w:val="0"/>
          <w:marBottom w:val="0"/>
          <w:divBdr>
            <w:top w:val="none" w:sz="0" w:space="0" w:color="auto"/>
            <w:left w:val="none" w:sz="0" w:space="0" w:color="auto"/>
            <w:bottom w:val="none" w:sz="0" w:space="0" w:color="auto"/>
            <w:right w:val="none" w:sz="0" w:space="0" w:color="auto"/>
          </w:divBdr>
          <w:divsChild>
            <w:div w:id="1763721043">
              <w:marLeft w:val="0"/>
              <w:marRight w:val="0"/>
              <w:marTop w:val="0"/>
              <w:marBottom w:val="0"/>
              <w:divBdr>
                <w:top w:val="none" w:sz="0" w:space="0" w:color="auto"/>
                <w:left w:val="none" w:sz="0" w:space="0" w:color="auto"/>
                <w:bottom w:val="none" w:sz="0" w:space="0" w:color="auto"/>
                <w:right w:val="none" w:sz="0" w:space="0" w:color="auto"/>
              </w:divBdr>
            </w:div>
          </w:divsChild>
        </w:div>
        <w:div w:id="1890606211">
          <w:marLeft w:val="0"/>
          <w:marRight w:val="0"/>
          <w:marTop w:val="0"/>
          <w:marBottom w:val="0"/>
          <w:divBdr>
            <w:top w:val="none" w:sz="0" w:space="0" w:color="auto"/>
            <w:left w:val="none" w:sz="0" w:space="0" w:color="auto"/>
            <w:bottom w:val="none" w:sz="0" w:space="0" w:color="auto"/>
            <w:right w:val="none" w:sz="0" w:space="0" w:color="auto"/>
          </w:divBdr>
          <w:divsChild>
            <w:div w:id="1117717744">
              <w:marLeft w:val="0"/>
              <w:marRight w:val="0"/>
              <w:marTop w:val="0"/>
              <w:marBottom w:val="0"/>
              <w:divBdr>
                <w:top w:val="none" w:sz="0" w:space="0" w:color="auto"/>
                <w:left w:val="none" w:sz="0" w:space="0" w:color="auto"/>
                <w:bottom w:val="none" w:sz="0" w:space="0" w:color="auto"/>
                <w:right w:val="none" w:sz="0" w:space="0" w:color="auto"/>
              </w:divBdr>
            </w:div>
          </w:divsChild>
        </w:div>
        <w:div w:id="1892880094">
          <w:marLeft w:val="0"/>
          <w:marRight w:val="0"/>
          <w:marTop w:val="0"/>
          <w:marBottom w:val="0"/>
          <w:divBdr>
            <w:top w:val="none" w:sz="0" w:space="0" w:color="auto"/>
            <w:left w:val="none" w:sz="0" w:space="0" w:color="auto"/>
            <w:bottom w:val="none" w:sz="0" w:space="0" w:color="auto"/>
            <w:right w:val="none" w:sz="0" w:space="0" w:color="auto"/>
          </w:divBdr>
          <w:divsChild>
            <w:div w:id="1116753425">
              <w:marLeft w:val="0"/>
              <w:marRight w:val="0"/>
              <w:marTop w:val="0"/>
              <w:marBottom w:val="0"/>
              <w:divBdr>
                <w:top w:val="none" w:sz="0" w:space="0" w:color="auto"/>
                <w:left w:val="none" w:sz="0" w:space="0" w:color="auto"/>
                <w:bottom w:val="none" w:sz="0" w:space="0" w:color="auto"/>
                <w:right w:val="none" w:sz="0" w:space="0" w:color="auto"/>
              </w:divBdr>
            </w:div>
          </w:divsChild>
        </w:div>
        <w:div w:id="1899435623">
          <w:marLeft w:val="0"/>
          <w:marRight w:val="0"/>
          <w:marTop w:val="0"/>
          <w:marBottom w:val="0"/>
          <w:divBdr>
            <w:top w:val="none" w:sz="0" w:space="0" w:color="auto"/>
            <w:left w:val="none" w:sz="0" w:space="0" w:color="auto"/>
            <w:bottom w:val="none" w:sz="0" w:space="0" w:color="auto"/>
            <w:right w:val="none" w:sz="0" w:space="0" w:color="auto"/>
          </w:divBdr>
        </w:div>
        <w:div w:id="1905024651">
          <w:marLeft w:val="0"/>
          <w:marRight w:val="0"/>
          <w:marTop w:val="0"/>
          <w:marBottom w:val="0"/>
          <w:divBdr>
            <w:top w:val="none" w:sz="0" w:space="0" w:color="auto"/>
            <w:left w:val="none" w:sz="0" w:space="0" w:color="auto"/>
            <w:bottom w:val="none" w:sz="0" w:space="0" w:color="auto"/>
            <w:right w:val="none" w:sz="0" w:space="0" w:color="auto"/>
          </w:divBdr>
          <w:divsChild>
            <w:div w:id="180440633">
              <w:marLeft w:val="0"/>
              <w:marRight w:val="0"/>
              <w:marTop w:val="0"/>
              <w:marBottom w:val="0"/>
              <w:divBdr>
                <w:top w:val="none" w:sz="0" w:space="0" w:color="auto"/>
                <w:left w:val="none" w:sz="0" w:space="0" w:color="auto"/>
                <w:bottom w:val="none" w:sz="0" w:space="0" w:color="auto"/>
                <w:right w:val="none" w:sz="0" w:space="0" w:color="auto"/>
              </w:divBdr>
            </w:div>
          </w:divsChild>
        </w:div>
        <w:div w:id="1909807868">
          <w:marLeft w:val="0"/>
          <w:marRight w:val="0"/>
          <w:marTop w:val="0"/>
          <w:marBottom w:val="0"/>
          <w:divBdr>
            <w:top w:val="none" w:sz="0" w:space="0" w:color="auto"/>
            <w:left w:val="none" w:sz="0" w:space="0" w:color="auto"/>
            <w:bottom w:val="none" w:sz="0" w:space="0" w:color="auto"/>
            <w:right w:val="none" w:sz="0" w:space="0" w:color="auto"/>
          </w:divBdr>
        </w:div>
        <w:div w:id="1921713163">
          <w:marLeft w:val="0"/>
          <w:marRight w:val="0"/>
          <w:marTop w:val="0"/>
          <w:marBottom w:val="0"/>
          <w:divBdr>
            <w:top w:val="none" w:sz="0" w:space="0" w:color="auto"/>
            <w:left w:val="none" w:sz="0" w:space="0" w:color="auto"/>
            <w:bottom w:val="none" w:sz="0" w:space="0" w:color="auto"/>
            <w:right w:val="none" w:sz="0" w:space="0" w:color="auto"/>
          </w:divBdr>
          <w:divsChild>
            <w:div w:id="521093624">
              <w:marLeft w:val="0"/>
              <w:marRight w:val="0"/>
              <w:marTop w:val="0"/>
              <w:marBottom w:val="0"/>
              <w:divBdr>
                <w:top w:val="none" w:sz="0" w:space="0" w:color="auto"/>
                <w:left w:val="none" w:sz="0" w:space="0" w:color="auto"/>
                <w:bottom w:val="none" w:sz="0" w:space="0" w:color="auto"/>
                <w:right w:val="none" w:sz="0" w:space="0" w:color="auto"/>
              </w:divBdr>
            </w:div>
            <w:div w:id="1096289695">
              <w:marLeft w:val="0"/>
              <w:marRight w:val="0"/>
              <w:marTop w:val="0"/>
              <w:marBottom w:val="0"/>
              <w:divBdr>
                <w:top w:val="none" w:sz="0" w:space="0" w:color="auto"/>
                <w:left w:val="none" w:sz="0" w:space="0" w:color="auto"/>
                <w:bottom w:val="none" w:sz="0" w:space="0" w:color="auto"/>
                <w:right w:val="none" w:sz="0" w:space="0" w:color="auto"/>
              </w:divBdr>
            </w:div>
          </w:divsChild>
        </w:div>
        <w:div w:id="1934586735">
          <w:marLeft w:val="0"/>
          <w:marRight w:val="0"/>
          <w:marTop w:val="0"/>
          <w:marBottom w:val="0"/>
          <w:divBdr>
            <w:top w:val="none" w:sz="0" w:space="0" w:color="auto"/>
            <w:left w:val="none" w:sz="0" w:space="0" w:color="auto"/>
            <w:bottom w:val="none" w:sz="0" w:space="0" w:color="auto"/>
            <w:right w:val="none" w:sz="0" w:space="0" w:color="auto"/>
          </w:divBdr>
          <w:divsChild>
            <w:div w:id="603922457">
              <w:marLeft w:val="0"/>
              <w:marRight w:val="0"/>
              <w:marTop w:val="0"/>
              <w:marBottom w:val="0"/>
              <w:divBdr>
                <w:top w:val="none" w:sz="0" w:space="0" w:color="auto"/>
                <w:left w:val="none" w:sz="0" w:space="0" w:color="auto"/>
                <w:bottom w:val="none" w:sz="0" w:space="0" w:color="auto"/>
                <w:right w:val="none" w:sz="0" w:space="0" w:color="auto"/>
              </w:divBdr>
            </w:div>
          </w:divsChild>
        </w:div>
        <w:div w:id="1936665005">
          <w:marLeft w:val="0"/>
          <w:marRight w:val="0"/>
          <w:marTop w:val="0"/>
          <w:marBottom w:val="0"/>
          <w:divBdr>
            <w:top w:val="none" w:sz="0" w:space="0" w:color="auto"/>
            <w:left w:val="none" w:sz="0" w:space="0" w:color="auto"/>
            <w:bottom w:val="none" w:sz="0" w:space="0" w:color="auto"/>
            <w:right w:val="none" w:sz="0" w:space="0" w:color="auto"/>
          </w:divBdr>
        </w:div>
        <w:div w:id="1940914737">
          <w:marLeft w:val="0"/>
          <w:marRight w:val="0"/>
          <w:marTop w:val="0"/>
          <w:marBottom w:val="0"/>
          <w:divBdr>
            <w:top w:val="none" w:sz="0" w:space="0" w:color="auto"/>
            <w:left w:val="none" w:sz="0" w:space="0" w:color="auto"/>
            <w:bottom w:val="none" w:sz="0" w:space="0" w:color="auto"/>
            <w:right w:val="none" w:sz="0" w:space="0" w:color="auto"/>
          </w:divBdr>
          <w:divsChild>
            <w:div w:id="1750807488">
              <w:marLeft w:val="0"/>
              <w:marRight w:val="0"/>
              <w:marTop w:val="0"/>
              <w:marBottom w:val="0"/>
              <w:divBdr>
                <w:top w:val="none" w:sz="0" w:space="0" w:color="auto"/>
                <w:left w:val="none" w:sz="0" w:space="0" w:color="auto"/>
                <w:bottom w:val="none" w:sz="0" w:space="0" w:color="auto"/>
                <w:right w:val="none" w:sz="0" w:space="0" w:color="auto"/>
              </w:divBdr>
            </w:div>
          </w:divsChild>
        </w:div>
        <w:div w:id="1942100878">
          <w:marLeft w:val="0"/>
          <w:marRight w:val="0"/>
          <w:marTop w:val="0"/>
          <w:marBottom w:val="0"/>
          <w:divBdr>
            <w:top w:val="none" w:sz="0" w:space="0" w:color="auto"/>
            <w:left w:val="none" w:sz="0" w:space="0" w:color="auto"/>
            <w:bottom w:val="none" w:sz="0" w:space="0" w:color="auto"/>
            <w:right w:val="none" w:sz="0" w:space="0" w:color="auto"/>
          </w:divBdr>
        </w:div>
        <w:div w:id="1943607210">
          <w:marLeft w:val="0"/>
          <w:marRight w:val="0"/>
          <w:marTop w:val="0"/>
          <w:marBottom w:val="0"/>
          <w:divBdr>
            <w:top w:val="none" w:sz="0" w:space="0" w:color="auto"/>
            <w:left w:val="none" w:sz="0" w:space="0" w:color="auto"/>
            <w:bottom w:val="none" w:sz="0" w:space="0" w:color="auto"/>
            <w:right w:val="none" w:sz="0" w:space="0" w:color="auto"/>
          </w:divBdr>
        </w:div>
        <w:div w:id="1955866580">
          <w:marLeft w:val="0"/>
          <w:marRight w:val="0"/>
          <w:marTop w:val="0"/>
          <w:marBottom w:val="0"/>
          <w:divBdr>
            <w:top w:val="none" w:sz="0" w:space="0" w:color="auto"/>
            <w:left w:val="none" w:sz="0" w:space="0" w:color="auto"/>
            <w:bottom w:val="none" w:sz="0" w:space="0" w:color="auto"/>
            <w:right w:val="none" w:sz="0" w:space="0" w:color="auto"/>
          </w:divBdr>
        </w:div>
        <w:div w:id="1958753229">
          <w:marLeft w:val="0"/>
          <w:marRight w:val="0"/>
          <w:marTop w:val="0"/>
          <w:marBottom w:val="0"/>
          <w:divBdr>
            <w:top w:val="none" w:sz="0" w:space="0" w:color="auto"/>
            <w:left w:val="none" w:sz="0" w:space="0" w:color="auto"/>
            <w:bottom w:val="none" w:sz="0" w:space="0" w:color="auto"/>
            <w:right w:val="none" w:sz="0" w:space="0" w:color="auto"/>
          </w:divBdr>
        </w:div>
        <w:div w:id="1959797110">
          <w:marLeft w:val="0"/>
          <w:marRight w:val="0"/>
          <w:marTop w:val="0"/>
          <w:marBottom w:val="0"/>
          <w:divBdr>
            <w:top w:val="none" w:sz="0" w:space="0" w:color="auto"/>
            <w:left w:val="none" w:sz="0" w:space="0" w:color="auto"/>
            <w:bottom w:val="none" w:sz="0" w:space="0" w:color="auto"/>
            <w:right w:val="none" w:sz="0" w:space="0" w:color="auto"/>
          </w:divBdr>
        </w:div>
        <w:div w:id="1974674449">
          <w:marLeft w:val="0"/>
          <w:marRight w:val="0"/>
          <w:marTop w:val="0"/>
          <w:marBottom w:val="0"/>
          <w:divBdr>
            <w:top w:val="none" w:sz="0" w:space="0" w:color="auto"/>
            <w:left w:val="none" w:sz="0" w:space="0" w:color="auto"/>
            <w:bottom w:val="none" w:sz="0" w:space="0" w:color="auto"/>
            <w:right w:val="none" w:sz="0" w:space="0" w:color="auto"/>
          </w:divBdr>
          <w:divsChild>
            <w:div w:id="2146240969">
              <w:marLeft w:val="0"/>
              <w:marRight w:val="0"/>
              <w:marTop w:val="0"/>
              <w:marBottom w:val="0"/>
              <w:divBdr>
                <w:top w:val="none" w:sz="0" w:space="0" w:color="auto"/>
                <w:left w:val="none" w:sz="0" w:space="0" w:color="auto"/>
                <w:bottom w:val="none" w:sz="0" w:space="0" w:color="auto"/>
                <w:right w:val="none" w:sz="0" w:space="0" w:color="auto"/>
              </w:divBdr>
            </w:div>
          </w:divsChild>
        </w:div>
        <w:div w:id="1980837294">
          <w:marLeft w:val="0"/>
          <w:marRight w:val="0"/>
          <w:marTop w:val="0"/>
          <w:marBottom w:val="0"/>
          <w:divBdr>
            <w:top w:val="none" w:sz="0" w:space="0" w:color="auto"/>
            <w:left w:val="none" w:sz="0" w:space="0" w:color="auto"/>
            <w:bottom w:val="none" w:sz="0" w:space="0" w:color="auto"/>
            <w:right w:val="none" w:sz="0" w:space="0" w:color="auto"/>
          </w:divBdr>
        </w:div>
        <w:div w:id="1981496739">
          <w:marLeft w:val="0"/>
          <w:marRight w:val="0"/>
          <w:marTop w:val="0"/>
          <w:marBottom w:val="0"/>
          <w:divBdr>
            <w:top w:val="none" w:sz="0" w:space="0" w:color="auto"/>
            <w:left w:val="none" w:sz="0" w:space="0" w:color="auto"/>
            <w:bottom w:val="none" w:sz="0" w:space="0" w:color="auto"/>
            <w:right w:val="none" w:sz="0" w:space="0" w:color="auto"/>
          </w:divBdr>
        </w:div>
        <w:div w:id="1986470508">
          <w:marLeft w:val="0"/>
          <w:marRight w:val="0"/>
          <w:marTop w:val="0"/>
          <w:marBottom w:val="0"/>
          <w:divBdr>
            <w:top w:val="none" w:sz="0" w:space="0" w:color="auto"/>
            <w:left w:val="none" w:sz="0" w:space="0" w:color="auto"/>
            <w:bottom w:val="none" w:sz="0" w:space="0" w:color="auto"/>
            <w:right w:val="none" w:sz="0" w:space="0" w:color="auto"/>
          </w:divBdr>
          <w:divsChild>
            <w:div w:id="1192768362">
              <w:marLeft w:val="0"/>
              <w:marRight w:val="0"/>
              <w:marTop w:val="0"/>
              <w:marBottom w:val="0"/>
              <w:divBdr>
                <w:top w:val="none" w:sz="0" w:space="0" w:color="auto"/>
                <w:left w:val="none" w:sz="0" w:space="0" w:color="auto"/>
                <w:bottom w:val="none" w:sz="0" w:space="0" w:color="auto"/>
                <w:right w:val="none" w:sz="0" w:space="0" w:color="auto"/>
              </w:divBdr>
            </w:div>
          </w:divsChild>
        </w:div>
        <w:div w:id="1990015827">
          <w:marLeft w:val="0"/>
          <w:marRight w:val="0"/>
          <w:marTop w:val="0"/>
          <w:marBottom w:val="0"/>
          <w:divBdr>
            <w:top w:val="none" w:sz="0" w:space="0" w:color="auto"/>
            <w:left w:val="none" w:sz="0" w:space="0" w:color="auto"/>
            <w:bottom w:val="none" w:sz="0" w:space="0" w:color="auto"/>
            <w:right w:val="none" w:sz="0" w:space="0" w:color="auto"/>
          </w:divBdr>
        </w:div>
        <w:div w:id="2007779498">
          <w:marLeft w:val="0"/>
          <w:marRight w:val="0"/>
          <w:marTop w:val="0"/>
          <w:marBottom w:val="0"/>
          <w:divBdr>
            <w:top w:val="none" w:sz="0" w:space="0" w:color="auto"/>
            <w:left w:val="none" w:sz="0" w:space="0" w:color="auto"/>
            <w:bottom w:val="none" w:sz="0" w:space="0" w:color="auto"/>
            <w:right w:val="none" w:sz="0" w:space="0" w:color="auto"/>
          </w:divBdr>
        </w:div>
        <w:div w:id="2008315904">
          <w:marLeft w:val="0"/>
          <w:marRight w:val="0"/>
          <w:marTop w:val="0"/>
          <w:marBottom w:val="0"/>
          <w:divBdr>
            <w:top w:val="none" w:sz="0" w:space="0" w:color="auto"/>
            <w:left w:val="none" w:sz="0" w:space="0" w:color="auto"/>
            <w:bottom w:val="none" w:sz="0" w:space="0" w:color="auto"/>
            <w:right w:val="none" w:sz="0" w:space="0" w:color="auto"/>
          </w:divBdr>
          <w:divsChild>
            <w:div w:id="559906324">
              <w:marLeft w:val="0"/>
              <w:marRight w:val="0"/>
              <w:marTop w:val="0"/>
              <w:marBottom w:val="0"/>
              <w:divBdr>
                <w:top w:val="none" w:sz="0" w:space="0" w:color="auto"/>
                <w:left w:val="none" w:sz="0" w:space="0" w:color="auto"/>
                <w:bottom w:val="none" w:sz="0" w:space="0" w:color="auto"/>
                <w:right w:val="none" w:sz="0" w:space="0" w:color="auto"/>
              </w:divBdr>
            </w:div>
          </w:divsChild>
        </w:div>
        <w:div w:id="2011442978">
          <w:marLeft w:val="0"/>
          <w:marRight w:val="0"/>
          <w:marTop w:val="0"/>
          <w:marBottom w:val="0"/>
          <w:divBdr>
            <w:top w:val="none" w:sz="0" w:space="0" w:color="auto"/>
            <w:left w:val="none" w:sz="0" w:space="0" w:color="auto"/>
            <w:bottom w:val="none" w:sz="0" w:space="0" w:color="auto"/>
            <w:right w:val="none" w:sz="0" w:space="0" w:color="auto"/>
          </w:divBdr>
        </w:div>
        <w:div w:id="2013407143">
          <w:marLeft w:val="0"/>
          <w:marRight w:val="0"/>
          <w:marTop w:val="0"/>
          <w:marBottom w:val="0"/>
          <w:divBdr>
            <w:top w:val="none" w:sz="0" w:space="0" w:color="auto"/>
            <w:left w:val="none" w:sz="0" w:space="0" w:color="auto"/>
            <w:bottom w:val="none" w:sz="0" w:space="0" w:color="auto"/>
            <w:right w:val="none" w:sz="0" w:space="0" w:color="auto"/>
          </w:divBdr>
          <w:divsChild>
            <w:div w:id="1129514144">
              <w:marLeft w:val="0"/>
              <w:marRight w:val="0"/>
              <w:marTop w:val="0"/>
              <w:marBottom w:val="0"/>
              <w:divBdr>
                <w:top w:val="none" w:sz="0" w:space="0" w:color="auto"/>
                <w:left w:val="none" w:sz="0" w:space="0" w:color="auto"/>
                <w:bottom w:val="none" w:sz="0" w:space="0" w:color="auto"/>
                <w:right w:val="none" w:sz="0" w:space="0" w:color="auto"/>
              </w:divBdr>
            </w:div>
            <w:div w:id="1982805928">
              <w:marLeft w:val="0"/>
              <w:marRight w:val="0"/>
              <w:marTop w:val="0"/>
              <w:marBottom w:val="0"/>
              <w:divBdr>
                <w:top w:val="none" w:sz="0" w:space="0" w:color="auto"/>
                <w:left w:val="none" w:sz="0" w:space="0" w:color="auto"/>
                <w:bottom w:val="none" w:sz="0" w:space="0" w:color="auto"/>
                <w:right w:val="none" w:sz="0" w:space="0" w:color="auto"/>
              </w:divBdr>
            </w:div>
          </w:divsChild>
        </w:div>
        <w:div w:id="2013601751">
          <w:marLeft w:val="0"/>
          <w:marRight w:val="0"/>
          <w:marTop w:val="0"/>
          <w:marBottom w:val="0"/>
          <w:divBdr>
            <w:top w:val="none" w:sz="0" w:space="0" w:color="auto"/>
            <w:left w:val="none" w:sz="0" w:space="0" w:color="auto"/>
            <w:bottom w:val="none" w:sz="0" w:space="0" w:color="auto"/>
            <w:right w:val="none" w:sz="0" w:space="0" w:color="auto"/>
          </w:divBdr>
        </w:div>
        <w:div w:id="2018119768">
          <w:marLeft w:val="0"/>
          <w:marRight w:val="0"/>
          <w:marTop w:val="0"/>
          <w:marBottom w:val="0"/>
          <w:divBdr>
            <w:top w:val="none" w:sz="0" w:space="0" w:color="auto"/>
            <w:left w:val="none" w:sz="0" w:space="0" w:color="auto"/>
            <w:bottom w:val="none" w:sz="0" w:space="0" w:color="auto"/>
            <w:right w:val="none" w:sz="0" w:space="0" w:color="auto"/>
          </w:divBdr>
        </w:div>
        <w:div w:id="2031754317">
          <w:marLeft w:val="0"/>
          <w:marRight w:val="0"/>
          <w:marTop w:val="0"/>
          <w:marBottom w:val="0"/>
          <w:divBdr>
            <w:top w:val="none" w:sz="0" w:space="0" w:color="auto"/>
            <w:left w:val="none" w:sz="0" w:space="0" w:color="auto"/>
            <w:bottom w:val="none" w:sz="0" w:space="0" w:color="auto"/>
            <w:right w:val="none" w:sz="0" w:space="0" w:color="auto"/>
          </w:divBdr>
          <w:divsChild>
            <w:div w:id="655187587">
              <w:marLeft w:val="0"/>
              <w:marRight w:val="0"/>
              <w:marTop w:val="0"/>
              <w:marBottom w:val="0"/>
              <w:divBdr>
                <w:top w:val="none" w:sz="0" w:space="0" w:color="auto"/>
                <w:left w:val="none" w:sz="0" w:space="0" w:color="auto"/>
                <w:bottom w:val="none" w:sz="0" w:space="0" w:color="auto"/>
                <w:right w:val="none" w:sz="0" w:space="0" w:color="auto"/>
              </w:divBdr>
            </w:div>
          </w:divsChild>
        </w:div>
        <w:div w:id="2033266202">
          <w:marLeft w:val="0"/>
          <w:marRight w:val="0"/>
          <w:marTop w:val="0"/>
          <w:marBottom w:val="0"/>
          <w:divBdr>
            <w:top w:val="none" w:sz="0" w:space="0" w:color="auto"/>
            <w:left w:val="none" w:sz="0" w:space="0" w:color="auto"/>
            <w:bottom w:val="none" w:sz="0" w:space="0" w:color="auto"/>
            <w:right w:val="none" w:sz="0" w:space="0" w:color="auto"/>
          </w:divBdr>
          <w:divsChild>
            <w:div w:id="693964063">
              <w:marLeft w:val="0"/>
              <w:marRight w:val="0"/>
              <w:marTop w:val="0"/>
              <w:marBottom w:val="0"/>
              <w:divBdr>
                <w:top w:val="none" w:sz="0" w:space="0" w:color="auto"/>
                <w:left w:val="none" w:sz="0" w:space="0" w:color="auto"/>
                <w:bottom w:val="none" w:sz="0" w:space="0" w:color="auto"/>
                <w:right w:val="none" w:sz="0" w:space="0" w:color="auto"/>
              </w:divBdr>
            </w:div>
          </w:divsChild>
        </w:div>
        <w:div w:id="2040736027">
          <w:marLeft w:val="0"/>
          <w:marRight w:val="0"/>
          <w:marTop w:val="0"/>
          <w:marBottom w:val="0"/>
          <w:divBdr>
            <w:top w:val="none" w:sz="0" w:space="0" w:color="auto"/>
            <w:left w:val="none" w:sz="0" w:space="0" w:color="auto"/>
            <w:bottom w:val="none" w:sz="0" w:space="0" w:color="auto"/>
            <w:right w:val="none" w:sz="0" w:space="0" w:color="auto"/>
          </w:divBdr>
          <w:divsChild>
            <w:div w:id="1336299262">
              <w:marLeft w:val="0"/>
              <w:marRight w:val="0"/>
              <w:marTop w:val="0"/>
              <w:marBottom w:val="0"/>
              <w:divBdr>
                <w:top w:val="none" w:sz="0" w:space="0" w:color="auto"/>
                <w:left w:val="none" w:sz="0" w:space="0" w:color="auto"/>
                <w:bottom w:val="none" w:sz="0" w:space="0" w:color="auto"/>
                <w:right w:val="none" w:sz="0" w:space="0" w:color="auto"/>
              </w:divBdr>
            </w:div>
          </w:divsChild>
        </w:div>
        <w:div w:id="2047638627">
          <w:marLeft w:val="0"/>
          <w:marRight w:val="0"/>
          <w:marTop w:val="0"/>
          <w:marBottom w:val="0"/>
          <w:divBdr>
            <w:top w:val="none" w:sz="0" w:space="0" w:color="auto"/>
            <w:left w:val="none" w:sz="0" w:space="0" w:color="auto"/>
            <w:bottom w:val="none" w:sz="0" w:space="0" w:color="auto"/>
            <w:right w:val="none" w:sz="0" w:space="0" w:color="auto"/>
          </w:divBdr>
        </w:div>
        <w:div w:id="2055427665">
          <w:marLeft w:val="0"/>
          <w:marRight w:val="0"/>
          <w:marTop w:val="0"/>
          <w:marBottom w:val="0"/>
          <w:divBdr>
            <w:top w:val="none" w:sz="0" w:space="0" w:color="auto"/>
            <w:left w:val="none" w:sz="0" w:space="0" w:color="auto"/>
            <w:bottom w:val="none" w:sz="0" w:space="0" w:color="auto"/>
            <w:right w:val="none" w:sz="0" w:space="0" w:color="auto"/>
          </w:divBdr>
          <w:divsChild>
            <w:div w:id="1120614691">
              <w:marLeft w:val="0"/>
              <w:marRight w:val="0"/>
              <w:marTop w:val="0"/>
              <w:marBottom w:val="0"/>
              <w:divBdr>
                <w:top w:val="none" w:sz="0" w:space="0" w:color="auto"/>
                <w:left w:val="none" w:sz="0" w:space="0" w:color="auto"/>
                <w:bottom w:val="none" w:sz="0" w:space="0" w:color="auto"/>
                <w:right w:val="none" w:sz="0" w:space="0" w:color="auto"/>
              </w:divBdr>
            </w:div>
          </w:divsChild>
        </w:div>
        <w:div w:id="2057389097">
          <w:marLeft w:val="0"/>
          <w:marRight w:val="0"/>
          <w:marTop w:val="0"/>
          <w:marBottom w:val="0"/>
          <w:divBdr>
            <w:top w:val="none" w:sz="0" w:space="0" w:color="auto"/>
            <w:left w:val="none" w:sz="0" w:space="0" w:color="auto"/>
            <w:bottom w:val="none" w:sz="0" w:space="0" w:color="auto"/>
            <w:right w:val="none" w:sz="0" w:space="0" w:color="auto"/>
          </w:divBdr>
          <w:divsChild>
            <w:div w:id="1243181447">
              <w:marLeft w:val="0"/>
              <w:marRight w:val="0"/>
              <w:marTop w:val="0"/>
              <w:marBottom w:val="0"/>
              <w:divBdr>
                <w:top w:val="none" w:sz="0" w:space="0" w:color="auto"/>
                <w:left w:val="none" w:sz="0" w:space="0" w:color="auto"/>
                <w:bottom w:val="none" w:sz="0" w:space="0" w:color="auto"/>
                <w:right w:val="none" w:sz="0" w:space="0" w:color="auto"/>
              </w:divBdr>
            </w:div>
          </w:divsChild>
        </w:div>
        <w:div w:id="2059428096">
          <w:marLeft w:val="0"/>
          <w:marRight w:val="0"/>
          <w:marTop w:val="0"/>
          <w:marBottom w:val="0"/>
          <w:divBdr>
            <w:top w:val="none" w:sz="0" w:space="0" w:color="auto"/>
            <w:left w:val="none" w:sz="0" w:space="0" w:color="auto"/>
            <w:bottom w:val="none" w:sz="0" w:space="0" w:color="auto"/>
            <w:right w:val="none" w:sz="0" w:space="0" w:color="auto"/>
          </w:divBdr>
          <w:divsChild>
            <w:div w:id="1542981138">
              <w:marLeft w:val="0"/>
              <w:marRight w:val="0"/>
              <w:marTop w:val="0"/>
              <w:marBottom w:val="0"/>
              <w:divBdr>
                <w:top w:val="none" w:sz="0" w:space="0" w:color="auto"/>
                <w:left w:val="none" w:sz="0" w:space="0" w:color="auto"/>
                <w:bottom w:val="none" w:sz="0" w:space="0" w:color="auto"/>
                <w:right w:val="none" w:sz="0" w:space="0" w:color="auto"/>
              </w:divBdr>
            </w:div>
          </w:divsChild>
        </w:div>
        <w:div w:id="2071340980">
          <w:marLeft w:val="0"/>
          <w:marRight w:val="0"/>
          <w:marTop w:val="0"/>
          <w:marBottom w:val="0"/>
          <w:divBdr>
            <w:top w:val="none" w:sz="0" w:space="0" w:color="auto"/>
            <w:left w:val="none" w:sz="0" w:space="0" w:color="auto"/>
            <w:bottom w:val="none" w:sz="0" w:space="0" w:color="auto"/>
            <w:right w:val="none" w:sz="0" w:space="0" w:color="auto"/>
          </w:divBdr>
        </w:div>
        <w:div w:id="2098406796">
          <w:marLeft w:val="0"/>
          <w:marRight w:val="0"/>
          <w:marTop w:val="0"/>
          <w:marBottom w:val="0"/>
          <w:divBdr>
            <w:top w:val="none" w:sz="0" w:space="0" w:color="auto"/>
            <w:left w:val="none" w:sz="0" w:space="0" w:color="auto"/>
            <w:bottom w:val="none" w:sz="0" w:space="0" w:color="auto"/>
            <w:right w:val="none" w:sz="0" w:space="0" w:color="auto"/>
          </w:divBdr>
        </w:div>
        <w:div w:id="2117097794">
          <w:marLeft w:val="0"/>
          <w:marRight w:val="0"/>
          <w:marTop w:val="0"/>
          <w:marBottom w:val="0"/>
          <w:divBdr>
            <w:top w:val="none" w:sz="0" w:space="0" w:color="auto"/>
            <w:left w:val="none" w:sz="0" w:space="0" w:color="auto"/>
            <w:bottom w:val="none" w:sz="0" w:space="0" w:color="auto"/>
            <w:right w:val="none" w:sz="0" w:space="0" w:color="auto"/>
          </w:divBdr>
          <w:divsChild>
            <w:div w:id="398018525">
              <w:marLeft w:val="0"/>
              <w:marRight w:val="0"/>
              <w:marTop w:val="0"/>
              <w:marBottom w:val="0"/>
              <w:divBdr>
                <w:top w:val="none" w:sz="0" w:space="0" w:color="auto"/>
                <w:left w:val="none" w:sz="0" w:space="0" w:color="auto"/>
                <w:bottom w:val="none" w:sz="0" w:space="0" w:color="auto"/>
                <w:right w:val="none" w:sz="0" w:space="0" w:color="auto"/>
              </w:divBdr>
            </w:div>
          </w:divsChild>
        </w:div>
        <w:div w:id="2123575619">
          <w:marLeft w:val="0"/>
          <w:marRight w:val="0"/>
          <w:marTop w:val="0"/>
          <w:marBottom w:val="0"/>
          <w:divBdr>
            <w:top w:val="none" w:sz="0" w:space="0" w:color="auto"/>
            <w:left w:val="none" w:sz="0" w:space="0" w:color="auto"/>
            <w:bottom w:val="none" w:sz="0" w:space="0" w:color="auto"/>
            <w:right w:val="none" w:sz="0" w:space="0" w:color="auto"/>
          </w:divBdr>
          <w:divsChild>
            <w:div w:id="1087505401">
              <w:marLeft w:val="0"/>
              <w:marRight w:val="0"/>
              <w:marTop w:val="0"/>
              <w:marBottom w:val="0"/>
              <w:divBdr>
                <w:top w:val="none" w:sz="0" w:space="0" w:color="auto"/>
                <w:left w:val="none" w:sz="0" w:space="0" w:color="auto"/>
                <w:bottom w:val="none" w:sz="0" w:space="0" w:color="auto"/>
                <w:right w:val="none" w:sz="0" w:space="0" w:color="auto"/>
              </w:divBdr>
            </w:div>
          </w:divsChild>
        </w:div>
        <w:div w:id="2137872622">
          <w:marLeft w:val="0"/>
          <w:marRight w:val="0"/>
          <w:marTop w:val="0"/>
          <w:marBottom w:val="0"/>
          <w:divBdr>
            <w:top w:val="none" w:sz="0" w:space="0" w:color="auto"/>
            <w:left w:val="none" w:sz="0" w:space="0" w:color="auto"/>
            <w:bottom w:val="none" w:sz="0" w:space="0" w:color="auto"/>
            <w:right w:val="none" w:sz="0" w:space="0" w:color="auto"/>
          </w:divBdr>
          <w:divsChild>
            <w:div w:id="5277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722210">
      <w:bodyDiv w:val="1"/>
      <w:marLeft w:val="0"/>
      <w:marRight w:val="0"/>
      <w:marTop w:val="0"/>
      <w:marBottom w:val="0"/>
      <w:divBdr>
        <w:top w:val="none" w:sz="0" w:space="0" w:color="auto"/>
        <w:left w:val="none" w:sz="0" w:space="0" w:color="auto"/>
        <w:bottom w:val="none" w:sz="0" w:space="0" w:color="auto"/>
        <w:right w:val="none" w:sz="0" w:space="0" w:color="auto"/>
      </w:divBdr>
      <w:divsChild>
        <w:div w:id="32658550">
          <w:marLeft w:val="0"/>
          <w:marRight w:val="0"/>
          <w:marTop w:val="240"/>
          <w:marBottom w:val="240"/>
          <w:divBdr>
            <w:top w:val="none" w:sz="0" w:space="0" w:color="auto"/>
            <w:left w:val="none" w:sz="0" w:space="0" w:color="auto"/>
            <w:bottom w:val="none" w:sz="0" w:space="0" w:color="auto"/>
            <w:right w:val="none" w:sz="0" w:space="0" w:color="auto"/>
          </w:divBdr>
        </w:div>
        <w:div w:id="80681297">
          <w:marLeft w:val="0"/>
          <w:marRight w:val="0"/>
          <w:marTop w:val="240"/>
          <w:marBottom w:val="240"/>
          <w:divBdr>
            <w:top w:val="none" w:sz="0" w:space="0" w:color="auto"/>
            <w:left w:val="none" w:sz="0" w:space="0" w:color="auto"/>
            <w:bottom w:val="none" w:sz="0" w:space="0" w:color="auto"/>
            <w:right w:val="none" w:sz="0" w:space="0" w:color="auto"/>
          </w:divBdr>
        </w:div>
        <w:div w:id="1211844269">
          <w:marLeft w:val="0"/>
          <w:marRight w:val="0"/>
          <w:marTop w:val="240"/>
          <w:marBottom w:val="240"/>
          <w:divBdr>
            <w:top w:val="none" w:sz="0" w:space="0" w:color="auto"/>
            <w:left w:val="none" w:sz="0" w:space="0" w:color="auto"/>
            <w:bottom w:val="none" w:sz="0" w:space="0" w:color="auto"/>
            <w:right w:val="none" w:sz="0" w:space="0" w:color="auto"/>
          </w:divBdr>
        </w:div>
        <w:div w:id="1246501770">
          <w:marLeft w:val="0"/>
          <w:marRight w:val="0"/>
          <w:marTop w:val="240"/>
          <w:marBottom w:val="240"/>
          <w:divBdr>
            <w:top w:val="none" w:sz="0" w:space="0" w:color="auto"/>
            <w:left w:val="none" w:sz="0" w:space="0" w:color="auto"/>
            <w:bottom w:val="none" w:sz="0" w:space="0" w:color="auto"/>
            <w:right w:val="none" w:sz="0" w:space="0" w:color="auto"/>
          </w:divBdr>
        </w:div>
        <w:div w:id="2104496229">
          <w:marLeft w:val="0"/>
          <w:marRight w:val="0"/>
          <w:marTop w:val="240"/>
          <w:marBottom w:val="240"/>
          <w:divBdr>
            <w:top w:val="none" w:sz="0" w:space="0" w:color="auto"/>
            <w:left w:val="none" w:sz="0" w:space="0" w:color="auto"/>
            <w:bottom w:val="none" w:sz="0" w:space="0" w:color="auto"/>
            <w:right w:val="none" w:sz="0" w:space="0" w:color="auto"/>
          </w:divBdr>
        </w:div>
      </w:divsChild>
    </w:div>
    <w:div w:id="2035885435">
      <w:bodyDiv w:val="1"/>
      <w:marLeft w:val="0"/>
      <w:marRight w:val="0"/>
      <w:marTop w:val="0"/>
      <w:marBottom w:val="0"/>
      <w:divBdr>
        <w:top w:val="none" w:sz="0" w:space="0" w:color="auto"/>
        <w:left w:val="none" w:sz="0" w:space="0" w:color="auto"/>
        <w:bottom w:val="none" w:sz="0" w:space="0" w:color="auto"/>
        <w:right w:val="none" w:sz="0" w:space="0" w:color="auto"/>
      </w:divBdr>
    </w:div>
    <w:div w:id="2050102476">
      <w:bodyDiv w:val="1"/>
      <w:marLeft w:val="0"/>
      <w:marRight w:val="0"/>
      <w:marTop w:val="0"/>
      <w:marBottom w:val="0"/>
      <w:divBdr>
        <w:top w:val="none" w:sz="0" w:space="0" w:color="auto"/>
        <w:left w:val="none" w:sz="0" w:space="0" w:color="auto"/>
        <w:bottom w:val="none" w:sz="0" w:space="0" w:color="auto"/>
        <w:right w:val="none" w:sz="0" w:space="0" w:color="auto"/>
      </w:divBdr>
    </w:div>
    <w:div w:id="2132698420">
      <w:bodyDiv w:val="1"/>
      <w:marLeft w:val="0"/>
      <w:marRight w:val="0"/>
      <w:marTop w:val="0"/>
      <w:marBottom w:val="0"/>
      <w:divBdr>
        <w:top w:val="none" w:sz="0" w:space="0" w:color="auto"/>
        <w:left w:val="none" w:sz="0" w:space="0" w:color="auto"/>
        <w:bottom w:val="none" w:sz="0" w:space="0" w:color="auto"/>
        <w:right w:val="none" w:sz="0" w:space="0" w:color="auto"/>
      </w:divBdr>
    </w:div>
    <w:div w:id="214218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4929136/1000" TargetMode="External"/><Relationship Id="rId18" Type="http://schemas.openxmlformats.org/officeDocument/2006/relationships/hyperlink" Target="https://internet.garant.ru/document/redirect/71129192/0" TargetMode="External"/><Relationship Id="rId26" Type="http://schemas.openxmlformats.org/officeDocument/2006/relationships/hyperlink" Target="https://internet.garant.ru/" TargetMode="External"/><Relationship Id="rId39" Type="http://schemas.openxmlformats.org/officeDocument/2006/relationships/hyperlink" Target="file:///E:\&#1056;&#1072;&#1073;&#1086;&#1090;&#1072;\&#1050;&#1088;&#1099;&#1083;&#1086;&#1074;&#1089;&#1082;&#1080;&#1081;%20&#1088;&#1072;&#1081;&#1086;&#1085;\&#1054;&#1082;&#1090;&#1103;&#1073;&#1088;&#1100;&#1089;&#1082;&#1086;&#1077;\2026\&#1055;&#1047;&#1047;\&#1058;&#1077;&#1082;&#1089;&#1090;&#1086;&#1074;&#1072;&#1103;%20&#1095;&#1072;&#1089;&#1090;&#1100;\&#1055;&#1047;&#1047;%20&#1054;&#1082;&#1090;&#1103;&#1073;&#1088;&#1100;&#1089;&#1082;&#1086;&#1075;&#1086;%20&#1057;&#1055;%202026%20(&#1088;&#1072;&#1073;&#1086;&#1095;&#1072;&#1103;%20&#1074;&#1077;&#1088;&#1089;&#1080;&#1103;).docx" TargetMode="External"/><Relationship Id="rId21" Type="http://schemas.openxmlformats.org/officeDocument/2006/relationships/hyperlink" Target="http://login.consultant.ru/link/?req=doc&amp;base=LAW&amp;n=406132&amp;date=23.01.2022"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image" Target="media/image5.emf"/><Relationship Id="rId50" Type="http://schemas.openxmlformats.org/officeDocument/2006/relationships/hyperlink" Target="consultantplus://offline/ref=0B05C17F5A45C2CDEADE01151FA2C9697161997B1DC02EAB6FC614C18B8AD5987EE48A470661920Df9l4H"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nternet.garant.ru/document/redirect/71732780/0" TargetMode="External"/><Relationship Id="rId29" Type="http://schemas.openxmlformats.org/officeDocument/2006/relationships/hyperlink" Target="https://internet.garant.ru/" TargetMode="External"/><Relationship Id="rId11" Type="http://schemas.openxmlformats.org/officeDocument/2006/relationships/hyperlink" Target="https://internet.garant.ru/document/redirect/406958412/1000" TargetMode="External"/><Relationship Id="rId24" Type="http://schemas.openxmlformats.org/officeDocument/2006/relationships/footer" Target="footer1.xm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file:///E:\&#1056;&#1072;&#1073;&#1086;&#1090;&#1072;\&#1050;&#1088;&#1099;&#1083;&#1086;&#1074;&#1089;&#1082;&#1080;&#1081;%20&#1088;&#1072;&#1081;&#1086;&#1085;\&#1054;&#1082;&#1090;&#1103;&#1073;&#1088;&#1100;&#1089;&#1082;&#1086;&#1077;\2026\&#1055;&#1047;&#1047;\&#1058;&#1077;&#1082;&#1089;&#1090;&#1086;&#1074;&#1072;&#1103;%20&#1095;&#1072;&#1089;&#1090;&#1100;\&#1055;&#1047;&#1047;%20&#1054;&#1082;&#1090;&#1103;&#1073;&#1088;&#1100;&#1089;&#1082;&#1086;&#1075;&#1086;%20&#1057;&#1055;%202026%20(&#1088;&#1072;&#1073;&#1086;&#1095;&#1072;&#1103;%20&#1074;&#1077;&#1088;&#1089;&#1080;&#1103;).docx" TargetMode="External"/><Relationship Id="rId45" Type="http://schemas.openxmlformats.org/officeDocument/2006/relationships/hyperlink" Target="consultantplus://offline/ref=60E626DC60AA35352B1B3F63C9CCA881119F1116958494CE53DDC9913AF2ED264157991ABA3E70HCAFN"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hyperlink" Target="https://internet.garant.ru/document/redirect/407917785/0" TargetMode="External"/><Relationship Id="rId31" Type="http://schemas.openxmlformats.org/officeDocument/2006/relationships/hyperlink" Target="https://internet.garant.ru/" TargetMode="External"/><Relationship Id="rId44" Type="http://schemas.openxmlformats.org/officeDocument/2006/relationships/hyperlink" Target="https://internet.garant.ru/" TargetMode="External"/><Relationship Id="rId52" Type="http://schemas.openxmlformats.org/officeDocument/2006/relationships/hyperlink" Target="consultantplus://offline/ref=8A485FBF4486AAC03135E4AA3027F0071DC6257BD26ED1A9AEA18EF4B08FF320EDC6A03FD27C1151r2o0H" TargetMode="External"/><Relationship Id="rId4" Type="http://schemas.openxmlformats.org/officeDocument/2006/relationships/settings" Target="settings.xml"/><Relationship Id="rId9" Type="http://schemas.openxmlformats.org/officeDocument/2006/relationships/hyperlink" Target="mailto:gradprok@mail.ru" TargetMode="External"/><Relationship Id="rId14" Type="http://schemas.openxmlformats.org/officeDocument/2006/relationships/hyperlink" Target="https://internet.garant.ru/document/redirect/12124624/1060" TargetMode="External"/><Relationship Id="rId22" Type="http://schemas.openxmlformats.org/officeDocument/2006/relationships/hyperlink" Target="http://login.consultant.ru/link/?req=doc&amp;base=LAW&amp;n=406132&amp;date=23.01.2022"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image" Target="media/image6.emf"/><Relationship Id="rId8" Type="http://schemas.openxmlformats.org/officeDocument/2006/relationships/image" Target="media/image1.png"/><Relationship Id="rId51" Type="http://schemas.openxmlformats.org/officeDocument/2006/relationships/hyperlink" Target="consultantplus://offline/ref=0B05C17F5A45C2CDEADE01151FA2C9697161997B1DC02EAB6FC614C18B8AD5987EE48A4706609605f9l0H" TargetMode="External"/><Relationship Id="rId3" Type="http://schemas.openxmlformats.org/officeDocument/2006/relationships/styles" Target="styles.xml"/><Relationship Id="rId12" Type="http://schemas.openxmlformats.org/officeDocument/2006/relationships/hyperlink" Target="https://internet.garant.ru/document/redirect/12124624/50007" TargetMode="External"/><Relationship Id="rId17" Type="http://schemas.openxmlformats.org/officeDocument/2006/relationships/hyperlink" Target="http://login.consultant.ru/link/?req=doc&amp;base=LAW&amp;n=389967&amp;date=23.01.2022" TargetMode="External"/><Relationship Id="rId25" Type="http://schemas.openxmlformats.org/officeDocument/2006/relationships/image" Target="media/image3.jpeg"/><Relationship Id="rId33" Type="http://schemas.openxmlformats.org/officeDocument/2006/relationships/hyperlink" Target="https://internet.garant.ru/" TargetMode="External"/><Relationship Id="rId38" Type="http://schemas.openxmlformats.org/officeDocument/2006/relationships/hyperlink" Target="file:///E:\&#1056;&#1072;&#1073;&#1086;&#1090;&#1072;\&#1050;&#1088;&#1099;&#1083;&#1086;&#1074;&#1089;&#1082;&#1080;&#1081;%20&#1088;&#1072;&#1081;&#1086;&#1085;\&#1054;&#1082;&#1090;&#1103;&#1073;&#1088;&#1100;&#1089;&#1082;&#1086;&#1077;\2026\&#1055;&#1047;&#1047;\&#1058;&#1077;&#1082;&#1089;&#1090;&#1086;&#1074;&#1072;&#1103;%20&#1095;&#1072;&#1089;&#1090;&#1100;\&#1055;&#1047;&#1047;%20&#1054;&#1082;&#1090;&#1103;&#1073;&#1088;&#1100;&#1089;&#1082;&#1086;&#1075;&#1086;%20&#1057;&#1055;%202026%20(&#1088;&#1072;&#1073;&#1086;&#1095;&#1072;&#1103;%20&#1074;&#1077;&#1088;&#1089;&#1080;&#1103;).docx" TargetMode="External"/><Relationship Id="rId46" Type="http://schemas.openxmlformats.org/officeDocument/2006/relationships/image" Target="media/image4.emf"/><Relationship Id="rId20" Type="http://schemas.openxmlformats.org/officeDocument/2006/relationships/hyperlink" Target="https://internet.garant.ru/document/redirect/73355393/10" TargetMode="External"/><Relationship Id="rId41" Type="http://schemas.openxmlformats.org/officeDocument/2006/relationships/hyperlink" Target="https://internet.garant.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nternet.garant.ru/document/redirect/73355393/10" TargetMode="External"/><Relationship Id="rId23" Type="http://schemas.openxmlformats.org/officeDocument/2006/relationships/header" Target="header1.xm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consultantplus://offline/ref=0B05C17F5A45C2CDEADE01151FA2C9697161997B1DC02EAB6FC614C18B8AD5987EE48A470661930Df9l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89EA9-E1D8-4E06-B83A-4F3106624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6465</TotalTime>
  <Pages>212</Pages>
  <Words>94928</Words>
  <Characters>541096</Characters>
  <Application>Microsoft Office Word</Application>
  <DocSecurity>0</DocSecurity>
  <Lines>4509</Lines>
  <Paragraphs>1269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634755</CharactersWithSpaces>
  <SharedDoc>false</SharedDoc>
  <HLinks>
    <vt:vector size="582" baseType="variant">
      <vt:variant>
        <vt:i4>6553703</vt:i4>
      </vt:variant>
      <vt:variant>
        <vt:i4>405</vt:i4>
      </vt:variant>
      <vt:variant>
        <vt:i4>0</vt:i4>
      </vt:variant>
      <vt:variant>
        <vt:i4>5</vt:i4>
      </vt:variant>
      <vt:variant>
        <vt:lpwstr>consultantplus://offline/ref=8A485FBF4486AAC03135E4AA3027F0071DC6257BD26ED1A9AEA18EF4B08FF320EDC6A03FD27C1151r2o0H</vt:lpwstr>
      </vt:variant>
      <vt:variant>
        <vt:lpwstr/>
      </vt:variant>
      <vt:variant>
        <vt:i4>7536751</vt:i4>
      </vt:variant>
      <vt:variant>
        <vt:i4>402</vt:i4>
      </vt:variant>
      <vt:variant>
        <vt:i4>0</vt:i4>
      </vt:variant>
      <vt:variant>
        <vt:i4>5</vt:i4>
      </vt:variant>
      <vt:variant>
        <vt:lpwstr>consultantplus://offline/ref=0B05C17F5A45C2CDEADE01151FA2C9697161997B1DC02EAB6FC614C18B8AD5987EE48A4706609605f9l0H</vt:lpwstr>
      </vt:variant>
      <vt:variant>
        <vt:lpwstr/>
      </vt:variant>
      <vt:variant>
        <vt:i4>7536703</vt:i4>
      </vt:variant>
      <vt:variant>
        <vt:i4>399</vt:i4>
      </vt:variant>
      <vt:variant>
        <vt:i4>0</vt:i4>
      </vt:variant>
      <vt:variant>
        <vt:i4>5</vt:i4>
      </vt:variant>
      <vt:variant>
        <vt:lpwstr>consultantplus://offline/ref=0B05C17F5A45C2CDEADE01151FA2C9697161997B1DC02EAB6FC614C18B8AD5987EE48A470661920Df9l4H</vt:lpwstr>
      </vt:variant>
      <vt:variant>
        <vt:lpwstr/>
      </vt:variant>
      <vt:variant>
        <vt:i4>7536696</vt:i4>
      </vt:variant>
      <vt:variant>
        <vt:i4>396</vt:i4>
      </vt:variant>
      <vt:variant>
        <vt:i4>0</vt:i4>
      </vt:variant>
      <vt:variant>
        <vt:i4>5</vt:i4>
      </vt:variant>
      <vt:variant>
        <vt:lpwstr>consultantplus://offline/ref=0B05C17F5A45C2CDEADE01151FA2C9697161997B1DC02EAB6FC614C18B8AD5987EE48A470661930Df9l2H</vt:lpwstr>
      </vt:variant>
      <vt:variant>
        <vt:lpwstr/>
      </vt:variant>
      <vt:variant>
        <vt:i4>1703971</vt:i4>
      </vt:variant>
      <vt:variant>
        <vt:i4>393</vt:i4>
      </vt:variant>
      <vt:variant>
        <vt:i4>0</vt:i4>
      </vt:variant>
      <vt:variant>
        <vt:i4>5</vt:i4>
      </vt:variant>
      <vt:variant>
        <vt:lpwstr/>
      </vt:variant>
      <vt:variant>
        <vt:lpwstr>sub_20</vt:lpwstr>
      </vt:variant>
      <vt:variant>
        <vt:i4>8323181</vt:i4>
      </vt:variant>
      <vt:variant>
        <vt:i4>390</vt:i4>
      </vt:variant>
      <vt:variant>
        <vt:i4>0</vt:i4>
      </vt:variant>
      <vt:variant>
        <vt:i4>5</vt:i4>
      </vt:variant>
      <vt:variant>
        <vt:lpwstr>consultantplus://offline/ref=BDD3F9E5D2FF057032FF17195ACBFAF9BF9EA0AAD0ABBAD5A69C2E286BF6E67556E7129065A8FF8Eg3J2F</vt:lpwstr>
      </vt:variant>
      <vt:variant>
        <vt:lpwstr/>
      </vt:variant>
      <vt:variant>
        <vt:i4>1769556</vt:i4>
      </vt:variant>
      <vt:variant>
        <vt:i4>387</vt:i4>
      </vt:variant>
      <vt:variant>
        <vt:i4>0</vt:i4>
      </vt:variant>
      <vt:variant>
        <vt:i4>5</vt:i4>
      </vt:variant>
      <vt:variant>
        <vt:lpwstr>consultantplus://offline/ref=60E626DC60AA35352B1B3F63C9CCA881119F1116958494CE53DDC9913AF2ED264157991ABA3E70HCAFN</vt:lpwstr>
      </vt:variant>
      <vt:variant>
        <vt:lpwstr/>
      </vt:variant>
      <vt:variant>
        <vt:i4>1507426</vt:i4>
      </vt:variant>
      <vt:variant>
        <vt:i4>384</vt:i4>
      </vt:variant>
      <vt:variant>
        <vt:i4>0</vt:i4>
      </vt:variant>
      <vt:variant>
        <vt:i4>5</vt:i4>
      </vt:variant>
      <vt:variant>
        <vt:lpwstr>https://base.garant.ru/70736874/53f89421bbdaf741eb2d1ecc4ddb4c33/</vt:lpwstr>
      </vt:variant>
      <vt:variant>
        <vt:lpwstr>block_11201</vt:lpwstr>
      </vt:variant>
      <vt:variant>
        <vt:i4>1179745</vt:i4>
      </vt:variant>
      <vt:variant>
        <vt:i4>381</vt:i4>
      </vt:variant>
      <vt:variant>
        <vt:i4>0</vt:i4>
      </vt:variant>
      <vt:variant>
        <vt:i4>5</vt:i4>
      </vt:variant>
      <vt:variant>
        <vt:lpwstr>https://base.garant.ru/70736874/53f89421bbdaf741eb2d1ecc4ddb4c33/</vt:lpwstr>
      </vt:variant>
      <vt:variant>
        <vt:lpwstr>block_1511</vt:lpwstr>
      </vt:variant>
      <vt:variant>
        <vt:i4>1507429</vt:i4>
      </vt:variant>
      <vt:variant>
        <vt:i4>378</vt:i4>
      </vt:variant>
      <vt:variant>
        <vt:i4>0</vt:i4>
      </vt:variant>
      <vt:variant>
        <vt:i4>5</vt:i4>
      </vt:variant>
      <vt:variant>
        <vt:lpwstr>https://base.garant.ru/70736874/53f89421bbdaf741eb2d1ecc4ddb4c33/</vt:lpwstr>
      </vt:variant>
      <vt:variant>
        <vt:lpwstr>block_1051</vt:lpwstr>
      </vt:variant>
      <vt:variant>
        <vt:i4>1310822</vt:i4>
      </vt:variant>
      <vt:variant>
        <vt:i4>375</vt:i4>
      </vt:variant>
      <vt:variant>
        <vt:i4>0</vt:i4>
      </vt:variant>
      <vt:variant>
        <vt:i4>5</vt:i4>
      </vt:variant>
      <vt:variant>
        <vt:lpwstr>https://base.garant.ru/70736874/53f89421bbdaf741eb2d1ecc4ddb4c33/</vt:lpwstr>
      </vt:variant>
      <vt:variant>
        <vt:lpwstr>block_1361</vt:lpwstr>
      </vt:variant>
      <vt:variant>
        <vt:i4>1245288</vt:i4>
      </vt:variant>
      <vt:variant>
        <vt:i4>372</vt:i4>
      </vt:variant>
      <vt:variant>
        <vt:i4>0</vt:i4>
      </vt:variant>
      <vt:variant>
        <vt:i4>5</vt:i4>
      </vt:variant>
      <vt:variant>
        <vt:lpwstr>https://base.garant.ru/70736874/53f89421bbdaf741eb2d1ecc4ddb4c33/</vt:lpwstr>
      </vt:variant>
      <vt:variant>
        <vt:lpwstr>block_1481</vt:lpwstr>
      </vt:variant>
      <vt:variant>
        <vt:i4>7340132</vt:i4>
      </vt:variant>
      <vt:variant>
        <vt:i4>369</vt:i4>
      </vt:variant>
      <vt:variant>
        <vt:i4>0</vt:i4>
      </vt:variant>
      <vt:variant>
        <vt:i4>5</vt:i4>
      </vt:variant>
      <vt:variant>
        <vt:lpwstr>https://legalacts.ru/doc/prikaz-minekonomrazvitija-rossii-ot-01092014-n-540/</vt:lpwstr>
      </vt:variant>
      <vt:variant>
        <vt:lpwstr>100134</vt:lpwstr>
      </vt:variant>
      <vt:variant>
        <vt:i4>7667815</vt:i4>
      </vt:variant>
      <vt:variant>
        <vt:i4>366</vt:i4>
      </vt:variant>
      <vt:variant>
        <vt:i4>0</vt:i4>
      </vt:variant>
      <vt:variant>
        <vt:i4>5</vt:i4>
      </vt:variant>
      <vt:variant>
        <vt:lpwstr>https://legalacts.ru/doc/prikaz-minekonomrazvitija-rossii-ot-01092014-n-540/</vt:lpwstr>
      </vt:variant>
      <vt:variant>
        <vt:lpwstr>100101</vt:lpwstr>
      </vt:variant>
      <vt:variant>
        <vt:i4>7405670</vt:i4>
      </vt:variant>
      <vt:variant>
        <vt:i4>363</vt:i4>
      </vt:variant>
      <vt:variant>
        <vt:i4>0</vt:i4>
      </vt:variant>
      <vt:variant>
        <vt:i4>5</vt:i4>
      </vt:variant>
      <vt:variant>
        <vt:lpwstr>https://legalacts.ru/doc/prikaz-minekonomrazvitija-rossii-ot-01092014-n-540/</vt:lpwstr>
      </vt:variant>
      <vt:variant>
        <vt:lpwstr>000004</vt:lpwstr>
      </vt:variant>
      <vt:variant>
        <vt:i4>8257641</vt:i4>
      </vt:variant>
      <vt:variant>
        <vt:i4>360</vt:i4>
      </vt:variant>
      <vt:variant>
        <vt:i4>0</vt:i4>
      </vt:variant>
      <vt:variant>
        <vt:i4>5</vt:i4>
      </vt:variant>
      <vt:variant>
        <vt:lpwstr>http://ivo.garant.ru/</vt:lpwstr>
      </vt:variant>
      <vt:variant>
        <vt:lpwstr>/document/12124624/entry/2</vt:lpwstr>
      </vt:variant>
      <vt:variant>
        <vt:i4>7995497</vt:i4>
      </vt:variant>
      <vt:variant>
        <vt:i4>357</vt:i4>
      </vt:variant>
      <vt:variant>
        <vt:i4>0</vt:i4>
      </vt:variant>
      <vt:variant>
        <vt:i4>5</vt:i4>
      </vt:variant>
      <vt:variant>
        <vt:lpwstr>consultantplus://offline/ref=8B02D513673A00F89707C2C0D9F63B6267CBE41E5F9B50F94F767E3C36F6FD6724CFD2F2909864976BFFAE7735E730CD6F9F24D21C2F1D01vFT8G</vt:lpwstr>
      </vt:variant>
      <vt:variant>
        <vt:lpwstr/>
      </vt:variant>
      <vt:variant>
        <vt:i4>7995489</vt:i4>
      </vt:variant>
      <vt:variant>
        <vt:i4>354</vt:i4>
      </vt:variant>
      <vt:variant>
        <vt:i4>0</vt:i4>
      </vt:variant>
      <vt:variant>
        <vt:i4>5</vt:i4>
      </vt:variant>
      <vt:variant>
        <vt:lpwstr>consultantplus://offline/ref=8B02D513673A00F89707C2C0D9F63B6267CBE41E5F9B50F94F767E3C36F6FD6724CFD2F2909867986FFFAE7735E730CD6F9F24D21C2F1D01vFT8G</vt:lpwstr>
      </vt:variant>
      <vt:variant>
        <vt:lpwstr/>
      </vt:variant>
      <vt:variant>
        <vt:i4>7995502</vt:i4>
      </vt:variant>
      <vt:variant>
        <vt:i4>351</vt:i4>
      </vt:variant>
      <vt:variant>
        <vt:i4>0</vt:i4>
      </vt:variant>
      <vt:variant>
        <vt:i4>5</vt:i4>
      </vt:variant>
      <vt:variant>
        <vt:lpwstr>consultantplus://offline/ref=8B02D513673A00F89707C2C0D9F63B6267CBE41E5F9B50F94F767E3C36F6FD6724CFD2F29098679D65FFAE7735E730CD6F9F24D21C2F1D01vFT8G</vt:lpwstr>
      </vt:variant>
      <vt:variant>
        <vt:lpwstr/>
      </vt:variant>
      <vt:variant>
        <vt:i4>7995497</vt:i4>
      </vt:variant>
      <vt:variant>
        <vt:i4>348</vt:i4>
      </vt:variant>
      <vt:variant>
        <vt:i4>0</vt:i4>
      </vt:variant>
      <vt:variant>
        <vt:i4>5</vt:i4>
      </vt:variant>
      <vt:variant>
        <vt:lpwstr>consultantplus://offline/ref=8B02D513673A00F89707C2C0D9F63B6267CBE41E5F9B50F94F767E3C36F6FD6724CFD2F2909864976BFFAE7735E730CD6F9F24D21C2F1D01vFT8G</vt:lpwstr>
      </vt:variant>
      <vt:variant>
        <vt:lpwstr/>
      </vt:variant>
      <vt:variant>
        <vt:i4>7995489</vt:i4>
      </vt:variant>
      <vt:variant>
        <vt:i4>345</vt:i4>
      </vt:variant>
      <vt:variant>
        <vt:i4>0</vt:i4>
      </vt:variant>
      <vt:variant>
        <vt:i4>5</vt:i4>
      </vt:variant>
      <vt:variant>
        <vt:lpwstr>consultantplus://offline/ref=8B02D513673A00F89707C2C0D9F63B6267CBE41E5F9B50F94F767E3C36F6FD6724CFD2F2909867986FFFAE7735E730CD6F9F24D21C2F1D01vFT8G</vt:lpwstr>
      </vt:variant>
      <vt:variant>
        <vt:lpwstr/>
      </vt:variant>
      <vt:variant>
        <vt:i4>7995502</vt:i4>
      </vt:variant>
      <vt:variant>
        <vt:i4>342</vt:i4>
      </vt:variant>
      <vt:variant>
        <vt:i4>0</vt:i4>
      </vt:variant>
      <vt:variant>
        <vt:i4>5</vt:i4>
      </vt:variant>
      <vt:variant>
        <vt:lpwstr>consultantplus://offline/ref=8B02D513673A00F89707C2C0D9F63B6267CBE41E5F9B50F94F767E3C36F6FD6724CFD2F29098679D65FFAE7735E730CD6F9F24D21C2F1D01vFT8G</vt:lpwstr>
      </vt:variant>
      <vt:variant>
        <vt:lpwstr/>
      </vt:variant>
      <vt:variant>
        <vt:i4>7995455</vt:i4>
      </vt:variant>
      <vt:variant>
        <vt:i4>339</vt:i4>
      </vt:variant>
      <vt:variant>
        <vt:i4>0</vt:i4>
      </vt:variant>
      <vt:variant>
        <vt:i4>5</vt:i4>
      </vt:variant>
      <vt:variant>
        <vt:lpwstr>consultantplus://offline/ref=8B02D513673A00F89707C2C0D9F63B6267CBE41E5F9B50F94F767E3C36F6FD6724CFD2F29098649E6FFFAE7735E730CD6F9F24D21C2F1D01vFT8G</vt:lpwstr>
      </vt:variant>
      <vt:variant>
        <vt:lpwstr/>
      </vt:variant>
      <vt:variant>
        <vt:i4>7995454</vt:i4>
      </vt:variant>
      <vt:variant>
        <vt:i4>336</vt:i4>
      </vt:variant>
      <vt:variant>
        <vt:i4>0</vt:i4>
      </vt:variant>
      <vt:variant>
        <vt:i4>5</vt:i4>
      </vt:variant>
      <vt:variant>
        <vt:lpwstr>consultantplus://offline/ref=8B02D513673A00F89707C2C0D9F63B6267C9E71B569F50F94F767E3C36F6FD6724CFD2F29099629668FFAE7735E730CD6F9F24D21C2F1D01vFT8G</vt:lpwstr>
      </vt:variant>
      <vt:variant>
        <vt:lpwstr/>
      </vt:variant>
      <vt:variant>
        <vt:i4>131141</vt:i4>
      </vt:variant>
      <vt:variant>
        <vt:i4>333</vt:i4>
      </vt:variant>
      <vt:variant>
        <vt:i4>0</vt:i4>
      </vt:variant>
      <vt:variant>
        <vt:i4>5</vt:i4>
      </vt:variant>
      <vt:variant>
        <vt:lpwstr/>
      </vt:variant>
      <vt:variant>
        <vt:lpwstr>P456</vt:lpwstr>
      </vt:variant>
      <vt:variant>
        <vt:i4>8323132</vt:i4>
      </vt:variant>
      <vt:variant>
        <vt:i4>330</vt:i4>
      </vt:variant>
      <vt:variant>
        <vt:i4>0</vt:i4>
      </vt:variant>
      <vt:variant>
        <vt:i4>5</vt:i4>
      </vt:variant>
      <vt:variant>
        <vt:lpwstr>consultantplus://offline/ref=8B02D513673A00F89707C2C0D9F63B6267CBE41E5F9B50F94F767E3C36F6FD6724CFD2F2949A6B9439A5BE737CB33AD268843AD5022Cv1T4G</vt:lpwstr>
      </vt:variant>
      <vt:variant>
        <vt:lpwstr/>
      </vt:variant>
      <vt:variant>
        <vt:i4>8323176</vt:i4>
      </vt:variant>
      <vt:variant>
        <vt:i4>327</vt:i4>
      </vt:variant>
      <vt:variant>
        <vt:i4>0</vt:i4>
      </vt:variant>
      <vt:variant>
        <vt:i4>5</vt:i4>
      </vt:variant>
      <vt:variant>
        <vt:lpwstr>consultantplus://offline/ref=8B02D513673A00F89707C2C0D9F63B6267CBE41E5F9B50F94F767E3C36F6FD6724CFD2F1909B629439A5BE737CB33AD268843AD5022Cv1T4G</vt:lpwstr>
      </vt:variant>
      <vt:variant>
        <vt:lpwstr/>
      </vt:variant>
      <vt:variant>
        <vt:i4>8323170</vt:i4>
      </vt:variant>
      <vt:variant>
        <vt:i4>324</vt:i4>
      </vt:variant>
      <vt:variant>
        <vt:i4>0</vt:i4>
      </vt:variant>
      <vt:variant>
        <vt:i4>5</vt:i4>
      </vt:variant>
      <vt:variant>
        <vt:lpwstr>consultantplus://offline/ref=8B02D513673A00F89707C2C0D9F63B6267CBE41E5F9B50F94F767E3C36F6FD6724CFD2F190986B9439A5BE737CB33AD268843AD5022Cv1T4G</vt:lpwstr>
      </vt:variant>
      <vt:variant>
        <vt:lpwstr/>
      </vt:variant>
      <vt:variant>
        <vt:i4>8323181</vt:i4>
      </vt:variant>
      <vt:variant>
        <vt:i4>321</vt:i4>
      </vt:variant>
      <vt:variant>
        <vt:i4>0</vt:i4>
      </vt:variant>
      <vt:variant>
        <vt:i4>5</vt:i4>
      </vt:variant>
      <vt:variant>
        <vt:lpwstr>consultantplus://offline/ref=8B02D513673A00F89707C2C0D9F63B6267CBE41E5F9B50F94F767E3C36F6FD6724CFD2F2949A639439A5BE737CB33AD268843AD5022Cv1T4G</vt:lpwstr>
      </vt:variant>
      <vt:variant>
        <vt:lpwstr/>
      </vt:variant>
      <vt:variant>
        <vt:i4>131141</vt:i4>
      </vt:variant>
      <vt:variant>
        <vt:i4>318</vt:i4>
      </vt:variant>
      <vt:variant>
        <vt:i4>0</vt:i4>
      </vt:variant>
      <vt:variant>
        <vt:i4>5</vt:i4>
      </vt:variant>
      <vt:variant>
        <vt:lpwstr/>
      </vt:variant>
      <vt:variant>
        <vt:lpwstr>P456</vt:lpwstr>
      </vt:variant>
      <vt:variant>
        <vt:i4>1114165</vt:i4>
      </vt:variant>
      <vt:variant>
        <vt:i4>314</vt:i4>
      </vt:variant>
      <vt:variant>
        <vt:i4>0</vt:i4>
      </vt:variant>
      <vt:variant>
        <vt:i4>5</vt:i4>
      </vt:variant>
      <vt:variant>
        <vt:lpwstr/>
      </vt:variant>
      <vt:variant>
        <vt:lpwstr>_Toc33527740</vt:lpwstr>
      </vt:variant>
      <vt:variant>
        <vt:i4>1572914</vt:i4>
      </vt:variant>
      <vt:variant>
        <vt:i4>311</vt:i4>
      </vt:variant>
      <vt:variant>
        <vt:i4>0</vt:i4>
      </vt:variant>
      <vt:variant>
        <vt:i4>5</vt:i4>
      </vt:variant>
      <vt:variant>
        <vt:lpwstr/>
      </vt:variant>
      <vt:variant>
        <vt:lpwstr>_Toc33527739</vt:lpwstr>
      </vt:variant>
      <vt:variant>
        <vt:i4>1638450</vt:i4>
      </vt:variant>
      <vt:variant>
        <vt:i4>308</vt:i4>
      </vt:variant>
      <vt:variant>
        <vt:i4>0</vt:i4>
      </vt:variant>
      <vt:variant>
        <vt:i4>5</vt:i4>
      </vt:variant>
      <vt:variant>
        <vt:lpwstr/>
      </vt:variant>
      <vt:variant>
        <vt:lpwstr>_Toc33527738</vt:lpwstr>
      </vt:variant>
      <vt:variant>
        <vt:i4>1441842</vt:i4>
      </vt:variant>
      <vt:variant>
        <vt:i4>305</vt:i4>
      </vt:variant>
      <vt:variant>
        <vt:i4>0</vt:i4>
      </vt:variant>
      <vt:variant>
        <vt:i4>5</vt:i4>
      </vt:variant>
      <vt:variant>
        <vt:lpwstr/>
      </vt:variant>
      <vt:variant>
        <vt:lpwstr>_Toc33527737</vt:lpwstr>
      </vt:variant>
      <vt:variant>
        <vt:i4>1507378</vt:i4>
      </vt:variant>
      <vt:variant>
        <vt:i4>302</vt:i4>
      </vt:variant>
      <vt:variant>
        <vt:i4>0</vt:i4>
      </vt:variant>
      <vt:variant>
        <vt:i4>5</vt:i4>
      </vt:variant>
      <vt:variant>
        <vt:lpwstr/>
      </vt:variant>
      <vt:variant>
        <vt:lpwstr>_Toc33527736</vt:lpwstr>
      </vt:variant>
      <vt:variant>
        <vt:i4>1310770</vt:i4>
      </vt:variant>
      <vt:variant>
        <vt:i4>299</vt:i4>
      </vt:variant>
      <vt:variant>
        <vt:i4>0</vt:i4>
      </vt:variant>
      <vt:variant>
        <vt:i4>5</vt:i4>
      </vt:variant>
      <vt:variant>
        <vt:lpwstr/>
      </vt:variant>
      <vt:variant>
        <vt:lpwstr>_Toc33527735</vt:lpwstr>
      </vt:variant>
      <vt:variant>
        <vt:i4>1376306</vt:i4>
      </vt:variant>
      <vt:variant>
        <vt:i4>296</vt:i4>
      </vt:variant>
      <vt:variant>
        <vt:i4>0</vt:i4>
      </vt:variant>
      <vt:variant>
        <vt:i4>5</vt:i4>
      </vt:variant>
      <vt:variant>
        <vt:lpwstr/>
      </vt:variant>
      <vt:variant>
        <vt:lpwstr>_Toc33527734</vt:lpwstr>
      </vt:variant>
      <vt:variant>
        <vt:i4>1179698</vt:i4>
      </vt:variant>
      <vt:variant>
        <vt:i4>290</vt:i4>
      </vt:variant>
      <vt:variant>
        <vt:i4>0</vt:i4>
      </vt:variant>
      <vt:variant>
        <vt:i4>5</vt:i4>
      </vt:variant>
      <vt:variant>
        <vt:lpwstr/>
      </vt:variant>
      <vt:variant>
        <vt:lpwstr>_Toc33527733</vt:lpwstr>
      </vt:variant>
      <vt:variant>
        <vt:i4>1245234</vt:i4>
      </vt:variant>
      <vt:variant>
        <vt:i4>284</vt:i4>
      </vt:variant>
      <vt:variant>
        <vt:i4>0</vt:i4>
      </vt:variant>
      <vt:variant>
        <vt:i4>5</vt:i4>
      </vt:variant>
      <vt:variant>
        <vt:lpwstr/>
      </vt:variant>
      <vt:variant>
        <vt:lpwstr>_Toc33527732</vt:lpwstr>
      </vt:variant>
      <vt:variant>
        <vt:i4>1048626</vt:i4>
      </vt:variant>
      <vt:variant>
        <vt:i4>278</vt:i4>
      </vt:variant>
      <vt:variant>
        <vt:i4>0</vt:i4>
      </vt:variant>
      <vt:variant>
        <vt:i4>5</vt:i4>
      </vt:variant>
      <vt:variant>
        <vt:lpwstr/>
      </vt:variant>
      <vt:variant>
        <vt:lpwstr>_Toc33527731</vt:lpwstr>
      </vt:variant>
      <vt:variant>
        <vt:i4>1114162</vt:i4>
      </vt:variant>
      <vt:variant>
        <vt:i4>272</vt:i4>
      </vt:variant>
      <vt:variant>
        <vt:i4>0</vt:i4>
      </vt:variant>
      <vt:variant>
        <vt:i4>5</vt:i4>
      </vt:variant>
      <vt:variant>
        <vt:lpwstr/>
      </vt:variant>
      <vt:variant>
        <vt:lpwstr>_Toc33527730</vt:lpwstr>
      </vt:variant>
      <vt:variant>
        <vt:i4>1572915</vt:i4>
      </vt:variant>
      <vt:variant>
        <vt:i4>266</vt:i4>
      </vt:variant>
      <vt:variant>
        <vt:i4>0</vt:i4>
      </vt:variant>
      <vt:variant>
        <vt:i4>5</vt:i4>
      </vt:variant>
      <vt:variant>
        <vt:lpwstr/>
      </vt:variant>
      <vt:variant>
        <vt:lpwstr>_Toc33527729</vt:lpwstr>
      </vt:variant>
      <vt:variant>
        <vt:i4>1638451</vt:i4>
      </vt:variant>
      <vt:variant>
        <vt:i4>260</vt:i4>
      </vt:variant>
      <vt:variant>
        <vt:i4>0</vt:i4>
      </vt:variant>
      <vt:variant>
        <vt:i4>5</vt:i4>
      </vt:variant>
      <vt:variant>
        <vt:lpwstr/>
      </vt:variant>
      <vt:variant>
        <vt:lpwstr>_Toc33527728</vt:lpwstr>
      </vt:variant>
      <vt:variant>
        <vt:i4>1441843</vt:i4>
      </vt:variant>
      <vt:variant>
        <vt:i4>254</vt:i4>
      </vt:variant>
      <vt:variant>
        <vt:i4>0</vt:i4>
      </vt:variant>
      <vt:variant>
        <vt:i4>5</vt:i4>
      </vt:variant>
      <vt:variant>
        <vt:lpwstr/>
      </vt:variant>
      <vt:variant>
        <vt:lpwstr>_Toc33527727</vt:lpwstr>
      </vt:variant>
      <vt:variant>
        <vt:i4>1507379</vt:i4>
      </vt:variant>
      <vt:variant>
        <vt:i4>248</vt:i4>
      </vt:variant>
      <vt:variant>
        <vt:i4>0</vt:i4>
      </vt:variant>
      <vt:variant>
        <vt:i4>5</vt:i4>
      </vt:variant>
      <vt:variant>
        <vt:lpwstr/>
      </vt:variant>
      <vt:variant>
        <vt:lpwstr>_Toc33527726</vt:lpwstr>
      </vt:variant>
      <vt:variant>
        <vt:i4>1310771</vt:i4>
      </vt:variant>
      <vt:variant>
        <vt:i4>242</vt:i4>
      </vt:variant>
      <vt:variant>
        <vt:i4>0</vt:i4>
      </vt:variant>
      <vt:variant>
        <vt:i4>5</vt:i4>
      </vt:variant>
      <vt:variant>
        <vt:lpwstr/>
      </vt:variant>
      <vt:variant>
        <vt:lpwstr>_Toc33527725</vt:lpwstr>
      </vt:variant>
      <vt:variant>
        <vt:i4>1376307</vt:i4>
      </vt:variant>
      <vt:variant>
        <vt:i4>239</vt:i4>
      </vt:variant>
      <vt:variant>
        <vt:i4>0</vt:i4>
      </vt:variant>
      <vt:variant>
        <vt:i4>5</vt:i4>
      </vt:variant>
      <vt:variant>
        <vt:lpwstr/>
      </vt:variant>
      <vt:variant>
        <vt:lpwstr>_Toc33527724</vt:lpwstr>
      </vt:variant>
      <vt:variant>
        <vt:i4>1179699</vt:i4>
      </vt:variant>
      <vt:variant>
        <vt:i4>236</vt:i4>
      </vt:variant>
      <vt:variant>
        <vt:i4>0</vt:i4>
      </vt:variant>
      <vt:variant>
        <vt:i4>5</vt:i4>
      </vt:variant>
      <vt:variant>
        <vt:lpwstr/>
      </vt:variant>
      <vt:variant>
        <vt:lpwstr>_Toc33527723</vt:lpwstr>
      </vt:variant>
      <vt:variant>
        <vt:i4>1245235</vt:i4>
      </vt:variant>
      <vt:variant>
        <vt:i4>233</vt:i4>
      </vt:variant>
      <vt:variant>
        <vt:i4>0</vt:i4>
      </vt:variant>
      <vt:variant>
        <vt:i4>5</vt:i4>
      </vt:variant>
      <vt:variant>
        <vt:lpwstr/>
      </vt:variant>
      <vt:variant>
        <vt:lpwstr>_Toc33527722</vt:lpwstr>
      </vt:variant>
      <vt:variant>
        <vt:i4>1048627</vt:i4>
      </vt:variant>
      <vt:variant>
        <vt:i4>230</vt:i4>
      </vt:variant>
      <vt:variant>
        <vt:i4>0</vt:i4>
      </vt:variant>
      <vt:variant>
        <vt:i4>5</vt:i4>
      </vt:variant>
      <vt:variant>
        <vt:lpwstr/>
      </vt:variant>
      <vt:variant>
        <vt:lpwstr>_Toc33527721</vt:lpwstr>
      </vt:variant>
      <vt:variant>
        <vt:i4>1114163</vt:i4>
      </vt:variant>
      <vt:variant>
        <vt:i4>227</vt:i4>
      </vt:variant>
      <vt:variant>
        <vt:i4>0</vt:i4>
      </vt:variant>
      <vt:variant>
        <vt:i4>5</vt:i4>
      </vt:variant>
      <vt:variant>
        <vt:lpwstr/>
      </vt:variant>
      <vt:variant>
        <vt:lpwstr>_Toc33527720</vt:lpwstr>
      </vt:variant>
      <vt:variant>
        <vt:i4>1572912</vt:i4>
      </vt:variant>
      <vt:variant>
        <vt:i4>224</vt:i4>
      </vt:variant>
      <vt:variant>
        <vt:i4>0</vt:i4>
      </vt:variant>
      <vt:variant>
        <vt:i4>5</vt:i4>
      </vt:variant>
      <vt:variant>
        <vt:lpwstr/>
      </vt:variant>
      <vt:variant>
        <vt:lpwstr>_Toc33527719</vt:lpwstr>
      </vt:variant>
      <vt:variant>
        <vt:i4>1638448</vt:i4>
      </vt:variant>
      <vt:variant>
        <vt:i4>221</vt:i4>
      </vt:variant>
      <vt:variant>
        <vt:i4>0</vt:i4>
      </vt:variant>
      <vt:variant>
        <vt:i4>5</vt:i4>
      </vt:variant>
      <vt:variant>
        <vt:lpwstr/>
      </vt:variant>
      <vt:variant>
        <vt:lpwstr>_Toc33527718</vt:lpwstr>
      </vt:variant>
      <vt:variant>
        <vt:i4>1441840</vt:i4>
      </vt:variant>
      <vt:variant>
        <vt:i4>218</vt:i4>
      </vt:variant>
      <vt:variant>
        <vt:i4>0</vt:i4>
      </vt:variant>
      <vt:variant>
        <vt:i4>5</vt:i4>
      </vt:variant>
      <vt:variant>
        <vt:lpwstr/>
      </vt:variant>
      <vt:variant>
        <vt:lpwstr>_Toc33527717</vt:lpwstr>
      </vt:variant>
      <vt:variant>
        <vt:i4>1507376</vt:i4>
      </vt:variant>
      <vt:variant>
        <vt:i4>215</vt:i4>
      </vt:variant>
      <vt:variant>
        <vt:i4>0</vt:i4>
      </vt:variant>
      <vt:variant>
        <vt:i4>5</vt:i4>
      </vt:variant>
      <vt:variant>
        <vt:lpwstr/>
      </vt:variant>
      <vt:variant>
        <vt:lpwstr>_Toc33527716</vt:lpwstr>
      </vt:variant>
      <vt:variant>
        <vt:i4>1310768</vt:i4>
      </vt:variant>
      <vt:variant>
        <vt:i4>209</vt:i4>
      </vt:variant>
      <vt:variant>
        <vt:i4>0</vt:i4>
      </vt:variant>
      <vt:variant>
        <vt:i4>5</vt:i4>
      </vt:variant>
      <vt:variant>
        <vt:lpwstr/>
      </vt:variant>
      <vt:variant>
        <vt:lpwstr>_Toc33527715</vt:lpwstr>
      </vt:variant>
      <vt:variant>
        <vt:i4>1376304</vt:i4>
      </vt:variant>
      <vt:variant>
        <vt:i4>206</vt:i4>
      </vt:variant>
      <vt:variant>
        <vt:i4>0</vt:i4>
      </vt:variant>
      <vt:variant>
        <vt:i4>5</vt:i4>
      </vt:variant>
      <vt:variant>
        <vt:lpwstr/>
      </vt:variant>
      <vt:variant>
        <vt:lpwstr>_Toc33527714</vt:lpwstr>
      </vt:variant>
      <vt:variant>
        <vt:i4>1179696</vt:i4>
      </vt:variant>
      <vt:variant>
        <vt:i4>203</vt:i4>
      </vt:variant>
      <vt:variant>
        <vt:i4>0</vt:i4>
      </vt:variant>
      <vt:variant>
        <vt:i4>5</vt:i4>
      </vt:variant>
      <vt:variant>
        <vt:lpwstr/>
      </vt:variant>
      <vt:variant>
        <vt:lpwstr>_Toc33527713</vt:lpwstr>
      </vt:variant>
      <vt:variant>
        <vt:i4>1245232</vt:i4>
      </vt:variant>
      <vt:variant>
        <vt:i4>200</vt:i4>
      </vt:variant>
      <vt:variant>
        <vt:i4>0</vt:i4>
      </vt:variant>
      <vt:variant>
        <vt:i4>5</vt:i4>
      </vt:variant>
      <vt:variant>
        <vt:lpwstr/>
      </vt:variant>
      <vt:variant>
        <vt:lpwstr>_Toc33527712</vt:lpwstr>
      </vt:variant>
      <vt:variant>
        <vt:i4>1048624</vt:i4>
      </vt:variant>
      <vt:variant>
        <vt:i4>194</vt:i4>
      </vt:variant>
      <vt:variant>
        <vt:i4>0</vt:i4>
      </vt:variant>
      <vt:variant>
        <vt:i4>5</vt:i4>
      </vt:variant>
      <vt:variant>
        <vt:lpwstr/>
      </vt:variant>
      <vt:variant>
        <vt:lpwstr>_Toc33527711</vt:lpwstr>
      </vt:variant>
      <vt:variant>
        <vt:i4>1114160</vt:i4>
      </vt:variant>
      <vt:variant>
        <vt:i4>188</vt:i4>
      </vt:variant>
      <vt:variant>
        <vt:i4>0</vt:i4>
      </vt:variant>
      <vt:variant>
        <vt:i4>5</vt:i4>
      </vt:variant>
      <vt:variant>
        <vt:lpwstr/>
      </vt:variant>
      <vt:variant>
        <vt:lpwstr>_Toc33527710</vt:lpwstr>
      </vt:variant>
      <vt:variant>
        <vt:i4>1572913</vt:i4>
      </vt:variant>
      <vt:variant>
        <vt:i4>185</vt:i4>
      </vt:variant>
      <vt:variant>
        <vt:i4>0</vt:i4>
      </vt:variant>
      <vt:variant>
        <vt:i4>5</vt:i4>
      </vt:variant>
      <vt:variant>
        <vt:lpwstr/>
      </vt:variant>
      <vt:variant>
        <vt:lpwstr>_Toc33527709</vt:lpwstr>
      </vt:variant>
      <vt:variant>
        <vt:i4>1638449</vt:i4>
      </vt:variant>
      <vt:variant>
        <vt:i4>182</vt:i4>
      </vt:variant>
      <vt:variant>
        <vt:i4>0</vt:i4>
      </vt:variant>
      <vt:variant>
        <vt:i4>5</vt:i4>
      </vt:variant>
      <vt:variant>
        <vt:lpwstr/>
      </vt:variant>
      <vt:variant>
        <vt:lpwstr>_Toc33527708</vt:lpwstr>
      </vt:variant>
      <vt:variant>
        <vt:i4>1441841</vt:i4>
      </vt:variant>
      <vt:variant>
        <vt:i4>179</vt:i4>
      </vt:variant>
      <vt:variant>
        <vt:i4>0</vt:i4>
      </vt:variant>
      <vt:variant>
        <vt:i4>5</vt:i4>
      </vt:variant>
      <vt:variant>
        <vt:lpwstr/>
      </vt:variant>
      <vt:variant>
        <vt:lpwstr>_Toc33527707</vt:lpwstr>
      </vt:variant>
      <vt:variant>
        <vt:i4>1507377</vt:i4>
      </vt:variant>
      <vt:variant>
        <vt:i4>173</vt:i4>
      </vt:variant>
      <vt:variant>
        <vt:i4>0</vt:i4>
      </vt:variant>
      <vt:variant>
        <vt:i4>5</vt:i4>
      </vt:variant>
      <vt:variant>
        <vt:lpwstr/>
      </vt:variant>
      <vt:variant>
        <vt:lpwstr>_Toc33527706</vt:lpwstr>
      </vt:variant>
      <vt:variant>
        <vt:i4>1310769</vt:i4>
      </vt:variant>
      <vt:variant>
        <vt:i4>170</vt:i4>
      </vt:variant>
      <vt:variant>
        <vt:i4>0</vt:i4>
      </vt:variant>
      <vt:variant>
        <vt:i4>5</vt:i4>
      </vt:variant>
      <vt:variant>
        <vt:lpwstr/>
      </vt:variant>
      <vt:variant>
        <vt:lpwstr>_Toc33527705</vt:lpwstr>
      </vt:variant>
      <vt:variant>
        <vt:i4>1376305</vt:i4>
      </vt:variant>
      <vt:variant>
        <vt:i4>167</vt:i4>
      </vt:variant>
      <vt:variant>
        <vt:i4>0</vt:i4>
      </vt:variant>
      <vt:variant>
        <vt:i4>5</vt:i4>
      </vt:variant>
      <vt:variant>
        <vt:lpwstr/>
      </vt:variant>
      <vt:variant>
        <vt:lpwstr>_Toc33527704</vt:lpwstr>
      </vt:variant>
      <vt:variant>
        <vt:i4>1179697</vt:i4>
      </vt:variant>
      <vt:variant>
        <vt:i4>164</vt:i4>
      </vt:variant>
      <vt:variant>
        <vt:i4>0</vt:i4>
      </vt:variant>
      <vt:variant>
        <vt:i4>5</vt:i4>
      </vt:variant>
      <vt:variant>
        <vt:lpwstr/>
      </vt:variant>
      <vt:variant>
        <vt:lpwstr>_Toc33527703</vt:lpwstr>
      </vt:variant>
      <vt:variant>
        <vt:i4>1245233</vt:i4>
      </vt:variant>
      <vt:variant>
        <vt:i4>158</vt:i4>
      </vt:variant>
      <vt:variant>
        <vt:i4>0</vt:i4>
      </vt:variant>
      <vt:variant>
        <vt:i4>5</vt:i4>
      </vt:variant>
      <vt:variant>
        <vt:lpwstr/>
      </vt:variant>
      <vt:variant>
        <vt:lpwstr>_Toc33527702</vt:lpwstr>
      </vt:variant>
      <vt:variant>
        <vt:i4>1048625</vt:i4>
      </vt:variant>
      <vt:variant>
        <vt:i4>155</vt:i4>
      </vt:variant>
      <vt:variant>
        <vt:i4>0</vt:i4>
      </vt:variant>
      <vt:variant>
        <vt:i4>5</vt:i4>
      </vt:variant>
      <vt:variant>
        <vt:lpwstr/>
      </vt:variant>
      <vt:variant>
        <vt:lpwstr>_Toc33527701</vt:lpwstr>
      </vt:variant>
      <vt:variant>
        <vt:i4>1114161</vt:i4>
      </vt:variant>
      <vt:variant>
        <vt:i4>152</vt:i4>
      </vt:variant>
      <vt:variant>
        <vt:i4>0</vt:i4>
      </vt:variant>
      <vt:variant>
        <vt:i4>5</vt:i4>
      </vt:variant>
      <vt:variant>
        <vt:lpwstr/>
      </vt:variant>
      <vt:variant>
        <vt:lpwstr>_Toc33527700</vt:lpwstr>
      </vt:variant>
      <vt:variant>
        <vt:i4>1638456</vt:i4>
      </vt:variant>
      <vt:variant>
        <vt:i4>146</vt:i4>
      </vt:variant>
      <vt:variant>
        <vt:i4>0</vt:i4>
      </vt:variant>
      <vt:variant>
        <vt:i4>5</vt:i4>
      </vt:variant>
      <vt:variant>
        <vt:lpwstr/>
      </vt:variant>
      <vt:variant>
        <vt:lpwstr>_Toc33527699</vt:lpwstr>
      </vt:variant>
      <vt:variant>
        <vt:i4>1572920</vt:i4>
      </vt:variant>
      <vt:variant>
        <vt:i4>140</vt:i4>
      </vt:variant>
      <vt:variant>
        <vt:i4>0</vt:i4>
      </vt:variant>
      <vt:variant>
        <vt:i4>5</vt:i4>
      </vt:variant>
      <vt:variant>
        <vt:lpwstr/>
      </vt:variant>
      <vt:variant>
        <vt:lpwstr>_Toc33527698</vt:lpwstr>
      </vt:variant>
      <vt:variant>
        <vt:i4>1507384</vt:i4>
      </vt:variant>
      <vt:variant>
        <vt:i4>134</vt:i4>
      </vt:variant>
      <vt:variant>
        <vt:i4>0</vt:i4>
      </vt:variant>
      <vt:variant>
        <vt:i4>5</vt:i4>
      </vt:variant>
      <vt:variant>
        <vt:lpwstr/>
      </vt:variant>
      <vt:variant>
        <vt:lpwstr>_Toc33527697</vt:lpwstr>
      </vt:variant>
      <vt:variant>
        <vt:i4>1441848</vt:i4>
      </vt:variant>
      <vt:variant>
        <vt:i4>131</vt:i4>
      </vt:variant>
      <vt:variant>
        <vt:i4>0</vt:i4>
      </vt:variant>
      <vt:variant>
        <vt:i4>5</vt:i4>
      </vt:variant>
      <vt:variant>
        <vt:lpwstr/>
      </vt:variant>
      <vt:variant>
        <vt:lpwstr>_Toc33527696</vt:lpwstr>
      </vt:variant>
      <vt:variant>
        <vt:i4>1376312</vt:i4>
      </vt:variant>
      <vt:variant>
        <vt:i4>125</vt:i4>
      </vt:variant>
      <vt:variant>
        <vt:i4>0</vt:i4>
      </vt:variant>
      <vt:variant>
        <vt:i4>5</vt:i4>
      </vt:variant>
      <vt:variant>
        <vt:lpwstr/>
      </vt:variant>
      <vt:variant>
        <vt:lpwstr>_Toc33527695</vt:lpwstr>
      </vt:variant>
      <vt:variant>
        <vt:i4>1310776</vt:i4>
      </vt:variant>
      <vt:variant>
        <vt:i4>119</vt:i4>
      </vt:variant>
      <vt:variant>
        <vt:i4>0</vt:i4>
      </vt:variant>
      <vt:variant>
        <vt:i4>5</vt:i4>
      </vt:variant>
      <vt:variant>
        <vt:lpwstr/>
      </vt:variant>
      <vt:variant>
        <vt:lpwstr>_Toc33527694</vt:lpwstr>
      </vt:variant>
      <vt:variant>
        <vt:i4>1245240</vt:i4>
      </vt:variant>
      <vt:variant>
        <vt:i4>113</vt:i4>
      </vt:variant>
      <vt:variant>
        <vt:i4>0</vt:i4>
      </vt:variant>
      <vt:variant>
        <vt:i4>5</vt:i4>
      </vt:variant>
      <vt:variant>
        <vt:lpwstr/>
      </vt:variant>
      <vt:variant>
        <vt:lpwstr>_Toc33527693</vt:lpwstr>
      </vt:variant>
      <vt:variant>
        <vt:i4>1179704</vt:i4>
      </vt:variant>
      <vt:variant>
        <vt:i4>107</vt:i4>
      </vt:variant>
      <vt:variant>
        <vt:i4>0</vt:i4>
      </vt:variant>
      <vt:variant>
        <vt:i4>5</vt:i4>
      </vt:variant>
      <vt:variant>
        <vt:lpwstr/>
      </vt:variant>
      <vt:variant>
        <vt:lpwstr>_Toc33527692</vt:lpwstr>
      </vt:variant>
      <vt:variant>
        <vt:i4>1114168</vt:i4>
      </vt:variant>
      <vt:variant>
        <vt:i4>101</vt:i4>
      </vt:variant>
      <vt:variant>
        <vt:i4>0</vt:i4>
      </vt:variant>
      <vt:variant>
        <vt:i4>5</vt:i4>
      </vt:variant>
      <vt:variant>
        <vt:lpwstr/>
      </vt:variant>
      <vt:variant>
        <vt:lpwstr>_Toc33527691</vt:lpwstr>
      </vt:variant>
      <vt:variant>
        <vt:i4>1048632</vt:i4>
      </vt:variant>
      <vt:variant>
        <vt:i4>98</vt:i4>
      </vt:variant>
      <vt:variant>
        <vt:i4>0</vt:i4>
      </vt:variant>
      <vt:variant>
        <vt:i4>5</vt:i4>
      </vt:variant>
      <vt:variant>
        <vt:lpwstr/>
      </vt:variant>
      <vt:variant>
        <vt:lpwstr>_Toc33527690</vt:lpwstr>
      </vt:variant>
      <vt:variant>
        <vt:i4>1572921</vt:i4>
      </vt:variant>
      <vt:variant>
        <vt:i4>92</vt:i4>
      </vt:variant>
      <vt:variant>
        <vt:i4>0</vt:i4>
      </vt:variant>
      <vt:variant>
        <vt:i4>5</vt:i4>
      </vt:variant>
      <vt:variant>
        <vt:lpwstr/>
      </vt:variant>
      <vt:variant>
        <vt:lpwstr>_Toc33527688</vt:lpwstr>
      </vt:variant>
      <vt:variant>
        <vt:i4>1507385</vt:i4>
      </vt:variant>
      <vt:variant>
        <vt:i4>86</vt:i4>
      </vt:variant>
      <vt:variant>
        <vt:i4>0</vt:i4>
      </vt:variant>
      <vt:variant>
        <vt:i4>5</vt:i4>
      </vt:variant>
      <vt:variant>
        <vt:lpwstr/>
      </vt:variant>
      <vt:variant>
        <vt:lpwstr>_Toc33527687</vt:lpwstr>
      </vt:variant>
      <vt:variant>
        <vt:i4>1441849</vt:i4>
      </vt:variant>
      <vt:variant>
        <vt:i4>80</vt:i4>
      </vt:variant>
      <vt:variant>
        <vt:i4>0</vt:i4>
      </vt:variant>
      <vt:variant>
        <vt:i4>5</vt:i4>
      </vt:variant>
      <vt:variant>
        <vt:lpwstr/>
      </vt:variant>
      <vt:variant>
        <vt:lpwstr>_Toc33527686</vt:lpwstr>
      </vt:variant>
      <vt:variant>
        <vt:i4>1376313</vt:i4>
      </vt:variant>
      <vt:variant>
        <vt:i4>74</vt:i4>
      </vt:variant>
      <vt:variant>
        <vt:i4>0</vt:i4>
      </vt:variant>
      <vt:variant>
        <vt:i4>5</vt:i4>
      </vt:variant>
      <vt:variant>
        <vt:lpwstr/>
      </vt:variant>
      <vt:variant>
        <vt:lpwstr>_Toc33527685</vt:lpwstr>
      </vt:variant>
      <vt:variant>
        <vt:i4>1310777</vt:i4>
      </vt:variant>
      <vt:variant>
        <vt:i4>68</vt:i4>
      </vt:variant>
      <vt:variant>
        <vt:i4>0</vt:i4>
      </vt:variant>
      <vt:variant>
        <vt:i4>5</vt:i4>
      </vt:variant>
      <vt:variant>
        <vt:lpwstr/>
      </vt:variant>
      <vt:variant>
        <vt:lpwstr>_Toc33527684</vt:lpwstr>
      </vt:variant>
      <vt:variant>
        <vt:i4>1245241</vt:i4>
      </vt:variant>
      <vt:variant>
        <vt:i4>62</vt:i4>
      </vt:variant>
      <vt:variant>
        <vt:i4>0</vt:i4>
      </vt:variant>
      <vt:variant>
        <vt:i4>5</vt:i4>
      </vt:variant>
      <vt:variant>
        <vt:lpwstr/>
      </vt:variant>
      <vt:variant>
        <vt:lpwstr>_Toc33527683</vt:lpwstr>
      </vt:variant>
      <vt:variant>
        <vt:i4>1179705</vt:i4>
      </vt:variant>
      <vt:variant>
        <vt:i4>56</vt:i4>
      </vt:variant>
      <vt:variant>
        <vt:i4>0</vt:i4>
      </vt:variant>
      <vt:variant>
        <vt:i4>5</vt:i4>
      </vt:variant>
      <vt:variant>
        <vt:lpwstr/>
      </vt:variant>
      <vt:variant>
        <vt:lpwstr>_Toc33527682</vt:lpwstr>
      </vt:variant>
      <vt:variant>
        <vt:i4>1114169</vt:i4>
      </vt:variant>
      <vt:variant>
        <vt:i4>50</vt:i4>
      </vt:variant>
      <vt:variant>
        <vt:i4>0</vt:i4>
      </vt:variant>
      <vt:variant>
        <vt:i4>5</vt:i4>
      </vt:variant>
      <vt:variant>
        <vt:lpwstr/>
      </vt:variant>
      <vt:variant>
        <vt:lpwstr>_Toc33527681</vt:lpwstr>
      </vt:variant>
      <vt:variant>
        <vt:i4>1048633</vt:i4>
      </vt:variant>
      <vt:variant>
        <vt:i4>44</vt:i4>
      </vt:variant>
      <vt:variant>
        <vt:i4>0</vt:i4>
      </vt:variant>
      <vt:variant>
        <vt:i4>5</vt:i4>
      </vt:variant>
      <vt:variant>
        <vt:lpwstr/>
      </vt:variant>
      <vt:variant>
        <vt:lpwstr>_Toc33527680</vt:lpwstr>
      </vt:variant>
      <vt:variant>
        <vt:i4>1638454</vt:i4>
      </vt:variant>
      <vt:variant>
        <vt:i4>38</vt:i4>
      </vt:variant>
      <vt:variant>
        <vt:i4>0</vt:i4>
      </vt:variant>
      <vt:variant>
        <vt:i4>5</vt:i4>
      </vt:variant>
      <vt:variant>
        <vt:lpwstr/>
      </vt:variant>
      <vt:variant>
        <vt:lpwstr>_Toc33527679</vt:lpwstr>
      </vt:variant>
      <vt:variant>
        <vt:i4>1572918</vt:i4>
      </vt:variant>
      <vt:variant>
        <vt:i4>32</vt:i4>
      </vt:variant>
      <vt:variant>
        <vt:i4>0</vt:i4>
      </vt:variant>
      <vt:variant>
        <vt:i4>5</vt:i4>
      </vt:variant>
      <vt:variant>
        <vt:lpwstr/>
      </vt:variant>
      <vt:variant>
        <vt:lpwstr>_Toc33527678</vt:lpwstr>
      </vt:variant>
      <vt:variant>
        <vt:i4>1507382</vt:i4>
      </vt:variant>
      <vt:variant>
        <vt:i4>26</vt:i4>
      </vt:variant>
      <vt:variant>
        <vt:i4>0</vt:i4>
      </vt:variant>
      <vt:variant>
        <vt:i4>5</vt:i4>
      </vt:variant>
      <vt:variant>
        <vt:lpwstr/>
      </vt:variant>
      <vt:variant>
        <vt:lpwstr>_Toc33527677</vt:lpwstr>
      </vt:variant>
      <vt:variant>
        <vt:i4>1441846</vt:i4>
      </vt:variant>
      <vt:variant>
        <vt:i4>20</vt:i4>
      </vt:variant>
      <vt:variant>
        <vt:i4>0</vt:i4>
      </vt:variant>
      <vt:variant>
        <vt:i4>5</vt:i4>
      </vt:variant>
      <vt:variant>
        <vt:lpwstr/>
      </vt:variant>
      <vt:variant>
        <vt:lpwstr>_Toc33527676</vt:lpwstr>
      </vt:variant>
      <vt:variant>
        <vt:i4>1376310</vt:i4>
      </vt:variant>
      <vt:variant>
        <vt:i4>14</vt:i4>
      </vt:variant>
      <vt:variant>
        <vt:i4>0</vt:i4>
      </vt:variant>
      <vt:variant>
        <vt:i4>5</vt:i4>
      </vt:variant>
      <vt:variant>
        <vt:lpwstr/>
      </vt:variant>
      <vt:variant>
        <vt:lpwstr>_Toc33527675</vt:lpwstr>
      </vt:variant>
      <vt:variant>
        <vt:i4>1310774</vt:i4>
      </vt:variant>
      <vt:variant>
        <vt:i4>8</vt:i4>
      </vt:variant>
      <vt:variant>
        <vt:i4>0</vt:i4>
      </vt:variant>
      <vt:variant>
        <vt:i4>5</vt:i4>
      </vt:variant>
      <vt:variant>
        <vt:lpwstr/>
      </vt:variant>
      <vt:variant>
        <vt:lpwstr>_Toc33527674</vt:lpwstr>
      </vt:variant>
      <vt:variant>
        <vt:i4>1245238</vt:i4>
      </vt:variant>
      <vt:variant>
        <vt:i4>2</vt:i4>
      </vt:variant>
      <vt:variant>
        <vt:i4>0</vt:i4>
      </vt:variant>
      <vt:variant>
        <vt:i4>5</vt:i4>
      </vt:variant>
      <vt:variant>
        <vt:lpwstr/>
      </vt:variant>
      <vt:variant>
        <vt:lpwstr>_Toc33527673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arhitektura</dc:creator>
  <cp:lastModifiedBy>Пользователь Windows</cp:lastModifiedBy>
  <cp:revision>143</cp:revision>
  <cp:lastPrinted>2024-12-04T08:34:00Z</cp:lastPrinted>
  <dcterms:created xsi:type="dcterms:W3CDTF">2022-08-05T12:45:00Z</dcterms:created>
  <dcterms:modified xsi:type="dcterms:W3CDTF">2026-09-14T08:02:00Z</dcterms:modified>
</cp:coreProperties>
</file>