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A3" w:rsidRPr="00BE13A3" w:rsidRDefault="00BE13A3" w:rsidP="00BE13A3">
      <w:pPr>
        <w:pStyle w:val="Default"/>
        <w:ind w:right="-1"/>
        <w:jc w:val="center"/>
        <w:rPr>
          <w:b/>
          <w:bCs/>
        </w:rPr>
      </w:pPr>
      <w:r>
        <w:rPr>
          <w:b/>
          <w:bCs/>
        </w:rPr>
        <w:t xml:space="preserve">ПРОЕКТ </w:t>
      </w:r>
      <w:r w:rsidRPr="00BE13A3">
        <w:rPr>
          <w:b/>
          <w:bCs/>
        </w:rPr>
        <w:t>ДОГОВОР</w:t>
      </w:r>
      <w:r>
        <w:rPr>
          <w:b/>
          <w:bCs/>
        </w:rPr>
        <w:t>А</w:t>
      </w:r>
    </w:p>
    <w:p w:rsidR="00BE13A3" w:rsidRPr="00BE13A3" w:rsidRDefault="00BE13A3" w:rsidP="00BE13A3">
      <w:pPr>
        <w:pStyle w:val="Default"/>
        <w:ind w:right="-1"/>
        <w:jc w:val="center"/>
        <w:rPr>
          <w:b/>
          <w:bCs/>
        </w:rPr>
      </w:pPr>
      <w:r w:rsidRPr="00BE13A3">
        <w:rPr>
          <w:b/>
          <w:bCs/>
        </w:rPr>
        <w:t>УПРАВЛЕНИЯ МНОГОКВАРТИРНЫМ ДОМОМ</w:t>
      </w:r>
    </w:p>
    <w:p w:rsidR="00BE13A3" w:rsidRPr="00BE13A3" w:rsidRDefault="00BE13A3" w:rsidP="00BE13A3">
      <w:pPr>
        <w:pStyle w:val="Default"/>
        <w:ind w:right="-1"/>
        <w:jc w:val="both"/>
      </w:pPr>
      <w:r w:rsidRPr="00BE13A3">
        <w:rPr>
          <w:b/>
          <w:bCs/>
        </w:rPr>
        <w:t xml:space="preserve"> по адресу</w:t>
      </w:r>
      <w:proofErr w:type="gramStart"/>
      <w:r w:rsidRPr="00BE13A3">
        <w:rPr>
          <w:b/>
          <w:bCs/>
        </w:rPr>
        <w:t xml:space="preserve"> :</w:t>
      </w:r>
      <w:proofErr w:type="gramEnd"/>
      <w:r w:rsidRPr="00BE13A3">
        <w:rPr>
          <w:b/>
          <w:bCs/>
        </w:rPr>
        <w:t xml:space="preserve"> _______________________________________________________</w:t>
      </w:r>
    </w:p>
    <w:p w:rsidR="00BE13A3" w:rsidRPr="00BE13A3" w:rsidRDefault="00BE13A3" w:rsidP="00BE13A3">
      <w:pPr>
        <w:pStyle w:val="Default"/>
        <w:ind w:right="-1"/>
        <w:jc w:val="both"/>
      </w:pPr>
    </w:p>
    <w:p w:rsidR="00BE13A3" w:rsidRPr="00BE13A3" w:rsidRDefault="00BE13A3" w:rsidP="00BE13A3">
      <w:pPr>
        <w:pStyle w:val="Default"/>
        <w:ind w:right="-284"/>
        <w:jc w:val="both"/>
      </w:pPr>
      <w:r w:rsidRPr="00BE13A3">
        <w:t>ст. _____________                                                                            «___»</w:t>
      </w:r>
      <w:r w:rsidRPr="00BE13A3">
        <w:rPr>
          <w:u w:val="single"/>
        </w:rPr>
        <w:t xml:space="preserve"> ____________</w:t>
      </w:r>
      <w:r w:rsidRPr="00BE13A3">
        <w:t xml:space="preserve">  201</w:t>
      </w:r>
      <w:r>
        <w:t>9</w:t>
      </w:r>
      <w:r w:rsidRPr="00BE13A3">
        <w:t xml:space="preserve">г. </w:t>
      </w:r>
    </w:p>
    <w:p w:rsidR="00BE13A3" w:rsidRPr="00BE13A3" w:rsidRDefault="00BE13A3" w:rsidP="00BE13A3">
      <w:pPr>
        <w:pStyle w:val="Default"/>
        <w:ind w:right="-284" w:firstLine="142"/>
        <w:jc w:val="both"/>
      </w:pPr>
    </w:p>
    <w:p w:rsidR="00BE13A3" w:rsidRPr="00BE13A3" w:rsidRDefault="00BE13A3" w:rsidP="00BE13A3">
      <w:pPr>
        <w:pStyle w:val="Default"/>
        <w:ind w:right="67" w:firstLine="142"/>
        <w:jc w:val="both"/>
        <w:rPr>
          <w:b/>
        </w:rPr>
      </w:pPr>
      <w:r w:rsidRPr="00BE13A3">
        <w:t xml:space="preserve">    </w:t>
      </w:r>
      <w:proofErr w:type="gramStart"/>
      <w:r w:rsidRPr="00BE13A3">
        <w:t>Общество с ограниченной ответственностью _________________________________, именуемое  в дальнейшем «Управляющая организация», в лице директора ________________________________________, действующего на основании устава, с одной стороны, и собственники жилых помещений многоквартирного дома, расположенного по адресу: ________________________________,  именуемые в дальнейшем «Собственники», с другой стороны, именуемые в дальнейшем «Стороны», заключили настоящий Договор управления многоквартирным домом (далее – Договор) о нижеследующем:</w:t>
      </w:r>
      <w:proofErr w:type="gramEnd"/>
    </w:p>
    <w:p w:rsidR="00BE13A3" w:rsidRPr="00BE13A3" w:rsidRDefault="00BE13A3" w:rsidP="00BE13A3">
      <w:pPr>
        <w:numPr>
          <w:ilvl w:val="0"/>
          <w:numId w:val="6"/>
        </w:numPr>
        <w:suppressAutoHyphens/>
        <w:spacing w:after="0" w:line="240" w:lineRule="auto"/>
        <w:jc w:val="center"/>
        <w:rPr>
          <w:rFonts w:ascii="Times New Roman" w:hAnsi="Times New Roman" w:cs="Times New Roman"/>
          <w:sz w:val="24"/>
          <w:szCs w:val="24"/>
        </w:rPr>
      </w:pPr>
      <w:r w:rsidRPr="00BE13A3">
        <w:rPr>
          <w:rFonts w:ascii="Times New Roman" w:hAnsi="Times New Roman" w:cs="Times New Roman"/>
          <w:b/>
          <w:sz w:val="24"/>
          <w:szCs w:val="24"/>
        </w:rPr>
        <w:t>ТЕРМИНЫ И ИХ ТОЛКОВАНИЕ</w:t>
      </w:r>
    </w:p>
    <w:p w:rsidR="00BE13A3" w:rsidRPr="00BE13A3" w:rsidRDefault="00BE13A3" w:rsidP="00BE13A3">
      <w:pPr>
        <w:ind w:firstLine="540"/>
        <w:jc w:val="both"/>
        <w:rPr>
          <w:rFonts w:ascii="Times New Roman" w:hAnsi="Times New Roman" w:cs="Times New Roman"/>
          <w:b/>
          <w:sz w:val="24"/>
          <w:szCs w:val="24"/>
        </w:rPr>
      </w:pPr>
      <w:r w:rsidRPr="00BE13A3">
        <w:rPr>
          <w:rFonts w:ascii="Times New Roman" w:hAnsi="Times New Roman" w:cs="Times New Roman"/>
          <w:sz w:val="24"/>
          <w:szCs w:val="24"/>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Постановлениях Правительства Российской Федерации от 06.05.2011г. № 354  и от 13.08.2006г. № 491.</w:t>
      </w:r>
      <w:r w:rsidRPr="00BE13A3">
        <w:rPr>
          <w:rFonts w:ascii="Times New Roman" w:hAnsi="Times New Roman" w:cs="Times New Roman"/>
          <w:sz w:val="24"/>
          <w:szCs w:val="24"/>
        </w:rPr>
        <w:tab/>
      </w:r>
    </w:p>
    <w:p w:rsidR="00BE13A3" w:rsidRPr="00BE13A3" w:rsidRDefault="00BE13A3" w:rsidP="00BE13A3">
      <w:pPr>
        <w:numPr>
          <w:ilvl w:val="0"/>
          <w:numId w:val="6"/>
        </w:numPr>
        <w:suppressAutoHyphens/>
        <w:spacing w:after="0" w:line="240" w:lineRule="auto"/>
        <w:jc w:val="center"/>
        <w:rPr>
          <w:rFonts w:ascii="Times New Roman" w:hAnsi="Times New Roman" w:cs="Times New Roman"/>
          <w:sz w:val="24"/>
          <w:szCs w:val="24"/>
        </w:rPr>
      </w:pPr>
      <w:r w:rsidRPr="00BE13A3">
        <w:rPr>
          <w:rFonts w:ascii="Times New Roman" w:hAnsi="Times New Roman" w:cs="Times New Roman"/>
          <w:b/>
          <w:sz w:val="24"/>
          <w:szCs w:val="24"/>
        </w:rPr>
        <w:t>ПРЕДМЕТ ДОГОВОРА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2.1. </w:t>
      </w:r>
      <w:proofErr w:type="gramStart"/>
      <w:r w:rsidRPr="00BE13A3">
        <w:rPr>
          <w:rFonts w:ascii="Times New Roman" w:hAnsi="Times New Roman" w:cs="Times New Roman"/>
          <w:sz w:val="24"/>
          <w:szCs w:val="24"/>
        </w:rPr>
        <w:t>Управляющая организация, определившаяся в результате проведения открытого конкурса, для возмездного управления многоквартирным</w:t>
      </w:r>
      <w:r>
        <w:rPr>
          <w:rFonts w:ascii="Times New Roman" w:hAnsi="Times New Roman" w:cs="Times New Roman"/>
          <w:sz w:val="24"/>
          <w:szCs w:val="24"/>
        </w:rPr>
        <w:t>и</w:t>
      </w:r>
      <w:r w:rsidRPr="00BE13A3">
        <w:rPr>
          <w:rFonts w:ascii="Times New Roman" w:hAnsi="Times New Roman" w:cs="Times New Roman"/>
          <w:sz w:val="24"/>
          <w:szCs w:val="24"/>
        </w:rPr>
        <w:t xml:space="preserve"> жилыми домами, расположенным по адресу: </w:t>
      </w:r>
      <w:proofErr w:type="spellStart"/>
      <w:r w:rsidRPr="00BE13A3">
        <w:rPr>
          <w:rFonts w:ascii="Times New Roman" w:hAnsi="Times New Roman" w:cs="Times New Roman"/>
          <w:sz w:val="24"/>
          <w:szCs w:val="24"/>
        </w:rPr>
        <w:t>_____________________________________________обязуется</w:t>
      </w:r>
      <w:proofErr w:type="spellEnd"/>
      <w:r w:rsidRPr="00BE13A3">
        <w:rPr>
          <w:rFonts w:ascii="Times New Roman" w:hAnsi="Times New Roman" w:cs="Times New Roman"/>
          <w:sz w:val="24"/>
          <w:szCs w:val="24"/>
        </w:rPr>
        <w:t xml:space="preserve">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roofErr w:type="gramEnd"/>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№3 к настоящему Договору.</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 Функциями Управляющей организации по объекту управления являются:</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2.3.1. Выполнение работ и оказание услуг по надлежащему содержанию и ремонту общего имущества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2.3.2. Предоставление коммунальных услуг надлежащего качества Собственникам и Пользователям помещений в многоквартирном доме;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2.3.4. Представление интересов Собственников по общему имуществу дома во всех инстанциях;</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lastRenderedPageBreak/>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BE13A3" w:rsidRPr="00BE13A3" w:rsidRDefault="00BE13A3" w:rsidP="00BE13A3">
      <w:pPr>
        <w:spacing w:after="0"/>
        <w:ind w:firstLine="540"/>
        <w:jc w:val="both"/>
        <w:rPr>
          <w:rFonts w:ascii="Times New Roman" w:hAnsi="Times New Roman" w:cs="Times New Roman"/>
          <w:b/>
          <w:sz w:val="24"/>
          <w:szCs w:val="24"/>
        </w:rPr>
      </w:pPr>
      <w:r w:rsidRPr="00BE13A3">
        <w:rPr>
          <w:rFonts w:ascii="Times New Roman" w:hAnsi="Times New Roman" w:cs="Times New Roman"/>
          <w:sz w:val="24"/>
          <w:szCs w:val="24"/>
        </w:rPr>
        <w:t>2.3.9. Осуществление иной деятельности, направленной на цели управления многоквартирным домом.</w:t>
      </w:r>
    </w:p>
    <w:p w:rsidR="00BE13A3" w:rsidRPr="00BE13A3" w:rsidRDefault="00BE13A3" w:rsidP="00BE13A3">
      <w:pPr>
        <w:ind w:firstLine="360"/>
        <w:jc w:val="center"/>
        <w:rPr>
          <w:rFonts w:ascii="Times New Roman" w:hAnsi="Times New Roman" w:cs="Times New Roman"/>
          <w:b/>
          <w:sz w:val="24"/>
          <w:szCs w:val="24"/>
        </w:rPr>
      </w:pPr>
      <w:r w:rsidRPr="00BE13A3">
        <w:rPr>
          <w:rFonts w:ascii="Times New Roman" w:hAnsi="Times New Roman" w:cs="Times New Roman"/>
          <w:b/>
          <w:sz w:val="24"/>
          <w:szCs w:val="24"/>
        </w:rPr>
        <w:t>3. ПРАВА И ОБЯЗАННОСТИ СТОРОН</w:t>
      </w:r>
    </w:p>
    <w:p w:rsidR="00BE13A3" w:rsidRPr="00BE13A3" w:rsidRDefault="00BE13A3" w:rsidP="00BE13A3">
      <w:pPr>
        <w:spacing w:after="0"/>
        <w:ind w:firstLine="360"/>
        <w:jc w:val="both"/>
        <w:rPr>
          <w:rFonts w:ascii="Times New Roman" w:hAnsi="Times New Roman" w:cs="Times New Roman"/>
          <w:sz w:val="24"/>
          <w:szCs w:val="24"/>
        </w:rPr>
      </w:pPr>
      <w:r w:rsidRPr="00BE13A3">
        <w:rPr>
          <w:rFonts w:ascii="Times New Roman" w:hAnsi="Times New Roman" w:cs="Times New Roman"/>
          <w:b/>
          <w:sz w:val="24"/>
          <w:szCs w:val="24"/>
        </w:rPr>
        <w:t xml:space="preserve">    3.1.  Управляющая организация обязуется:</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3.1.1. Управлять многоквартирным жилым домом в соответствии с условиями настоящего Договора и действующим законодательством.</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3.1.2. Оказывать услуги и выполнять работы по надлежащему содержанию общего имущества многоквартирного жилого дома в состоянии, обеспечивающем:</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соблюдение характеристик надежности и безопасности многоквартирного жилого дома;</w:t>
      </w:r>
      <w:r>
        <w:rPr>
          <w:rFonts w:ascii="Times New Roman" w:hAnsi="Times New Roman" w:cs="Times New Roman"/>
          <w:sz w:val="24"/>
          <w:szCs w:val="24"/>
        </w:rPr>
        <w:t xml:space="preserve"> </w:t>
      </w:r>
      <w:r w:rsidRPr="00BE13A3">
        <w:rPr>
          <w:rFonts w:ascii="Times New Roman" w:hAnsi="Times New Roman" w:cs="Times New Roman"/>
          <w:sz w:val="24"/>
          <w:szCs w:val="24"/>
        </w:rPr>
        <w:t xml:space="preserve">безопасность для жизни и здоровья граждан, сохранность имущества физических и юридических лиц, муниципального и иного </w:t>
      </w:r>
      <w:proofErr w:type="spellStart"/>
      <w:r w:rsidRPr="00BE13A3">
        <w:rPr>
          <w:rFonts w:ascii="Times New Roman" w:hAnsi="Times New Roman" w:cs="Times New Roman"/>
          <w:sz w:val="24"/>
          <w:szCs w:val="24"/>
        </w:rPr>
        <w:t>имущества</w:t>
      </w:r>
      <w:proofErr w:type="gramStart"/>
      <w:r w:rsidRPr="00BE13A3">
        <w:rPr>
          <w:rFonts w:ascii="Times New Roman" w:hAnsi="Times New Roman" w:cs="Times New Roman"/>
          <w:sz w:val="24"/>
          <w:szCs w:val="24"/>
        </w:rPr>
        <w:t>;д</w:t>
      </w:r>
      <w:proofErr w:type="gramEnd"/>
      <w:r w:rsidRPr="00BE13A3">
        <w:rPr>
          <w:rFonts w:ascii="Times New Roman" w:hAnsi="Times New Roman" w:cs="Times New Roman"/>
          <w:sz w:val="24"/>
          <w:szCs w:val="24"/>
        </w:rPr>
        <w:t>оступность</w:t>
      </w:r>
      <w:proofErr w:type="spellEnd"/>
      <w:r w:rsidRPr="00BE13A3">
        <w:rPr>
          <w:rFonts w:ascii="Times New Roman" w:hAnsi="Times New Roman" w:cs="Times New Roman"/>
          <w:sz w:val="24"/>
          <w:szCs w:val="24"/>
        </w:rPr>
        <w:t xml:space="preserve"> пользования жилыми и/или нежилыми помещениями, помещениями общего пользования;</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соблюдение прав и законных интересов собственников помещений, а также иных лиц;</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Содержание и ремонт общего имущества многоквартирного дома включает в себя:</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освещение помещений общего пользования;</w:t>
      </w:r>
    </w:p>
    <w:p w:rsidR="00BE13A3" w:rsidRPr="00BE13A3" w:rsidRDefault="00BE13A3" w:rsidP="00BE13A3">
      <w:pPr>
        <w:spacing w:after="0"/>
        <w:ind w:firstLine="540"/>
        <w:jc w:val="both"/>
        <w:rPr>
          <w:rFonts w:ascii="Times New Roman" w:hAnsi="Times New Roman" w:cs="Times New Roman"/>
          <w:sz w:val="24"/>
          <w:szCs w:val="24"/>
        </w:rPr>
      </w:pPr>
      <w:proofErr w:type="gramStart"/>
      <w:r w:rsidRPr="00BE13A3">
        <w:rPr>
          <w:rFonts w:ascii="Times New Roman" w:hAnsi="Times New Roman" w:cs="Times New Roman"/>
          <w:sz w:val="24"/>
          <w:szCs w:val="24"/>
        </w:rPr>
        <w:t>обеспечение установленных законодательством Российской Федерации температуры и влажности в помещениях общего пользования;</w:t>
      </w:r>
      <w:proofErr w:type="gramEnd"/>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меры пожарной безопасности в соответствии с законодательством Российской Федерации о пожарной безопасности;</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текущий и капитальный ремонт, подготовку к сезонной эксплуатации общего имущества многоквартирного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3.1.3. Предоставлять Собственнику на законных основаниях пользующимся помещение</w:t>
      </w:r>
      <w:proofErr w:type="gramStart"/>
      <w:r w:rsidRPr="00BE13A3">
        <w:rPr>
          <w:rFonts w:ascii="Times New Roman" w:hAnsi="Times New Roman" w:cs="Times New Roman"/>
          <w:sz w:val="24"/>
          <w:szCs w:val="24"/>
        </w:rPr>
        <w:t>м(</w:t>
      </w:r>
      <w:proofErr w:type="spellStart"/>
      <w:proofErr w:type="gramEnd"/>
      <w:r w:rsidRPr="00BE13A3">
        <w:rPr>
          <w:rFonts w:ascii="Times New Roman" w:hAnsi="Times New Roman" w:cs="Times New Roman"/>
          <w:sz w:val="24"/>
          <w:szCs w:val="24"/>
        </w:rPr>
        <w:t>ями</w:t>
      </w:r>
      <w:proofErr w:type="spellEnd"/>
      <w:r w:rsidRPr="00BE13A3">
        <w:rPr>
          <w:rFonts w:ascii="Times New Roman" w:hAnsi="Times New Roman" w:cs="Times New Roman"/>
          <w:sz w:val="24"/>
          <w:szCs w:val="24"/>
        </w:rPr>
        <w:t>) коммунальные услуги:</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электроснабжение;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холодное водоснабжение;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а также осуществлять иную, направленную на достижение целей управления многоквартирным домом, деятельность.</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3.1.4. Оказывать услуги по содержанию и выполнять работы по ремонту общего имущества многоквартирного дома надлежащего качества. Перечень обязательных работ и услуг по содержанию и ремонту общего имущества собственников помещений в многоквартирном доме определены в Приложении № 1к настоящему Договору. Производство текущего ремонта общего имущества многоквартирного дома регламентируется ежегодными планами их производства.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lastRenderedPageBreak/>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документы технического учета жилищного фонда, содержащие сведения о состоянии общего имущества;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документы (акты) о приемке результатов выполненных работ по текущему ремонту конструкций;</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3.1.6. При проведении работ внутри помещения Собственника согласовать с ним время доступа в помещение.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3.1.7. Предупреждать Собственников о необходимости проведения капитального ремонта общего имущества в многоквартирном доме.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BE13A3" w:rsidRPr="00BE13A3" w:rsidRDefault="00BE13A3" w:rsidP="00BE13A3">
      <w:pPr>
        <w:spacing w:after="0"/>
        <w:ind w:firstLine="540"/>
        <w:jc w:val="both"/>
        <w:rPr>
          <w:rFonts w:ascii="Times New Roman" w:hAnsi="Times New Roman" w:cs="Times New Roman"/>
          <w:color w:val="000000"/>
          <w:sz w:val="24"/>
          <w:szCs w:val="24"/>
        </w:rPr>
      </w:pPr>
      <w:r w:rsidRPr="00BE13A3">
        <w:rPr>
          <w:rFonts w:ascii="Times New Roman" w:hAnsi="Times New Roman" w:cs="Times New Roman"/>
          <w:sz w:val="24"/>
          <w:szCs w:val="24"/>
        </w:rPr>
        <w:t xml:space="preserve">3.1.11. На основании </w:t>
      </w:r>
      <w:proofErr w:type="gramStart"/>
      <w:r w:rsidRPr="00BE13A3">
        <w:rPr>
          <w:rFonts w:ascii="Times New Roman" w:hAnsi="Times New Roman" w:cs="Times New Roman"/>
          <w:sz w:val="24"/>
          <w:szCs w:val="24"/>
        </w:rPr>
        <w:t>решения общего собрания собственников помещений многоквартирного дома</w:t>
      </w:r>
      <w:proofErr w:type="gramEnd"/>
      <w:r w:rsidRPr="00BE13A3">
        <w:rPr>
          <w:rFonts w:ascii="Times New Roman" w:hAnsi="Times New Roman" w:cs="Times New Roman"/>
          <w:sz w:val="24"/>
          <w:szCs w:val="24"/>
        </w:rPr>
        <w:t xml:space="preserve"> организовывать проведение работ капитального характера.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color w:val="000000"/>
          <w:sz w:val="24"/>
          <w:szCs w:val="24"/>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3.1.134. Предоставлять отчет о выполнении Договора управления за год в течение первого квартала года, следующего за </w:t>
      </w:r>
      <w:proofErr w:type="gramStart"/>
      <w:r w:rsidRPr="00BE13A3">
        <w:rPr>
          <w:rFonts w:ascii="Times New Roman" w:hAnsi="Times New Roman" w:cs="Times New Roman"/>
          <w:sz w:val="24"/>
          <w:szCs w:val="24"/>
        </w:rPr>
        <w:t>отчетным</w:t>
      </w:r>
      <w:proofErr w:type="gramEnd"/>
      <w:r w:rsidRPr="00BE13A3">
        <w:rPr>
          <w:rFonts w:ascii="Times New Roman" w:hAnsi="Times New Roman" w:cs="Times New Roman"/>
          <w:sz w:val="24"/>
          <w:szCs w:val="24"/>
        </w:rPr>
        <w:t>.</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3.1.14.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BE13A3" w:rsidRPr="00BE13A3" w:rsidRDefault="00BE13A3" w:rsidP="00BE13A3">
      <w:pPr>
        <w:spacing w:after="0"/>
        <w:ind w:firstLine="540"/>
        <w:jc w:val="both"/>
        <w:rPr>
          <w:rFonts w:ascii="Times New Roman" w:hAnsi="Times New Roman" w:cs="Times New Roman"/>
          <w:color w:val="000000"/>
          <w:sz w:val="24"/>
          <w:szCs w:val="24"/>
        </w:rPr>
      </w:pPr>
      <w:r w:rsidRPr="00BE13A3">
        <w:rPr>
          <w:rFonts w:ascii="Times New Roman" w:hAnsi="Times New Roman" w:cs="Times New Roman"/>
          <w:sz w:val="24"/>
          <w:szCs w:val="24"/>
        </w:rPr>
        <w:t>3.1.15. Организовывать осмотр поврежденного общего имущества многоквартирного дома, помещений и имущества Собственников, Пользователей помещениями дома в </w:t>
      </w:r>
      <w:proofErr w:type="gramStart"/>
      <w:r w:rsidRPr="00BE13A3">
        <w:rPr>
          <w:rFonts w:ascii="Times New Roman" w:hAnsi="Times New Roman" w:cs="Times New Roman"/>
          <w:sz w:val="24"/>
          <w:szCs w:val="24"/>
        </w:rPr>
        <w:t>-</w:t>
      </w:r>
      <w:proofErr w:type="spellStart"/>
      <w:r w:rsidRPr="00BE13A3">
        <w:rPr>
          <w:rFonts w:ascii="Times New Roman" w:hAnsi="Times New Roman" w:cs="Times New Roman"/>
          <w:sz w:val="24"/>
          <w:szCs w:val="24"/>
        </w:rPr>
        <w:t>д</w:t>
      </w:r>
      <w:proofErr w:type="gramEnd"/>
      <w:r w:rsidRPr="00BE13A3">
        <w:rPr>
          <w:rFonts w:ascii="Times New Roman" w:hAnsi="Times New Roman" w:cs="Times New Roman"/>
          <w:sz w:val="24"/>
          <w:szCs w:val="24"/>
        </w:rPr>
        <w:t>невный</w:t>
      </w:r>
      <w:proofErr w:type="spellEnd"/>
      <w:r w:rsidRPr="00BE13A3">
        <w:rPr>
          <w:rFonts w:ascii="Times New Roman" w:hAnsi="Times New Roman" w:cs="Times New Roman"/>
          <w:sz w:val="24"/>
          <w:szCs w:val="24"/>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color w:val="000000"/>
          <w:sz w:val="24"/>
          <w:szCs w:val="24"/>
        </w:rPr>
        <w:lastRenderedPageBreak/>
        <w:t>3.1.16.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BE13A3" w:rsidRPr="00BE13A3" w:rsidRDefault="00BE13A3" w:rsidP="00BE13A3">
      <w:pPr>
        <w:spacing w:after="0"/>
        <w:ind w:firstLine="540"/>
        <w:jc w:val="both"/>
        <w:rPr>
          <w:rFonts w:ascii="Times New Roman" w:hAnsi="Times New Roman" w:cs="Times New Roman"/>
          <w:color w:val="000000"/>
          <w:sz w:val="24"/>
          <w:szCs w:val="24"/>
        </w:rPr>
      </w:pPr>
      <w:r w:rsidRPr="00BE13A3">
        <w:rPr>
          <w:rFonts w:ascii="Times New Roman" w:hAnsi="Times New Roman" w:cs="Times New Roman"/>
          <w:sz w:val="24"/>
          <w:szCs w:val="24"/>
        </w:rPr>
        <w:t xml:space="preserve">3.1.17. Информировать Собственников об изменении размеров установленных платежей, стоимости коммунальных услуг не позднее, чем </w:t>
      </w:r>
      <w:proofErr w:type="gramStart"/>
      <w:r w:rsidRPr="00BE13A3">
        <w:rPr>
          <w:rFonts w:ascii="Times New Roman" w:hAnsi="Times New Roman" w:cs="Times New Roman"/>
          <w:sz w:val="24"/>
          <w:szCs w:val="24"/>
        </w:rPr>
        <w:t>за</w:t>
      </w:r>
      <w:proofErr w:type="gramEnd"/>
      <w:r w:rsidRPr="00BE13A3">
        <w:rPr>
          <w:rFonts w:ascii="Times New Roman" w:hAnsi="Times New Roman" w:cs="Times New Roman"/>
          <w:sz w:val="24"/>
          <w:szCs w:val="24"/>
        </w:rPr>
        <w:t> __ </w:t>
      </w:r>
      <w:proofErr w:type="gramStart"/>
      <w:r w:rsidRPr="00BE13A3">
        <w:rPr>
          <w:rFonts w:ascii="Times New Roman" w:hAnsi="Times New Roman" w:cs="Times New Roman"/>
          <w:sz w:val="24"/>
          <w:szCs w:val="24"/>
        </w:rPr>
        <w:t>дней</w:t>
      </w:r>
      <w:proofErr w:type="gramEnd"/>
      <w:r w:rsidRPr="00BE13A3">
        <w:rPr>
          <w:rFonts w:ascii="Times New Roman" w:hAnsi="Times New Roman" w:cs="Times New Roman"/>
          <w:sz w:val="24"/>
          <w:szCs w:val="24"/>
        </w:rPr>
        <w:t xml:space="preserve">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color w:val="000000"/>
          <w:sz w:val="24"/>
          <w:szCs w:val="24"/>
        </w:rPr>
        <w:t xml:space="preserve">3.1.18. </w:t>
      </w:r>
      <w:proofErr w:type="gramStart"/>
      <w:r w:rsidRPr="00BE13A3">
        <w:rPr>
          <w:rFonts w:ascii="Times New Roman" w:hAnsi="Times New Roman" w:cs="Times New Roman"/>
          <w:color w:val="000000"/>
          <w:sz w:val="24"/>
          <w:szCs w:val="24"/>
        </w:rPr>
        <w:t xml:space="preserve">В течение __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 </w:t>
      </w:r>
      <w:proofErr w:type="gramEnd"/>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3.1.19</w:t>
      </w:r>
      <w:proofErr w:type="gramStart"/>
      <w:r w:rsidRPr="00BE13A3">
        <w:rPr>
          <w:rFonts w:ascii="Times New Roman" w:hAnsi="Times New Roman" w:cs="Times New Roman"/>
          <w:sz w:val="24"/>
          <w:szCs w:val="24"/>
        </w:rPr>
        <w:t xml:space="preserve"> П</w:t>
      </w:r>
      <w:proofErr w:type="gramEnd"/>
      <w:r w:rsidRPr="00BE13A3">
        <w:rPr>
          <w:rFonts w:ascii="Times New Roman" w:hAnsi="Times New Roman" w:cs="Times New Roman"/>
          <w:sz w:val="24"/>
          <w:szCs w:val="24"/>
        </w:rPr>
        <w:t>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3.1.20. По обращению Собственников, Пользователей помещениями многоквартирного дома, направлять своих представителей для оперативного рассмотрения и </w:t>
      </w:r>
      <w:proofErr w:type="gramStart"/>
      <w:r w:rsidRPr="00BE13A3">
        <w:rPr>
          <w:rFonts w:ascii="Times New Roman" w:hAnsi="Times New Roman" w:cs="Times New Roman"/>
          <w:sz w:val="24"/>
          <w:szCs w:val="24"/>
        </w:rPr>
        <w:t>решения</w:t>
      </w:r>
      <w:proofErr w:type="gramEnd"/>
      <w:r w:rsidRPr="00BE13A3">
        <w:rPr>
          <w:rFonts w:ascii="Times New Roman" w:hAnsi="Times New Roman" w:cs="Times New Roman"/>
          <w:sz w:val="24"/>
          <w:szCs w:val="24"/>
        </w:rPr>
        <w:t xml:space="preserve"> возникающих у них вопросов в рамках настоящего Договора, в том числе на общем собрании Собственников помещений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3.1.21. Совместно с уполномоченными органом местного самоуправления лицами участвовать </w:t>
      </w:r>
      <w:proofErr w:type="gramStart"/>
      <w:r w:rsidRPr="00BE13A3">
        <w:rPr>
          <w:rFonts w:ascii="Times New Roman" w:hAnsi="Times New Roman" w:cs="Times New Roman"/>
          <w:sz w:val="24"/>
          <w:szCs w:val="24"/>
        </w:rPr>
        <w:t>в</w:t>
      </w:r>
      <w:proofErr w:type="gramEnd"/>
      <w:r w:rsidRPr="00BE13A3">
        <w:rPr>
          <w:rFonts w:ascii="Times New Roman" w:hAnsi="Times New Roman" w:cs="Times New Roman"/>
          <w:sz w:val="24"/>
          <w:szCs w:val="24"/>
        </w:rPr>
        <w:t>:</w:t>
      </w:r>
    </w:p>
    <w:p w:rsidR="00BE13A3" w:rsidRPr="00BE13A3" w:rsidRDefault="00BE13A3" w:rsidP="00BE13A3">
      <w:pPr>
        <w:spacing w:after="0"/>
        <w:ind w:firstLine="540"/>
        <w:jc w:val="both"/>
        <w:rPr>
          <w:rFonts w:ascii="Times New Roman" w:hAnsi="Times New Roman" w:cs="Times New Roman"/>
          <w:sz w:val="24"/>
          <w:szCs w:val="24"/>
        </w:rPr>
      </w:pPr>
      <w:proofErr w:type="gramStart"/>
      <w:r w:rsidRPr="00BE13A3">
        <w:rPr>
          <w:rFonts w:ascii="Times New Roman" w:hAnsi="Times New Roman" w:cs="Times New Roman"/>
          <w:sz w:val="24"/>
          <w:szCs w:val="24"/>
        </w:rPr>
        <w:t>осмотрах</w:t>
      </w:r>
      <w:proofErr w:type="gramEnd"/>
      <w:r w:rsidRPr="00BE13A3">
        <w:rPr>
          <w:rFonts w:ascii="Times New Roman" w:hAnsi="Times New Roman" w:cs="Times New Roman"/>
          <w:sz w:val="24"/>
          <w:szCs w:val="24"/>
        </w:rPr>
        <w:t>;</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приемке завершенных работ по текущему и капитальному ремонту </w:t>
      </w:r>
      <w:proofErr w:type="spellStart"/>
      <w:r w:rsidRPr="00BE13A3">
        <w:rPr>
          <w:rFonts w:ascii="Times New Roman" w:hAnsi="Times New Roman" w:cs="Times New Roman"/>
          <w:sz w:val="24"/>
          <w:szCs w:val="24"/>
        </w:rPr>
        <w:t>общедомовых</w:t>
      </w:r>
      <w:proofErr w:type="spellEnd"/>
      <w:r w:rsidRPr="00BE13A3">
        <w:rPr>
          <w:rFonts w:ascii="Times New Roman" w:hAnsi="Times New Roman" w:cs="Times New Roman"/>
          <w:sz w:val="24"/>
          <w:szCs w:val="24"/>
        </w:rPr>
        <w:t xml:space="preserve"> конструкций;</w:t>
      </w:r>
    </w:p>
    <w:p w:rsidR="00BE13A3" w:rsidRPr="00BE13A3" w:rsidRDefault="00BE13A3" w:rsidP="00BE13A3">
      <w:pPr>
        <w:spacing w:after="0"/>
        <w:ind w:firstLine="540"/>
        <w:jc w:val="both"/>
        <w:rPr>
          <w:rFonts w:ascii="Times New Roman" w:hAnsi="Times New Roman" w:cs="Times New Roman"/>
          <w:sz w:val="24"/>
          <w:szCs w:val="24"/>
        </w:rPr>
      </w:pPr>
      <w:proofErr w:type="gramStart"/>
      <w:r w:rsidRPr="00BE13A3">
        <w:rPr>
          <w:rFonts w:ascii="Times New Roman" w:hAnsi="Times New Roman" w:cs="Times New Roman"/>
          <w:sz w:val="24"/>
          <w:szCs w:val="24"/>
        </w:rPr>
        <w:t>подведении</w:t>
      </w:r>
      <w:proofErr w:type="gramEnd"/>
      <w:r w:rsidRPr="00BE13A3">
        <w:rPr>
          <w:rFonts w:ascii="Times New Roman" w:hAnsi="Times New Roman" w:cs="Times New Roman"/>
          <w:sz w:val="24"/>
          <w:szCs w:val="24"/>
        </w:rPr>
        <w:t xml:space="preserve"> итогов и анализе качества деятельности Управляющей организации и взаимодействующих с ним организаций в рамках настоящего Договора;</w:t>
      </w:r>
    </w:p>
    <w:p w:rsidR="00BE13A3" w:rsidRPr="00BE13A3" w:rsidRDefault="00BE13A3" w:rsidP="00BE13A3">
      <w:pPr>
        <w:ind w:firstLine="540"/>
        <w:jc w:val="both"/>
        <w:rPr>
          <w:rFonts w:ascii="Times New Roman" w:hAnsi="Times New Roman" w:cs="Times New Roman"/>
          <w:sz w:val="24"/>
          <w:szCs w:val="24"/>
        </w:rPr>
      </w:pPr>
      <w:proofErr w:type="gramStart"/>
      <w:r w:rsidRPr="00BE13A3">
        <w:rPr>
          <w:rFonts w:ascii="Times New Roman" w:hAnsi="Times New Roman" w:cs="Times New Roman"/>
          <w:sz w:val="24"/>
          <w:szCs w:val="24"/>
        </w:rPr>
        <w:t>установлении</w:t>
      </w:r>
      <w:proofErr w:type="gramEnd"/>
      <w:r w:rsidRPr="00BE13A3">
        <w:rPr>
          <w:rFonts w:ascii="Times New Roman" w:hAnsi="Times New Roman" w:cs="Times New Roman"/>
          <w:sz w:val="24"/>
          <w:szCs w:val="24"/>
        </w:rPr>
        <w:t xml:space="preserve">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lastRenderedPageBreak/>
        <w:t>3.1.22. Производить начисление платежей, установленных в п.4 Договора, обеспечивая выставление счета-извещения в срок до 1 числа месяца, следующего за истекшим месяцем. Начислять плату за наём муниципальных жилых помещений.</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3.1.23. Производить сбор платежей с населения за жилищно-коммунальные услуги, в том числе плату за наём.</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3.1.24. Перечислять средства собранные с населения за наём муниципальных жилых помещений в соответствующий местный бюджет по указанным ниже реквизитам; </w:t>
      </w:r>
      <w:proofErr w:type="gramStart"/>
      <w:r w:rsidRPr="00BE13A3">
        <w:rPr>
          <w:rFonts w:ascii="Times New Roman" w:hAnsi="Times New Roman" w:cs="Times New Roman"/>
          <w:sz w:val="24"/>
          <w:szCs w:val="24"/>
        </w:rPr>
        <w:t>ежемесячно до __ 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w:t>
      </w:r>
      <w:proofErr w:type="gramEnd"/>
      <w:r w:rsidRPr="00BE13A3">
        <w:rPr>
          <w:rFonts w:ascii="Times New Roman" w:hAnsi="Times New Roman" w:cs="Times New Roman"/>
          <w:sz w:val="24"/>
          <w:szCs w:val="24"/>
        </w:rPr>
        <w:t xml:space="preserve"> Получатель вышеназванных средств – администратор поступлений в соответствующий местный бюджет платы за наем муниципального жилищного фонда.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3.1.25.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BE13A3" w:rsidRPr="00BE13A3" w:rsidRDefault="00BE13A3" w:rsidP="00BE13A3">
      <w:pPr>
        <w:spacing w:after="0"/>
        <w:ind w:firstLine="540"/>
        <w:jc w:val="both"/>
        <w:rPr>
          <w:rFonts w:ascii="Times New Roman" w:hAnsi="Times New Roman" w:cs="Times New Roman"/>
          <w:b/>
          <w:sz w:val="24"/>
          <w:szCs w:val="24"/>
        </w:rPr>
      </w:pPr>
      <w:r w:rsidRPr="00BE13A3">
        <w:rPr>
          <w:rFonts w:ascii="Times New Roman" w:hAnsi="Times New Roman" w:cs="Times New Roman"/>
          <w:sz w:val="24"/>
          <w:szCs w:val="24"/>
        </w:rPr>
        <w:t>3.1.26. Обеспечивать аварийно-диспетчерское обслуживание многоквартирного дома.</w:t>
      </w:r>
    </w:p>
    <w:p w:rsidR="00BE13A3" w:rsidRPr="00BE13A3" w:rsidRDefault="00BE13A3" w:rsidP="00BE13A3">
      <w:pPr>
        <w:spacing w:after="0"/>
        <w:ind w:firstLine="360"/>
        <w:jc w:val="both"/>
        <w:rPr>
          <w:rFonts w:ascii="Times New Roman" w:hAnsi="Times New Roman" w:cs="Times New Roman"/>
          <w:sz w:val="24"/>
          <w:szCs w:val="24"/>
        </w:rPr>
      </w:pPr>
      <w:r w:rsidRPr="00BE13A3">
        <w:rPr>
          <w:rFonts w:ascii="Times New Roman" w:hAnsi="Times New Roman" w:cs="Times New Roman"/>
          <w:b/>
          <w:sz w:val="24"/>
          <w:szCs w:val="24"/>
        </w:rPr>
        <w:t xml:space="preserve">   3.2.  Управляющая организация вправе:</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t xml:space="preserve">3.2.4. Требовать допуска в заранее согласованное с Собственником, пользователем помещения время, с предупреждением его не </w:t>
      </w:r>
      <w:proofErr w:type="gramStart"/>
      <w:r w:rsidRPr="00BE13A3">
        <w:rPr>
          <w:rFonts w:ascii="Times New Roman" w:hAnsi="Times New Roman" w:cs="Times New Roman"/>
          <w:sz w:val="24"/>
          <w:szCs w:val="24"/>
        </w:rPr>
        <w:t>позднее</w:t>
      </w:r>
      <w:proofErr w:type="gramEnd"/>
      <w:r w:rsidRPr="00BE13A3">
        <w:rPr>
          <w:rFonts w:ascii="Times New Roman" w:hAnsi="Times New Roman" w:cs="Times New Roman"/>
          <w:sz w:val="24"/>
          <w:szCs w:val="24"/>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BE13A3" w:rsidRPr="00BE13A3" w:rsidRDefault="00BE13A3" w:rsidP="00BE13A3">
      <w:pPr>
        <w:spacing w:after="0"/>
        <w:ind w:firstLine="540"/>
        <w:jc w:val="both"/>
        <w:rPr>
          <w:rFonts w:ascii="Times New Roman" w:hAnsi="Times New Roman" w:cs="Times New Roman"/>
          <w:color w:val="000000"/>
          <w:sz w:val="24"/>
          <w:szCs w:val="24"/>
        </w:rPr>
      </w:pPr>
      <w:r w:rsidRPr="00BE13A3">
        <w:rPr>
          <w:rFonts w:ascii="Times New Roman" w:hAnsi="Times New Roman" w:cs="Times New Roman"/>
          <w:sz w:val="24"/>
          <w:szCs w:val="24"/>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color w:val="000000"/>
          <w:sz w:val="24"/>
          <w:szCs w:val="24"/>
        </w:rPr>
        <w:t>3.2.6. Взыскивать с Собственников помещений задолженность по оплате услуг в рамках Договора.</w:t>
      </w:r>
    </w:p>
    <w:p w:rsidR="00BE13A3" w:rsidRPr="00BE13A3" w:rsidRDefault="00BE13A3" w:rsidP="00BE13A3">
      <w:pPr>
        <w:ind w:firstLine="540"/>
        <w:jc w:val="both"/>
        <w:rPr>
          <w:rFonts w:ascii="Times New Roman" w:hAnsi="Times New Roman" w:cs="Times New Roman"/>
          <w:sz w:val="24"/>
          <w:szCs w:val="24"/>
        </w:rPr>
      </w:pPr>
      <w:r w:rsidRPr="00BE13A3">
        <w:rPr>
          <w:rFonts w:ascii="Times New Roman" w:hAnsi="Times New Roman" w:cs="Times New Roman"/>
          <w:sz w:val="24"/>
          <w:szCs w:val="24"/>
        </w:rPr>
        <w:t>3.2.7. Проверять соблюдение Собственниками или иными пользователями требований, установленных п.3.3.14. Договора.</w:t>
      </w:r>
    </w:p>
    <w:p w:rsidR="00BE13A3" w:rsidRPr="00BE13A3" w:rsidRDefault="00BE13A3" w:rsidP="00BE13A3">
      <w:pPr>
        <w:spacing w:after="0"/>
        <w:ind w:firstLine="540"/>
        <w:jc w:val="both"/>
        <w:rPr>
          <w:rFonts w:ascii="Times New Roman" w:hAnsi="Times New Roman" w:cs="Times New Roman"/>
          <w:sz w:val="24"/>
          <w:szCs w:val="24"/>
        </w:rPr>
      </w:pPr>
      <w:r w:rsidRPr="00BE13A3">
        <w:rPr>
          <w:rFonts w:ascii="Times New Roman" w:hAnsi="Times New Roman" w:cs="Times New Roman"/>
          <w:sz w:val="24"/>
          <w:szCs w:val="24"/>
        </w:rPr>
        <w:lastRenderedPageBreak/>
        <w:t>3.2.8. Осуществлять иные права, предусмотренные действующим законодательством, отнесенные к полномочиям Управляющей организации.</w:t>
      </w:r>
    </w:p>
    <w:p w:rsidR="00BE13A3" w:rsidRPr="00BE13A3" w:rsidRDefault="00BE13A3" w:rsidP="00BE13A3">
      <w:pPr>
        <w:spacing w:after="0"/>
        <w:ind w:firstLine="540"/>
        <w:jc w:val="both"/>
        <w:rPr>
          <w:rFonts w:ascii="Times New Roman" w:hAnsi="Times New Roman" w:cs="Times New Roman"/>
          <w:b/>
          <w:sz w:val="24"/>
          <w:szCs w:val="24"/>
        </w:rPr>
      </w:pPr>
      <w:r w:rsidRPr="00BE13A3">
        <w:rPr>
          <w:rFonts w:ascii="Times New Roman" w:hAnsi="Times New Roman" w:cs="Times New Roman"/>
          <w:sz w:val="24"/>
          <w:szCs w:val="24"/>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b/>
          <w:sz w:val="24"/>
          <w:szCs w:val="24"/>
        </w:rPr>
        <w:t>3.3.  Собственники обязуются: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3.3.2. 0беспечивать сохранность жилого помещения.</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3.3.3. Поддерживать надлежащее состояние жилого помещения.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3.3.6. В </w:t>
      </w:r>
      <w:proofErr w:type="gramStart"/>
      <w:r w:rsidRPr="00BE13A3">
        <w:rPr>
          <w:rFonts w:ascii="Times New Roman" w:hAnsi="Times New Roman" w:cs="Times New Roman"/>
          <w:sz w:val="24"/>
          <w:szCs w:val="24"/>
        </w:rPr>
        <w:t>-</w:t>
      </w:r>
      <w:proofErr w:type="spellStart"/>
      <w:r w:rsidRPr="00BE13A3">
        <w:rPr>
          <w:rFonts w:ascii="Times New Roman" w:hAnsi="Times New Roman" w:cs="Times New Roman"/>
          <w:sz w:val="24"/>
          <w:szCs w:val="24"/>
        </w:rPr>
        <w:t>д</w:t>
      </w:r>
      <w:proofErr w:type="gramEnd"/>
      <w:r w:rsidRPr="00BE13A3">
        <w:rPr>
          <w:rFonts w:ascii="Times New Roman" w:hAnsi="Times New Roman" w:cs="Times New Roman"/>
          <w:sz w:val="24"/>
          <w:szCs w:val="24"/>
        </w:rPr>
        <w:t>невный</w:t>
      </w:r>
      <w:proofErr w:type="spellEnd"/>
      <w:r w:rsidRPr="00BE13A3">
        <w:rPr>
          <w:rFonts w:ascii="Times New Roman" w:hAnsi="Times New Roman" w:cs="Times New Roman"/>
          <w:sz w:val="24"/>
          <w:szCs w:val="24"/>
        </w:rPr>
        <w:t xml:space="preserve"> срок письменно уведомить Управляющую организацию:</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о датах начала, прекращения, условиях:</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сдачи в поднаем, аренду помещений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вселение в жилое помещение иных лиц, их отселение;</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разрешения проживания в жилых помещениях временных жильцов;</w:t>
      </w:r>
    </w:p>
    <w:p w:rsidR="00BE13A3" w:rsidRPr="00BE13A3" w:rsidRDefault="00BE13A3" w:rsidP="00BE13A3">
      <w:pPr>
        <w:spacing w:after="0"/>
        <w:ind w:firstLine="567"/>
        <w:jc w:val="both"/>
        <w:rPr>
          <w:rFonts w:ascii="Times New Roman" w:hAnsi="Times New Roman" w:cs="Times New Roman"/>
          <w:sz w:val="24"/>
          <w:szCs w:val="24"/>
        </w:rPr>
      </w:pPr>
      <w:proofErr w:type="spellStart"/>
      <w:r w:rsidRPr="00BE13A3">
        <w:rPr>
          <w:rFonts w:ascii="Times New Roman" w:hAnsi="Times New Roman" w:cs="Times New Roman"/>
          <w:sz w:val="24"/>
          <w:szCs w:val="24"/>
        </w:rPr>
        <w:t>пофамильные</w:t>
      </w:r>
      <w:proofErr w:type="spellEnd"/>
      <w:r w:rsidRPr="00BE13A3">
        <w:rPr>
          <w:rFonts w:ascii="Times New Roman" w:hAnsi="Times New Roman" w:cs="Times New Roman"/>
          <w:sz w:val="24"/>
          <w:szCs w:val="24"/>
        </w:rPr>
        <w:t xml:space="preserve"> сведения по: поднанимателям, арендаторам помещений, временным жильцам, лицам, вселенным в жилое помещение и отселенным из него;</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о датах начала, окончания выполнения работ по переустройству, перепланировке помещений.</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 xml:space="preserve">3.3.7. </w:t>
      </w:r>
      <w:proofErr w:type="gramStart"/>
      <w:r w:rsidRPr="00BE13A3">
        <w:rPr>
          <w:rFonts w:ascii="Times New Roman" w:hAnsi="Times New Roman" w:cs="Times New Roman"/>
          <w:color w:val="000000"/>
          <w:sz w:val="24"/>
          <w:szCs w:val="24"/>
        </w:rPr>
        <w:t xml:space="preserve">За счет собственных средств в  ___ </w:t>
      </w:r>
      <w:proofErr w:type="spellStart"/>
      <w:r w:rsidRPr="00BE13A3">
        <w:rPr>
          <w:rFonts w:ascii="Times New Roman" w:hAnsi="Times New Roman" w:cs="Times New Roman"/>
          <w:color w:val="000000"/>
          <w:sz w:val="24"/>
          <w:szCs w:val="24"/>
        </w:rPr>
        <w:t>дневный</w:t>
      </w:r>
      <w:proofErr w:type="spellEnd"/>
      <w:r w:rsidRPr="00BE13A3">
        <w:rPr>
          <w:rFonts w:ascii="Times New Roman" w:hAnsi="Times New Roman" w:cs="Times New Roman"/>
          <w:color w:val="000000"/>
          <w:sz w:val="24"/>
          <w:szCs w:val="24"/>
        </w:rPr>
        <w:t xml:space="preserve">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roofErr w:type="gramEnd"/>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sidRPr="00BE13A3">
        <w:rPr>
          <w:rFonts w:ascii="Times New Roman" w:hAnsi="Times New Roman" w:cs="Times New Roman"/>
          <w:sz w:val="24"/>
          <w:szCs w:val="24"/>
        </w:rPr>
        <w:t>для</w:t>
      </w:r>
      <w:proofErr w:type="gramEnd"/>
      <w:r w:rsidRPr="00BE13A3">
        <w:rPr>
          <w:rFonts w:ascii="Times New Roman" w:hAnsi="Times New Roman" w:cs="Times New Roman"/>
          <w:sz w:val="24"/>
          <w:szCs w:val="24"/>
        </w:rPr>
        <w:t>:</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осмотра приборов учета и контроля;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осмотров и выполнения необходимого ремонта общего имущества многоквартирного </w:t>
      </w:r>
      <w:proofErr w:type="spellStart"/>
      <w:r w:rsidRPr="00BE13A3">
        <w:rPr>
          <w:rFonts w:ascii="Times New Roman" w:hAnsi="Times New Roman" w:cs="Times New Roman"/>
          <w:sz w:val="24"/>
          <w:szCs w:val="24"/>
        </w:rPr>
        <w:t>дома</w:t>
      </w:r>
      <w:proofErr w:type="gramStart"/>
      <w:r w:rsidRPr="00BE13A3">
        <w:rPr>
          <w:rFonts w:ascii="Times New Roman" w:hAnsi="Times New Roman" w:cs="Times New Roman"/>
          <w:sz w:val="24"/>
          <w:szCs w:val="24"/>
        </w:rPr>
        <w:t>;а</w:t>
      </w:r>
      <w:proofErr w:type="spellEnd"/>
      <w:proofErr w:type="gramEnd"/>
      <w:r w:rsidRPr="00BE13A3">
        <w:rPr>
          <w:rFonts w:ascii="Times New Roman" w:hAnsi="Times New Roman" w:cs="Times New Roman"/>
          <w:sz w:val="24"/>
          <w:szCs w:val="24"/>
        </w:rPr>
        <w:t xml:space="preserve"> при аварийных ситуациях – в любое время.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3.3.9. Своевременно уведомлять Управляющую организацию об отсутствии в жилом помещении всех проживающих в них граждан на срок более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BE13A3" w:rsidRPr="00BE13A3" w:rsidRDefault="00BE13A3" w:rsidP="00BE13A3">
      <w:pPr>
        <w:ind w:firstLine="567"/>
        <w:jc w:val="both"/>
        <w:rPr>
          <w:rFonts w:ascii="Times New Roman" w:hAnsi="Times New Roman" w:cs="Times New Roman"/>
          <w:sz w:val="24"/>
          <w:szCs w:val="24"/>
        </w:rPr>
      </w:pPr>
      <w:r w:rsidRPr="00BE13A3">
        <w:rPr>
          <w:rFonts w:ascii="Times New Roman" w:hAnsi="Times New Roman" w:cs="Times New Roman"/>
          <w:sz w:val="24"/>
          <w:szCs w:val="24"/>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lastRenderedPageBreak/>
        <w:t>3.3.11. Возместить понесенные Управляющей организацией убытки, допущенные по доказанной вине Собственника или пользователя помещениями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3..3.12. В письменной форме уведомить Управляющую организацию о:</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дате установки и ввода в эксплуатацию индивидуальных приборов учета расхода коммунальных ресурсов;</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датах обнаружения и устранения </w:t>
      </w:r>
      <w:proofErr w:type="gramStart"/>
      <w:r w:rsidRPr="00BE13A3">
        <w:rPr>
          <w:rFonts w:ascii="Times New Roman" w:hAnsi="Times New Roman" w:cs="Times New Roman"/>
          <w:sz w:val="24"/>
          <w:szCs w:val="24"/>
        </w:rPr>
        <w:t>неисправностей индивидуальных приборов учета расхода коммунальных ресурсов</w:t>
      </w:r>
      <w:proofErr w:type="gramEnd"/>
      <w:r w:rsidRPr="00BE13A3">
        <w:rPr>
          <w:rFonts w:ascii="Times New Roman" w:hAnsi="Times New Roman" w:cs="Times New Roman"/>
          <w:sz w:val="24"/>
          <w:szCs w:val="24"/>
        </w:rPr>
        <w:t>;</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3.3.14. Выполнять предусмотренные законодательством санитарно-гигиенические, экологические архитектурно-строительные, противопожарные и </w:t>
      </w:r>
      <w:proofErr w:type="gramStart"/>
      <w:r w:rsidRPr="00BE13A3">
        <w:rPr>
          <w:rFonts w:ascii="Times New Roman" w:hAnsi="Times New Roman" w:cs="Times New Roman"/>
          <w:sz w:val="24"/>
          <w:szCs w:val="24"/>
        </w:rPr>
        <w:t>эксплуатационное</w:t>
      </w:r>
      <w:proofErr w:type="gramEnd"/>
      <w:r w:rsidRPr="00BE13A3">
        <w:rPr>
          <w:rFonts w:ascii="Times New Roman" w:hAnsi="Times New Roman" w:cs="Times New Roman"/>
          <w:sz w:val="24"/>
          <w:szCs w:val="24"/>
        </w:rPr>
        <w:t xml:space="preserve"> требования в том числе:</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не допускать выполнения в квартире работ или совершения других действий, создающих повышенный шум или </w:t>
      </w:r>
      <w:proofErr w:type="gramStart"/>
      <w:r w:rsidRPr="00BE13A3">
        <w:rPr>
          <w:rFonts w:ascii="Times New Roman" w:hAnsi="Times New Roman" w:cs="Times New Roman"/>
          <w:sz w:val="24"/>
          <w:szCs w:val="24"/>
        </w:rPr>
        <w:t>вибрацию</w:t>
      </w:r>
      <w:proofErr w:type="gramEnd"/>
      <w:r w:rsidRPr="00BE13A3">
        <w:rPr>
          <w:rFonts w:ascii="Times New Roman" w:hAnsi="Times New Roman" w:cs="Times New Roman"/>
          <w:sz w:val="24"/>
          <w:szCs w:val="24"/>
        </w:rPr>
        <w:t xml:space="preserve"> а также действий, нарушающих нормальные условия проживания граждан в других жилых помещениях;</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соблюдать правила содержания домашних животных;</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другие требования Правил пользования жилыми помещениями и действующего законодательства;</w:t>
      </w:r>
    </w:p>
    <w:p w:rsidR="00BE13A3" w:rsidRPr="00BE13A3" w:rsidRDefault="00BE13A3" w:rsidP="00BE13A3">
      <w:pPr>
        <w:spacing w:after="0"/>
        <w:ind w:firstLine="567"/>
        <w:jc w:val="both"/>
        <w:rPr>
          <w:rFonts w:ascii="Times New Roman" w:hAnsi="Times New Roman" w:cs="Times New Roman"/>
          <w:sz w:val="24"/>
          <w:szCs w:val="24"/>
        </w:rPr>
      </w:pPr>
      <w:proofErr w:type="gramStart"/>
      <w:r w:rsidRPr="00BE13A3">
        <w:rPr>
          <w:rFonts w:ascii="Times New Roman" w:hAnsi="Times New Roman" w:cs="Times New Roman"/>
          <w:sz w:val="24"/>
          <w:szCs w:val="24"/>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BE13A3" w:rsidRPr="00BE13A3" w:rsidRDefault="00BE13A3" w:rsidP="00BE13A3">
      <w:pPr>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самовольно не вносить изменения </w:t>
      </w:r>
      <w:proofErr w:type="gramStart"/>
      <w:r w:rsidRPr="00BE13A3">
        <w:rPr>
          <w:rFonts w:ascii="Times New Roman" w:hAnsi="Times New Roman" w:cs="Times New Roman"/>
          <w:sz w:val="24"/>
          <w:szCs w:val="24"/>
        </w:rPr>
        <w:t>во внутридомовые инженерные системы без внесения в установленном порядке изменений в техническую документацию на многоквартирный дом</w:t>
      </w:r>
      <w:proofErr w:type="gramEnd"/>
      <w:r w:rsidRPr="00BE13A3">
        <w:rPr>
          <w:rFonts w:ascii="Times New Roman" w:hAnsi="Times New Roman" w:cs="Times New Roman"/>
          <w:sz w:val="24"/>
          <w:szCs w:val="24"/>
        </w:rPr>
        <w:t xml:space="preserve"> или жилой дом либо в технический паспорт жилого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lastRenderedPageBreak/>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не совершать действий, связанных с отключением многоквартирного дома от подачи электроэнергии;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не нарушать имеющиеся схемы учета поставки коммунальных услуг;</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не допускать производства в помещении работ или совершения других действий, приводящих к порче общего имущества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 xml:space="preserve">3.3.16. </w:t>
      </w:r>
      <w:proofErr w:type="gramStart"/>
      <w:r w:rsidRPr="00BE13A3">
        <w:rPr>
          <w:rFonts w:ascii="Times New Roman" w:hAnsi="Times New Roman" w:cs="Times New Roman"/>
          <w:sz w:val="24"/>
          <w:szCs w:val="24"/>
        </w:rPr>
        <w:t>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roofErr w:type="gramEnd"/>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color w:val="000000"/>
          <w:sz w:val="24"/>
          <w:szCs w:val="24"/>
        </w:rPr>
        <w:t>3.3.17.При смене собственников помещений, предыдущий собственник обязан:</w:t>
      </w:r>
    </w:p>
    <w:p w:rsidR="00BE13A3" w:rsidRPr="00BE13A3" w:rsidRDefault="00BE13A3" w:rsidP="00BE13A3">
      <w:pPr>
        <w:spacing w:after="0"/>
        <w:ind w:firstLine="567"/>
        <w:jc w:val="both"/>
        <w:rPr>
          <w:rFonts w:ascii="Times New Roman" w:hAnsi="Times New Roman" w:cs="Times New Roman"/>
          <w:color w:val="000000"/>
          <w:sz w:val="24"/>
          <w:szCs w:val="24"/>
        </w:rPr>
      </w:pPr>
      <w:proofErr w:type="gramStart"/>
      <w:r w:rsidRPr="00BE13A3">
        <w:rPr>
          <w:rFonts w:ascii="Times New Roman" w:hAnsi="Times New Roman" w:cs="Times New Roman"/>
          <w:color w:val="000000"/>
          <w:sz w:val="24"/>
          <w:szCs w:val="24"/>
        </w:rPr>
        <w:t>предоставить Управляющей организации документы</w:t>
      </w:r>
      <w:proofErr w:type="gramEnd"/>
      <w:r w:rsidRPr="00BE13A3">
        <w:rPr>
          <w:rFonts w:ascii="Times New Roman" w:hAnsi="Times New Roman" w:cs="Times New Roman"/>
          <w:color w:val="000000"/>
          <w:sz w:val="24"/>
          <w:szCs w:val="24"/>
        </w:rPr>
        <w:t>, подтверждающие смену собственника;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3.3.18. Члены семьи Собственника, проживающие совместно с ним, пользуются наравне с ним всеми правами и </w:t>
      </w:r>
      <w:proofErr w:type="gramStart"/>
      <w:r w:rsidRPr="00BE13A3">
        <w:rPr>
          <w:rFonts w:ascii="Times New Roman" w:hAnsi="Times New Roman" w:cs="Times New Roman"/>
          <w:sz w:val="24"/>
          <w:szCs w:val="24"/>
        </w:rPr>
        <w:t>несут все обязанности</w:t>
      </w:r>
      <w:proofErr w:type="gramEnd"/>
      <w:r w:rsidRPr="00BE13A3">
        <w:rPr>
          <w:rFonts w:ascii="Times New Roman" w:hAnsi="Times New Roman" w:cs="Times New Roman"/>
          <w:sz w:val="24"/>
          <w:szCs w:val="24"/>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E13A3" w:rsidRPr="00BE13A3" w:rsidRDefault="00BE13A3" w:rsidP="00BE13A3">
      <w:pPr>
        <w:spacing w:after="0"/>
        <w:ind w:firstLine="567"/>
        <w:jc w:val="both"/>
        <w:rPr>
          <w:rFonts w:ascii="Times New Roman" w:hAnsi="Times New Roman" w:cs="Times New Roman"/>
          <w:b/>
          <w:sz w:val="24"/>
          <w:szCs w:val="24"/>
        </w:rPr>
      </w:pPr>
      <w:r w:rsidRPr="00BE13A3">
        <w:rPr>
          <w:rFonts w:ascii="Times New Roman" w:hAnsi="Times New Roman" w:cs="Times New Roman"/>
          <w:sz w:val="24"/>
          <w:szCs w:val="24"/>
        </w:rPr>
        <w:t xml:space="preserve">3.3.19. Иное лицо (Пользователь), пользующееся помещением на основании соглашения с Собственником данного помещения, имеет права, </w:t>
      </w:r>
      <w:proofErr w:type="gramStart"/>
      <w:r w:rsidRPr="00BE13A3">
        <w:rPr>
          <w:rFonts w:ascii="Times New Roman" w:hAnsi="Times New Roman" w:cs="Times New Roman"/>
          <w:sz w:val="24"/>
          <w:szCs w:val="24"/>
        </w:rPr>
        <w:t>несет обязанности</w:t>
      </w:r>
      <w:proofErr w:type="gramEnd"/>
      <w:r w:rsidRPr="00BE13A3">
        <w:rPr>
          <w:rFonts w:ascii="Times New Roman" w:hAnsi="Times New Roman" w:cs="Times New Roman"/>
          <w:sz w:val="24"/>
          <w:szCs w:val="24"/>
        </w:rPr>
        <w:t xml:space="preserve"> и ответственность в соответствии с условиями такого соглашения и настоящего Договора.</w:t>
      </w:r>
    </w:p>
    <w:p w:rsidR="00BE13A3" w:rsidRDefault="00BE13A3" w:rsidP="00BE13A3">
      <w:pPr>
        <w:shd w:val="clear" w:color="auto" w:fill="FFFFFF"/>
        <w:ind w:firstLine="567"/>
        <w:jc w:val="both"/>
        <w:rPr>
          <w:rFonts w:ascii="Times New Roman" w:hAnsi="Times New Roman" w:cs="Times New Roman"/>
          <w:b/>
          <w:sz w:val="24"/>
          <w:szCs w:val="24"/>
        </w:rPr>
      </w:pPr>
    </w:p>
    <w:p w:rsidR="00BE13A3" w:rsidRPr="00BE13A3" w:rsidRDefault="00BE13A3" w:rsidP="00BE13A3">
      <w:pPr>
        <w:shd w:val="clear" w:color="auto" w:fill="FFFFFF"/>
        <w:spacing w:after="0"/>
        <w:ind w:firstLine="567"/>
        <w:jc w:val="both"/>
        <w:rPr>
          <w:rFonts w:ascii="Times New Roman" w:hAnsi="Times New Roman" w:cs="Times New Roman"/>
          <w:sz w:val="24"/>
          <w:szCs w:val="24"/>
        </w:rPr>
      </w:pPr>
      <w:r w:rsidRPr="00BE13A3">
        <w:rPr>
          <w:rFonts w:ascii="Times New Roman" w:hAnsi="Times New Roman" w:cs="Times New Roman"/>
          <w:b/>
          <w:sz w:val="24"/>
          <w:szCs w:val="24"/>
        </w:rPr>
        <w:lastRenderedPageBreak/>
        <w:t>3.4. Собственники вправе:</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3.4.1. Знакомится с условиями сделок, совершенных Управляющей организацией в рамках исполнения Договора.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w:t>
      </w:r>
      <w:proofErr w:type="spellStart"/>
      <w:r w:rsidRPr="00BE13A3">
        <w:rPr>
          <w:rFonts w:ascii="Times New Roman" w:hAnsi="Times New Roman" w:cs="Times New Roman"/>
          <w:sz w:val="24"/>
          <w:szCs w:val="24"/>
        </w:rPr>
        <w:t>СНиП</w:t>
      </w:r>
      <w:proofErr w:type="spellEnd"/>
      <w:r w:rsidRPr="00BE13A3">
        <w:rPr>
          <w:rFonts w:ascii="Times New Roman" w:hAnsi="Times New Roman" w:cs="Times New Roman"/>
          <w:sz w:val="24"/>
          <w:szCs w:val="24"/>
        </w:rPr>
        <w:t xml:space="preserve">, </w:t>
      </w:r>
      <w:proofErr w:type="spellStart"/>
      <w:r w:rsidRPr="00BE13A3">
        <w:rPr>
          <w:rFonts w:ascii="Times New Roman" w:hAnsi="Times New Roman" w:cs="Times New Roman"/>
          <w:sz w:val="24"/>
          <w:szCs w:val="24"/>
        </w:rPr>
        <w:t>СанПиН</w:t>
      </w:r>
      <w:proofErr w:type="spellEnd"/>
      <w:r w:rsidRPr="00BE13A3">
        <w:rPr>
          <w:rFonts w:ascii="Times New Roman" w:hAnsi="Times New Roman" w:cs="Times New Roman"/>
          <w:sz w:val="24"/>
          <w:szCs w:val="24"/>
        </w:rPr>
        <w:t>.</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3.4.3. Требовать от Управляющей организации для ознакомления документы, связанные с управлением.</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3.4.6. Осуществлять другие права, предусмотренные действующими нормативно- правовыми актами РФ, применительно к настоящему Договору.</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3.4.7. Собственник или иные пользователи помещениями дома вправе по своему выбору оплачивать услуги: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поручать другим лицам внесение платы за услуги вместо них любыми способами, определенными настоящим Договором;</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вносить плату за услуги за прошедший месяц частями, не нарушая установленный срок окончания ее внесения;</w:t>
      </w:r>
    </w:p>
    <w:p w:rsidR="00BE13A3" w:rsidRPr="00BE13A3" w:rsidRDefault="00BE13A3" w:rsidP="00BE13A3">
      <w:pPr>
        <w:spacing w:after="0"/>
        <w:ind w:firstLine="567"/>
        <w:jc w:val="both"/>
        <w:rPr>
          <w:rFonts w:ascii="Times New Roman" w:hAnsi="Times New Roman" w:cs="Times New Roman"/>
          <w:b/>
          <w:sz w:val="24"/>
          <w:szCs w:val="24"/>
        </w:rPr>
      </w:pPr>
      <w:r w:rsidRPr="00BE13A3">
        <w:rPr>
          <w:rFonts w:ascii="Times New Roman" w:hAnsi="Times New Roman" w:cs="Times New Roman"/>
          <w:sz w:val="24"/>
          <w:szCs w:val="24"/>
        </w:rPr>
        <w:t>осуществлять предварительную оплату коммунальных услуг в счет будущих месяцев.</w:t>
      </w:r>
    </w:p>
    <w:p w:rsidR="00BE13A3" w:rsidRPr="00BE13A3" w:rsidRDefault="00BE13A3" w:rsidP="00BE13A3">
      <w:pPr>
        <w:spacing w:after="0"/>
        <w:ind w:firstLine="360"/>
        <w:jc w:val="both"/>
        <w:rPr>
          <w:rFonts w:ascii="Times New Roman" w:hAnsi="Times New Roman" w:cs="Times New Roman"/>
          <w:b/>
          <w:sz w:val="24"/>
          <w:szCs w:val="24"/>
        </w:rPr>
      </w:pPr>
    </w:p>
    <w:p w:rsidR="00BE13A3" w:rsidRPr="00BE13A3" w:rsidRDefault="00BE13A3" w:rsidP="00BE13A3">
      <w:pPr>
        <w:spacing w:after="0"/>
        <w:ind w:firstLine="360"/>
        <w:jc w:val="center"/>
        <w:rPr>
          <w:rFonts w:ascii="Times New Roman" w:hAnsi="Times New Roman" w:cs="Times New Roman"/>
          <w:sz w:val="24"/>
          <w:szCs w:val="24"/>
        </w:rPr>
      </w:pPr>
      <w:r w:rsidRPr="00BE13A3">
        <w:rPr>
          <w:rFonts w:ascii="Times New Roman" w:hAnsi="Times New Roman" w:cs="Times New Roman"/>
          <w:b/>
          <w:sz w:val="24"/>
          <w:szCs w:val="24"/>
        </w:rPr>
        <w:t>4. РАЗМЕР И ПОРЯДОК ОПЛАТЫ ПО НАСТОЯЩЕМУ ДОГОВОРУ</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4.1. Собственник или иной пользователь производит оплату в рамках Договора за следующие услуги: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коммунальные услуги;</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содержание и ремонт общего имущества многоквартирного дома, в том числе, управление многоквартирным домом.</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color w:val="000000"/>
          <w:sz w:val="24"/>
          <w:szCs w:val="24"/>
        </w:rPr>
        <w:t xml:space="preserve">4.2. </w:t>
      </w:r>
      <w:proofErr w:type="gramStart"/>
      <w:r w:rsidRPr="00BE13A3">
        <w:rPr>
          <w:rFonts w:ascii="Times New Roman" w:hAnsi="Times New Roman" w:cs="Times New Roman"/>
          <w:color w:val="000000"/>
          <w:sz w:val="24"/>
          <w:szCs w:val="24"/>
        </w:rPr>
        <w:t xml:space="preserve">Размер платы за услуги по текущему ремонту и содержанию общего имущества многоквартирного дома устанавливается Администрацией ________________________ района по итогам открытого конкурса по отбору управляющей организации для управления многоквартирным домом и составляет________________________________ за 1 кв. м. Плата за услуги по содержанию и текущему ремонту в рамках Договора устанавливается в размере, обеспечивающем содержание общего имущества в </w:t>
      </w:r>
      <w:r w:rsidRPr="00BE13A3">
        <w:rPr>
          <w:rFonts w:ascii="Times New Roman" w:hAnsi="Times New Roman" w:cs="Times New Roman"/>
          <w:color w:val="000000"/>
          <w:sz w:val="24"/>
          <w:szCs w:val="24"/>
        </w:rPr>
        <w:lastRenderedPageBreak/>
        <w:t>многоквартирном доме, в соответствии тс действующим перечнем</w:t>
      </w:r>
      <w:proofErr w:type="gramEnd"/>
      <w:r w:rsidRPr="00BE13A3">
        <w:rPr>
          <w:rFonts w:ascii="Times New Roman" w:hAnsi="Times New Roman" w:cs="Times New Roman"/>
          <w:color w:val="000000"/>
          <w:sz w:val="24"/>
          <w:szCs w:val="24"/>
        </w:rPr>
        <w:t xml:space="preserve">, составом и периодичностью работ (услуг), </w:t>
      </w:r>
      <w:proofErr w:type="gramStart"/>
      <w:r w:rsidRPr="00BE13A3">
        <w:rPr>
          <w:rFonts w:ascii="Times New Roman" w:hAnsi="Times New Roman" w:cs="Times New Roman"/>
          <w:color w:val="000000"/>
          <w:sz w:val="24"/>
          <w:szCs w:val="24"/>
        </w:rPr>
        <w:t>указанными</w:t>
      </w:r>
      <w:proofErr w:type="gramEnd"/>
      <w:r w:rsidRPr="00BE13A3">
        <w:rPr>
          <w:rFonts w:ascii="Times New Roman" w:hAnsi="Times New Roman" w:cs="Times New Roman"/>
          <w:color w:val="000000"/>
          <w:sz w:val="24"/>
          <w:szCs w:val="24"/>
        </w:rPr>
        <w:t xml:space="preserve"> в Приложении № 1 к настоящему Договору.</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 xml:space="preserve">4.3. Размер платы за коммунальные услуги рассчитывается по тарифам, установленным для </w:t>
      </w:r>
      <w:proofErr w:type="spellStart"/>
      <w:r w:rsidRPr="00BE13A3">
        <w:rPr>
          <w:rFonts w:ascii="Times New Roman" w:hAnsi="Times New Roman" w:cs="Times New Roman"/>
          <w:color w:val="000000"/>
          <w:sz w:val="24"/>
          <w:szCs w:val="24"/>
        </w:rPr>
        <w:t>ресурсоснабжающих</w:t>
      </w:r>
      <w:proofErr w:type="spellEnd"/>
      <w:r w:rsidRPr="00BE13A3">
        <w:rPr>
          <w:rFonts w:ascii="Times New Roman" w:hAnsi="Times New Roman" w:cs="Times New Roman"/>
          <w:color w:val="000000"/>
          <w:sz w:val="24"/>
          <w:szCs w:val="24"/>
        </w:rPr>
        <w:t xml:space="preserve"> организаций в порядке, определенном законодательством Российской Федерации.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w:t>
      </w:r>
      <w:proofErr w:type="gramStart"/>
      <w:r w:rsidRPr="00BE13A3">
        <w:rPr>
          <w:rFonts w:ascii="Times New Roman" w:hAnsi="Times New Roman" w:cs="Times New Roman"/>
          <w:sz w:val="24"/>
          <w:szCs w:val="24"/>
        </w:rPr>
        <w:t>за</w:t>
      </w:r>
      <w:proofErr w:type="gramEnd"/>
      <w:r w:rsidRPr="00BE13A3">
        <w:rPr>
          <w:rFonts w:ascii="Times New Roman" w:hAnsi="Times New Roman" w:cs="Times New Roman"/>
          <w:sz w:val="24"/>
          <w:szCs w:val="24"/>
        </w:rPr>
        <w:t xml:space="preserve"> истекшим. В выставляемом счете-извещении указываются сведения согласно Правилам предоставления коммунальных услуг гражданам.</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4.5. Срок внесения платежей – до 10  числа месяца, следующего за </w:t>
      </w:r>
      <w:proofErr w:type="gramStart"/>
      <w:r w:rsidRPr="00BE13A3">
        <w:rPr>
          <w:rFonts w:ascii="Times New Roman" w:hAnsi="Times New Roman" w:cs="Times New Roman"/>
          <w:sz w:val="24"/>
          <w:szCs w:val="24"/>
        </w:rPr>
        <w:t>истекшим</w:t>
      </w:r>
      <w:proofErr w:type="gramEnd"/>
      <w:r w:rsidRPr="00BE13A3">
        <w:rPr>
          <w:rFonts w:ascii="Times New Roman" w:hAnsi="Times New Roman" w:cs="Times New Roman"/>
          <w:sz w:val="24"/>
          <w:szCs w:val="24"/>
        </w:rPr>
        <w:t>.</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4.7. В случае изменения стоимости услуг по Договору производится перерасчет стоимости услуг со дня вступления изменений в силу.</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color w:val="000000"/>
          <w:sz w:val="24"/>
          <w:szCs w:val="24"/>
        </w:rPr>
        <w:t xml:space="preserve">4.8. Не использование помещений не является основанием невнесения платы </w:t>
      </w:r>
      <w:proofErr w:type="gramStart"/>
      <w:r w:rsidRPr="00BE13A3">
        <w:rPr>
          <w:rFonts w:ascii="Times New Roman" w:hAnsi="Times New Roman" w:cs="Times New Roman"/>
          <w:color w:val="000000"/>
          <w:sz w:val="24"/>
          <w:szCs w:val="24"/>
        </w:rPr>
        <w:t>за</w:t>
      </w:r>
      <w:proofErr w:type="gramEnd"/>
      <w:r w:rsidRPr="00BE13A3">
        <w:rPr>
          <w:rFonts w:ascii="Times New Roman" w:hAnsi="Times New Roman" w:cs="Times New Roman"/>
          <w:color w:val="000000"/>
          <w:sz w:val="24"/>
          <w:szCs w:val="24"/>
        </w:rPr>
        <w:t>:</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color w:val="000000"/>
          <w:sz w:val="24"/>
          <w:szCs w:val="24"/>
        </w:rPr>
        <w:t>содержание и текущий ремонт общего имущества;</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color w:val="000000"/>
          <w:sz w:val="24"/>
          <w:szCs w:val="24"/>
        </w:rPr>
        <w:t>капитальный ремонт.</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w:t>
      </w:r>
      <w:proofErr w:type="spellStart"/>
      <w:r w:rsidRPr="00BE13A3">
        <w:rPr>
          <w:rFonts w:ascii="Times New Roman" w:hAnsi="Times New Roman" w:cs="Times New Roman"/>
          <w:sz w:val="24"/>
          <w:szCs w:val="24"/>
        </w:rPr>
        <w:t>наймодателем</w:t>
      </w:r>
      <w:proofErr w:type="spellEnd"/>
      <w:r w:rsidRPr="00BE13A3">
        <w:rPr>
          <w:rFonts w:ascii="Times New Roman" w:hAnsi="Times New Roman" w:cs="Times New Roman"/>
          <w:sz w:val="24"/>
          <w:szCs w:val="24"/>
        </w:rPr>
        <w:t xml:space="preserve"> в согласованном с Управляющей организацией порядке.</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w:t>
      </w:r>
    </w:p>
    <w:p w:rsidR="00BE13A3" w:rsidRPr="00BE13A3" w:rsidRDefault="00BE13A3" w:rsidP="00BE13A3">
      <w:pPr>
        <w:spacing w:after="0"/>
        <w:ind w:firstLine="567"/>
        <w:jc w:val="both"/>
        <w:rPr>
          <w:rFonts w:ascii="Times New Roman" w:hAnsi="Times New Roman" w:cs="Times New Roman"/>
          <w:color w:val="000000"/>
          <w:sz w:val="24"/>
          <w:szCs w:val="24"/>
        </w:rPr>
      </w:pPr>
      <w:r w:rsidRPr="00BE13A3">
        <w:rPr>
          <w:rFonts w:ascii="Times New Roman" w:hAnsi="Times New Roman" w:cs="Times New Roman"/>
          <w:sz w:val="24"/>
          <w:szCs w:val="24"/>
        </w:rPr>
        <w:t>4.12.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color w:val="000000"/>
          <w:sz w:val="24"/>
          <w:szCs w:val="24"/>
        </w:rPr>
        <w:t xml:space="preserve">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w:t>
      </w:r>
      <w:r w:rsidRPr="00BE13A3">
        <w:rPr>
          <w:rFonts w:ascii="Times New Roman" w:hAnsi="Times New Roman" w:cs="Times New Roman"/>
          <w:color w:val="000000"/>
          <w:sz w:val="24"/>
          <w:szCs w:val="24"/>
        </w:rPr>
        <w:lastRenderedPageBreak/>
        <w:t>который должны быть перечислены денежные средства. Платеж должен быть внесен Собственником или иным Пользователем не позднее __ дней со дня выставления счета.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4.16. Все поступающие Управляющей организации денежные средства зачисляются </w:t>
      </w:r>
      <w:proofErr w:type="gramStart"/>
      <w:r w:rsidRPr="00BE13A3">
        <w:rPr>
          <w:rFonts w:ascii="Times New Roman" w:hAnsi="Times New Roman" w:cs="Times New Roman"/>
          <w:sz w:val="24"/>
          <w:szCs w:val="24"/>
        </w:rPr>
        <w:t>на</w:t>
      </w:r>
      <w:proofErr w:type="gramEnd"/>
      <w:r w:rsidRPr="00BE13A3">
        <w:rPr>
          <w:rFonts w:ascii="Times New Roman" w:hAnsi="Times New Roman" w:cs="Times New Roman"/>
          <w:sz w:val="24"/>
          <w:szCs w:val="24"/>
        </w:rPr>
        <w:t xml:space="preserve"> раздельные субсчета и используются строго по назначению.</w:t>
      </w:r>
    </w:p>
    <w:p w:rsidR="00BE13A3" w:rsidRPr="00BE13A3" w:rsidRDefault="00BE13A3" w:rsidP="00BE13A3">
      <w:pPr>
        <w:pStyle w:val="ConsPlusNormal"/>
        <w:tabs>
          <w:tab w:val="left" w:pos="900"/>
        </w:tabs>
        <w:ind w:firstLine="0"/>
        <w:jc w:val="both"/>
        <w:rPr>
          <w:rFonts w:ascii="Times New Roman" w:hAnsi="Times New Roman" w:cs="Times New Roman"/>
          <w:sz w:val="24"/>
          <w:szCs w:val="24"/>
        </w:rPr>
      </w:pPr>
    </w:p>
    <w:p w:rsidR="00BE13A3" w:rsidRPr="00BE13A3" w:rsidRDefault="00BE13A3" w:rsidP="00BE13A3">
      <w:pPr>
        <w:spacing w:after="0"/>
        <w:ind w:firstLine="360"/>
        <w:jc w:val="center"/>
        <w:rPr>
          <w:rFonts w:ascii="Times New Roman" w:hAnsi="Times New Roman" w:cs="Times New Roman"/>
          <w:sz w:val="24"/>
          <w:szCs w:val="24"/>
        </w:rPr>
      </w:pPr>
      <w:r w:rsidRPr="00BE13A3">
        <w:rPr>
          <w:rFonts w:ascii="Times New Roman" w:hAnsi="Times New Roman" w:cs="Times New Roman"/>
          <w:b/>
          <w:sz w:val="24"/>
          <w:szCs w:val="24"/>
        </w:rPr>
        <w:t>5. ОТВЕТСТВЕННОСТЬ СТОРОН</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5.1. 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5.2. Границей эксплуатационной ответственности между общим имуществом в многоквартирном доме  и личным имуществом – помещением собственника  (Нанимателей) является: на системе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плоскость раструба тройника канализационного стояка, расположенного в помещении (квартире); на системе электроснабжения – выходные соединительные клеммы автоматических выключателей, расположенных в этажном щитке. Квартирный счетчик не принадлежит к общему имуществу; по строительным конструкциям – внутренняя поверхность стен помещения (квартиры), оконные заполнения и входная дверь в помещение (квартиру); на системе газоснабжения – отсекающая арматура (вентиль на отводе от стояка).</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5.3. 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5.4. Управляющая организация не отвечает за ущерб, который возникает для Собственника (</w:t>
      </w:r>
      <w:proofErr w:type="spellStart"/>
      <w:r w:rsidRPr="00BE13A3">
        <w:rPr>
          <w:rFonts w:ascii="Times New Roman" w:hAnsi="Times New Roman" w:cs="Times New Roman"/>
          <w:sz w:val="24"/>
          <w:szCs w:val="24"/>
        </w:rPr>
        <w:t>ов</w:t>
      </w:r>
      <w:proofErr w:type="spellEnd"/>
      <w:r w:rsidRPr="00BE13A3">
        <w:rPr>
          <w:rFonts w:ascii="Times New Roman" w:hAnsi="Times New Roman" w:cs="Times New Roman"/>
          <w:sz w:val="24"/>
          <w:szCs w:val="24"/>
        </w:rPr>
        <w:t>) из-за неправомерных действий третьих лиц.</w:t>
      </w:r>
    </w:p>
    <w:p w:rsidR="00BE13A3" w:rsidRPr="00BE13A3" w:rsidRDefault="00BE13A3" w:rsidP="00BE13A3">
      <w:pPr>
        <w:ind w:firstLine="360"/>
        <w:jc w:val="both"/>
        <w:rPr>
          <w:rFonts w:ascii="Times New Roman" w:hAnsi="Times New Roman" w:cs="Times New Roman"/>
          <w:sz w:val="24"/>
          <w:szCs w:val="24"/>
        </w:rPr>
      </w:pPr>
    </w:p>
    <w:p w:rsidR="00BE13A3" w:rsidRPr="00BE13A3" w:rsidRDefault="00BE13A3" w:rsidP="00BE13A3">
      <w:pPr>
        <w:numPr>
          <w:ilvl w:val="0"/>
          <w:numId w:val="4"/>
        </w:numPr>
        <w:suppressAutoHyphens/>
        <w:spacing w:after="0" w:line="240" w:lineRule="auto"/>
        <w:jc w:val="both"/>
        <w:rPr>
          <w:rFonts w:ascii="Times New Roman" w:hAnsi="Times New Roman" w:cs="Times New Roman"/>
          <w:sz w:val="24"/>
          <w:szCs w:val="24"/>
        </w:rPr>
      </w:pPr>
      <w:r w:rsidRPr="00BE13A3">
        <w:rPr>
          <w:rFonts w:ascii="Times New Roman" w:hAnsi="Times New Roman" w:cs="Times New Roman"/>
          <w:b/>
          <w:sz w:val="24"/>
          <w:szCs w:val="24"/>
        </w:rPr>
        <w:t>СРОК ДЕЙСТВИЯ И РАСТОРЖЕНИЕ НАСТОЯЩЕГО ДОГОВОРА</w:t>
      </w:r>
    </w:p>
    <w:p w:rsidR="00BE13A3" w:rsidRPr="00BE13A3" w:rsidRDefault="00BE13A3" w:rsidP="00BE13A3">
      <w:pPr>
        <w:numPr>
          <w:ilvl w:val="1"/>
          <w:numId w:val="4"/>
        </w:numPr>
        <w:suppressAutoHyphens/>
        <w:spacing w:after="0" w:line="240" w:lineRule="auto"/>
        <w:ind w:left="0" w:firstLine="567"/>
        <w:jc w:val="both"/>
        <w:rPr>
          <w:rFonts w:ascii="Times New Roman" w:hAnsi="Times New Roman" w:cs="Times New Roman"/>
          <w:b/>
          <w:bCs/>
          <w:sz w:val="24"/>
          <w:szCs w:val="24"/>
        </w:rPr>
      </w:pPr>
      <w:r w:rsidRPr="00BE13A3">
        <w:rPr>
          <w:rFonts w:ascii="Times New Roman" w:hAnsi="Times New Roman" w:cs="Times New Roman"/>
          <w:sz w:val="24"/>
          <w:szCs w:val="24"/>
        </w:rPr>
        <w:t xml:space="preserve">Настоящий Договор заключен  сроком на 1 год и вступает в юридическую силу </w:t>
      </w:r>
      <w:r w:rsidRPr="00BE13A3">
        <w:rPr>
          <w:rFonts w:ascii="Times New Roman" w:hAnsi="Times New Roman" w:cs="Times New Roman"/>
          <w:b/>
          <w:sz w:val="24"/>
          <w:szCs w:val="24"/>
        </w:rPr>
        <w:t>с</w:t>
      </w:r>
      <w:r w:rsidRPr="00BE13A3">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13A3">
        <w:rPr>
          <w:rFonts w:ascii="Times New Roman" w:hAnsi="Times New Roman" w:cs="Times New Roman"/>
          <w:b/>
          <w:bCs/>
          <w:sz w:val="24"/>
          <w:szCs w:val="24"/>
        </w:rPr>
        <w:t xml:space="preserve">«___» </w:t>
      </w:r>
      <w:r w:rsidRPr="00BE13A3">
        <w:rPr>
          <w:rFonts w:ascii="Times New Roman" w:hAnsi="Times New Roman" w:cs="Times New Roman"/>
          <w:b/>
          <w:bCs/>
          <w:sz w:val="24"/>
          <w:szCs w:val="24"/>
          <w:u w:val="single"/>
        </w:rPr>
        <w:t>__________</w:t>
      </w:r>
      <w:r w:rsidRPr="00BE13A3">
        <w:rPr>
          <w:rFonts w:ascii="Times New Roman" w:hAnsi="Times New Roman" w:cs="Times New Roman"/>
          <w:b/>
          <w:sz w:val="24"/>
          <w:szCs w:val="24"/>
        </w:rPr>
        <w:t xml:space="preserve"> 20___г.  и действует  до «___»  _______________20_____ г. </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6.2. Настоящий Договор считается ежегодно продленным на тех же условиях и на тот же срок, если за 30 календарных дней до окончания срока его действия ни одна из Сторон не заявит о его расторжении.</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6.3. Управляющая организация приступает к выполнению договора не позднее, чем за 30 (тридцать) дней с момента его подписания Сторонами или с даты, указанной в договоре управления.</w:t>
      </w:r>
    </w:p>
    <w:p w:rsidR="00BE13A3" w:rsidRPr="00BE13A3" w:rsidRDefault="00BE13A3" w:rsidP="00BE13A3">
      <w:pPr>
        <w:ind w:firstLine="567"/>
        <w:jc w:val="both"/>
        <w:rPr>
          <w:rFonts w:ascii="Times New Roman" w:hAnsi="Times New Roman" w:cs="Times New Roman"/>
          <w:sz w:val="24"/>
          <w:szCs w:val="24"/>
        </w:rPr>
      </w:pPr>
      <w:r w:rsidRPr="00BE13A3">
        <w:rPr>
          <w:rFonts w:ascii="Times New Roman" w:hAnsi="Times New Roman" w:cs="Times New Roman"/>
          <w:sz w:val="24"/>
          <w:szCs w:val="24"/>
        </w:rPr>
        <w:t>6.4. Настоящий договор, может быть, расторгнут по соглашению Сторон или по основаниям, предусмотренным законодательством РФ.</w:t>
      </w:r>
    </w:p>
    <w:p w:rsidR="00BE13A3" w:rsidRPr="00BE13A3" w:rsidRDefault="00BE13A3" w:rsidP="00BE13A3">
      <w:pPr>
        <w:numPr>
          <w:ilvl w:val="1"/>
          <w:numId w:val="5"/>
        </w:numPr>
        <w:suppressAutoHyphens/>
        <w:spacing w:after="0" w:line="240" w:lineRule="auto"/>
        <w:ind w:left="0" w:firstLine="567"/>
        <w:jc w:val="both"/>
        <w:rPr>
          <w:rFonts w:ascii="Times New Roman" w:hAnsi="Times New Roman" w:cs="Times New Roman"/>
          <w:b/>
          <w:sz w:val="24"/>
          <w:szCs w:val="24"/>
        </w:rPr>
      </w:pPr>
      <w:r w:rsidRPr="00BE13A3">
        <w:rPr>
          <w:rFonts w:ascii="Times New Roman" w:hAnsi="Times New Roman" w:cs="Times New Roman"/>
          <w:sz w:val="24"/>
          <w:szCs w:val="24"/>
        </w:rPr>
        <w:lastRenderedPageBreak/>
        <w:t>В случае досрочного расторжения настоящего Договора в связи с принятием Собственниками (Нанимателями) решения об изменении способа управления многоквартирным домом, либо выбора другой Управляющей организации Собственники (Наниматели) обязаны компенсировать фактически произведённые Управляющей организацией затраты, а также средства, направленные Управляющей организацией на инвестирование в общее имущество.</w:t>
      </w:r>
    </w:p>
    <w:p w:rsidR="00BE13A3" w:rsidRPr="00BE13A3" w:rsidRDefault="00BE13A3" w:rsidP="00BE13A3">
      <w:pPr>
        <w:jc w:val="both"/>
        <w:rPr>
          <w:rFonts w:ascii="Times New Roman" w:hAnsi="Times New Roman" w:cs="Times New Roman"/>
          <w:b/>
          <w:sz w:val="24"/>
          <w:szCs w:val="24"/>
        </w:rPr>
      </w:pPr>
    </w:p>
    <w:p w:rsidR="00BE13A3" w:rsidRPr="00BE13A3" w:rsidRDefault="00BE13A3" w:rsidP="00BE13A3">
      <w:pPr>
        <w:pStyle w:val="a3"/>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7. </w:t>
      </w:r>
      <w:r w:rsidRPr="00BE13A3">
        <w:rPr>
          <w:rFonts w:ascii="Times New Roman" w:hAnsi="Times New Roman" w:cs="Times New Roman"/>
          <w:b/>
          <w:sz w:val="24"/>
          <w:szCs w:val="24"/>
        </w:rPr>
        <w:t>РАЗРЕШЕНИЕ СПОРОВ</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7.1. Споры, возникающие при исполнении обязательств по настоящему Договору, решаются Сторонами путем переговоров.</w:t>
      </w:r>
    </w:p>
    <w:p w:rsidR="00BE13A3" w:rsidRPr="00BE13A3" w:rsidRDefault="00BE13A3" w:rsidP="00BE13A3">
      <w:pPr>
        <w:spacing w:after="0"/>
        <w:ind w:firstLine="567"/>
        <w:jc w:val="both"/>
        <w:rPr>
          <w:rFonts w:ascii="Times New Roman" w:hAnsi="Times New Roman" w:cs="Times New Roman"/>
          <w:b/>
          <w:sz w:val="24"/>
          <w:szCs w:val="24"/>
        </w:rPr>
      </w:pPr>
      <w:r w:rsidRPr="00BE13A3">
        <w:rPr>
          <w:rFonts w:ascii="Times New Roman" w:hAnsi="Times New Roman" w:cs="Times New Roman"/>
          <w:sz w:val="24"/>
          <w:szCs w:val="24"/>
        </w:rPr>
        <w:t>7.2. В случае не достижения согласия спор передается на рассмотрение суда в порядке, предусмотренном законодательством Российской Федерации в соответствии с правилами подсудности.</w:t>
      </w:r>
    </w:p>
    <w:p w:rsidR="00BE13A3" w:rsidRPr="00BE13A3" w:rsidRDefault="00BE13A3" w:rsidP="00BE13A3">
      <w:pPr>
        <w:pStyle w:val="a3"/>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8. </w:t>
      </w:r>
      <w:r w:rsidRPr="00BE13A3">
        <w:rPr>
          <w:rFonts w:ascii="Times New Roman" w:hAnsi="Times New Roman" w:cs="Times New Roman"/>
          <w:b/>
          <w:sz w:val="24"/>
          <w:szCs w:val="24"/>
        </w:rPr>
        <w:t>ПРОЧИЕ ПОЛОЖЕНИЯ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8.2.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BE13A3" w:rsidRPr="00BE13A3" w:rsidRDefault="00BE13A3" w:rsidP="00BE13A3">
      <w:pPr>
        <w:spacing w:after="0"/>
        <w:ind w:firstLine="567"/>
        <w:jc w:val="both"/>
        <w:rPr>
          <w:rFonts w:ascii="Times New Roman" w:hAnsi="Times New Roman" w:cs="Times New Roman"/>
          <w:b/>
          <w:sz w:val="24"/>
          <w:szCs w:val="24"/>
        </w:rPr>
      </w:pPr>
      <w:r w:rsidRPr="00BE13A3">
        <w:rPr>
          <w:rFonts w:ascii="Times New Roman" w:hAnsi="Times New Roman" w:cs="Times New Roman"/>
          <w:sz w:val="24"/>
          <w:szCs w:val="24"/>
        </w:rPr>
        <w:t>8.3. Настоящий Договор составлен в двух экземплярах по одному для каждой из Сторон, оба экземпляра идентичны и имеют одинаковую юридическую силу.</w:t>
      </w:r>
    </w:p>
    <w:p w:rsidR="00BE13A3" w:rsidRPr="00BE13A3" w:rsidRDefault="00BE13A3" w:rsidP="00BE13A3">
      <w:pPr>
        <w:ind w:firstLine="360"/>
        <w:jc w:val="both"/>
        <w:rPr>
          <w:rFonts w:ascii="Times New Roman" w:hAnsi="Times New Roman" w:cs="Times New Roman"/>
          <w:b/>
          <w:sz w:val="24"/>
          <w:szCs w:val="24"/>
        </w:rPr>
      </w:pPr>
    </w:p>
    <w:p w:rsidR="00BE13A3" w:rsidRPr="00BE13A3" w:rsidRDefault="00BE13A3" w:rsidP="00BE13A3">
      <w:pPr>
        <w:suppressAutoHyphens/>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9.</w:t>
      </w:r>
      <w:r w:rsidRPr="00BE13A3">
        <w:rPr>
          <w:rFonts w:ascii="Times New Roman" w:hAnsi="Times New Roman" w:cs="Times New Roman"/>
          <w:b/>
          <w:sz w:val="24"/>
          <w:szCs w:val="24"/>
        </w:rPr>
        <w:t>ПРИЛОЖЕНИЯ</w:t>
      </w:r>
    </w:p>
    <w:p w:rsidR="00BE13A3" w:rsidRPr="00BE13A3" w:rsidRDefault="00BE13A3" w:rsidP="00BE13A3">
      <w:pPr>
        <w:spacing w:after="0"/>
        <w:ind w:firstLine="567"/>
        <w:jc w:val="both"/>
        <w:rPr>
          <w:rFonts w:ascii="Times New Roman" w:hAnsi="Times New Roman" w:cs="Times New Roman"/>
          <w:sz w:val="24"/>
          <w:szCs w:val="24"/>
        </w:rPr>
      </w:pPr>
      <w:r w:rsidRPr="00BE13A3">
        <w:rPr>
          <w:rFonts w:ascii="Times New Roman" w:hAnsi="Times New Roman" w:cs="Times New Roman"/>
          <w:sz w:val="24"/>
          <w:szCs w:val="24"/>
        </w:rPr>
        <w:t>9.1. Приложения к настоящему договору, являющиеся его неотъемлемой частью:</w:t>
      </w:r>
    </w:p>
    <w:p w:rsidR="00BE13A3" w:rsidRPr="00BE13A3" w:rsidRDefault="00BE13A3" w:rsidP="00BE13A3">
      <w:pPr>
        <w:pStyle w:val="Standard"/>
        <w:spacing w:after="0" w:line="240" w:lineRule="auto"/>
        <w:jc w:val="both"/>
        <w:rPr>
          <w:rFonts w:ascii="Times New Roman" w:hAnsi="Times New Roman" w:cs="Times New Roman"/>
          <w:sz w:val="24"/>
          <w:szCs w:val="24"/>
        </w:rPr>
      </w:pPr>
      <w:r w:rsidRPr="00BE13A3">
        <w:rPr>
          <w:rFonts w:ascii="Times New Roman" w:hAnsi="Times New Roman" w:cs="Times New Roman"/>
          <w:sz w:val="24"/>
          <w:szCs w:val="24"/>
        </w:rPr>
        <w:t>1. Приложение № 1 Перечень работ и услуг, необходимых для обеспечения надлежащего содержания общего имущества многоквартирного дома.</w:t>
      </w:r>
    </w:p>
    <w:p w:rsidR="00BE13A3" w:rsidRPr="00BE13A3" w:rsidRDefault="00BE13A3" w:rsidP="00BE13A3">
      <w:pPr>
        <w:pStyle w:val="Standard"/>
        <w:spacing w:after="0" w:line="240" w:lineRule="auto"/>
        <w:jc w:val="both"/>
        <w:rPr>
          <w:rFonts w:ascii="Times New Roman" w:hAnsi="Times New Roman" w:cs="Times New Roman"/>
          <w:sz w:val="24"/>
          <w:szCs w:val="24"/>
        </w:rPr>
      </w:pPr>
      <w:r w:rsidRPr="00BE13A3">
        <w:rPr>
          <w:rFonts w:ascii="Times New Roman" w:hAnsi="Times New Roman" w:cs="Times New Roman"/>
          <w:sz w:val="24"/>
          <w:szCs w:val="24"/>
        </w:rPr>
        <w:t>2. Приложение № 2 Положение об обработке и защите персональных данных</w:t>
      </w:r>
    </w:p>
    <w:p w:rsidR="00BE13A3" w:rsidRPr="00BE13A3" w:rsidRDefault="00BE13A3" w:rsidP="00BE13A3">
      <w:pPr>
        <w:pStyle w:val="Standard"/>
        <w:spacing w:after="0" w:line="240" w:lineRule="auto"/>
        <w:jc w:val="both"/>
        <w:rPr>
          <w:rFonts w:ascii="Times New Roman" w:hAnsi="Times New Roman" w:cs="Times New Roman"/>
          <w:sz w:val="24"/>
          <w:szCs w:val="24"/>
        </w:rPr>
      </w:pPr>
      <w:r w:rsidRPr="00BE13A3">
        <w:rPr>
          <w:rFonts w:ascii="Times New Roman" w:hAnsi="Times New Roman" w:cs="Times New Roman"/>
          <w:sz w:val="24"/>
          <w:szCs w:val="24"/>
        </w:rPr>
        <w:t>3. Приложение № 3 Характеристика и состав общего имущества и граница эксплуатационной ответственности в многоквартирном доме.</w:t>
      </w:r>
    </w:p>
    <w:p w:rsidR="00BE13A3" w:rsidRPr="00BE13A3" w:rsidRDefault="00BE13A3" w:rsidP="00BE13A3">
      <w:pPr>
        <w:pStyle w:val="Standard"/>
        <w:spacing w:after="0"/>
        <w:jc w:val="both"/>
        <w:rPr>
          <w:rFonts w:ascii="Times New Roman" w:hAnsi="Times New Roman" w:cs="Times New Roman"/>
          <w:sz w:val="24"/>
          <w:szCs w:val="24"/>
        </w:rPr>
      </w:pPr>
      <w:r w:rsidRPr="00BE13A3">
        <w:rPr>
          <w:rFonts w:ascii="Times New Roman" w:hAnsi="Times New Roman" w:cs="Times New Roman"/>
          <w:sz w:val="24"/>
          <w:szCs w:val="24"/>
        </w:rPr>
        <w:t>4. Приложения №4  Правила пользования помещениями, содержания многоквартирного дома и придомовой территории.</w:t>
      </w:r>
    </w:p>
    <w:p w:rsidR="00BE13A3" w:rsidRPr="00BE13A3" w:rsidRDefault="00BE13A3" w:rsidP="00BE13A3">
      <w:pPr>
        <w:pStyle w:val="Standard"/>
        <w:spacing w:after="0"/>
        <w:jc w:val="both"/>
        <w:rPr>
          <w:rFonts w:ascii="Times New Roman" w:hAnsi="Times New Roman" w:cs="Times New Roman"/>
          <w:sz w:val="24"/>
          <w:szCs w:val="24"/>
        </w:rPr>
      </w:pPr>
    </w:p>
    <w:p w:rsidR="00BE13A3" w:rsidRPr="00BE13A3" w:rsidRDefault="00BE13A3" w:rsidP="00BE13A3">
      <w:pPr>
        <w:pStyle w:val="Standard"/>
        <w:spacing w:after="0"/>
        <w:jc w:val="both"/>
        <w:rPr>
          <w:rFonts w:ascii="Times New Roman" w:hAnsi="Times New Roman" w:cs="Times New Roman"/>
          <w:sz w:val="24"/>
          <w:szCs w:val="24"/>
        </w:rPr>
      </w:pPr>
      <w:r w:rsidRPr="00BE13A3">
        <w:rPr>
          <w:rFonts w:ascii="Times New Roman" w:hAnsi="Times New Roman" w:cs="Times New Roman"/>
          <w:sz w:val="24"/>
          <w:szCs w:val="24"/>
        </w:rPr>
        <w:t>1</w:t>
      </w:r>
      <w:r w:rsidRPr="00BE13A3">
        <w:rPr>
          <w:rFonts w:ascii="Times New Roman" w:hAnsi="Times New Roman" w:cs="Times New Roman"/>
          <w:b/>
          <w:bCs/>
          <w:sz w:val="24"/>
          <w:szCs w:val="24"/>
        </w:rPr>
        <w:t>0. РЕКВИЗИТЫ И ПОДПИСИ СТОРОН</w:t>
      </w:r>
    </w:p>
    <w:p w:rsidR="00BE13A3" w:rsidRPr="00BE13A3" w:rsidRDefault="00BE13A3" w:rsidP="00BE13A3">
      <w:pPr>
        <w:pStyle w:val="Standard"/>
        <w:jc w:val="both"/>
        <w:rPr>
          <w:rFonts w:ascii="Times New Roman" w:hAnsi="Times New Roman" w:cs="Times New Roman"/>
          <w:sz w:val="24"/>
          <w:szCs w:val="24"/>
        </w:rPr>
      </w:pPr>
    </w:p>
    <w:p w:rsidR="00BE13A3" w:rsidRPr="00BE13A3" w:rsidRDefault="00BE13A3" w:rsidP="00BE13A3">
      <w:pPr>
        <w:pStyle w:val="Standard"/>
        <w:jc w:val="both"/>
        <w:rPr>
          <w:rFonts w:ascii="Times New Roman" w:hAnsi="Times New Roman" w:cs="Times New Roman"/>
          <w:sz w:val="24"/>
          <w:szCs w:val="24"/>
        </w:rPr>
      </w:pPr>
    </w:p>
    <w:p w:rsidR="00BE13A3" w:rsidRPr="00BE13A3" w:rsidRDefault="00BE13A3" w:rsidP="00BE13A3">
      <w:pPr>
        <w:pStyle w:val="Standard"/>
        <w:jc w:val="both"/>
        <w:rPr>
          <w:rFonts w:ascii="Times New Roman" w:hAnsi="Times New Roman" w:cs="Times New Roman"/>
          <w:sz w:val="24"/>
          <w:szCs w:val="24"/>
        </w:rPr>
      </w:pPr>
    </w:p>
    <w:p w:rsidR="00BE13A3" w:rsidRPr="00BE13A3" w:rsidRDefault="00BE13A3" w:rsidP="00BE13A3">
      <w:pPr>
        <w:pStyle w:val="Standard"/>
        <w:jc w:val="both"/>
        <w:rPr>
          <w:rFonts w:ascii="Times New Roman" w:hAnsi="Times New Roman" w:cs="Times New Roman"/>
          <w:sz w:val="24"/>
          <w:szCs w:val="24"/>
        </w:rPr>
      </w:pPr>
    </w:p>
    <w:p w:rsidR="00BE13A3" w:rsidRPr="00BE13A3" w:rsidRDefault="00BE13A3" w:rsidP="00BE13A3">
      <w:pPr>
        <w:tabs>
          <w:tab w:val="left" w:pos="4376"/>
        </w:tabs>
        <w:ind w:right="1586"/>
        <w:jc w:val="both"/>
        <w:rPr>
          <w:rFonts w:ascii="Times New Roman" w:hAnsi="Times New Roman" w:cs="Times New Roman"/>
          <w:b/>
          <w:bCs/>
          <w:i/>
          <w:sz w:val="24"/>
          <w:szCs w:val="24"/>
        </w:rPr>
      </w:pPr>
    </w:p>
    <w:p w:rsidR="00BE13A3" w:rsidRDefault="00BE13A3" w:rsidP="00BE13A3">
      <w:pPr>
        <w:tabs>
          <w:tab w:val="left" w:pos="4376"/>
        </w:tabs>
        <w:ind w:right="1586"/>
        <w:jc w:val="both"/>
        <w:rPr>
          <w:rFonts w:ascii="Times New Roman" w:hAnsi="Times New Roman" w:cs="Times New Roman"/>
          <w:b/>
          <w:bCs/>
          <w:i/>
          <w:sz w:val="24"/>
          <w:szCs w:val="24"/>
        </w:rPr>
      </w:pPr>
    </w:p>
    <w:p w:rsidR="00A268C1" w:rsidRDefault="00A268C1" w:rsidP="00BE13A3">
      <w:pPr>
        <w:tabs>
          <w:tab w:val="left" w:pos="4376"/>
        </w:tabs>
        <w:ind w:right="1586"/>
        <w:jc w:val="both"/>
        <w:rPr>
          <w:rFonts w:ascii="Times New Roman" w:hAnsi="Times New Roman" w:cs="Times New Roman"/>
          <w:b/>
          <w:bCs/>
          <w:i/>
          <w:sz w:val="24"/>
          <w:szCs w:val="24"/>
        </w:rPr>
      </w:pPr>
    </w:p>
    <w:p w:rsidR="00421897" w:rsidRPr="00BE13A3" w:rsidRDefault="00421897" w:rsidP="00421897">
      <w:pPr>
        <w:spacing w:after="0"/>
        <w:jc w:val="both"/>
        <w:rPr>
          <w:rFonts w:ascii="Times New Roman" w:hAnsi="Times New Roman" w:cs="Times New Roman"/>
          <w:sz w:val="24"/>
          <w:szCs w:val="24"/>
        </w:rPr>
      </w:pPr>
      <w:r w:rsidRPr="00BE13A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421897" w:rsidRPr="00BE13A3" w:rsidRDefault="00421897" w:rsidP="00421897">
      <w:pPr>
        <w:spacing w:after="0"/>
        <w:jc w:val="both"/>
        <w:rPr>
          <w:rFonts w:ascii="Times New Roman" w:hAnsi="Times New Roman" w:cs="Times New Roman"/>
          <w:sz w:val="24"/>
          <w:szCs w:val="24"/>
        </w:rPr>
      </w:pPr>
      <w:r w:rsidRPr="00BE13A3">
        <w:rPr>
          <w:rFonts w:ascii="Times New Roman" w:hAnsi="Times New Roman" w:cs="Times New Roman"/>
          <w:sz w:val="24"/>
          <w:szCs w:val="24"/>
        </w:rPr>
        <w:t>К договору № ___</w:t>
      </w:r>
    </w:p>
    <w:p w:rsidR="00421897" w:rsidRPr="00BE13A3" w:rsidRDefault="00421897" w:rsidP="00421897">
      <w:pPr>
        <w:spacing w:after="0"/>
        <w:jc w:val="both"/>
        <w:rPr>
          <w:rFonts w:ascii="Times New Roman" w:hAnsi="Times New Roman" w:cs="Times New Roman"/>
          <w:sz w:val="24"/>
          <w:szCs w:val="24"/>
        </w:rPr>
      </w:pPr>
      <w:r w:rsidRPr="00BE13A3">
        <w:rPr>
          <w:rFonts w:ascii="Times New Roman" w:hAnsi="Times New Roman" w:cs="Times New Roman"/>
          <w:sz w:val="24"/>
          <w:szCs w:val="24"/>
        </w:rPr>
        <w:t>от «__»_____________20___г</w:t>
      </w:r>
    </w:p>
    <w:p w:rsidR="00A268C1" w:rsidRPr="00A268C1" w:rsidRDefault="00A268C1" w:rsidP="00421897">
      <w:pPr>
        <w:tabs>
          <w:tab w:val="left" w:pos="4376"/>
        </w:tabs>
        <w:spacing w:after="0"/>
        <w:ind w:right="1586"/>
        <w:jc w:val="right"/>
        <w:rPr>
          <w:rFonts w:ascii="Times New Roman" w:hAnsi="Times New Roman" w:cs="Times New Roman"/>
          <w:bCs/>
          <w:sz w:val="24"/>
          <w:szCs w:val="24"/>
        </w:rPr>
      </w:pPr>
    </w:p>
    <w:p w:rsidR="00A268C1" w:rsidRPr="00A268C1" w:rsidRDefault="00A268C1" w:rsidP="00A268C1">
      <w:pPr>
        <w:pStyle w:val="ConsPlusNormal"/>
        <w:ind w:firstLine="0"/>
        <w:jc w:val="center"/>
        <w:rPr>
          <w:rFonts w:ascii="Times New Roman" w:hAnsi="Times New Roman" w:cs="Times New Roman"/>
          <w:bCs/>
          <w:color w:val="000000"/>
          <w:sz w:val="28"/>
          <w:szCs w:val="28"/>
        </w:rPr>
      </w:pPr>
      <w:r w:rsidRPr="00A268C1">
        <w:rPr>
          <w:rFonts w:ascii="Times New Roman" w:hAnsi="Times New Roman" w:cs="Times New Roman"/>
          <w:bCs/>
          <w:color w:val="000000"/>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bl>
      <w:tblPr>
        <w:tblW w:w="9165" w:type="dxa"/>
        <w:tblInd w:w="93" w:type="dxa"/>
        <w:tblLayout w:type="fixed"/>
        <w:tblLook w:val="04A0"/>
      </w:tblPr>
      <w:tblGrid>
        <w:gridCol w:w="666"/>
        <w:gridCol w:w="31"/>
        <w:gridCol w:w="3930"/>
        <w:gridCol w:w="1909"/>
        <w:gridCol w:w="283"/>
        <w:gridCol w:w="851"/>
        <w:gridCol w:w="425"/>
        <w:gridCol w:w="1070"/>
      </w:tblGrid>
      <w:tr w:rsidR="00A268C1" w:rsidRPr="00FD3191" w:rsidTr="00A268C1">
        <w:trPr>
          <w:trHeight w:val="1035"/>
        </w:trPr>
        <w:tc>
          <w:tcPr>
            <w:tcW w:w="9165" w:type="dxa"/>
            <w:gridSpan w:val="8"/>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Многоквартирный жилой дом по адресу: </w:t>
            </w:r>
          </w:p>
        </w:tc>
      </w:tr>
      <w:tr w:rsidR="00A268C1" w:rsidRPr="00FD3191" w:rsidTr="00A268C1">
        <w:trPr>
          <w:trHeight w:val="630"/>
        </w:trPr>
        <w:tc>
          <w:tcPr>
            <w:tcW w:w="4627" w:type="dxa"/>
            <w:gridSpan w:val="3"/>
            <w:noWrap/>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Общая площадь жилых и нежилых помещений:</w:t>
            </w:r>
          </w:p>
        </w:tc>
        <w:tc>
          <w:tcPr>
            <w:tcW w:w="1909" w:type="dxa"/>
            <w:noWrap/>
            <w:vAlign w:val="bottom"/>
            <w:hideMark/>
          </w:tcPr>
          <w:p w:rsidR="00A268C1" w:rsidRPr="00A268C1" w:rsidRDefault="00A268C1" w:rsidP="00A268C1">
            <w:pPr>
              <w:jc w:val="right"/>
              <w:rPr>
                <w:rFonts w:ascii="Times New Roman" w:hAnsi="Times New Roman" w:cs="Times New Roman"/>
                <w:color w:val="000000"/>
                <w:sz w:val="24"/>
                <w:szCs w:val="24"/>
              </w:rPr>
            </w:pPr>
          </w:p>
        </w:tc>
        <w:tc>
          <w:tcPr>
            <w:tcW w:w="1134" w:type="dxa"/>
            <w:gridSpan w:val="2"/>
            <w:noWrap/>
            <w:vAlign w:val="bottom"/>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кв</w:t>
            </w:r>
            <w:proofErr w:type="gramStart"/>
            <w:r w:rsidRPr="00A268C1">
              <w:rPr>
                <w:rFonts w:ascii="Times New Roman" w:hAnsi="Times New Roman" w:cs="Times New Roman"/>
                <w:color w:val="000000"/>
                <w:sz w:val="24"/>
                <w:szCs w:val="24"/>
              </w:rPr>
              <w:t>.м</w:t>
            </w:r>
            <w:proofErr w:type="gramEnd"/>
          </w:p>
        </w:tc>
        <w:tc>
          <w:tcPr>
            <w:tcW w:w="1495" w:type="dxa"/>
            <w:gridSpan w:val="2"/>
            <w:noWrap/>
            <w:vAlign w:val="bottom"/>
            <w:hideMark/>
          </w:tcPr>
          <w:p w:rsidR="00A268C1" w:rsidRPr="00A268C1" w:rsidRDefault="00A268C1" w:rsidP="00A268C1">
            <w:pPr>
              <w:rPr>
                <w:rFonts w:ascii="Times New Roman" w:hAnsi="Times New Roman" w:cs="Times New Roman"/>
                <w:sz w:val="24"/>
                <w:szCs w:val="24"/>
              </w:rPr>
            </w:pPr>
          </w:p>
        </w:tc>
      </w:tr>
      <w:tr w:rsidR="00A268C1" w:rsidRPr="00FD3191" w:rsidTr="00A268C1">
        <w:trPr>
          <w:trHeight w:val="1921"/>
        </w:trPr>
        <w:tc>
          <w:tcPr>
            <w:tcW w:w="666" w:type="dxa"/>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 xml:space="preserve">№ </w:t>
            </w:r>
            <w:proofErr w:type="spellStart"/>
            <w:proofErr w:type="gramStart"/>
            <w:r w:rsidRPr="00A268C1">
              <w:rPr>
                <w:rFonts w:ascii="Times New Roman" w:hAnsi="Times New Roman" w:cs="Times New Roman"/>
                <w:b/>
                <w:bCs/>
                <w:color w:val="000000"/>
                <w:sz w:val="24"/>
                <w:szCs w:val="24"/>
              </w:rPr>
              <w:t>п</w:t>
            </w:r>
            <w:proofErr w:type="spellEnd"/>
            <w:proofErr w:type="gramEnd"/>
            <w:r w:rsidRPr="00A268C1">
              <w:rPr>
                <w:rFonts w:ascii="Times New Roman" w:hAnsi="Times New Roman" w:cs="Times New Roman"/>
                <w:b/>
                <w:bCs/>
                <w:color w:val="000000"/>
                <w:sz w:val="24"/>
                <w:szCs w:val="24"/>
              </w:rPr>
              <w:t>/</w:t>
            </w:r>
            <w:proofErr w:type="spellStart"/>
            <w:r w:rsidRPr="00A268C1">
              <w:rPr>
                <w:rFonts w:ascii="Times New Roman" w:hAnsi="Times New Roman" w:cs="Times New Roman"/>
                <w:b/>
                <w:bCs/>
                <w:color w:val="000000"/>
                <w:sz w:val="24"/>
                <w:szCs w:val="24"/>
              </w:rPr>
              <w:t>п</w:t>
            </w:r>
            <w:proofErr w:type="spellEnd"/>
          </w:p>
        </w:tc>
        <w:tc>
          <w:tcPr>
            <w:tcW w:w="3961"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Наименование работ и услуг</w:t>
            </w:r>
          </w:p>
        </w:tc>
        <w:tc>
          <w:tcPr>
            <w:tcW w:w="1909"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Периодичность выполнения работ и оказания услуг</w:t>
            </w:r>
          </w:p>
        </w:tc>
        <w:tc>
          <w:tcPr>
            <w:tcW w:w="1134"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Годовая плата (рублей)</w:t>
            </w:r>
          </w:p>
        </w:tc>
        <w:tc>
          <w:tcPr>
            <w:tcW w:w="1495"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Стоимость на 1 кв. метр общей площади (рублей в месяц)</w:t>
            </w:r>
          </w:p>
        </w:tc>
      </w:tr>
      <w:tr w:rsidR="00A268C1" w:rsidRPr="00FD3191" w:rsidTr="00A268C1">
        <w:trPr>
          <w:trHeight w:val="1214"/>
        </w:trPr>
        <w:tc>
          <w:tcPr>
            <w:tcW w:w="9165" w:type="dxa"/>
            <w:gridSpan w:val="8"/>
            <w:tcBorders>
              <w:top w:val="single" w:sz="4" w:space="0" w:color="auto"/>
              <w:left w:val="single" w:sz="4" w:space="0" w:color="auto"/>
              <w:bottom w:val="single" w:sz="4" w:space="0" w:color="auto"/>
              <w:right w:val="single" w:sz="4" w:space="0" w:color="000000"/>
            </w:tcBorders>
            <w:vAlign w:val="center"/>
            <w:hideMark/>
          </w:tcPr>
          <w:p w:rsidR="00A268C1" w:rsidRPr="00A268C1" w:rsidRDefault="00A268C1" w:rsidP="00A268C1">
            <w:pPr>
              <w:spacing w:after="0"/>
              <w:jc w:val="both"/>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 xml:space="preserve">Раздел 1. </w:t>
            </w:r>
            <w:proofErr w:type="gramStart"/>
            <w:r w:rsidRPr="00A268C1">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 и столбов, перекрытий, балок, ригелей, лестниц, несущих элементов крыш) и несущих конструкций (перегородок, внутренней отделки, полов) многоквартирных домов</w:t>
            </w:r>
            <w:proofErr w:type="gramEnd"/>
          </w:p>
        </w:tc>
      </w:tr>
      <w:tr w:rsidR="00A268C1" w:rsidRPr="00FD3191" w:rsidTr="00A268C1">
        <w:trPr>
          <w:trHeight w:val="90"/>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1.1</w:t>
            </w:r>
          </w:p>
        </w:tc>
        <w:tc>
          <w:tcPr>
            <w:tcW w:w="3930" w:type="dxa"/>
            <w:tcBorders>
              <w:top w:val="nil"/>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Обследование технического состояния МКД с составлением акта общего весеннего осмотра и иных документов, содержащих сведении о выявленных дефектах в отношении:</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всех видов фундаментов;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подвала;</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стен, перекрытий и покрытий;</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колон и столбов;</w:t>
            </w:r>
          </w:p>
        </w:tc>
        <w:tc>
          <w:tcPr>
            <w:tcW w:w="2192" w:type="dxa"/>
            <w:gridSpan w:val="2"/>
            <w:tcBorders>
              <w:top w:val="nil"/>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r>
      <w:tr w:rsidR="00A268C1" w:rsidRPr="00FD3191" w:rsidTr="00A268C1">
        <w:trPr>
          <w:trHeight w:val="2149"/>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блок перекрытий;</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крыш;</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лестниц;</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фасадов и перегородок;</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-внутренней отделки стен;</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полов;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дверных и оконных заполнений</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год</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0,24</w:t>
            </w:r>
          </w:p>
        </w:tc>
      </w:tr>
      <w:tr w:rsidR="00A268C1" w:rsidRPr="00FD3191" w:rsidTr="00A268C1">
        <w:trPr>
          <w:trHeight w:val="714"/>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1.2</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Обследование технического состояния МКД с составлением паспорта готовности МКД к эксплуатации в </w:t>
            </w:r>
            <w:proofErr w:type="spellStart"/>
            <w:proofErr w:type="gramStart"/>
            <w:r w:rsidRPr="00A268C1">
              <w:rPr>
                <w:rFonts w:ascii="Times New Roman" w:hAnsi="Times New Roman" w:cs="Times New Roman"/>
                <w:color w:val="000000"/>
                <w:sz w:val="24"/>
                <w:szCs w:val="24"/>
              </w:rPr>
              <w:t>осеннее-зимний</w:t>
            </w:r>
            <w:proofErr w:type="spellEnd"/>
            <w:proofErr w:type="gramEnd"/>
            <w:r w:rsidRPr="00A268C1">
              <w:rPr>
                <w:rFonts w:ascii="Times New Roman" w:hAnsi="Times New Roman" w:cs="Times New Roman"/>
                <w:color w:val="000000"/>
                <w:sz w:val="24"/>
                <w:szCs w:val="24"/>
              </w:rPr>
              <w:t xml:space="preserve"> </w:t>
            </w:r>
            <w:r w:rsidRPr="00A268C1">
              <w:rPr>
                <w:rFonts w:ascii="Times New Roman" w:hAnsi="Times New Roman" w:cs="Times New Roman"/>
                <w:color w:val="000000"/>
                <w:sz w:val="24"/>
                <w:szCs w:val="24"/>
              </w:rPr>
              <w:lastRenderedPageBreak/>
              <w:t>период в отношении:</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всех видов фундаментов;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подвала;</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стен, перекрытий и покрытий;</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колон и столбов;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блок перекрытий;</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крыш;</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лестниц;</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фасадов и перегородок;</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-внутренней отделки стен;</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полов;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дверных и оконных заполнений</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lastRenderedPageBreak/>
              <w:t xml:space="preserve">2 раз в год до начала отопительного </w:t>
            </w:r>
            <w:r w:rsidRPr="00A268C1">
              <w:rPr>
                <w:rFonts w:ascii="Times New Roman" w:hAnsi="Times New Roman" w:cs="Times New Roman"/>
                <w:color w:val="000000"/>
                <w:sz w:val="24"/>
                <w:szCs w:val="24"/>
              </w:rPr>
              <w:lastRenderedPageBreak/>
              <w:t>сезона </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0,24</w:t>
            </w:r>
          </w:p>
        </w:tc>
      </w:tr>
      <w:tr w:rsidR="00A268C1" w:rsidRPr="00FD3191" w:rsidTr="00A268C1">
        <w:trPr>
          <w:trHeight w:val="686"/>
        </w:trPr>
        <w:tc>
          <w:tcPr>
            <w:tcW w:w="697" w:type="dxa"/>
            <w:gridSpan w:val="2"/>
            <w:tcBorders>
              <w:top w:val="nil"/>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lastRenderedPageBreak/>
              <w:t> 1.3</w:t>
            </w:r>
          </w:p>
        </w:tc>
        <w:tc>
          <w:tcPr>
            <w:tcW w:w="3930" w:type="dxa"/>
            <w:tcBorders>
              <w:top w:val="nil"/>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Работы, выполняемые </w:t>
            </w:r>
            <w:proofErr w:type="gramStart"/>
            <w:r w:rsidRPr="00A268C1">
              <w:rPr>
                <w:rFonts w:ascii="Times New Roman" w:hAnsi="Times New Roman" w:cs="Times New Roman"/>
                <w:color w:val="000000"/>
                <w:sz w:val="24"/>
                <w:szCs w:val="24"/>
              </w:rPr>
              <w:t>в</w:t>
            </w:r>
            <w:proofErr w:type="gramEnd"/>
            <w:r w:rsidRPr="00A268C1">
              <w:rPr>
                <w:rFonts w:ascii="Times New Roman" w:hAnsi="Times New Roman" w:cs="Times New Roman"/>
                <w:color w:val="000000"/>
                <w:sz w:val="24"/>
                <w:szCs w:val="24"/>
              </w:rPr>
              <w:t xml:space="preserve"> подвальных помещений</w:t>
            </w:r>
          </w:p>
        </w:tc>
        <w:tc>
          <w:tcPr>
            <w:tcW w:w="2192" w:type="dxa"/>
            <w:gridSpan w:val="2"/>
            <w:tcBorders>
              <w:top w:val="nil"/>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год</w:t>
            </w: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0,24</w:t>
            </w:r>
          </w:p>
        </w:tc>
      </w:tr>
      <w:tr w:rsidR="00A268C1" w:rsidRPr="00FD3191" w:rsidTr="00A268C1">
        <w:trPr>
          <w:trHeight w:val="568"/>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1.4 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Очистка кровли и водоотводящих устройств от мусора и грязи</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по необходимости</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0,18</w:t>
            </w:r>
          </w:p>
        </w:tc>
      </w:tr>
      <w:tr w:rsidR="00A268C1" w:rsidRPr="00FD3191" w:rsidTr="00A268C1">
        <w:trPr>
          <w:trHeight w:val="348"/>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1.5</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Очистка крыш от сосулек и наледи</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необходимости</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0,12</w:t>
            </w:r>
          </w:p>
        </w:tc>
      </w:tr>
      <w:tr w:rsidR="00A268C1" w:rsidRPr="00FD3191" w:rsidTr="00A268C1">
        <w:trPr>
          <w:trHeight w:val="384"/>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1.6</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Мелкий ремонт кровли</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заявке жителей</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0,39</w:t>
            </w:r>
          </w:p>
        </w:tc>
      </w:tr>
      <w:tr w:rsidR="00A268C1" w:rsidRPr="00FD3191" w:rsidTr="00A268C1">
        <w:trPr>
          <w:trHeight w:val="405"/>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1.7</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Уборка чердачных помещений</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отсутствует</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0,00</w:t>
            </w:r>
          </w:p>
        </w:tc>
      </w:tr>
      <w:tr w:rsidR="00A268C1" w:rsidRPr="00FD3191" w:rsidTr="00A268C1">
        <w:trPr>
          <w:trHeight w:val="313"/>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1.8</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Замена пружин, доводчиков дверей</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заявке жителей</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0,26</w:t>
            </w:r>
          </w:p>
        </w:tc>
      </w:tr>
      <w:tr w:rsidR="00A268C1" w:rsidRPr="00FD3191" w:rsidTr="00A268C1">
        <w:trPr>
          <w:trHeight w:val="430"/>
        </w:trPr>
        <w:tc>
          <w:tcPr>
            <w:tcW w:w="697" w:type="dxa"/>
            <w:gridSpan w:val="2"/>
            <w:tcBorders>
              <w:top w:val="single" w:sz="4" w:space="0" w:color="auto"/>
              <w:left w:val="single" w:sz="4" w:space="0" w:color="auto"/>
              <w:bottom w:val="single" w:sz="4" w:space="0" w:color="auto"/>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1.9</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Заполнение дверных и оконных проемов</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необходимости </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0,15</w:t>
            </w:r>
          </w:p>
        </w:tc>
      </w:tr>
      <w:tr w:rsidR="00A268C1" w:rsidRPr="00FD3191" w:rsidTr="00A268C1">
        <w:trPr>
          <w:trHeight w:val="222"/>
        </w:trPr>
        <w:tc>
          <w:tcPr>
            <w:tcW w:w="697" w:type="dxa"/>
            <w:gridSpan w:val="2"/>
            <w:tcBorders>
              <w:top w:val="single" w:sz="4" w:space="0" w:color="auto"/>
              <w:left w:val="single" w:sz="4" w:space="0" w:color="auto"/>
              <w:bottom w:val="nil"/>
              <w:right w:val="nil"/>
            </w:tcBorders>
            <w:noWrap/>
            <w:vAlign w:val="bottom"/>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1.10</w:t>
            </w:r>
          </w:p>
        </w:tc>
        <w:tc>
          <w:tcPr>
            <w:tcW w:w="3930" w:type="dxa"/>
            <w:tcBorders>
              <w:top w:val="single" w:sz="4" w:space="0" w:color="auto"/>
              <w:left w:val="single" w:sz="4" w:space="0" w:color="auto"/>
              <w:bottom w:val="nil"/>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Проверка исправности и мелкий ремонт слуховых окон, выходов на кровлю</w:t>
            </w:r>
          </w:p>
        </w:tc>
        <w:tc>
          <w:tcPr>
            <w:tcW w:w="2192" w:type="dxa"/>
            <w:gridSpan w:val="2"/>
            <w:tcBorders>
              <w:top w:val="single" w:sz="4" w:space="0" w:color="auto"/>
              <w:left w:val="single" w:sz="4" w:space="0" w:color="auto"/>
              <w:bottom w:val="nil"/>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2 раз в год</w:t>
            </w:r>
          </w:p>
        </w:tc>
        <w:tc>
          <w:tcPr>
            <w:tcW w:w="1276" w:type="dxa"/>
            <w:gridSpan w:val="2"/>
            <w:tcBorders>
              <w:top w:val="single" w:sz="4" w:space="0" w:color="auto"/>
              <w:left w:val="nil"/>
              <w:bottom w:val="nil"/>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single" w:sz="4" w:space="0" w:color="auto"/>
              <w:left w:val="nil"/>
              <w:bottom w:val="nil"/>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0,21</w:t>
            </w:r>
          </w:p>
        </w:tc>
      </w:tr>
      <w:tr w:rsidR="00A268C1" w:rsidRPr="00FD3191" w:rsidTr="00A268C1">
        <w:trPr>
          <w:trHeight w:val="377"/>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1.11.</w:t>
            </w:r>
          </w:p>
        </w:tc>
        <w:tc>
          <w:tcPr>
            <w:tcW w:w="3930" w:type="dxa"/>
            <w:tcBorders>
              <w:top w:val="single" w:sz="4" w:space="0" w:color="auto"/>
              <w:left w:val="nil"/>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Смена вентиляционной решетки</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r w:rsidRPr="00A268C1">
              <w:rPr>
                <w:rFonts w:ascii="Times New Roman" w:hAnsi="Times New Roman" w:cs="Times New Roman"/>
                <w:color w:val="000000"/>
                <w:sz w:val="24"/>
                <w:szCs w:val="24"/>
              </w:rPr>
              <w:t>по необходимости </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0,13</w:t>
            </w:r>
          </w:p>
        </w:tc>
      </w:tr>
      <w:tr w:rsidR="00A268C1" w:rsidRPr="00FD3191" w:rsidTr="00A268C1">
        <w:trPr>
          <w:trHeight w:val="570"/>
        </w:trPr>
        <w:tc>
          <w:tcPr>
            <w:tcW w:w="9165" w:type="dxa"/>
            <w:gridSpan w:val="8"/>
            <w:vMerge w:val="restart"/>
            <w:tcBorders>
              <w:top w:val="nil"/>
              <w:left w:val="single" w:sz="4" w:space="0" w:color="auto"/>
              <w:bottom w:val="single" w:sz="4" w:space="0" w:color="000000"/>
              <w:right w:val="single" w:sz="4" w:space="0" w:color="000000"/>
            </w:tcBorders>
            <w:noWrap/>
            <w:vAlign w:val="center"/>
            <w:hideMark/>
          </w:tcPr>
          <w:p w:rsidR="00A268C1" w:rsidRPr="00A268C1" w:rsidRDefault="00A268C1" w:rsidP="00A268C1">
            <w:pPr>
              <w:spacing w:after="0"/>
              <w:jc w:val="both"/>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268C1" w:rsidRPr="00FD3191" w:rsidTr="00A268C1">
        <w:trPr>
          <w:trHeight w:val="517"/>
        </w:trPr>
        <w:tc>
          <w:tcPr>
            <w:tcW w:w="9165" w:type="dxa"/>
            <w:gridSpan w:val="8"/>
            <w:vMerge/>
            <w:tcBorders>
              <w:top w:val="nil"/>
              <w:left w:val="single" w:sz="4" w:space="0" w:color="auto"/>
              <w:bottom w:val="single" w:sz="4" w:space="0" w:color="000000"/>
              <w:right w:val="single" w:sz="4" w:space="0" w:color="000000"/>
            </w:tcBorders>
            <w:vAlign w:val="center"/>
            <w:hideMark/>
          </w:tcPr>
          <w:p w:rsidR="00A268C1" w:rsidRPr="00A268C1" w:rsidRDefault="00A268C1" w:rsidP="00A268C1">
            <w:pPr>
              <w:rPr>
                <w:rFonts w:ascii="Times New Roman" w:hAnsi="Times New Roman" w:cs="Times New Roman"/>
                <w:b/>
                <w:bCs/>
                <w:color w:val="000000"/>
                <w:sz w:val="24"/>
                <w:szCs w:val="24"/>
              </w:rPr>
            </w:pPr>
          </w:p>
        </w:tc>
      </w:tr>
      <w:tr w:rsidR="00A268C1" w:rsidRPr="00FD3191" w:rsidTr="00A268C1">
        <w:trPr>
          <w:trHeight w:val="315"/>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2.1</w:t>
            </w:r>
          </w:p>
        </w:tc>
        <w:tc>
          <w:tcPr>
            <w:tcW w:w="3930" w:type="dxa"/>
            <w:tcBorders>
              <w:top w:val="nil"/>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осмотр внутриквартирных устройств системы отопления с устранением незначительных неисправностей;</w:t>
            </w:r>
          </w:p>
        </w:tc>
        <w:tc>
          <w:tcPr>
            <w:tcW w:w="2192" w:type="dxa"/>
            <w:gridSpan w:val="2"/>
            <w:tcBorders>
              <w:top w:val="nil"/>
              <w:left w:val="single" w:sz="4" w:space="0" w:color="auto"/>
              <w:bottom w:val="single" w:sz="4" w:space="0" w:color="auto"/>
              <w:right w:val="nil"/>
            </w:tcBorders>
            <w:vAlign w:val="center"/>
            <w:hideMark/>
          </w:tcPr>
          <w:p w:rsidR="00A268C1" w:rsidRPr="00A268C1" w:rsidRDefault="00A268C1" w:rsidP="00A268C1">
            <w:pPr>
              <w:jc w:val="center"/>
              <w:rPr>
                <w:rFonts w:ascii="Times New Roman" w:hAnsi="Times New Roman" w:cs="Times New Roman"/>
                <w:sz w:val="24"/>
                <w:szCs w:val="24"/>
              </w:rPr>
            </w:pPr>
            <w:r w:rsidRPr="00A268C1">
              <w:rPr>
                <w:rFonts w:ascii="Times New Roman" w:hAnsi="Times New Roman" w:cs="Times New Roman"/>
                <w:sz w:val="24"/>
                <w:szCs w:val="24"/>
              </w:rPr>
              <w:t>по необходимости</w:t>
            </w:r>
          </w:p>
        </w:tc>
        <w:tc>
          <w:tcPr>
            <w:tcW w:w="1276" w:type="dxa"/>
            <w:gridSpan w:val="2"/>
            <w:tcBorders>
              <w:top w:val="nil"/>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0,55</w:t>
            </w:r>
          </w:p>
        </w:tc>
      </w:tr>
      <w:tr w:rsidR="00A268C1" w:rsidRPr="00FD3191" w:rsidTr="00A268C1">
        <w:trPr>
          <w:trHeight w:val="3808"/>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регулировка и наладка системы отопления (спуск воздуха);</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регулировка кранов, вентилей и задвижек;</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крепление труб центрального отопления;</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смена кранов;</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ремонт кранов регулировки у радиаторных блоков;</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очистка воздухосборников;</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слив воды и наполнение водой системы отопления;</w:t>
            </w:r>
          </w:p>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мелкий ремонт изоляции.</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r>
      <w:tr w:rsidR="00A268C1" w:rsidRPr="00FD3191" w:rsidTr="00A268C1">
        <w:trPr>
          <w:trHeight w:val="945"/>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2.2</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Осмотр устройств центрального отопления в чердачных и подвальных помещениях с устранением незначительных неисправностей</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sz w:val="24"/>
                <w:szCs w:val="24"/>
              </w:rPr>
            </w:pPr>
            <w:r w:rsidRPr="00A268C1">
              <w:rPr>
                <w:rFonts w:ascii="Times New Roman" w:hAnsi="Times New Roman" w:cs="Times New Roman"/>
                <w:sz w:val="24"/>
                <w:szCs w:val="24"/>
              </w:rPr>
              <w:t>2 раз в год</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0,23</w:t>
            </w:r>
          </w:p>
        </w:tc>
      </w:tr>
      <w:tr w:rsidR="00A268C1" w:rsidRPr="00FD3191" w:rsidTr="00A268C1">
        <w:trPr>
          <w:trHeight w:val="573"/>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2.3</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Проверка работоспособности запорной арматуры (ревизия теплового узла)</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году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0,06</w:t>
            </w:r>
          </w:p>
        </w:tc>
      </w:tr>
      <w:tr w:rsidR="00A268C1" w:rsidRPr="00FD3191" w:rsidTr="00A268C1">
        <w:trPr>
          <w:trHeight w:val="553"/>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2.4</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Промывка и испытание трубопровода системы ЦО</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году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0,64</w:t>
            </w:r>
          </w:p>
        </w:tc>
      </w:tr>
      <w:tr w:rsidR="00A268C1" w:rsidRPr="00FD3191" w:rsidTr="00A268C1">
        <w:trPr>
          <w:trHeight w:val="135"/>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2.5</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Консервация и </w:t>
            </w:r>
            <w:proofErr w:type="spellStart"/>
            <w:r w:rsidRPr="00A268C1">
              <w:rPr>
                <w:rFonts w:ascii="Times New Roman" w:hAnsi="Times New Roman" w:cs="Times New Roman"/>
                <w:color w:val="000000"/>
                <w:sz w:val="24"/>
                <w:szCs w:val="24"/>
              </w:rPr>
              <w:t>расконсервация</w:t>
            </w:r>
            <w:proofErr w:type="spellEnd"/>
            <w:r w:rsidRPr="00A268C1">
              <w:rPr>
                <w:rFonts w:ascii="Times New Roman" w:hAnsi="Times New Roman" w:cs="Times New Roman"/>
                <w:color w:val="000000"/>
                <w:sz w:val="24"/>
                <w:szCs w:val="24"/>
              </w:rPr>
              <w:t xml:space="preserve"> системы центрального отопления</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раза в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0,11</w:t>
            </w:r>
          </w:p>
        </w:tc>
      </w:tr>
      <w:tr w:rsidR="00A268C1" w:rsidRPr="00FD3191" w:rsidTr="00A268C1">
        <w:trPr>
          <w:trHeight w:val="1406"/>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2.6</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92" w:type="dxa"/>
            <w:gridSpan w:val="2"/>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r>
      <w:tr w:rsidR="00A268C1" w:rsidRPr="00FD3191" w:rsidTr="00A268C1">
        <w:trPr>
          <w:trHeight w:val="701"/>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1. Осмотр системы холодного водоснабжения с устранением незначительных неисправностей </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2 раз в год</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0,24 </w:t>
            </w:r>
          </w:p>
        </w:tc>
      </w:tr>
      <w:tr w:rsidR="00A268C1" w:rsidRPr="00FD3191" w:rsidTr="00A268C1">
        <w:trPr>
          <w:trHeight w:val="138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 2. Ремонт кранов, вентилей, задвижек без снятия с места, временная заделка свищей и трещин на внутренних трубопроводах и стояках, притирка запорной арматуры без снятия с места.</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color w:val="000000"/>
                <w:sz w:val="24"/>
                <w:szCs w:val="24"/>
              </w:rPr>
            </w:pPr>
            <w:proofErr w:type="gramStart"/>
            <w:r w:rsidRPr="00A268C1">
              <w:rPr>
                <w:rFonts w:ascii="Times New Roman" w:hAnsi="Times New Roman" w:cs="Times New Roman"/>
                <w:color w:val="000000"/>
                <w:sz w:val="24"/>
                <w:szCs w:val="24"/>
              </w:rPr>
              <w:t>п</w:t>
            </w:r>
            <w:proofErr w:type="gramEnd"/>
            <w:r w:rsidRPr="00A268C1">
              <w:rPr>
                <w:rFonts w:ascii="Times New Roman" w:hAnsi="Times New Roman" w:cs="Times New Roman"/>
                <w:color w:val="000000"/>
                <w:sz w:val="24"/>
                <w:szCs w:val="24"/>
              </w:rPr>
              <w:t>о необходимости</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0,21</w:t>
            </w:r>
          </w:p>
        </w:tc>
      </w:tr>
      <w:tr w:rsidR="00A268C1" w:rsidRPr="00FD3191" w:rsidTr="00A268C1">
        <w:trPr>
          <w:trHeight w:val="998"/>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3. Осмотр системы канализации с устранением незначительных неисправностей</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3 раз в год</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0,25</w:t>
            </w:r>
          </w:p>
        </w:tc>
      </w:tr>
      <w:tr w:rsidR="00A268C1" w:rsidRPr="00FD3191" w:rsidTr="00A268C1">
        <w:trPr>
          <w:trHeight w:val="12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4. Прочистка канализационных лежаков с помощью троса, устранение засоров, временная заделка свищей и трещин на внутренних трубопроводах и стояках, продувка канализационных труб.</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необходимости</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1,18</w:t>
            </w:r>
          </w:p>
        </w:tc>
      </w:tr>
      <w:tr w:rsidR="00A268C1" w:rsidRPr="00FD3191" w:rsidTr="00A268C1">
        <w:trPr>
          <w:trHeight w:val="102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2.7</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sz w:val="24"/>
                <w:szCs w:val="24"/>
              </w:rPr>
            </w:pPr>
            <w:r w:rsidRPr="00A268C1">
              <w:rPr>
                <w:rFonts w:ascii="Times New Roman" w:hAnsi="Times New Roman" w:cs="Times New Roman"/>
                <w:sz w:val="24"/>
                <w:szCs w:val="24"/>
              </w:rPr>
              <w:t xml:space="preserve">Работы, выполняемые в целях надлежащего содержания электрооборудования, </w:t>
            </w:r>
            <w:proofErr w:type="spellStart"/>
            <w:proofErr w:type="gramStart"/>
            <w:r w:rsidRPr="00A268C1">
              <w:rPr>
                <w:rFonts w:ascii="Times New Roman" w:hAnsi="Times New Roman" w:cs="Times New Roman"/>
                <w:sz w:val="24"/>
                <w:szCs w:val="24"/>
              </w:rPr>
              <w:t>радио-и</w:t>
            </w:r>
            <w:proofErr w:type="spellEnd"/>
            <w:proofErr w:type="gramEnd"/>
            <w:r w:rsidRPr="00A268C1">
              <w:rPr>
                <w:rFonts w:ascii="Times New Roman" w:hAnsi="Times New Roman" w:cs="Times New Roman"/>
                <w:sz w:val="24"/>
                <w:szCs w:val="24"/>
              </w:rPr>
              <w:t xml:space="preserve"> телекоммуникационного оборудования в многоквартирном доме:</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sz w:val="24"/>
                <w:szCs w:val="24"/>
              </w:rPr>
            </w:pPr>
          </w:p>
        </w:tc>
      </w:tr>
      <w:tr w:rsidR="00A268C1" w:rsidRPr="00FD3191" w:rsidTr="00A268C1">
        <w:trPr>
          <w:trHeight w:val="431"/>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1. Осмотр системы электроснабжения и электротехнических устройств с устранением незначительных неисправностей, обслуживание ВРУ и РЩ</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год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0,41</w:t>
            </w:r>
          </w:p>
        </w:tc>
      </w:tr>
      <w:tr w:rsidR="00A268C1" w:rsidRPr="00FD3191" w:rsidTr="00A268C1">
        <w:trPr>
          <w:trHeight w:val="8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2. Замена перегоревших электроламп, смена или ремонт выключателей, розеток, укрепление платформ, смена деталей для крепления светильников и проводов, смена стенного или потолочного патрона</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по необходимости</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0,4</w:t>
            </w:r>
          </w:p>
        </w:tc>
      </w:tr>
      <w:tr w:rsidR="00A268C1" w:rsidRPr="00FD3191" w:rsidTr="00A268C1">
        <w:trPr>
          <w:trHeight w:val="8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3. Изготовление энергетического паспорта</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3 года</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0,24</w:t>
            </w:r>
          </w:p>
        </w:tc>
      </w:tr>
      <w:tr w:rsidR="00A268C1" w:rsidRPr="00FD3191" w:rsidTr="00A268C1">
        <w:trPr>
          <w:trHeight w:val="878"/>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2.8</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Общие работы, выполняемые для надлежащего содержания системы вентиляции в многоквартирных домах:</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sz w:val="24"/>
                <w:szCs w:val="24"/>
              </w:rPr>
            </w:pP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sz w:val="24"/>
                <w:szCs w:val="24"/>
              </w:rPr>
            </w:pPr>
          </w:p>
        </w:tc>
      </w:tr>
      <w:tr w:rsidR="00A268C1" w:rsidRPr="00FD3191" w:rsidTr="00A268C1">
        <w:trPr>
          <w:trHeight w:val="765"/>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 Осмотр системы вентиляции с установлением незначительных неисправностей;</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год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0,22 </w:t>
            </w:r>
          </w:p>
        </w:tc>
      </w:tr>
      <w:tr w:rsidR="00A268C1" w:rsidRPr="00FD3191" w:rsidTr="00A268C1">
        <w:trPr>
          <w:trHeight w:val="765"/>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xml:space="preserve">2. Устранение </w:t>
            </w:r>
            <w:proofErr w:type="spellStart"/>
            <w:r w:rsidRPr="00A268C1">
              <w:rPr>
                <w:rFonts w:ascii="Times New Roman" w:hAnsi="Times New Roman" w:cs="Times New Roman"/>
                <w:color w:val="000000"/>
                <w:sz w:val="24"/>
                <w:szCs w:val="24"/>
              </w:rPr>
              <w:t>неплотностей</w:t>
            </w:r>
            <w:proofErr w:type="spellEnd"/>
            <w:r w:rsidRPr="00A268C1">
              <w:rPr>
                <w:rFonts w:ascii="Times New Roman" w:hAnsi="Times New Roman" w:cs="Times New Roman"/>
                <w:color w:val="000000"/>
                <w:sz w:val="24"/>
                <w:szCs w:val="24"/>
              </w:rPr>
              <w:t xml:space="preserve"> в вентиляционных каналах, устранение засоров, замена дефектных вытяжных решеток и их креплений;</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необходимости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0,12 </w:t>
            </w:r>
          </w:p>
        </w:tc>
      </w:tr>
      <w:tr w:rsidR="00A268C1" w:rsidRPr="00FD3191" w:rsidTr="00A268C1">
        <w:trPr>
          <w:trHeight w:val="603"/>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 Проверка наличия тяги в вентиляционных каналах;</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 раза в год</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0,75</w:t>
            </w:r>
          </w:p>
        </w:tc>
      </w:tr>
      <w:tr w:rsidR="00A268C1" w:rsidRPr="00FD3191" w:rsidTr="00A268C1">
        <w:trPr>
          <w:trHeight w:val="525"/>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4. Проверка состояния дымовых и вентиляционных каналов;</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 раза в год</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0,17</w:t>
            </w:r>
          </w:p>
        </w:tc>
      </w:tr>
      <w:tr w:rsidR="00A268C1" w:rsidRPr="00FD3191" w:rsidTr="00A268C1">
        <w:trPr>
          <w:trHeight w:val="443"/>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5. Проверка подвалов на загазованность.</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3 раза в месяц</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0,37</w:t>
            </w:r>
          </w:p>
        </w:tc>
      </w:tr>
      <w:tr w:rsidR="00A268C1" w:rsidRPr="00FD3191" w:rsidTr="00A268C1">
        <w:trPr>
          <w:trHeight w:val="1125"/>
        </w:trPr>
        <w:tc>
          <w:tcPr>
            <w:tcW w:w="697" w:type="dxa"/>
            <w:gridSpan w:val="2"/>
            <w:tcBorders>
              <w:top w:val="nil"/>
              <w:left w:val="single" w:sz="4" w:space="0" w:color="auto"/>
              <w:bottom w:val="single" w:sz="4" w:space="0" w:color="auto"/>
              <w:right w:val="single" w:sz="4" w:space="0" w:color="auto"/>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nil"/>
              <w:left w:val="nil"/>
              <w:bottom w:val="single" w:sz="4" w:space="0" w:color="auto"/>
              <w:right w:val="single" w:sz="4" w:space="0" w:color="auto"/>
            </w:tcBorders>
            <w:vAlign w:val="center"/>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1. Испытания на прочность и плотность (</w:t>
            </w:r>
            <w:proofErr w:type="gramStart"/>
            <w:r w:rsidRPr="00A268C1">
              <w:rPr>
                <w:rFonts w:ascii="Times New Roman" w:hAnsi="Times New Roman" w:cs="Times New Roman"/>
                <w:color w:val="000000"/>
                <w:sz w:val="24"/>
                <w:szCs w:val="24"/>
              </w:rPr>
              <w:t>гидравлическое</w:t>
            </w:r>
            <w:proofErr w:type="gramEnd"/>
            <w:r w:rsidRPr="00A268C1">
              <w:rPr>
                <w:rFonts w:ascii="Times New Roman" w:hAnsi="Times New Roman" w:cs="Times New Roman"/>
                <w:color w:val="000000"/>
                <w:sz w:val="24"/>
                <w:szCs w:val="24"/>
              </w:rPr>
              <w:t xml:space="preserve"> испытания) узлов ввода и систем отопления, промывка и регулировка систем отопления</w:t>
            </w:r>
          </w:p>
        </w:tc>
        <w:tc>
          <w:tcPr>
            <w:tcW w:w="2192" w:type="dxa"/>
            <w:gridSpan w:val="2"/>
            <w:tcBorders>
              <w:top w:val="nil"/>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r>
      <w:tr w:rsidR="00A268C1" w:rsidRPr="00FD3191" w:rsidTr="00A268C1">
        <w:trPr>
          <w:trHeight w:val="1862"/>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2.9</w:t>
            </w:r>
          </w:p>
        </w:tc>
        <w:tc>
          <w:tcPr>
            <w:tcW w:w="3930" w:type="dxa"/>
            <w:tcBorders>
              <w:top w:val="nil"/>
              <w:left w:val="single" w:sz="4" w:space="0" w:color="auto"/>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Осмотр и проверка работоспособности системы газоснабжения и отдельных ее элементов (запорная арматура) в местах общего пользования.</w:t>
            </w:r>
          </w:p>
        </w:tc>
        <w:tc>
          <w:tcPr>
            <w:tcW w:w="2192" w:type="dxa"/>
            <w:gridSpan w:val="2"/>
            <w:tcBorders>
              <w:top w:val="nil"/>
              <w:left w:val="nil"/>
              <w:bottom w:val="single" w:sz="4" w:space="0" w:color="auto"/>
              <w:right w:val="nil"/>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год</w:t>
            </w:r>
          </w:p>
        </w:tc>
        <w:tc>
          <w:tcPr>
            <w:tcW w:w="1276" w:type="dxa"/>
            <w:gridSpan w:val="2"/>
            <w:tcBorders>
              <w:top w:val="nil"/>
              <w:left w:val="single" w:sz="4" w:space="0" w:color="auto"/>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0,12</w:t>
            </w:r>
          </w:p>
        </w:tc>
      </w:tr>
      <w:tr w:rsidR="00A268C1" w:rsidRPr="00FD3191" w:rsidTr="00A268C1">
        <w:trPr>
          <w:trHeight w:val="557"/>
        </w:trPr>
        <w:tc>
          <w:tcPr>
            <w:tcW w:w="9165" w:type="dxa"/>
            <w:gridSpan w:val="8"/>
            <w:tcBorders>
              <w:top w:val="single" w:sz="4" w:space="0" w:color="auto"/>
              <w:left w:val="single" w:sz="4" w:space="0" w:color="auto"/>
              <w:bottom w:val="single" w:sz="4" w:space="0" w:color="auto"/>
              <w:right w:val="single" w:sz="4" w:space="0" w:color="000000"/>
            </w:tcBorders>
            <w:vAlign w:val="center"/>
            <w:hideMark/>
          </w:tcPr>
          <w:p w:rsidR="00A268C1" w:rsidRPr="00A268C1" w:rsidRDefault="00A268C1" w:rsidP="00A268C1">
            <w:pPr>
              <w:spacing w:after="0"/>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3.Работы и услуги по содержанию иного общего имущества в  многоквартирном доме</w:t>
            </w:r>
          </w:p>
        </w:tc>
      </w:tr>
      <w:tr w:rsidR="00A268C1" w:rsidRPr="00FD3191" w:rsidTr="00A268C1">
        <w:trPr>
          <w:trHeight w:val="714"/>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3.1.</w:t>
            </w: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Санитарное содержание помещений общего пользования:</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p>
        </w:tc>
      </w:tr>
      <w:tr w:rsidR="00A268C1" w:rsidRPr="00FD3191" w:rsidTr="00A268C1">
        <w:trPr>
          <w:trHeight w:val="714"/>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1. Сухая и влажная уборка лестничных клеток, площадок, коридоров (</w:t>
            </w:r>
            <w:proofErr w:type="gramStart"/>
            <w:r w:rsidRPr="00A268C1">
              <w:rPr>
                <w:rFonts w:ascii="Times New Roman" w:hAnsi="Times New Roman" w:cs="Times New Roman"/>
                <w:color w:val="000000"/>
                <w:sz w:val="24"/>
                <w:szCs w:val="24"/>
              </w:rPr>
              <w:t>м</w:t>
            </w:r>
            <w:proofErr w:type="gramEnd"/>
            <w:r w:rsidRPr="00A268C1">
              <w:rPr>
                <w:rFonts w:ascii="Times New Roman" w:hAnsi="Times New Roman" w:cs="Times New Roman"/>
                <w:color w:val="000000"/>
                <w:sz w:val="24"/>
                <w:szCs w:val="24"/>
              </w:rPr>
              <w:t xml:space="preserve">.кв.) </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неделю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0,64 </w:t>
            </w:r>
          </w:p>
        </w:tc>
      </w:tr>
      <w:tr w:rsidR="00A268C1" w:rsidRPr="00FD3191" w:rsidTr="00A268C1">
        <w:trPr>
          <w:trHeight w:val="431"/>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2. Мытье подоконников, перил, парапетов лестниц, почтовых ящиков, дверных коробок, дверных полотен, дверных ручек, плафонов и др.;</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неделю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0,22</w:t>
            </w:r>
          </w:p>
        </w:tc>
      </w:tr>
      <w:tr w:rsidR="00A268C1" w:rsidRPr="00FD3191" w:rsidTr="00A268C1">
        <w:trPr>
          <w:trHeight w:val="259"/>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3. Мытье окон;</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 в неделю </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0,15</w:t>
            </w:r>
          </w:p>
        </w:tc>
      </w:tr>
      <w:tr w:rsidR="00A268C1" w:rsidRPr="00FD3191" w:rsidTr="00A268C1">
        <w:trPr>
          <w:trHeight w:val="419"/>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4. Дератизация и дезинсекция подвала (кв.м.)</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год</w:t>
            </w:r>
          </w:p>
        </w:tc>
        <w:tc>
          <w:tcPr>
            <w:tcW w:w="1276"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0,17</w:t>
            </w:r>
          </w:p>
        </w:tc>
      </w:tr>
      <w:tr w:rsidR="00A268C1" w:rsidRPr="00FD3191" w:rsidTr="00A268C1">
        <w:trPr>
          <w:trHeight w:val="510"/>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3.2.</w:t>
            </w:r>
          </w:p>
        </w:tc>
        <w:tc>
          <w:tcPr>
            <w:tcW w:w="3930" w:type="dxa"/>
            <w:tcBorders>
              <w:top w:val="nil"/>
              <w:left w:val="single" w:sz="4" w:space="0" w:color="auto"/>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Уборка придомовой территории в теплый, период года, в том числе:</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подметание крыльца и площадки перед входом в подъезд (</w:t>
            </w:r>
            <w:proofErr w:type="gramStart"/>
            <w:r w:rsidRPr="00A268C1">
              <w:rPr>
                <w:rFonts w:ascii="Times New Roman" w:hAnsi="Times New Roman" w:cs="Times New Roman"/>
                <w:color w:val="000000"/>
                <w:sz w:val="24"/>
                <w:szCs w:val="24"/>
              </w:rPr>
              <w:t>м</w:t>
            </w:r>
            <w:proofErr w:type="gramEnd"/>
            <w:r w:rsidRPr="00A268C1">
              <w:rPr>
                <w:rFonts w:ascii="Times New Roman" w:hAnsi="Times New Roman" w:cs="Times New Roman"/>
                <w:color w:val="000000"/>
                <w:sz w:val="24"/>
                <w:szCs w:val="24"/>
              </w:rPr>
              <w:t>.кв.);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подметание и уборка придомовой территории;</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очистка урн;</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уборка контейнерной площадки;</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уборка случайного мусора на территории МКД.</w:t>
            </w:r>
          </w:p>
        </w:tc>
        <w:tc>
          <w:tcPr>
            <w:tcW w:w="2192" w:type="dxa"/>
            <w:gridSpan w:val="2"/>
            <w:tcBorders>
              <w:top w:val="nil"/>
              <w:left w:val="nil"/>
              <w:bottom w:val="single" w:sz="4" w:space="0" w:color="auto"/>
              <w:right w:val="nil"/>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1 раз в неделю</w:t>
            </w:r>
          </w:p>
        </w:tc>
        <w:tc>
          <w:tcPr>
            <w:tcW w:w="1276" w:type="dxa"/>
            <w:gridSpan w:val="2"/>
            <w:tcBorders>
              <w:top w:val="nil"/>
              <w:left w:val="single" w:sz="4" w:space="0" w:color="auto"/>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0,76</w:t>
            </w:r>
          </w:p>
        </w:tc>
      </w:tr>
      <w:tr w:rsidR="00A268C1" w:rsidRPr="00FD3191" w:rsidTr="00A268C1">
        <w:trPr>
          <w:trHeight w:val="51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1. промывка и дезинфекция мусорного контейнера и контейнерной площадки в летний период;</w:t>
            </w:r>
          </w:p>
        </w:tc>
        <w:tc>
          <w:tcPr>
            <w:tcW w:w="2192" w:type="dxa"/>
            <w:gridSpan w:val="2"/>
            <w:tcBorders>
              <w:top w:val="single" w:sz="4" w:space="0" w:color="auto"/>
              <w:left w:val="nil"/>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 раза в год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0,11</w:t>
            </w:r>
          </w:p>
        </w:tc>
      </w:tr>
      <w:tr w:rsidR="00A268C1" w:rsidRPr="00FD3191" w:rsidTr="00A268C1">
        <w:trPr>
          <w:trHeight w:val="344"/>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2. выкашивание травы.</w:t>
            </w:r>
          </w:p>
        </w:tc>
        <w:tc>
          <w:tcPr>
            <w:tcW w:w="2192" w:type="dxa"/>
            <w:gridSpan w:val="2"/>
            <w:tcBorders>
              <w:top w:val="single" w:sz="4" w:space="0" w:color="auto"/>
              <w:left w:val="nil"/>
              <w:bottom w:val="single" w:sz="4" w:space="0" w:color="auto"/>
              <w:right w:val="nil"/>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заявке жителей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vAlign w:val="center"/>
            <w:hideMark/>
          </w:tcPr>
          <w:p w:rsid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0,21</w:t>
            </w:r>
          </w:p>
          <w:p w:rsidR="00A268C1" w:rsidRPr="00A268C1" w:rsidRDefault="00A268C1" w:rsidP="00A268C1">
            <w:pPr>
              <w:spacing w:after="0"/>
              <w:jc w:val="center"/>
              <w:rPr>
                <w:rFonts w:ascii="Times New Roman" w:hAnsi="Times New Roman" w:cs="Times New Roman"/>
                <w:color w:val="000000"/>
                <w:sz w:val="24"/>
                <w:szCs w:val="24"/>
              </w:rPr>
            </w:pPr>
          </w:p>
        </w:tc>
      </w:tr>
      <w:tr w:rsidR="00A268C1" w:rsidRPr="00FD3191" w:rsidTr="00A268C1">
        <w:trPr>
          <w:trHeight w:val="315"/>
        </w:trPr>
        <w:tc>
          <w:tcPr>
            <w:tcW w:w="697" w:type="dxa"/>
            <w:gridSpan w:val="2"/>
            <w:tcBorders>
              <w:top w:val="single" w:sz="4" w:space="0" w:color="auto"/>
              <w:left w:val="single" w:sz="4" w:space="0" w:color="auto"/>
              <w:bottom w:val="nil"/>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lastRenderedPageBreak/>
              <w:t> 3.3</w:t>
            </w:r>
          </w:p>
        </w:tc>
        <w:tc>
          <w:tcPr>
            <w:tcW w:w="3930" w:type="dxa"/>
            <w:tcBorders>
              <w:top w:val="single" w:sz="4" w:space="0" w:color="auto"/>
              <w:left w:val="single" w:sz="4" w:space="0" w:color="auto"/>
              <w:bottom w:val="nil"/>
              <w:right w:val="nil"/>
            </w:tcBorders>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Уборка придомовой территории в холодный, период года, в том числе:</w:t>
            </w:r>
          </w:p>
        </w:tc>
        <w:tc>
          <w:tcPr>
            <w:tcW w:w="2192" w:type="dxa"/>
            <w:gridSpan w:val="2"/>
            <w:tcBorders>
              <w:top w:val="single" w:sz="4" w:space="0" w:color="auto"/>
              <w:left w:val="single" w:sz="4" w:space="0" w:color="auto"/>
              <w:bottom w:val="nil"/>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276" w:type="dxa"/>
            <w:gridSpan w:val="2"/>
            <w:tcBorders>
              <w:top w:val="single" w:sz="4" w:space="0" w:color="auto"/>
              <w:left w:val="nil"/>
              <w:bottom w:val="nil"/>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1070" w:type="dxa"/>
            <w:tcBorders>
              <w:top w:val="single" w:sz="4" w:space="0" w:color="auto"/>
              <w:left w:val="nil"/>
              <w:bottom w:val="nil"/>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r>
      <w:tr w:rsidR="00A268C1" w:rsidRPr="00FD3191" w:rsidTr="00A268C1">
        <w:trPr>
          <w:trHeight w:val="2578"/>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 </w:t>
            </w:r>
          </w:p>
        </w:tc>
        <w:tc>
          <w:tcPr>
            <w:tcW w:w="3930" w:type="dxa"/>
            <w:tcBorders>
              <w:top w:val="nil"/>
              <w:left w:val="single" w:sz="4" w:space="0" w:color="auto"/>
              <w:bottom w:val="single" w:sz="4" w:space="0" w:color="auto"/>
              <w:right w:val="nil"/>
            </w:tcBorders>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подметание крыльца и площадки перед входом в подъезд (</w:t>
            </w:r>
            <w:proofErr w:type="gramStart"/>
            <w:r w:rsidRPr="00A268C1">
              <w:rPr>
                <w:rFonts w:ascii="Times New Roman" w:hAnsi="Times New Roman" w:cs="Times New Roman"/>
                <w:color w:val="000000"/>
                <w:sz w:val="24"/>
                <w:szCs w:val="24"/>
              </w:rPr>
              <w:t>м</w:t>
            </w:r>
            <w:proofErr w:type="gramEnd"/>
            <w:r w:rsidRPr="00A268C1">
              <w:rPr>
                <w:rFonts w:ascii="Times New Roman" w:hAnsi="Times New Roman" w:cs="Times New Roman"/>
                <w:color w:val="000000"/>
                <w:sz w:val="24"/>
                <w:szCs w:val="24"/>
              </w:rPr>
              <w:t>.кв.);</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уборка случайного мусора на территории МКД;</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подметание территории, свободной от снежного покрова;</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очистка урн;</w:t>
            </w:r>
          </w:p>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 уборка контейнерной площадки.</w:t>
            </w:r>
          </w:p>
        </w:tc>
        <w:tc>
          <w:tcPr>
            <w:tcW w:w="2192" w:type="dxa"/>
            <w:gridSpan w:val="2"/>
            <w:tcBorders>
              <w:top w:val="nil"/>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неделю</w:t>
            </w: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0,59</w:t>
            </w:r>
          </w:p>
        </w:tc>
      </w:tr>
      <w:tr w:rsidR="00A268C1" w:rsidRPr="00FD3191" w:rsidTr="00A268C1">
        <w:trPr>
          <w:trHeight w:val="51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nil"/>
            </w:tcBorders>
            <w:hideMark/>
          </w:tcPr>
          <w:p w:rsidR="00A268C1" w:rsidRPr="00A268C1" w:rsidRDefault="00A268C1" w:rsidP="00A268C1">
            <w:pPr>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1.очистка крышек люков колодцев и пожарных гидрантов от снега и льда толщиной свыше 5 см., сгребание листвы с уборной в мусорные пакеты, посыпка территории песком.</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необходимости</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0,26</w:t>
            </w:r>
          </w:p>
        </w:tc>
      </w:tr>
      <w:tr w:rsidR="00A268C1" w:rsidRPr="00FD3191" w:rsidTr="00A268C1">
        <w:trPr>
          <w:trHeight w:val="510"/>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sz w:val="24"/>
                <w:szCs w:val="24"/>
              </w:rPr>
            </w:pPr>
          </w:p>
        </w:tc>
        <w:tc>
          <w:tcPr>
            <w:tcW w:w="3930" w:type="dxa"/>
            <w:tcBorders>
              <w:top w:val="nil"/>
              <w:left w:val="single" w:sz="4" w:space="0" w:color="auto"/>
              <w:bottom w:val="single" w:sz="4" w:space="0" w:color="auto"/>
              <w:right w:val="nil"/>
            </w:tcBorders>
            <w:hideMark/>
          </w:tcPr>
          <w:p w:rsidR="00A268C1" w:rsidRPr="00A268C1" w:rsidRDefault="00A268C1" w:rsidP="00A268C1">
            <w:pPr>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2. сдвигание свежевыпавшего снега и  чистка территории от снега</w:t>
            </w:r>
          </w:p>
        </w:tc>
        <w:tc>
          <w:tcPr>
            <w:tcW w:w="2192" w:type="dxa"/>
            <w:gridSpan w:val="2"/>
            <w:tcBorders>
              <w:top w:val="nil"/>
              <w:left w:val="single" w:sz="4" w:space="0" w:color="auto"/>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после снегопада</w:t>
            </w: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0,11</w:t>
            </w:r>
          </w:p>
        </w:tc>
      </w:tr>
      <w:tr w:rsidR="00A268C1" w:rsidRPr="00FD3191" w:rsidTr="00A268C1">
        <w:trPr>
          <w:trHeight w:val="510"/>
        </w:trPr>
        <w:tc>
          <w:tcPr>
            <w:tcW w:w="697" w:type="dxa"/>
            <w:gridSpan w:val="2"/>
            <w:tcBorders>
              <w:top w:val="nil"/>
              <w:left w:val="single" w:sz="4" w:space="0" w:color="auto"/>
              <w:bottom w:val="single" w:sz="4" w:space="0" w:color="auto"/>
              <w:right w:val="nil"/>
            </w:tcBorders>
            <w:noWrap/>
            <w:hideMark/>
          </w:tcPr>
          <w:p w:rsidR="00A268C1" w:rsidRPr="00A268C1" w:rsidRDefault="00A268C1" w:rsidP="00A268C1">
            <w:pPr>
              <w:rPr>
                <w:rFonts w:ascii="Times New Roman" w:hAnsi="Times New Roman" w:cs="Times New Roman"/>
                <w:color w:val="000000"/>
                <w:sz w:val="24"/>
                <w:szCs w:val="24"/>
              </w:rPr>
            </w:pPr>
            <w:r w:rsidRPr="00A268C1">
              <w:rPr>
                <w:rFonts w:ascii="Times New Roman" w:hAnsi="Times New Roman" w:cs="Times New Roman"/>
                <w:color w:val="000000"/>
                <w:sz w:val="24"/>
                <w:szCs w:val="24"/>
              </w:rPr>
              <w:t>3.4</w:t>
            </w:r>
          </w:p>
        </w:tc>
        <w:tc>
          <w:tcPr>
            <w:tcW w:w="3930" w:type="dxa"/>
            <w:tcBorders>
              <w:top w:val="nil"/>
              <w:left w:val="single" w:sz="4" w:space="0" w:color="auto"/>
              <w:bottom w:val="single" w:sz="4" w:space="0" w:color="auto"/>
              <w:right w:val="nil"/>
            </w:tcBorders>
            <w:hideMark/>
          </w:tcPr>
          <w:p w:rsidR="00A268C1" w:rsidRPr="00A268C1" w:rsidRDefault="00A268C1" w:rsidP="00A268C1">
            <w:pPr>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Вывоз ТКО</w:t>
            </w:r>
          </w:p>
        </w:tc>
        <w:tc>
          <w:tcPr>
            <w:tcW w:w="2192" w:type="dxa"/>
            <w:gridSpan w:val="2"/>
            <w:tcBorders>
              <w:top w:val="nil"/>
              <w:left w:val="single" w:sz="4" w:space="0" w:color="auto"/>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По мере накопления (начисляется отдельно по фактическому объему)</w:t>
            </w:r>
          </w:p>
        </w:tc>
        <w:tc>
          <w:tcPr>
            <w:tcW w:w="1276" w:type="dxa"/>
            <w:gridSpan w:val="2"/>
            <w:tcBorders>
              <w:top w:val="nil"/>
              <w:left w:val="nil"/>
              <w:bottom w:val="single" w:sz="4" w:space="0" w:color="auto"/>
              <w:right w:val="single" w:sz="4" w:space="0" w:color="auto"/>
            </w:tcBorders>
            <w:noWrap/>
            <w:vAlign w:val="center"/>
            <w:hideMark/>
          </w:tcPr>
          <w:p w:rsidR="00A268C1" w:rsidRPr="00A268C1" w:rsidRDefault="00A268C1" w:rsidP="00A268C1">
            <w:pPr>
              <w:rPr>
                <w:rFonts w:ascii="Times New Roman" w:hAnsi="Times New Roman" w:cs="Times New Roman"/>
                <w:sz w:val="24"/>
                <w:szCs w:val="24"/>
              </w:rPr>
            </w:pPr>
          </w:p>
        </w:tc>
        <w:tc>
          <w:tcPr>
            <w:tcW w:w="1070" w:type="dxa"/>
            <w:tcBorders>
              <w:top w:val="nil"/>
              <w:left w:val="nil"/>
              <w:bottom w:val="single" w:sz="4" w:space="0" w:color="auto"/>
              <w:right w:val="single" w:sz="4" w:space="0" w:color="auto"/>
            </w:tcBorders>
            <w:noWrap/>
            <w:vAlign w:val="center"/>
            <w:hideMark/>
          </w:tcPr>
          <w:p w:rsidR="00A268C1" w:rsidRPr="00A268C1" w:rsidRDefault="00A268C1" w:rsidP="00A268C1">
            <w:pPr>
              <w:rPr>
                <w:rFonts w:ascii="Times New Roman" w:hAnsi="Times New Roman" w:cs="Times New Roman"/>
                <w:sz w:val="24"/>
                <w:szCs w:val="24"/>
              </w:rPr>
            </w:pPr>
          </w:p>
        </w:tc>
      </w:tr>
      <w:tr w:rsidR="00A268C1" w:rsidRPr="00FD3191" w:rsidTr="00A268C1">
        <w:trPr>
          <w:trHeight w:val="51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3.5</w:t>
            </w:r>
          </w:p>
        </w:tc>
        <w:tc>
          <w:tcPr>
            <w:tcW w:w="3930" w:type="dxa"/>
            <w:tcBorders>
              <w:top w:val="single" w:sz="4" w:space="0" w:color="auto"/>
              <w:left w:val="single" w:sz="4" w:space="0" w:color="auto"/>
              <w:bottom w:val="single" w:sz="4" w:space="0" w:color="auto"/>
              <w:right w:val="nil"/>
            </w:tcBorders>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Вывоз КГМ</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цена расчетная</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sz w:val="24"/>
                <w:szCs w:val="24"/>
              </w:rPr>
            </w:pPr>
          </w:p>
        </w:tc>
      </w:tr>
      <w:tr w:rsidR="00A268C1" w:rsidRPr="00FD3191" w:rsidTr="00A268C1">
        <w:trPr>
          <w:trHeight w:val="510"/>
        </w:trPr>
        <w:tc>
          <w:tcPr>
            <w:tcW w:w="697" w:type="dxa"/>
            <w:gridSpan w:val="2"/>
            <w:tcBorders>
              <w:top w:val="single" w:sz="4" w:space="0" w:color="auto"/>
              <w:left w:val="single" w:sz="4" w:space="0" w:color="auto"/>
              <w:bottom w:val="single" w:sz="4" w:space="0" w:color="auto"/>
              <w:right w:val="nil"/>
            </w:tcBorders>
            <w:noWrap/>
            <w:hideMark/>
          </w:tcPr>
          <w:p w:rsidR="00A268C1" w:rsidRPr="00A268C1" w:rsidRDefault="00A268C1" w:rsidP="00A268C1">
            <w:pPr>
              <w:spacing w:after="0"/>
              <w:rPr>
                <w:rFonts w:ascii="Times New Roman" w:hAnsi="Times New Roman" w:cs="Times New Roman"/>
                <w:color w:val="000000"/>
                <w:sz w:val="24"/>
                <w:szCs w:val="24"/>
              </w:rPr>
            </w:pPr>
            <w:r w:rsidRPr="00A268C1">
              <w:rPr>
                <w:rFonts w:ascii="Times New Roman" w:hAnsi="Times New Roman" w:cs="Times New Roman"/>
                <w:color w:val="000000"/>
                <w:sz w:val="24"/>
                <w:szCs w:val="24"/>
              </w:rPr>
              <w:t>3.6</w:t>
            </w:r>
          </w:p>
        </w:tc>
        <w:tc>
          <w:tcPr>
            <w:tcW w:w="3930" w:type="dxa"/>
            <w:tcBorders>
              <w:top w:val="single" w:sz="4" w:space="0" w:color="auto"/>
              <w:left w:val="single" w:sz="4" w:space="0" w:color="auto"/>
              <w:bottom w:val="single" w:sz="4" w:space="0" w:color="auto"/>
              <w:right w:val="nil"/>
            </w:tcBorders>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Окраска контейнера и скамеек</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год</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0,21</w:t>
            </w:r>
          </w:p>
        </w:tc>
      </w:tr>
      <w:tr w:rsidR="00A268C1" w:rsidRPr="00FD3191" w:rsidTr="00A268C1">
        <w:trPr>
          <w:trHeight w:val="572"/>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3.7</w:t>
            </w: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Осмотр и обеспечение требований пожарной безопасности</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 раз в год</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0,18</w:t>
            </w:r>
          </w:p>
        </w:tc>
      </w:tr>
      <w:tr w:rsidR="00A268C1" w:rsidRPr="00FD3191" w:rsidTr="00A268C1">
        <w:trPr>
          <w:trHeight w:val="430"/>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3.8</w:t>
            </w: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Аварийно-диспетчерское обслуживание</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круглосуточно</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1,03</w:t>
            </w:r>
          </w:p>
        </w:tc>
      </w:tr>
      <w:tr w:rsidR="00A268C1" w:rsidRPr="00FD3191" w:rsidTr="00A268C1">
        <w:trPr>
          <w:trHeight w:val="430"/>
        </w:trPr>
        <w:tc>
          <w:tcPr>
            <w:tcW w:w="697" w:type="dxa"/>
            <w:gridSpan w:val="2"/>
            <w:tcBorders>
              <w:top w:val="single" w:sz="4" w:space="0" w:color="auto"/>
              <w:left w:val="single" w:sz="4" w:space="0" w:color="auto"/>
              <w:bottom w:val="single" w:sz="4" w:space="0" w:color="auto"/>
              <w:right w:val="single" w:sz="4" w:space="0" w:color="auto"/>
            </w:tcBorders>
            <w:noWrap/>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3.9</w:t>
            </w:r>
          </w:p>
        </w:tc>
        <w:tc>
          <w:tcPr>
            <w:tcW w:w="3930" w:type="dxa"/>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both"/>
              <w:rPr>
                <w:rFonts w:ascii="Times New Roman" w:hAnsi="Times New Roman" w:cs="Times New Roman"/>
                <w:color w:val="000000"/>
                <w:sz w:val="24"/>
                <w:szCs w:val="24"/>
              </w:rPr>
            </w:pPr>
            <w:r w:rsidRPr="00A268C1">
              <w:rPr>
                <w:rFonts w:ascii="Times New Roman" w:hAnsi="Times New Roman" w:cs="Times New Roman"/>
                <w:color w:val="000000"/>
                <w:sz w:val="24"/>
                <w:szCs w:val="24"/>
              </w:rPr>
              <w:t>Услуги по управлению МКД</w:t>
            </w:r>
          </w:p>
        </w:tc>
        <w:tc>
          <w:tcPr>
            <w:tcW w:w="2192" w:type="dxa"/>
            <w:gridSpan w:val="2"/>
            <w:tcBorders>
              <w:top w:val="single" w:sz="4" w:space="0" w:color="auto"/>
              <w:left w:val="nil"/>
              <w:bottom w:val="single" w:sz="4" w:space="0" w:color="auto"/>
              <w:right w:val="single" w:sz="4" w:space="0" w:color="auto"/>
            </w:tcBorders>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в течени</w:t>
            </w:r>
            <w:proofErr w:type="gramStart"/>
            <w:r w:rsidRPr="00A268C1">
              <w:rPr>
                <w:rFonts w:ascii="Times New Roman" w:hAnsi="Times New Roman" w:cs="Times New Roman"/>
                <w:color w:val="000000"/>
                <w:sz w:val="24"/>
                <w:szCs w:val="24"/>
              </w:rPr>
              <w:t>и</w:t>
            </w:r>
            <w:proofErr w:type="gramEnd"/>
            <w:r w:rsidRPr="00A268C1">
              <w:rPr>
                <w:rFonts w:ascii="Times New Roman" w:hAnsi="Times New Roman" w:cs="Times New Roman"/>
                <w:color w:val="000000"/>
                <w:sz w:val="24"/>
                <w:szCs w:val="24"/>
              </w:rPr>
              <w:t xml:space="preserve"> действия договора</w:t>
            </w:r>
          </w:p>
        </w:tc>
        <w:tc>
          <w:tcPr>
            <w:tcW w:w="1276" w:type="dxa"/>
            <w:gridSpan w:val="2"/>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p>
        </w:tc>
        <w:tc>
          <w:tcPr>
            <w:tcW w:w="1070" w:type="dxa"/>
            <w:tcBorders>
              <w:top w:val="single" w:sz="4" w:space="0" w:color="auto"/>
              <w:left w:val="nil"/>
              <w:bottom w:val="single" w:sz="4" w:space="0" w:color="auto"/>
              <w:right w:val="single" w:sz="4" w:space="0" w:color="auto"/>
            </w:tcBorders>
            <w:noWrap/>
            <w:vAlign w:val="center"/>
            <w:hideMark/>
          </w:tcPr>
          <w:p w:rsidR="00A268C1" w:rsidRPr="00A268C1" w:rsidRDefault="00A268C1" w:rsidP="00A268C1">
            <w:pPr>
              <w:spacing w:after="0"/>
              <w:jc w:val="center"/>
              <w:rPr>
                <w:rFonts w:ascii="Times New Roman" w:hAnsi="Times New Roman" w:cs="Times New Roman"/>
                <w:color w:val="000000"/>
                <w:sz w:val="24"/>
                <w:szCs w:val="24"/>
              </w:rPr>
            </w:pPr>
            <w:r w:rsidRPr="00A268C1">
              <w:rPr>
                <w:rFonts w:ascii="Times New Roman" w:hAnsi="Times New Roman" w:cs="Times New Roman"/>
                <w:color w:val="000000"/>
                <w:sz w:val="24"/>
                <w:szCs w:val="24"/>
              </w:rPr>
              <w:t>2,33</w:t>
            </w:r>
          </w:p>
        </w:tc>
      </w:tr>
      <w:tr w:rsidR="00A268C1" w:rsidRPr="00FD3191" w:rsidTr="00A268C1">
        <w:trPr>
          <w:trHeight w:val="300"/>
        </w:trPr>
        <w:tc>
          <w:tcPr>
            <w:tcW w:w="697" w:type="dxa"/>
            <w:gridSpan w:val="2"/>
            <w:tcBorders>
              <w:top w:val="nil"/>
              <w:left w:val="single" w:sz="4" w:space="0" w:color="auto"/>
              <w:bottom w:val="nil"/>
              <w:right w:val="single" w:sz="4" w:space="0" w:color="auto"/>
            </w:tcBorders>
            <w:noWrap/>
            <w:vAlign w:val="center"/>
            <w:hideMark/>
          </w:tcPr>
          <w:p w:rsidR="00A268C1" w:rsidRPr="00A268C1" w:rsidRDefault="00A268C1" w:rsidP="00A268C1">
            <w:pPr>
              <w:spacing w:after="0"/>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 </w:t>
            </w:r>
          </w:p>
        </w:tc>
        <w:tc>
          <w:tcPr>
            <w:tcW w:w="3930" w:type="dxa"/>
            <w:tcBorders>
              <w:top w:val="nil"/>
              <w:left w:val="nil"/>
              <w:bottom w:val="nil"/>
              <w:right w:val="single" w:sz="4" w:space="0" w:color="auto"/>
            </w:tcBorders>
            <w:vAlign w:val="center"/>
            <w:hideMark/>
          </w:tcPr>
          <w:p w:rsidR="00A268C1" w:rsidRPr="00A268C1" w:rsidRDefault="00A268C1" w:rsidP="00A268C1">
            <w:pPr>
              <w:spacing w:after="0"/>
              <w:jc w:val="both"/>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Тариф</w:t>
            </w:r>
          </w:p>
        </w:tc>
        <w:tc>
          <w:tcPr>
            <w:tcW w:w="2192" w:type="dxa"/>
            <w:gridSpan w:val="2"/>
            <w:tcBorders>
              <w:top w:val="nil"/>
              <w:left w:val="nil"/>
              <w:bottom w:val="nil"/>
              <w:right w:val="single" w:sz="4" w:space="0" w:color="auto"/>
            </w:tcBorders>
            <w:vAlign w:val="center"/>
            <w:hideMark/>
          </w:tcPr>
          <w:p w:rsidR="00A268C1" w:rsidRPr="00A268C1" w:rsidRDefault="00A268C1" w:rsidP="00A268C1">
            <w:pPr>
              <w:spacing w:after="0"/>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 </w:t>
            </w:r>
          </w:p>
        </w:tc>
        <w:tc>
          <w:tcPr>
            <w:tcW w:w="1276" w:type="dxa"/>
            <w:gridSpan w:val="2"/>
            <w:tcBorders>
              <w:top w:val="nil"/>
              <w:left w:val="nil"/>
              <w:bottom w:val="nil"/>
              <w:right w:val="single" w:sz="4" w:space="0" w:color="auto"/>
            </w:tcBorders>
            <w:vAlign w:val="center"/>
            <w:hideMark/>
          </w:tcPr>
          <w:p w:rsidR="00A268C1" w:rsidRPr="00A268C1" w:rsidRDefault="00A268C1" w:rsidP="00A268C1">
            <w:pPr>
              <w:spacing w:after="0"/>
              <w:jc w:val="center"/>
              <w:rPr>
                <w:rFonts w:ascii="Times New Roman" w:hAnsi="Times New Roman" w:cs="Times New Roman"/>
                <w:b/>
                <w:bCs/>
                <w:color w:val="000000"/>
                <w:sz w:val="24"/>
                <w:szCs w:val="24"/>
              </w:rPr>
            </w:pPr>
          </w:p>
        </w:tc>
        <w:tc>
          <w:tcPr>
            <w:tcW w:w="1070" w:type="dxa"/>
            <w:tcBorders>
              <w:top w:val="nil"/>
              <w:left w:val="nil"/>
              <w:bottom w:val="nil"/>
              <w:right w:val="single" w:sz="4" w:space="0" w:color="auto"/>
            </w:tcBorders>
            <w:vAlign w:val="center"/>
            <w:hideMark/>
          </w:tcPr>
          <w:p w:rsidR="00A268C1" w:rsidRPr="00A268C1" w:rsidRDefault="00A268C1" w:rsidP="00A268C1">
            <w:pPr>
              <w:spacing w:after="0"/>
              <w:jc w:val="center"/>
              <w:rPr>
                <w:rFonts w:ascii="Times New Roman" w:hAnsi="Times New Roman" w:cs="Times New Roman"/>
                <w:b/>
                <w:bCs/>
                <w:color w:val="000000"/>
                <w:sz w:val="24"/>
                <w:szCs w:val="24"/>
              </w:rPr>
            </w:pPr>
            <w:r w:rsidRPr="00A268C1">
              <w:rPr>
                <w:rFonts w:ascii="Times New Roman" w:hAnsi="Times New Roman" w:cs="Times New Roman"/>
                <w:b/>
                <w:bCs/>
                <w:color w:val="000000"/>
                <w:sz w:val="24"/>
                <w:szCs w:val="24"/>
              </w:rPr>
              <w:t>15,4</w:t>
            </w:r>
          </w:p>
        </w:tc>
      </w:tr>
      <w:tr w:rsidR="00A268C1" w:rsidRPr="00FD3191" w:rsidTr="00A268C1">
        <w:trPr>
          <w:trHeight w:val="300"/>
        </w:trPr>
        <w:tc>
          <w:tcPr>
            <w:tcW w:w="697" w:type="dxa"/>
            <w:gridSpan w:val="2"/>
            <w:tcBorders>
              <w:top w:val="nil"/>
              <w:left w:val="single" w:sz="4" w:space="0" w:color="auto"/>
              <w:bottom w:val="single" w:sz="4" w:space="0" w:color="auto"/>
              <w:right w:val="single" w:sz="4" w:space="0" w:color="auto"/>
            </w:tcBorders>
            <w:noWrap/>
            <w:vAlign w:val="center"/>
            <w:hideMark/>
          </w:tcPr>
          <w:p w:rsidR="00A268C1" w:rsidRPr="00A268C1" w:rsidRDefault="00A268C1" w:rsidP="00A268C1">
            <w:pPr>
              <w:spacing w:after="0"/>
              <w:rPr>
                <w:rFonts w:ascii="Times New Roman" w:hAnsi="Times New Roman" w:cs="Times New Roman"/>
                <w:b/>
                <w:bCs/>
                <w:color w:val="000000"/>
                <w:sz w:val="24"/>
                <w:szCs w:val="24"/>
              </w:rPr>
            </w:pPr>
          </w:p>
        </w:tc>
        <w:tc>
          <w:tcPr>
            <w:tcW w:w="3930" w:type="dxa"/>
            <w:tcBorders>
              <w:top w:val="nil"/>
              <w:left w:val="nil"/>
              <w:bottom w:val="single" w:sz="4" w:space="0" w:color="auto"/>
              <w:right w:val="single" w:sz="4" w:space="0" w:color="auto"/>
            </w:tcBorders>
            <w:vAlign w:val="center"/>
            <w:hideMark/>
          </w:tcPr>
          <w:p w:rsidR="00A268C1" w:rsidRPr="00A268C1" w:rsidRDefault="00A268C1" w:rsidP="00A268C1">
            <w:pPr>
              <w:jc w:val="both"/>
              <w:rPr>
                <w:rFonts w:ascii="Times New Roman" w:hAnsi="Times New Roman" w:cs="Times New Roman"/>
                <w:b/>
                <w:bCs/>
                <w:color w:val="000000"/>
                <w:sz w:val="24"/>
                <w:szCs w:val="24"/>
              </w:rPr>
            </w:pPr>
          </w:p>
        </w:tc>
        <w:tc>
          <w:tcPr>
            <w:tcW w:w="2192" w:type="dxa"/>
            <w:gridSpan w:val="2"/>
            <w:tcBorders>
              <w:top w:val="nil"/>
              <w:left w:val="nil"/>
              <w:bottom w:val="single" w:sz="4" w:space="0" w:color="auto"/>
              <w:right w:val="single" w:sz="4" w:space="0" w:color="auto"/>
            </w:tcBorders>
            <w:vAlign w:val="center"/>
            <w:hideMark/>
          </w:tcPr>
          <w:p w:rsidR="00A268C1" w:rsidRPr="00A268C1" w:rsidRDefault="00A268C1" w:rsidP="00A268C1">
            <w:pPr>
              <w:rPr>
                <w:rFonts w:ascii="Times New Roman" w:hAnsi="Times New Roman" w:cs="Times New Roman"/>
                <w:b/>
                <w:bCs/>
                <w:color w:val="000000"/>
                <w:sz w:val="24"/>
                <w:szCs w:val="24"/>
              </w:rPr>
            </w:pPr>
          </w:p>
        </w:tc>
        <w:tc>
          <w:tcPr>
            <w:tcW w:w="1276" w:type="dxa"/>
            <w:gridSpan w:val="2"/>
            <w:tcBorders>
              <w:top w:val="nil"/>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p>
        </w:tc>
        <w:tc>
          <w:tcPr>
            <w:tcW w:w="1070" w:type="dxa"/>
            <w:tcBorders>
              <w:top w:val="nil"/>
              <w:left w:val="nil"/>
              <w:bottom w:val="single" w:sz="4" w:space="0" w:color="auto"/>
              <w:right w:val="single" w:sz="4" w:space="0" w:color="auto"/>
            </w:tcBorders>
            <w:vAlign w:val="center"/>
            <w:hideMark/>
          </w:tcPr>
          <w:p w:rsidR="00A268C1" w:rsidRPr="00A268C1" w:rsidRDefault="00A268C1" w:rsidP="00A268C1">
            <w:pPr>
              <w:jc w:val="center"/>
              <w:rPr>
                <w:rFonts w:ascii="Times New Roman" w:hAnsi="Times New Roman" w:cs="Times New Roman"/>
                <w:b/>
                <w:bCs/>
                <w:color w:val="000000"/>
                <w:sz w:val="24"/>
                <w:szCs w:val="24"/>
              </w:rPr>
            </w:pPr>
          </w:p>
        </w:tc>
      </w:tr>
    </w:tbl>
    <w:p w:rsidR="00A268C1" w:rsidRDefault="00A268C1" w:rsidP="00BE13A3">
      <w:pPr>
        <w:tabs>
          <w:tab w:val="left" w:pos="4376"/>
        </w:tabs>
        <w:ind w:right="1586"/>
        <w:jc w:val="both"/>
        <w:rPr>
          <w:rFonts w:ascii="Times New Roman" w:hAnsi="Times New Roman" w:cs="Times New Roman"/>
          <w:b/>
          <w:bCs/>
          <w:i/>
          <w:sz w:val="24"/>
          <w:szCs w:val="24"/>
        </w:rPr>
      </w:pPr>
    </w:p>
    <w:p w:rsidR="00A268C1" w:rsidRDefault="00A268C1" w:rsidP="00BE13A3">
      <w:pPr>
        <w:tabs>
          <w:tab w:val="left" w:pos="4376"/>
        </w:tabs>
        <w:ind w:right="1586"/>
        <w:jc w:val="both"/>
        <w:rPr>
          <w:rFonts w:ascii="Times New Roman" w:hAnsi="Times New Roman" w:cs="Times New Roman"/>
          <w:b/>
          <w:bCs/>
          <w:i/>
          <w:sz w:val="24"/>
          <w:szCs w:val="24"/>
        </w:rPr>
      </w:pPr>
    </w:p>
    <w:p w:rsidR="00A268C1" w:rsidRDefault="00A268C1" w:rsidP="00BE13A3">
      <w:pPr>
        <w:tabs>
          <w:tab w:val="left" w:pos="4376"/>
        </w:tabs>
        <w:ind w:right="1586"/>
        <w:jc w:val="both"/>
        <w:rPr>
          <w:rFonts w:ascii="Times New Roman" w:hAnsi="Times New Roman" w:cs="Times New Roman"/>
          <w:b/>
          <w:bCs/>
          <w:i/>
          <w:sz w:val="24"/>
          <w:szCs w:val="24"/>
        </w:rPr>
      </w:pPr>
    </w:p>
    <w:p w:rsidR="00A268C1" w:rsidRPr="00BE13A3" w:rsidRDefault="00A268C1" w:rsidP="00BE13A3">
      <w:pPr>
        <w:tabs>
          <w:tab w:val="left" w:pos="4376"/>
        </w:tabs>
        <w:ind w:right="1586"/>
        <w:jc w:val="both"/>
        <w:rPr>
          <w:rFonts w:ascii="Times New Roman" w:hAnsi="Times New Roman" w:cs="Times New Roman"/>
          <w:b/>
          <w:bCs/>
          <w:i/>
          <w:sz w:val="24"/>
          <w:szCs w:val="24"/>
        </w:rPr>
      </w:pPr>
    </w:p>
    <w:p w:rsidR="00BE13A3" w:rsidRPr="00BE13A3" w:rsidRDefault="00BE13A3" w:rsidP="002A693D">
      <w:pPr>
        <w:spacing w:after="0"/>
        <w:jc w:val="both"/>
        <w:rPr>
          <w:rFonts w:ascii="Times New Roman" w:hAnsi="Times New Roman" w:cs="Times New Roman"/>
          <w:sz w:val="24"/>
          <w:szCs w:val="24"/>
        </w:rPr>
      </w:pPr>
      <w:r w:rsidRPr="00BE13A3">
        <w:rPr>
          <w:rFonts w:ascii="Times New Roman" w:hAnsi="Times New Roman" w:cs="Times New Roman"/>
          <w:sz w:val="24"/>
          <w:szCs w:val="24"/>
        </w:rPr>
        <w:lastRenderedPageBreak/>
        <w:t>Приложение № 2</w:t>
      </w:r>
    </w:p>
    <w:p w:rsidR="00BE13A3" w:rsidRPr="00BE13A3" w:rsidRDefault="00BE13A3" w:rsidP="002A693D">
      <w:pPr>
        <w:spacing w:after="0"/>
        <w:jc w:val="both"/>
        <w:rPr>
          <w:rFonts w:ascii="Times New Roman" w:hAnsi="Times New Roman" w:cs="Times New Roman"/>
          <w:sz w:val="24"/>
          <w:szCs w:val="24"/>
        </w:rPr>
      </w:pPr>
      <w:r w:rsidRPr="00BE13A3">
        <w:rPr>
          <w:rFonts w:ascii="Times New Roman" w:hAnsi="Times New Roman" w:cs="Times New Roman"/>
          <w:sz w:val="24"/>
          <w:szCs w:val="24"/>
        </w:rPr>
        <w:t>К договору № ___</w:t>
      </w:r>
    </w:p>
    <w:p w:rsidR="00BE13A3" w:rsidRPr="00BE13A3" w:rsidRDefault="00BE13A3" w:rsidP="002A693D">
      <w:pPr>
        <w:spacing w:after="0"/>
        <w:jc w:val="both"/>
        <w:rPr>
          <w:rFonts w:ascii="Times New Roman" w:hAnsi="Times New Roman" w:cs="Times New Roman"/>
          <w:sz w:val="24"/>
          <w:szCs w:val="24"/>
        </w:rPr>
      </w:pPr>
      <w:r w:rsidRPr="00BE13A3">
        <w:rPr>
          <w:rFonts w:ascii="Times New Roman" w:hAnsi="Times New Roman" w:cs="Times New Roman"/>
          <w:sz w:val="24"/>
          <w:szCs w:val="24"/>
        </w:rPr>
        <w:t>от «__»_____________20___г</w:t>
      </w:r>
    </w:p>
    <w:p w:rsidR="00BE13A3" w:rsidRPr="00BE13A3" w:rsidRDefault="00BE13A3" w:rsidP="002A693D">
      <w:pPr>
        <w:spacing w:after="0"/>
        <w:jc w:val="both"/>
        <w:rPr>
          <w:rFonts w:ascii="Times New Roman" w:hAnsi="Times New Roman" w:cs="Times New Roman"/>
          <w:sz w:val="24"/>
          <w:szCs w:val="24"/>
        </w:rPr>
      </w:pPr>
      <w:r w:rsidRPr="00BE13A3">
        <w:rPr>
          <w:rFonts w:ascii="Times New Roman" w:hAnsi="Times New Roman" w:cs="Times New Roman"/>
          <w:sz w:val="24"/>
          <w:szCs w:val="24"/>
        </w:rPr>
        <w:t>.</w:t>
      </w:r>
    </w:p>
    <w:p w:rsidR="00BE13A3" w:rsidRPr="00BE13A3" w:rsidRDefault="00BE13A3" w:rsidP="00BE13A3">
      <w:pPr>
        <w:spacing w:after="0"/>
        <w:jc w:val="center"/>
        <w:rPr>
          <w:rFonts w:ascii="Times New Roman" w:hAnsi="Times New Roman" w:cs="Times New Roman"/>
          <w:sz w:val="24"/>
          <w:szCs w:val="24"/>
        </w:rPr>
      </w:pPr>
      <w:r w:rsidRPr="00BE13A3">
        <w:rPr>
          <w:rFonts w:ascii="Times New Roman" w:hAnsi="Times New Roman" w:cs="Times New Roman"/>
          <w:sz w:val="24"/>
          <w:szCs w:val="24"/>
        </w:rPr>
        <w:t>Положение</w:t>
      </w:r>
    </w:p>
    <w:p w:rsidR="00BE13A3" w:rsidRPr="00BE13A3" w:rsidRDefault="00BE13A3" w:rsidP="00BE13A3">
      <w:pPr>
        <w:spacing w:after="0"/>
        <w:jc w:val="center"/>
        <w:rPr>
          <w:rFonts w:ascii="Times New Roman" w:hAnsi="Times New Roman" w:cs="Times New Roman"/>
          <w:sz w:val="24"/>
          <w:szCs w:val="24"/>
        </w:rPr>
      </w:pPr>
      <w:r w:rsidRPr="00BE13A3">
        <w:rPr>
          <w:rFonts w:ascii="Times New Roman" w:hAnsi="Times New Roman" w:cs="Times New Roman"/>
          <w:sz w:val="24"/>
          <w:szCs w:val="24"/>
        </w:rPr>
        <w:t>об обработке и защите персональных данных собственников и пользователей помещений в многоквартирном доме</w:t>
      </w:r>
    </w:p>
    <w:p w:rsidR="00BE13A3" w:rsidRPr="00BE13A3" w:rsidRDefault="00BE13A3" w:rsidP="00BE13A3">
      <w:pPr>
        <w:jc w:val="center"/>
        <w:rPr>
          <w:rFonts w:ascii="Times New Roman" w:hAnsi="Times New Roman" w:cs="Times New Roman"/>
          <w:sz w:val="24"/>
          <w:szCs w:val="24"/>
        </w:rPr>
      </w:pPr>
      <w:r w:rsidRPr="00BE13A3">
        <w:rPr>
          <w:rFonts w:ascii="Times New Roman" w:hAnsi="Times New Roman" w:cs="Times New Roman"/>
          <w:sz w:val="24"/>
          <w:szCs w:val="24"/>
        </w:rPr>
        <w:t>1. Общие положения</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1.1. </w:t>
      </w:r>
      <w:proofErr w:type="gramStart"/>
      <w:r w:rsidRPr="00BE13A3">
        <w:rPr>
          <w:rFonts w:ascii="Times New Roman" w:hAnsi="Times New Roman" w:cs="Times New Roman"/>
          <w:sz w:val="24"/>
          <w:szCs w:val="24"/>
        </w:rPr>
        <w:t>Настоящее Положение разработано в соответствии с Конституцией Российской Федерации,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w:t>
      </w:r>
      <w:proofErr w:type="gramEnd"/>
      <w:r w:rsidRPr="00BE13A3">
        <w:rPr>
          <w:rFonts w:ascii="Times New Roman" w:hAnsi="Times New Roman" w:cs="Times New Roman"/>
          <w:sz w:val="24"/>
          <w:szCs w:val="24"/>
        </w:rPr>
        <w:t>г. N 1119, и иными нормативными актами в области защиты персональных данных, действующими на территории Российской Федерации.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1.2. Основные понятия, используемые в Положении: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управляющая компания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заключённого с клиентом;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клиент - гражданин, использующий коммунальные услуги для личных, семейных, домашних и иных нужд, не связанных с осуществлением предпринимательской деятельности, субъект персональных данных;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 услуги управляющей компании - действия управляющей компании по оказанию услуг и выполнению работ по управлению,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w:t>
      </w:r>
    </w:p>
    <w:p w:rsidR="00BE13A3" w:rsidRPr="00BE13A3" w:rsidRDefault="00BE13A3" w:rsidP="00BE13A3">
      <w:pPr>
        <w:spacing w:after="0"/>
        <w:ind w:left="-567"/>
        <w:jc w:val="both"/>
        <w:rPr>
          <w:rFonts w:ascii="Times New Roman" w:hAnsi="Times New Roman" w:cs="Times New Roman"/>
          <w:sz w:val="24"/>
          <w:szCs w:val="24"/>
        </w:rPr>
      </w:pPr>
      <w:proofErr w:type="gramStart"/>
      <w:r w:rsidRPr="00BE13A3">
        <w:rPr>
          <w:rFonts w:ascii="Times New Roman" w:hAnsi="Times New Roman" w:cs="Times New Roman"/>
          <w:sz w:val="24"/>
          <w:szCs w:val="24"/>
        </w:rPr>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w:t>
      </w:r>
      <w:proofErr w:type="gramEnd"/>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w:t>
      </w:r>
      <w:proofErr w:type="gramStart"/>
      <w:r w:rsidRPr="00BE13A3">
        <w:rPr>
          <w:rFonts w:ascii="Times New Roman" w:hAnsi="Times New Roman" w:cs="Times New Roman"/>
          <w:sz w:val="24"/>
          <w:szCs w:val="24"/>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w:t>
      </w:r>
      <w:r w:rsidRPr="00BE13A3">
        <w:rPr>
          <w:rFonts w:ascii="Times New Roman" w:hAnsi="Times New Roman" w:cs="Times New Roman"/>
          <w:sz w:val="24"/>
          <w:szCs w:val="24"/>
        </w:rPr>
        <w:lastRenderedPageBreak/>
        <w:t xml:space="preserve">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1.3. Настоящее Положение устанавливает порядок обработки персональных данных Клиентов, для которых Управляющая компания осуществляет весь спектр услуг по договору управления или по договору оказания услуг по содержанию и (или) выполнению работ по ремонту общего имущества.</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xml:space="preserve">1.4. Настоящее Положение </w:t>
      </w:r>
      <w:proofErr w:type="gramStart"/>
      <w:r w:rsidRPr="00BE13A3">
        <w:rPr>
          <w:rFonts w:ascii="Times New Roman" w:hAnsi="Times New Roman" w:cs="Times New Roman"/>
          <w:sz w:val="24"/>
          <w:szCs w:val="24"/>
        </w:rPr>
        <w:t>обязательно к исполнению</w:t>
      </w:r>
      <w:proofErr w:type="gramEnd"/>
      <w:r w:rsidRPr="00BE13A3">
        <w:rPr>
          <w:rFonts w:ascii="Times New Roman" w:hAnsi="Times New Roman" w:cs="Times New Roman"/>
          <w:sz w:val="24"/>
          <w:szCs w:val="24"/>
        </w:rPr>
        <w:t xml:space="preserve"> всеми сотрудниками Управляющей компании, описывает основные цели, принципы обработки и требования к безопасности персональных данных в Управляющей компании.</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1.5. Настоящее Положение разработано с целью защиты прав и свобод человека и гражданина при обработке его персональных данных.</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1.6. Персональные данные обрабатываются в целях исполнения договора по предоставлению услуг по договору, одной из сторон которого является Клиент. Управляющая компания собирает данные только в объеме, необходимом для достижения указанной в пункте 1.5. настоящего Положения цели.</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1.7. Обеспечение безопасности и конфиденциальности персональных данных является одним из приоритетных направлений в деятельности Управляющей компании.</w:t>
      </w:r>
    </w:p>
    <w:p w:rsidR="00BE13A3" w:rsidRPr="00BE13A3" w:rsidRDefault="00BE13A3" w:rsidP="00BE13A3">
      <w:pPr>
        <w:spacing w:after="0"/>
        <w:ind w:left="-709"/>
        <w:jc w:val="center"/>
        <w:rPr>
          <w:rFonts w:ascii="Times New Roman" w:hAnsi="Times New Roman" w:cs="Times New Roman"/>
          <w:sz w:val="24"/>
          <w:szCs w:val="24"/>
        </w:rPr>
      </w:pPr>
      <w:r w:rsidRPr="00BE13A3">
        <w:rPr>
          <w:rFonts w:ascii="Times New Roman" w:hAnsi="Times New Roman" w:cs="Times New Roman"/>
          <w:sz w:val="24"/>
          <w:szCs w:val="24"/>
        </w:rPr>
        <w:t>2. Принципы и цели обработки. Состав персональных данных</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2.1.  Обработка персональных данных Управляющей компанией осуществляется на основе принципов:</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xml:space="preserve">–  персональные данные Управляющая компания получает только у самого Клиента; </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 xml:space="preserve">–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Управляющей компанией принимаются необходимые меры по уничтожению  (удалению)  либо уточнению неполных или неточных данных.</w:t>
      </w:r>
    </w:p>
    <w:p w:rsidR="00BE13A3" w:rsidRPr="00BE13A3" w:rsidRDefault="00BE13A3" w:rsidP="00BE13A3">
      <w:pPr>
        <w:spacing w:after="0"/>
        <w:ind w:left="-709"/>
        <w:jc w:val="both"/>
        <w:rPr>
          <w:rFonts w:ascii="Times New Roman" w:hAnsi="Times New Roman" w:cs="Times New Roman"/>
          <w:sz w:val="24"/>
          <w:szCs w:val="24"/>
        </w:rPr>
      </w:pPr>
      <w:r w:rsidRPr="00BE13A3">
        <w:rPr>
          <w:rFonts w:ascii="Times New Roman" w:hAnsi="Times New Roman" w:cs="Times New Roman"/>
          <w:sz w:val="24"/>
          <w:szCs w:val="24"/>
        </w:rPr>
        <w:t>2.2.  Обработка персональных данных субъектов персональных данных проводится Управляющей компанией с целью 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Клиентов.</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2.3. Управляющей компанией обрабатываются следующие категории персональных данных:</w:t>
      </w:r>
    </w:p>
    <w:p w:rsidR="00BE13A3" w:rsidRPr="00BE13A3" w:rsidRDefault="00BE13A3" w:rsidP="00BE13A3">
      <w:pPr>
        <w:spacing w:after="0"/>
        <w:ind w:left="-567"/>
        <w:jc w:val="both"/>
        <w:rPr>
          <w:rFonts w:ascii="Times New Roman" w:hAnsi="Times New Roman" w:cs="Times New Roman"/>
          <w:sz w:val="24"/>
          <w:szCs w:val="24"/>
        </w:rPr>
      </w:pPr>
      <w:proofErr w:type="gramStart"/>
      <w:r w:rsidRPr="00BE13A3">
        <w:rPr>
          <w:rFonts w:ascii="Times New Roman" w:hAnsi="Times New Roman" w:cs="Times New Roman"/>
          <w:sz w:val="24"/>
          <w:szCs w:val="24"/>
        </w:rPr>
        <w:t>- анкетные данные (фамилия, имя, отчество, число, месяц, год рождения и др.);</w:t>
      </w:r>
      <w:proofErr w:type="gramEnd"/>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паспортные данные;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lastRenderedPageBreak/>
        <w:t>- адрес регистрации;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адрес места жительства;</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семейное положение;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статус члена семьи;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наличие льгот и преимуще</w:t>
      </w:r>
      <w:proofErr w:type="gramStart"/>
      <w:r w:rsidRPr="00BE13A3">
        <w:rPr>
          <w:rFonts w:ascii="Times New Roman" w:hAnsi="Times New Roman" w:cs="Times New Roman"/>
          <w:sz w:val="24"/>
          <w:szCs w:val="24"/>
        </w:rPr>
        <w:t>ств дл</w:t>
      </w:r>
      <w:proofErr w:type="gramEnd"/>
      <w:r w:rsidRPr="00BE13A3">
        <w:rPr>
          <w:rFonts w:ascii="Times New Roman" w:hAnsi="Times New Roman" w:cs="Times New Roman"/>
          <w:sz w:val="24"/>
          <w:szCs w:val="24"/>
        </w:rPr>
        <w:t>я начисления и внесения платы за содержание жилого помещения и коммунальные услуги;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сведения о регистрации права собственности в Едином государственном реестра прав на недвижимое имущество (ином уполномоченном органе), а равно </w:t>
      </w:r>
      <w:proofErr w:type="gramStart"/>
      <w:r w:rsidRPr="00BE13A3">
        <w:rPr>
          <w:rFonts w:ascii="Times New Roman" w:hAnsi="Times New Roman" w:cs="Times New Roman"/>
          <w:sz w:val="24"/>
          <w:szCs w:val="24"/>
        </w:rPr>
        <w:t>о</w:t>
      </w:r>
      <w:proofErr w:type="gramEnd"/>
      <w:r w:rsidRPr="00BE13A3">
        <w:rPr>
          <w:rFonts w:ascii="Times New Roman" w:hAnsi="Times New Roman" w:cs="Times New Roman"/>
          <w:sz w:val="24"/>
          <w:szCs w:val="24"/>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размер платы за содержание жилого помещения и коммунальные услуги (в т.ч. и размер задолженности);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иные персональные данные необходимые для исполнения договоров.</w:t>
      </w:r>
    </w:p>
    <w:p w:rsidR="00BE13A3" w:rsidRPr="00BE13A3" w:rsidRDefault="00BE13A3" w:rsidP="00BE13A3">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3. Условия обработки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3.1.  Порядок работы с персональными данными Клиентов  в Управляющей компании регламентирован действующим законодательством Российской Федерации, внутренними документами Управляющей компании и осуществляется с соблюдением строго определенных правил и условий.</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3.2.  </w:t>
      </w:r>
      <w:proofErr w:type="gramStart"/>
      <w:r w:rsidRPr="00BE13A3">
        <w:rPr>
          <w:rFonts w:ascii="Times New Roman" w:hAnsi="Times New Roman" w:cs="Times New Roman"/>
          <w:sz w:val="24"/>
          <w:szCs w:val="24"/>
        </w:rPr>
        <w:t>Обработка персональных данных в Управляющей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rsidRPr="00BE13A3">
        <w:rPr>
          <w:rFonts w:ascii="Times New Roman" w:hAnsi="Times New Roman" w:cs="Times New Roman"/>
          <w:sz w:val="24"/>
          <w:szCs w:val="24"/>
        </w:rPr>
        <w:t xml:space="preserve"> При этом используется смешанный  (автоматизированный и неавтоматизированный) способ обработки персональных данных.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3.3.  Согласие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3.4.  Управляющая компания не осуществляет трансграничную передачу персональных данных Клиентов.</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Управляющей компанией применяются  организационные и технические меры.</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3..7. Директор утверждает перечень сотрудников Управляющей организации, имеющих доступ к персональным данным Клиентов.</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lastRenderedPageBreak/>
        <w:t>3.8. Персональные данные на бумажных носителях хранятся в служебных помещениях Управляющей компании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3.9. Персональные данные Клиентов хранятся в электронном виде в локальной компьютерной сети Управляющей компании, в электронных папках и файлах в персональных компьютерах сотрудников, допущенных к обработке персональных данных Клиентов и защищенных индивидуальным паролем. Передача, а равно разглашение пароля доступа к персональному компьютеру сотрудника управляющей компании не допускается.</w:t>
      </w:r>
    </w:p>
    <w:p w:rsidR="00BE13A3" w:rsidRPr="00BE13A3" w:rsidRDefault="00BE13A3" w:rsidP="00BE13A3">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4. Основные мероприятия по обеспечению безопасности обработки персональных данных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4.1 .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4.2. Для эффективной защиты персональных данных Клиентов необходимо: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4.2.1. соблюдать порядок получения, учета и хранения персональных данных Клиентов;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4.2.2. применять технические средства охраны, сигнализации;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4.3. Допуск к персональным данным Клиентов сотрудников Управляющей компании, не имеющих надлежащим образом оформленного доступа, запрещается.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4.4. Документы, содержащие персональные данные Клиентов, хранятся в помещениях Управляющей компании, обеспечивающих защиту от несанкционированного доступа.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4.5. Защита доступа к электронным базам данных, содержащим персональные данные Клиентов, обеспечивается: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использованием лицензионных программных продуктов, предотвращающих несанкционированный доступ третьих лиц к персональным данным Клиентов;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4.6.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BE13A3" w:rsidRPr="00BE13A3" w:rsidRDefault="00BE13A3" w:rsidP="00BE13A3">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5. Порядок предоставления информации, содержащей персональные данные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5.1.  При обращении субъекта персональных данных (владельца этих данных или его законного представителя) или получении запроса Управляющая компания безвозмездно предоставляет в течение 30  дней </w:t>
      </w:r>
      <w:proofErr w:type="gramStart"/>
      <w:r w:rsidRPr="00BE13A3">
        <w:rPr>
          <w:rFonts w:ascii="Times New Roman" w:hAnsi="Times New Roman" w:cs="Times New Roman"/>
          <w:sz w:val="24"/>
          <w:szCs w:val="24"/>
        </w:rPr>
        <w:t>с даты получения</w:t>
      </w:r>
      <w:proofErr w:type="gramEnd"/>
      <w:r w:rsidRPr="00BE13A3">
        <w:rPr>
          <w:rFonts w:ascii="Times New Roman" w:hAnsi="Times New Roman" w:cs="Times New Roman"/>
          <w:sz w:val="24"/>
          <w:szCs w:val="24"/>
        </w:rP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Российской Федерации,  либо на основании договоров с Управляющей компанией, заключенных в связи с требованиями законодательства Российской Федерации.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lastRenderedPageBreak/>
        <w:t>Основанием для сотрудника Управляющей компании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(договора)  об информационном обмене.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5.3.  При передаче персональных данных субъектов Управляющая компания и уполномоченные им должностные лица соблюдают следующие требования:</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не отвечают на вопросы, связанные с предоставлением персональной информации, любым третьим лицам без законных оснований (письменного запроса);</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ведут учет передачи персональных данных субъектов по поступившим в Компанию запросам субъектов.</w:t>
      </w:r>
    </w:p>
    <w:p w:rsidR="00BE13A3" w:rsidRPr="00BE13A3" w:rsidRDefault="00BE13A3" w:rsidP="00BE13A3">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6. Обязанности управляющей компании</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6.1. Управляющая компания обязана: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6.1.1. Осуществлять обработку персональных данных Клиентов исключительно в целях оказания законных услуг Клиентам.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6.1.2. Получать персональные данные Клиента непосредственно у него самого. Если персональные данные </w:t>
      </w:r>
      <w:proofErr w:type="gramStart"/>
      <w:r w:rsidRPr="00BE13A3">
        <w:rPr>
          <w:rFonts w:ascii="Times New Roman" w:hAnsi="Times New Roman" w:cs="Times New Roman"/>
          <w:sz w:val="24"/>
          <w:szCs w:val="24"/>
        </w:rPr>
        <w:t>Клиента</w:t>
      </w:r>
      <w:proofErr w:type="gramEnd"/>
      <w:r w:rsidRPr="00BE13A3">
        <w:rPr>
          <w:rFonts w:ascii="Times New Roman" w:hAnsi="Times New Roman" w:cs="Times New Roman"/>
          <w:sz w:val="24"/>
          <w:szCs w:val="24"/>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Управляющей компании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lastRenderedPageBreak/>
        <w:t xml:space="preserve"> 6.1.5.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6.1.6. Обеспечить хранение и защиту персональных данных Клиента от неправомерного их использования или утраты. </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6.1.7. </w:t>
      </w:r>
      <w:proofErr w:type="gramStart"/>
      <w:r w:rsidRPr="00BE13A3">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BE13A3" w:rsidRPr="00BE13A3" w:rsidRDefault="00BE13A3" w:rsidP="00BE13A3">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BE13A3">
        <w:rPr>
          <w:rFonts w:ascii="Times New Roman" w:hAnsi="Times New Roman" w:cs="Times New Roman"/>
          <w:sz w:val="24"/>
          <w:szCs w:val="24"/>
        </w:rPr>
        <w:t>с даты</w:t>
      </w:r>
      <w:proofErr w:type="gramEnd"/>
      <w:r w:rsidRPr="00BE13A3">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BE13A3">
        <w:rPr>
          <w:rFonts w:ascii="Times New Roman" w:hAnsi="Times New Roman" w:cs="Times New Roman"/>
          <w:sz w:val="24"/>
          <w:szCs w:val="24"/>
        </w:rPr>
        <w:t>с даты выявления</w:t>
      </w:r>
      <w:proofErr w:type="gramEnd"/>
      <w:r w:rsidRPr="00BE13A3">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BE13A3" w:rsidRPr="00BE13A3" w:rsidRDefault="00BE13A3" w:rsidP="00BE13A3">
      <w:pPr>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6.1.10. </w:t>
      </w:r>
      <w:proofErr w:type="gramStart"/>
      <w:r w:rsidRPr="00BE13A3">
        <w:rPr>
          <w:rFonts w:ascii="Times New Roman" w:hAnsi="Times New Roman" w:cs="Times New Roman"/>
          <w:sz w:val="24"/>
          <w:szCs w:val="24"/>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BE13A3">
        <w:rPr>
          <w:rFonts w:ascii="Times New Roman" w:hAnsi="Times New Roman" w:cs="Times New Roman"/>
          <w:sz w:val="24"/>
          <w:szCs w:val="24"/>
        </w:rPr>
        <w:t xml:space="preserve"> органом по защите прав субъектов персональных данных, также указанный орган. </w:t>
      </w:r>
    </w:p>
    <w:p w:rsidR="00BE13A3" w:rsidRPr="00BE13A3" w:rsidRDefault="00BE13A3" w:rsidP="002A693D">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7. Права Клиента</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7.1. Клиент имеет право </w:t>
      </w:r>
      <w:proofErr w:type="gramStart"/>
      <w:r w:rsidRPr="00BE13A3">
        <w:rPr>
          <w:rFonts w:ascii="Times New Roman" w:hAnsi="Times New Roman" w:cs="Times New Roman"/>
          <w:sz w:val="24"/>
          <w:szCs w:val="24"/>
        </w:rPr>
        <w:t>на</w:t>
      </w:r>
      <w:proofErr w:type="gramEnd"/>
      <w:r w:rsidRPr="00BE13A3">
        <w:rPr>
          <w:rFonts w:ascii="Times New Roman" w:hAnsi="Times New Roman" w:cs="Times New Roman"/>
          <w:sz w:val="24"/>
          <w:szCs w:val="24"/>
        </w:rPr>
        <w:t xml:space="preserve">: </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roofErr w:type="gramStart"/>
      <w:r w:rsidRPr="00BE13A3">
        <w:rPr>
          <w:rFonts w:ascii="Times New Roman" w:hAnsi="Times New Roman" w:cs="Times New Roman"/>
          <w:sz w:val="24"/>
          <w:szCs w:val="24"/>
        </w:rPr>
        <w:t xml:space="preserve"> ;</w:t>
      </w:r>
      <w:proofErr w:type="gramEnd"/>
      <w:r w:rsidRPr="00BE13A3">
        <w:rPr>
          <w:rFonts w:ascii="Times New Roman" w:hAnsi="Times New Roman" w:cs="Times New Roman"/>
          <w:sz w:val="24"/>
          <w:szCs w:val="24"/>
        </w:rPr>
        <w:t xml:space="preserve"> </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определение форм и способов обработки его персональных данных;</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 ограничение способов и форм обработки персональных данных; </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запрет на распространение персональных данных без его согласия;</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 изменение, уточнение, уничтожение информации о самом себе;</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lastRenderedPageBreak/>
        <w:t xml:space="preserve"> - обжалование неправомерных действий или бездействий по обработке персональных данных и соответствующую компенсацию в судебном порядке; </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иные права предусмотренные Законом. </w:t>
      </w:r>
    </w:p>
    <w:p w:rsidR="00BE13A3" w:rsidRPr="00BE13A3" w:rsidRDefault="00BE13A3" w:rsidP="002A693D">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8. Конфиденциальность персональных данных Клиентов</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8.1. Сведения о персональных данных Клиентов, являются конфиденциальными.</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8.2. Управляющая компания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8.4. Все меры конфиденциальности при сборе, обработке и хранении персональных данных Клиентов распространяются на все носители информации, как </w:t>
      </w:r>
      <w:proofErr w:type="gramStart"/>
      <w:r w:rsidRPr="00BE13A3">
        <w:rPr>
          <w:rFonts w:ascii="Times New Roman" w:hAnsi="Times New Roman" w:cs="Times New Roman"/>
          <w:sz w:val="24"/>
          <w:szCs w:val="24"/>
        </w:rPr>
        <w:t>на</w:t>
      </w:r>
      <w:proofErr w:type="gramEnd"/>
      <w:r w:rsidRPr="00BE13A3">
        <w:rPr>
          <w:rFonts w:ascii="Times New Roman" w:hAnsi="Times New Roman" w:cs="Times New Roman"/>
          <w:sz w:val="24"/>
          <w:szCs w:val="24"/>
        </w:rPr>
        <w:t xml:space="preserve"> бумажные, так и на автоматизированные.</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 xml:space="preserve"> 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rsidR="00BE13A3" w:rsidRPr="00BE13A3" w:rsidRDefault="00BE13A3" w:rsidP="002A693D">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9. Ответственность за нарушение требований,  регулирующих получение, обработку и хранение персональных данных.</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9.1.  Должностные лица Управляющей компании,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rsidR="00BE13A3" w:rsidRPr="00BE13A3" w:rsidRDefault="00BE13A3" w:rsidP="002A693D">
      <w:pPr>
        <w:spacing w:after="0"/>
        <w:ind w:left="-567"/>
        <w:jc w:val="center"/>
        <w:rPr>
          <w:rFonts w:ascii="Times New Roman" w:hAnsi="Times New Roman" w:cs="Times New Roman"/>
          <w:sz w:val="24"/>
          <w:szCs w:val="24"/>
        </w:rPr>
      </w:pPr>
      <w:r w:rsidRPr="00BE13A3">
        <w:rPr>
          <w:rFonts w:ascii="Times New Roman" w:hAnsi="Times New Roman" w:cs="Times New Roman"/>
          <w:sz w:val="24"/>
          <w:szCs w:val="24"/>
        </w:rPr>
        <w:t>10. Заключительные положения</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10.1.  Настоящее Положение вступает в силу с момента ее утверждения генеральным директором Управляющей компании.</w:t>
      </w:r>
    </w:p>
    <w:p w:rsidR="00BE13A3" w:rsidRPr="00BE13A3" w:rsidRDefault="00BE13A3" w:rsidP="002A693D">
      <w:pPr>
        <w:spacing w:after="0"/>
        <w:ind w:left="-567"/>
        <w:jc w:val="both"/>
        <w:rPr>
          <w:rFonts w:ascii="Times New Roman" w:hAnsi="Times New Roman" w:cs="Times New Roman"/>
          <w:sz w:val="24"/>
          <w:szCs w:val="24"/>
        </w:rPr>
      </w:pPr>
      <w:r w:rsidRPr="00BE13A3">
        <w:rPr>
          <w:rFonts w:ascii="Times New Roman" w:hAnsi="Times New Roman" w:cs="Times New Roman"/>
          <w:sz w:val="24"/>
          <w:szCs w:val="24"/>
        </w:rPr>
        <w:t>10.2.  Настоящее Положение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Управляющей компании в области защиты конфиденциальной информации.  При внесении изменений в заголовке Положения указывается номер версии и дата последнего обновления редакции.  Новая редакция Положения вступает в силу с момента ее утверждения генеральным директором Управляющей компании и размещения на сайте Управляющей компании.</w:t>
      </w:r>
    </w:p>
    <w:p w:rsidR="00BE13A3" w:rsidRPr="00BE13A3" w:rsidRDefault="00BE13A3" w:rsidP="00BE13A3">
      <w:pPr>
        <w:ind w:left="-567"/>
        <w:jc w:val="both"/>
        <w:rPr>
          <w:rFonts w:ascii="Times New Roman" w:hAnsi="Times New Roman" w:cs="Times New Roman"/>
          <w:sz w:val="24"/>
          <w:szCs w:val="24"/>
        </w:rPr>
      </w:pPr>
      <w:r w:rsidRPr="00BE13A3">
        <w:rPr>
          <w:rFonts w:ascii="Times New Roman" w:hAnsi="Times New Roman" w:cs="Times New Roman"/>
          <w:sz w:val="24"/>
          <w:szCs w:val="24"/>
        </w:rPr>
        <w:t>10.3.  В случае изменения законодательства Российской Федерации в области защиты персональных данных,  нормы Положения,  противоречащие законодательству,  не применяются до приведения их в соответствие.</w:t>
      </w:r>
    </w:p>
    <w:p w:rsidR="00BE13A3" w:rsidRPr="00BE13A3" w:rsidRDefault="00BE13A3" w:rsidP="00BE13A3">
      <w:pPr>
        <w:tabs>
          <w:tab w:val="left" w:pos="4376"/>
        </w:tabs>
        <w:ind w:right="1586"/>
        <w:jc w:val="both"/>
        <w:rPr>
          <w:rFonts w:ascii="Times New Roman" w:hAnsi="Times New Roman" w:cs="Times New Roman"/>
          <w:bCs/>
          <w:sz w:val="24"/>
          <w:szCs w:val="24"/>
        </w:rPr>
      </w:pPr>
      <w:r w:rsidRPr="00BE13A3">
        <w:rPr>
          <w:rFonts w:ascii="Times New Roman" w:hAnsi="Times New Roman" w:cs="Times New Roman"/>
          <w:bCs/>
          <w:sz w:val="24"/>
          <w:szCs w:val="24"/>
        </w:rPr>
        <w:t xml:space="preserve">            </w:t>
      </w:r>
    </w:p>
    <w:p w:rsidR="00BE13A3" w:rsidRPr="00BE13A3" w:rsidRDefault="00BE13A3" w:rsidP="00BE13A3">
      <w:pPr>
        <w:tabs>
          <w:tab w:val="left" w:pos="4376"/>
        </w:tabs>
        <w:ind w:right="1586"/>
        <w:jc w:val="both"/>
        <w:rPr>
          <w:rFonts w:ascii="Times New Roman" w:hAnsi="Times New Roman" w:cs="Times New Roman"/>
          <w:bCs/>
          <w:sz w:val="24"/>
          <w:szCs w:val="24"/>
        </w:rPr>
      </w:pPr>
    </w:p>
    <w:p w:rsidR="00BE13A3" w:rsidRPr="00BE13A3" w:rsidRDefault="00BE13A3" w:rsidP="00BE13A3">
      <w:pPr>
        <w:tabs>
          <w:tab w:val="left" w:pos="4376"/>
        </w:tabs>
        <w:ind w:right="1586"/>
        <w:jc w:val="both"/>
        <w:rPr>
          <w:rFonts w:ascii="Times New Roman" w:hAnsi="Times New Roman" w:cs="Times New Roman"/>
          <w:bCs/>
          <w:sz w:val="24"/>
          <w:szCs w:val="24"/>
        </w:rPr>
      </w:pPr>
    </w:p>
    <w:p w:rsidR="00BE13A3" w:rsidRPr="00BE13A3" w:rsidRDefault="00BE13A3" w:rsidP="002A693D">
      <w:pPr>
        <w:tabs>
          <w:tab w:val="left" w:pos="4376"/>
        </w:tabs>
        <w:spacing w:after="0"/>
        <w:ind w:right="1586"/>
        <w:rPr>
          <w:rFonts w:ascii="Times New Roman" w:hAnsi="Times New Roman" w:cs="Times New Roman"/>
          <w:bCs/>
          <w:sz w:val="24"/>
          <w:szCs w:val="24"/>
        </w:rPr>
      </w:pPr>
      <w:r w:rsidRPr="00BE13A3">
        <w:rPr>
          <w:rFonts w:ascii="Times New Roman" w:hAnsi="Times New Roman" w:cs="Times New Roman"/>
          <w:bCs/>
          <w:sz w:val="24"/>
          <w:szCs w:val="24"/>
        </w:rPr>
        <w:t xml:space="preserve">   Приложение № 3</w:t>
      </w:r>
    </w:p>
    <w:p w:rsidR="00BE13A3" w:rsidRPr="00BE13A3" w:rsidRDefault="002A693D" w:rsidP="002A693D">
      <w:pPr>
        <w:tabs>
          <w:tab w:val="left" w:pos="4376"/>
        </w:tabs>
        <w:spacing w:after="0"/>
        <w:ind w:right="1586"/>
        <w:rPr>
          <w:rFonts w:ascii="Times New Roman" w:hAnsi="Times New Roman" w:cs="Times New Roman"/>
          <w:bCs/>
          <w:sz w:val="24"/>
          <w:szCs w:val="24"/>
        </w:rPr>
      </w:pPr>
      <w:r>
        <w:rPr>
          <w:rFonts w:ascii="Times New Roman" w:hAnsi="Times New Roman" w:cs="Times New Roman"/>
          <w:bCs/>
          <w:sz w:val="24"/>
          <w:szCs w:val="24"/>
        </w:rPr>
        <w:t xml:space="preserve">  </w:t>
      </w:r>
      <w:r w:rsidR="00BE13A3" w:rsidRPr="00BE13A3">
        <w:rPr>
          <w:rFonts w:ascii="Times New Roman" w:hAnsi="Times New Roman" w:cs="Times New Roman"/>
          <w:bCs/>
          <w:sz w:val="24"/>
          <w:szCs w:val="24"/>
        </w:rPr>
        <w:t>к договору от «   »            201</w:t>
      </w:r>
      <w:r>
        <w:rPr>
          <w:rFonts w:ascii="Times New Roman" w:hAnsi="Times New Roman" w:cs="Times New Roman"/>
          <w:bCs/>
          <w:sz w:val="24"/>
          <w:szCs w:val="24"/>
        </w:rPr>
        <w:t>9</w:t>
      </w:r>
      <w:r w:rsidR="00BE13A3" w:rsidRPr="00BE13A3">
        <w:rPr>
          <w:rFonts w:ascii="Times New Roman" w:hAnsi="Times New Roman" w:cs="Times New Roman"/>
          <w:bCs/>
          <w:sz w:val="24"/>
          <w:szCs w:val="24"/>
        </w:rPr>
        <w:t xml:space="preserve">г. №     </w:t>
      </w:r>
    </w:p>
    <w:p w:rsidR="00BE13A3" w:rsidRPr="00BE13A3" w:rsidRDefault="00BE13A3" w:rsidP="002A693D">
      <w:pPr>
        <w:spacing w:after="0"/>
        <w:ind w:right="1586"/>
        <w:jc w:val="both"/>
        <w:rPr>
          <w:rFonts w:ascii="Times New Roman" w:hAnsi="Times New Roman" w:cs="Times New Roman"/>
          <w:bCs/>
          <w:sz w:val="24"/>
          <w:szCs w:val="24"/>
        </w:rPr>
      </w:pPr>
    </w:p>
    <w:p w:rsidR="00BE13A3" w:rsidRPr="00BE13A3" w:rsidRDefault="00BE13A3" w:rsidP="002A693D">
      <w:pPr>
        <w:numPr>
          <w:ilvl w:val="0"/>
          <w:numId w:val="3"/>
        </w:numPr>
        <w:suppressAutoHyphens/>
        <w:spacing w:after="0" w:line="240" w:lineRule="auto"/>
        <w:ind w:left="0"/>
        <w:jc w:val="center"/>
        <w:rPr>
          <w:rFonts w:ascii="Times New Roman" w:hAnsi="Times New Roman" w:cs="Times New Roman"/>
          <w:b/>
          <w:bCs/>
          <w:sz w:val="24"/>
          <w:szCs w:val="24"/>
        </w:rPr>
      </w:pPr>
      <w:r w:rsidRPr="00BE13A3">
        <w:rPr>
          <w:rFonts w:ascii="Times New Roman" w:hAnsi="Times New Roman" w:cs="Times New Roman"/>
          <w:b/>
          <w:bCs/>
          <w:sz w:val="24"/>
          <w:szCs w:val="24"/>
        </w:rPr>
        <w:t>Состав общего имущества</w:t>
      </w:r>
    </w:p>
    <w:p w:rsidR="00BE13A3" w:rsidRPr="00BE13A3" w:rsidRDefault="00BE13A3" w:rsidP="00BE13A3">
      <w:pPr>
        <w:jc w:val="both"/>
        <w:rPr>
          <w:rFonts w:ascii="Times New Roman" w:hAnsi="Times New Roman" w:cs="Times New Roman"/>
          <w:b/>
          <w:bCs/>
          <w:sz w:val="24"/>
          <w:szCs w:val="24"/>
        </w:rPr>
      </w:pPr>
    </w:p>
    <w:p w:rsidR="00BE13A3" w:rsidRPr="00BE13A3" w:rsidRDefault="00BE13A3" w:rsidP="00BE13A3">
      <w:pPr>
        <w:spacing w:after="120"/>
        <w:ind w:firstLine="567"/>
        <w:jc w:val="both"/>
        <w:rPr>
          <w:rFonts w:ascii="Times New Roman" w:hAnsi="Times New Roman" w:cs="Times New Roman"/>
          <w:sz w:val="24"/>
          <w:szCs w:val="24"/>
        </w:rPr>
      </w:pPr>
      <w:r w:rsidRPr="00BE13A3">
        <w:rPr>
          <w:rFonts w:ascii="Times New Roman" w:hAnsi="Times New Roman" w:cs="Times New Roman"/>
          <w:sz w:val="24"/>
          <w:szCs w:val="24"/>
        </w:rPr>
        <w:t>1.1. Общее имущество в многоквартирном доме - имущество, предназначенное для обслуживания более одного помещения в данном доме согласно техническому паспорту БТИ, в том числе:</w:t>
      </w:r>
    </w:p>
    <w:p w:rsidR="00BE13A3" w:rsidRPr="00BE13A3" w:rsidRDefault="00BE13A3" w:rsidP="00BE13A3">
      <w:pPr>
        <w:numPr>
          <w:ilvl w:val="0"/>
          <w:numId w:val="1"/>
        </w:numPr>
        <w:suppressAutoHyphens/>
        <w:spacing w:after="120" w:line="240" w:lineRule="auto"/>
        <w:ind w:left="0"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технические подвалы, в которых имеются инженерные коммуникации; </w:t>
      </w:r>
    </w:p>
    <w:p w:rsidR="00BE13A3" w:rsidRPr="00BE13A3" w:rsidRDefault="00BE13A3" w:rsidP="00BE13A3">
      <w:pPr>
        <w:numPr>
          <w:ilvl w:val="0"/>
          <w:numId w:val="1"/>
        </w:numPr>
        <w:suppressAutoHyphens/>
        <w:spacing w:after="120" w:line="240" w:lineRule="auto"/>
        <w:ind w:left="0" w:firstLine="567"/>
        <w:jc w:val="both"/>
        <w:rPr>
          <w:rFonts w:ascii="Times New Roman" w:hAnsi="Times New Roman" w:cs="Times New Roman"/>
          <w:sz w:val="24"/>
          <w:szCs w:val="24"/>
        </w:rPr>
      </w:pPr>
      <w:r w:rsidRPr="00BE13A3">
        <w:rPr>
          <w:rFonts w:ascii="Times New Roman" w:hAnsi="Times New Roman" w:cs="Times New Roman"/>
          <w:sz w:val="24"/>
          <w:szCs w:val="24"/>
        </w:rPr>
        <w:t>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w:t>
      </w:r>
    </w:p>
    <w:p w:rsidR="00BE13A3" w:rsidRPr="00BE13A3" w:rsidRDefault="00BE13A3" w:rsidP="00BE13A3">
      <w:pPr>
        <w:numPr>
          <w:ilvl w:val="0"/>
          <w:numId w:val="1"/>
        </w:numPr>
        <w:suppressAutoHyphens/>
        <w:spacing w:after="120" w:line="240" w:lineRule="auto"/>
        <w:ind w:left="0" w:firstLine="567"/>
        <w:jc w:val="both"/>
        <w:rPr>
          <w:rFonts w:ascii="Times New Roman" w:hAnsi="Times New Roman" w:cs="Times New Roman"/>
          <w:sz w:val="24"/>
          <w:szCs w:val="24"/>
        </w:rPr>
      </w:pPr>
      <w:proofErr w:type="gramStart"/>
      <w:r w:rsidRPr="00BE13A3">
        <w:rPr>
          <w:rFonts w:ascii="Times New Roman" w:hAnsi="Times New Roman" w:cs="Times New Roman"/>
          <w:sz w:val="24"/>
          <w:szCs w:val="24"/>
        </w:rPr>
        <w:t>Механическое, электрическое, санитарно-техническое и иное оборудование, находящиеся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BE13A3" w:rsidRPr="00BE13A3" w:rsidRDefault="00BE13A3" w:rsidP="00BE13A3">
      <w:pPr>
        <w:numPr>
          <w:ilvl w:val="0"/>
          <w:numId w:val="1"/>
        </w:numPr>
        <w:suppressAutoHyphens/>
        <w:spacing w:after="120" w:line="240" w:lineRule="auto"/>
        <w:ind w:left="0"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Земельный участок, на котором расположен многоквартирный </w:t>
      </w:r>
      <w:proofErr w:type="gramStart"/>
      <w:r w:rsidRPr="00BE13A3">
        <w:rPr>
          <w:rFonts w:ascii="Times New Roman" w:hAnsi="Times New Roman" w:cs="Times New Roman"/>
          <w:sz w:val="24"/>
          <w:szCs w:val="24"/>
        </w:rPr>
        <w:t>дом</w:t>
      </w:r>
      <w:proofErr w:type="gramEnd"/>
      <w:r w:rsidRPr="00BE13A3">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E13A3" w:rsidRPr="00BE13A3" w:rsidRDefault="00BE13A3" w:rsidP="00BE13A3">
      <w:pPr>
        <w:spacing w:after="12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При отсутствии государственного кадастрового плана уборка земельного участка производится в пределах границ, указанных на прилагаемой схеме.  </w:t>
      </w:r>
    </w:p>
    <w:p w:rsidR="00BE13A3" w:rsidRPr="00BE13A3" w:rsidRDefault="00BE13A3" w:rsidP="00BE13A3">
      <w:pPr>
        <w:spacing w:after="120"/>
        <w:ind w:firstLine="567"/>
        <w:jc w:val="both"/>
        <w:rPr>
          <w:rFonts w:ascii="Times New Roman" w:hAnsi="Times New Roman" w:cs="Times New Roman"/>
          <w:sz w:val="24"/>
          <w:szCs w:val="24"/>
        </w:rPr>
      </w:pPr>
      <w:r w:rsidRPr="00BE13A3">
        <w:rPr>
          <w:rFonts w:ascii="Times New Roman" w:hAnsi="Times New Roman" w:cs="Times New Roman"/>
          <w:sz w:val="24"/>
          <w:szCs w:val="24"/>
        </w:rPr>
        <w:t xml:space="preserve">1.2.  </w:t>
      </w:r>
      <w:proofErr w:type="gramStart"/>
      <w:r w:rsidRPr="00BE13A3">
        <w:rPr>
          <w:rFonts w:ascii="Times New Roman" w:hAnsi="Times New Roman" w:cs="Times New Roman"/>
          <w:sz w:val="24"/>
          <w:szCs w:val="24"/>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BE13A3">
        <w:rPr>
          <w:rFonts w:ascii="Times New Roman" w:hAnsi="Times New Roman" w:cs="Times New Roman"/>
          <w:sz w:val="24"/>
          <w:szCs w:val="24"/>
        </w:rPr>
        <w:t>общедомовых</w:t>
      </w:r>
      <w:proofErr w:type="spellEnd"/>
      <w:r w:rsidRPr="00BE13A3">
        <w:rPr>
          <w:rFonts w:ascii="Times New Roman" w:hAnsi="Times New Roman" w:cs="Times New Roman"/>
          <w:sz w:val="24"/>
          <w:szCs w:val="24"/>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E13A3" w:rsidRPr="00BE13A3" w:rsidRDefault="00BE13A3" w:rsidP="00BE13A3">
      <w:pPr>
        <w:spacing w:after="120"/>
        <w:ind w:firstLine="567"/>
        <w:jc w:val="both"/>
        <w:rPr>
          <w:rFonts w:ascii="Times New Roman" w:hAnsi="Times New Roman" w:cs="Times New Roman"/>
          <w:sz w:val="24"/>
          <w:szCs w:val="24"/>
        </w:rPr>
      </w:pPr>
      <w:r w:rsidRPr="00BE13A3">
        <w:rPr>
          <w:rFonts w:ascii="Times New Roman" w:hAnsi="Times New Roman" w:cs="Times New Roman"/>
          <w:sz w:val="24"/>
          <w:szCs w:val="24"/>
        </w:rPr>
        <w:t>1.3.  В состав общего имущества включается внутридомовая система отопления, состоящая из стояков, обогревающих элементов (находящихся в местах общего пользования), регулирующей и запорной арматуры, коллективных (</w:t>
      </w:r>
      <w:proofErr w:type="spellStart"/>
      <w:r w:rsidRPr="00BE13A3">
        <w:rPr>
          <w:rFonts w:ascii="Times New Roman" w:hAnsi="Times New Roman" w:cs="Times New Roman"/>
          <w:sz w:val="24"/>
          <w:szCs w:val="24"/>
        </w:rPr>
        <w:t>общедомовых</w:t>
      </w:r>
      <w:proofErr w:type="spellEnd"/>
      <w:r w:rsidRPr="00BE13A3">
        <w:rPr>
          <w:rFonts w:ascii="Times New Roman" w:hAnsi="Times New Roman" w:cs="Times New Roman"/>
          <w:sz w:val="24"/>
          <w:szCs w:val="24"/>
        </w:rPr>
        <w:t>) приборов учета тепловой энергии, а так же другого оборудования, расположенного на этих сетях.</w:t>
      </w:r>
    </w:p>
    <w:p w:rsidR="00BE13A3" w:rsidRPr="00BE13A3" w:rsidRDefault="00BE13A3" w:rsidP="00BE13A3">
      <w:pPr>
        <w:spacing w:after="120"/>
        <w:ind w:firstLine="567"/>
        <w:jc w:val="both"/>
        <w:rPr>
          <w:rFonts w:ascii="Times New Roman" w:hAnsi="Times New Roman" w:cs="Times New Roman"/>
          <w:b/>
          <w:sz w:val="24"/>
          <w:szCs w:val="24"/>
        </w:rPr>
      </w:pPr>
      <w:r w:rsidRPr="00BE13A3">
        <w:rPr>
          <w:rFonts w:ascii="Times New Roman" w:hAnsi="Times New Roman" w:cs="Times New Roman"/>
          <w:sz w:val="24"/>
          <w:szCs w:val="24"/>
        </w:rPr>
        <w:t xml:space="preserve">1.4. </w:t>
      </w:r>
      <w:proofErr w:type="gramStart"/>
      <w:r w:rsidRPr="00BE13A3">
        <w:rPr>
          <w:rFonts w:ascii="Times New Roman" w:hAnsi="Times New Roman" w:cs="Times New Roman"/>
          <w:sz w:val="24"/>
          <w:szCs w:val="24"/>
        </w:rPr>
        <w:t>В состав общего имущества включается внутридомовая система электроснабжения, состоящая из вводных шкафов, водно-распределительных устройств, аппаратуры защиты,  контроля и управления, коллективных (</w:t>
      </w:r>
      <w:proofErr w:type="spellStart"/>
      <w:r w:rsidRPr="00BE13A3">
        <w:rPr>
          <w:rFonts w:ascii="Times New Roman" w:hAnsi="Times New Roman" w:cs="Times New Roman"/>
          <w:sz w:val="24"/>
          <w:szCs w:val="24"/>
        </w:rPr>
        <w:t>общедомовых</w:t>
      </w:r>
      <w:proofErr w:type="spellEnd"/>
      <w:r w:rsidRPr="00BE13A3">
        <w:rPr>
          <w:rFonts w:ascii="Times New Roman" w:hAnsi="Times New Roman" w:cs="Times New Roman"/>
          <w:sz w:val="24"/>
          <w:szCs w:val="24"/>
        </w:rPr>
        <w:t xml:space="preserve">) приборов учета электрической энергии, этажных щитков и шкафов, осветительных установок </w:t>
      </w:r>
      <w:r w:rsidRPr="00BE13A3">
        <w:rPr>
          <w:rFonts w:ascii="Times New Roman" w:hAnsi="Times New Roman" w:cs="Times New Roman"/>
          <w:sz w:val="24"/>
          <w:szCs w:val="24"/>
        </w:rPr>
        <w:lastRenderedPageBreak/>
        <w:t xml:space="preserve">помещений общего пользования, электрических установок систем </w:t>
      </w:r>
      <w:proofErr w:type="spellStart"/>
      <w:r w:rsidRPr="00BE13A3">
        <w:rPr>
          <w:rFonts w:ascii="Times New Roman" w:hAnsi="Times New Roman" w:cs="Times New Roman"/>
          <w:sz w:val="24"/>
          <w:szCs w:val="24"/>
        </w:rPr>
        <w:t>дымоудаления</w:t>
      </w:r>
      <w:proofErr w:type="spellEnd"/>
      <w:r w:rsidRPr="00BE13A3">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BE13A3">
        <w:rPr>
          <w:rFonts w:ascii="Times New Roman" w:hAnsi="Times New Roman" w:cs="Times New Roman"/>
          <w:sz w:val="24"/>
          <w:szCs w:val="24"/>
        </w:rPr>
        <w:t xml:space="preserve"> </w:t>
      </w:r>
      <w:proofErr w:type="gramStart"/>
      <w:r w:rsidRPr="00BE13A3">
        <w:rPr>
          <w:rFonts w:ascii="Times New Roman" w:hAnsi="Times New Roman" w:cs="Times New Roman"/>
          <w:sz w:val="24"/>
          <w:szCs w:val="24"/>
        </w:rPr>
        <w:t>внешней границы, установленной в соответствии с пунктом 8 Правил содержания общего имущества в многоквартирном доме (утв. Постановлением Правительства РФ от 13 августа 2006г. № 491),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BE13A3" w:rsidRPr="00BE13A3" w:rsidRDefault="00BE13A3" w:rsidP="00BE13A3">
      <w:pPr>
        <w:spacing w:after="120"/>
        <w:jc w:val="both"/>
        <w:rPr>
          <w:rFonts w:ascii="Times New Roman" w:hAnsi="Times New Roman" w:cs="Times New Roman"/>
          <w:sz w:val="24"/>
          <w:szCs w:val="24"/>
        </w:rPr>
      </w:pPr>
      <w:r w:rsidRPr="00BE13A3">
        <w:rPr>
          <w:rFonts w:ascii="Times New Roman" w:hAnsi="Times New Roman" w:cs="Times New Roman"/>
          <w:b/>
          <w:sz w:val="24"/>
          <w:szCs w:val="24"/>
        </w:rPr>
        <w:t xml:space="preserve">2. </w:t>
      </w:r>
      <w:r w:rsidRPr="00BE13A3">
        <w:rPr>
          <w:rFonts w:ascii="Times New Roman" w:hAnsi="Times New Roman" w:cs="Times New Roman"/>
          <w:b/>
          <w:bCs/>
          <w:sz w:val="24"/>
          <w:szCs w:val="24"/>
        </w:rPr>
        <w:t xml:space="preserve">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BE13A3" w:rsidRPr="00BE13A3" w:rsidRDefault="00BE13A3" w:rsidP="00BE13A3">
      <w:pPr>
        <w:numPr>
          <w:ilvl w:val="0"/>
          <w:numId w:val="2"/>
        </w:numPr>
        <w:suppressAutoHyphens/>
        <w:spacing w:after="120" w:line="240" w:lineRule="auto"/>
        <w:ind w:left="0"/>
        <w:jc w:val="both"/>
        <w:rPr>
          <w:rFonts w:ascii="Times New Roman" w:hAnsi="Times New Roman" w:cs="Times New Roman"/>
          <w:sz w:val="24"/>
          <w:szCs w:val="24"/>
        </w:rPr>
      </w:pPr>
      <w:r w:rsidRPr="00BE13A3">
        <w:rPr>
          <w:rFonts w:ascii="Times New Roman" w:hAnsi="Times New Roman" w:cs="Times New Roman"/>
          <w:sz w:val="24"/>
          <w:szCs w:val="24"/>
        </w:rPr>
        <w:t>По строительным конструкциям – внутренняя поверхность стен помещения, оконные заполнения и входная дверь в помещение (квартиру);</w:t>
      </w:r>
    </w:p>
    <w:p w:rsidR="00BE13A3" w:rsidRPr="00BE13A3" w:rsidRDefault="00BE13A3" w:rsidP="00BE13A3">
      <w:pPr>
        <w:numPr>
          <w:ilvl w:val="0"/>
          <w:numId w:val="2"/>
        </w:numPr>
        <w:suppressAutoHyphens/>
        <w:spacing w:after="120" w:line="240" w:lineRule="auto"/>
        <w:ind w:left="0"/>
        <w:jc w:val="both"/>
        <w:rPr>
          <w:rFonts w:ascii="Times New Roman" w:hAnsi="Times New Roman" w:cs="Times New Roman"/>
          <w:sz w:val="24"/>
          <w:szCs w:val="24"/>
        </w:rPr>
      </w:pPr>
      <w:r w:rsidRPr="00BE13A3">
        <w:rPr>
          <w:rFonts w:ascii="Times New Roman" w:hAnsi="Times New Roman" w:cs="Times New Roman"/>
          <w:sz w:val="24"/>
          <w:szCs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BE13A3" w:rsidRPr="00BE13A3" w:rsidRDefault="00BE13A3" w:rsidP="00BE13A3">
      <w:pPr>
        <w:numPr>
          <w:ilvl w:val="0"/>
          <w:numId w:val="2"/>
        </w:numPr>
        <w:suppressAutoHyphens/>
        <w:spacing w:after="120" w:line="240" w:lineRule="auto"/>
        <w:ind w:left="0"/>
        <w:jc w:val="both"/>
        <w:rPr>
          <w:rFonts w:ascii="Times New Roman" w:hAnsi="Times New Roman" w:cs="Times New Roman"/>
          <w:sz w:val="24"/>
          <w:szCs w:val="24"/>
        </w:rPr>
      </w:pPr>
      <w:r w:rsidRPr="00BE13A3">
        <w:rPr>
          <w:rFonts w:ascii="Times New Roman" w:hAnsi="Times New Roman" w:cs="Times New Roman"/>
          <w:sz w:val="24"/>
          <w:szCs w:val="24"/>
        </w:rPr>
        <w:t> На системе канализации – плоскость раструба канализационного стояка, расположенного в помещении (квартире);</w:t>
      </w:r>
    </w:p>
    <w:p w:rsidR="00BE13A3" w:rsidRPr="00BE13A3" w:rsidRDefault="00BE13A3" w:rsidP="00BE13A3">
      <w:pPr>
        <w:numPr>
          <w:ilvl w:val="0"/>
          <w:numId w:val="2"/>
        </w:numPr>
        <w:suppressAutoHyphens/>
        <w:spacing w:after="120" w:line="240" w:lineRule="auto"/>
        <w:ind w:left="0"/>
        <w:jc w:val="both"/>
        <w:rPr>
          <w:rFonts w:ascii="Times New Roman" w:hAnsi="Times New Roman" w:cs="Times New Roman"/>
          <w:sz w:val="24"/>
          <w:szCs w:val="24"/>
        </w:rPr>
      </w:pPr>
      <w:r w:rsidRPr="00BE13A3">
        <w:rPr>
          <w:rFonts w:ascii="Times New Roman" w:hAnsi="Times New Roman" w:cs="Times New Roman"/>
          <w:sz w:val="24"/>
          <w:szCs w:val="24"/>
        </w:rPr>
        <w:t>На системе электроснабжения – выходные соединительные клеммы автоматических выключателей, расположенных в этажных щитах. Квартирный электросчётчик  и автоматический выключатель не принадлежат к общему имуществу.</w:t>
      </w:r>
    </w:p>
    <w:p w:rsidR="00035E4C" w:rsidRPr="00BE13A3" w:rsidRDefault="00035E4C" w:rsidP="00BE13A3">
      <w:pPr>
        <w:jc w:val="both"/>
        <w:rPr>
          <w:rFonts w:ascii="Times New Roman" w:hAnsi="Times New Roman" w:cs="Times New Roman"/>
          <w:sz w:val="24"/>
          <w:szCs w:val="24"/>
        </w:rPr>
      </w:pPr>
    </w:p>
    <w:sectPr w:rsidR="00035E4C" w:rsidRPr="00BE13A3" w:rsidSect="00564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506"/>
        </w:tabs>
        <w:ind w:left="1506" w:hanging="360"/>
      </w:pPr>
      <w:rPr>
        <w:rFonts w:ascii="Courier New" w:hAnsi="Courier New" w:cs="Courier New"/>
        <w:sz w:val="20"/>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sz w:val="20"/>
      </w:rPr>
    </w:lvl>
    <w:lvl w:ilvl="4">
      <w:start w:val="1"/>
      <w:numFmt w:val="bullet"/>
      <w:lvlText w:val=""/>
      <w:lvlJc w:val="left"/>
      <w:pPr>
        <w:tabs>
          <w:tab w:val="num" w:pos="3666"/>
        </w:tabs>
        <w:ind w:left="3666" w:hanging="360"/>
      </w:pPr>
      <w:rPr>
        <w:rFonts w:ascii="Wingdings" w:hAnsi="Wingdings" w:cs="Wingdings"/>
        <w:sz w:val="20"/>
      </w:rPr>
    </w:lvl>
    <w:lvl w:ilvl="5">
      <w:start w:val="1"/>
      <w:numFmt w:val="bullet"/>
      <w:lvlText w:val=""/>
      <w:lvlJc w:val="left"/>
      <w:pPr>
        <w:tabs>
          <w:tab w:val="num" w:pos="4386"/>
        </w:tabs>
        <w:ind w:left="4386" w:hanging="360"/>
      </w:pPr>
      <w:rPr>
        <w:rFonts w:ascii="Wingdings" w:hAnsi="Wingdings" w:cs="Wingdings"/>
        <w:sz w:val="20"/>
      </w:rPr>
    </w:lvl>
    <w:lvl w:ilvl="6">
      <w:start w:val="1"/>
      <w:numFmt w:val="bullet"/>
      <w:lvlText w:val=""/>
      <w:lvlJc w:val="left"/>
      <w:pPr>
        <w:tabs>
          <w:tab w:val="num" w:pos="5106"/>
        </w:tabs>
        <w:ind w:left="5106" w:hanging="360"/>
      </w:pPr>
      <w:rPr>
        <w:rFonts w:ascii="Wingdings" w:hAnsi="Wingdings" w:cs="Wingdings"/>
        <w:sz w:val="20"/>
      </w:rPr>
    </w:lvl>
    <w:lvl w:ilvl="7">
      <w:start w:val="1"/>
      <w:numFmt w:val="bullet"/>
      <w:lvlText w:val=""/>
      <w:lvlJc w:val="left"/>
      <w:pPr>
        <w:tabs>
          <w:tab w:val="num" w:pos="5826"/>
        </w:tabs>
        <w:ind w:left="5826" w:hanging="360"/>
      </w:pPr>
      <w:rPr>
        <w:rFonts w:ascii="Wingdings" w:hAnsi="Wingdings" w:cs="Wingdings"/>
        <w:sz w:val="20"/>
      </w:rPr>
    </w:lvl>
    <w:lvl w:ilvl="8">
      <w:start w:val="1"/>
      <w:numFmt w:val="bullet"/>
      <w:lvlText w:val=""/>
      <w:lvlJc w:val="left"/>
      <w:pPr>
        <w:tabs>
          <w:tab w:val="num" w:pos="6546"/>
        </w:tabs>
        <w:ind w:left="6546" w:hanging="360"/>
      </w:pPr>
      <w:rPr>
        <w:rFonts w:ascii="Wingdings" w:hAnsi="Wingdings" w:cs="Wingdings"/>
        <w:sz w:val="20"/>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Symbol" w:hAnsi="Symbol" w:cs="Symbol"/>
        <w:sz w:val="20"/>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2.%3."/>
      <w:lvlJc w:val="right"/>
      <w:pPr>
        <w:tabs>
          <w:tab w:val="num" w:pos="0"/>
        </w:tabs>
        <w:ind w:left="2160" w:hanging="180"/>
      </w:pPr>
      <w:rPr>
        <w:rFonts w:ascii="Wingdings" w:hAnsi="Wingdings" w:cs="Wingdings"/>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rPr>
        <w:spacing w:val="-1"/>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5"/>
      <w:numFmt w:val="decimal"/>
      <w:lvlText w:val="%1.%2."/>
      <w:lvlJc w:val="left"/>
      <w:pPr>
        <w:tabs>
          <w:tab w:val="num" w:pos="1211"/>
        </w:tabs>
        <w:ind w:left="1211"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spacing w:val="-1"/>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3A3"/>
    <w:rsid w:val="00035E4C"/>
    <w:rsid w:val="002A693D"/>
    <w:rsid w:val="00421897"/>
    <w:rsid w:val="0056449D"/>
    <w:rsid w:val="00A268C1"/>
    <w:rsid w:val="00BE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3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BE13A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Standard">
    <w:name w:val="Standard"/>
    <w:rsid w:val="00BE13A3"/>
    <w:pPr>
      <w:suppressAutoHyphens/>
      <w:textAlignment w:val="baseline"/>
    </w:pPr>
    <w:rPr>
      <w:rFonts w:ascii="Calibri" w:eastAsia="SimSun" w:hAnsi="Calibri" w:cs="Tahoma"/>
      <w:kern w:val="1"/>
      <w:lang w:eastAsia="ar-SA"/>
    </w:rPr>
  </w:style>
  <w:style w:type="paragraph" w:styleId="a3">
    <w:name w:val="List Paragraph"/>
    <w:basedOn w:val="a"/>
    <w:uiPriority w:val="34"/>
    <w:qFormat/>
    <w:rsid w:val="00BE1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1BFC-DD1A-478D-8D12-4516AFDF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10040</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2019-07-03T07:20:00Z</cp:lastPrinted>
  <dcterms:created xsi:type="dcterms:W3CDTF">2019-07-03T07:04:00Z</dcterms:created>
  <dcterms:modified xsi:type="dcterms:W3CDTF">2019-07-04T12:13:00Z</dcterms:modified>
</cp:coreProperties>
</file>