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FD3" w:themeColor="accent1" w:themeTint="33">
    <v:background id="_x0000_s1025" o:bwmode="white" fillcolor="#daefd3 [660]" o:targetscreensize="1024,768">
      <v:fill color2="#b7dfa8 [1300]" focus="100%" type="gradient"/>
    </v:background>
  </w:background>
  <w:body>
    <w:p w14:paraId="59D5D9C2" w14:textId="77777777" w:rsidR="00EB0195" w:rsidRDefault="00EB0195" w:rsidP="006F0BBB">
      <w:pPr>
        <w:pStyle w:val="af5"/>
        <w:spacing w:before="0" w:beforeAutospacing="0" w:after="0" w:afterAutospacing="0"/>
        <w:ind w:firstLine="851"/>
        <w:rPr>
          <w:rFonts w:eastAsia="+mn-ea"/>
          <w:b/>
          <w:bCs/>
          <w:color w:val="7030A0"/>
          <w:kern w:val="24"/>
          <w:sz w:val="44"/>
          <w:szCs w:val="44"/>
        </w:rPr>
      </w:pPr>
    </w:p>
    <w:p w14:paraId="7C0FCDE6" w14:textId="77777777" w:rsidR="00367B5D" w:rsidRPr="00760874" w:rsidRDefault="00367B5D" w:rsidP="00457007">
      <w:pPr>
        <w:rPr>
          <w:rFonts w:ascii="Times New Roman" w:hAnsi="Times New Roman"/>
          <w:sz w:val="2"/>
          <w:szCs w:val="2"/>
        </w:rPr>
      </w:pPr>
    </w:p>
    <w:p w14:paraId="1BEA39CD" w14:textId="4CD4AE96" w:rsidR="006F0BBB" w:rsidRDefault="001A7098" w:rsidP="006F0BBB">
      <w:pPr>
        <w:ind w:left="4253" w:firstLine="1701"/>
        <w:rPr>
          <w:rFonts w:ascii="Times New Roman" w:hAnsi="Times New Roman"/>
          <w:b/>
          <w:i/>
          <w:color w:val="006666"/>
          <w:sz w:val="44"/>
          <w:szCs w:val="32"/>
        </w:rPr>
      </w:pPr>
      <w:r>
        <w:rPr>
          <w:rFonts w:ascii="Times New Roman" w:hAnsi="Times New Roman"/>
          <w:b/>
          <w:i/>
          <w:noProof/>
          <w:color w:val="009900"/>
          <w:sz w:val="44"/>
          <w:szCs w:val="32"/>
          <w:lang w:eastAsia="ru-RU"/>
        </w:rPr>
        <w:drawing>
          <wp:anchor distT="0" distB="0" distL="114300" distR="114300" simplePos="0" relativeHeight="251729920" behindDoc="1" locked="0" layoutInCell="1" allowOverlap="1" wp14:anchorId="0489DD72" wp14:editId="380115F0">
            <wp:simplePos x="0" y="0"/>
            <wp:positionH relativeFrom="column">
              <wp:posOffset>-43180</wp:posOffset>
            </wp:positionH>
            <wp:positionV relativeFrom="paragraph">
              <wp:posOffset>4445</wp:posOffset>
            </wp:positionV>
            <wp:extent cx="3017492" cy="3225800"/>
            <wp:effectExtent l="19050" t="0" r="0" b="0"/>
            <wp:wrapNone/>
            <wp:docPr id="4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492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64D" w:rsidRPr="008C3BE4">
        <w:rPr>
          <w:rFonts w:ascii="Times New Roman" w:hAnsi="Times New Roman"/>
          <w:b/>
          <w:i/>
          <w:color w:val="006666"/>
          <w:sz w:val="44"/>
          <w:szCs w:val="32"/>
        </w:rPr>
        <w:t>Муниципальное образование</w:t>
      </w:r>
    </w:p>
    <w:p w14:paraId="40E5F01F" w14:textId="163A9520" w:rsidR="006F0BBB" w:rsidRDefault="0051164D" w:rsidP="006F0BBB">
      <w:pPr>
        <w:ind w:left="4253" w:firstLine="1843"/>
        <w:rPr>
          <w:rFonts w:ascii="Times New Roman" w:hAnsi="Times New Roman"/>
          <w:b/>
          <w:i/>
          <w:color w:val="006666"/>
          <w:sz w:val="44"/>
          <w:szCs w:val="32"/>
        </w:rPr>
      </w:pPr>
      <w:r w:rsidRPr="008C3BE4">
        <w:rPr>
          <w:rFonts w:ascii="Times New Roman" w:hAnsi="Times New Roman"/>
          <w:b/>
          <w:i/>
          <w:color w:val="006666"/>
          <w:sz w:val="44"/>
          <w:szCs w:val="32"/>
        </w:rPr>
        <w:t xml:space="preserve">Крыловский </w:t>
      </w:r>
      <w:r w:rsidR="006F0BBB">
        <w:rPr>
          <w:rFonts w:ascii="Times New Roman" w:hAnsi="Times New Roman"/>
          <w:b/>
          <w:i/>
          <w:color w:val="006666"/>
          <w:sz w:val="44"/>
          <w:szCs w:val="32"/>
        </w:rPr>
        <w:t xml:space="preserve">муниципальный </w:t>
      </w:r>
      <w:r w:rsidRPr="008C3BE4">
        <w:rPr>
          <w:rFonts w:ascii="Times New Roman" w:hAnsi="Times New Roman"/>
          <w:b/>
          <w:i/>
          <w:color w:val="006666"/>
          <w:sz w:val="44"/>
          <w:szCs w:val="32"/>
        </w:rPr>
        <w:t>район</w:t>
      </w:r>
    </w:p>
    <w:p w14:paraId="055AFC60" w14:textId="4AEEA969" w:rsidR="0051164D" w:rsidRPr="008C3BE4" w:rsidRDefault="006F0BBB" w:rsidP="006F0BBB">
      <w:pPr>
        <w:ind w:left="4253" w:firstLine="1843"/>
        <w:rPr>
          <w:rFonts w:ascii="Times New Roman" w:hAnsi="Times New Roman"/>
          <w:b/>
          <w:i/>
          <w:color w:val="006666"/>
          <w:sz w:val="44"/>
          <w:szCs w:val="32"/>
        </w:rPr>
      </w:pPr>
      <w:r>
        <w:rPr>
          <w:rFonts w:ascii="Times New Roman" w:hAnsi="Times New Roman"/>
          <w:b/>
          <w:i/>
          <w:color w:val="006666"/>
          <w:sz w:val="44"/>
          <w:szCs w:val="32"/>
        </w:rPr>
        <w:t>Краснодарского края</w:t>
      </w:r>
    </w:p>
    <w:p w14:paraId="5D60ABFD" w14:textId="4DF8D0CA" w:rsidR="001A7098" w:rsidRPr="008C3BE4" w:rsidRDefault="001446FA" w:rsidP="006F0BBB">
      <w:pPr>
        <w:tabs>
          <w:tab w:val="left" w:pos="2175"/>
          <w:tab w:val="center" w:pos="7654"/>
        </w:tabs>
        <w:ind w:left="851"/>
        <w:jc w:val="left"/>
        <w:rPr>
          <w:rFonts w:ascii="Times New Roman" w:hAnsi="Times New Roman"/>
          <w:b/>
          <w:i/>
          <w:color w:val="006666"/>
          <w:sz w:val="32"/>
          <w:szCs w:val="32"/>
        </w:rPr>
      </w:pPr>
      <w:r w:rsidRPr="008C3BE4">
        <w:rPr>
          <w:rFonts w:ascii="Times New Roman" w:hAnsi="Times New Roman"/>
          <w:b/>
          <w:i/>
          <w:color w:val="006666"/>
          <w:sz w:val="32"/>
          <w:szCs w:val="32"/>
        </w:rPr>
        <w:tab/>
      </w:r>
      <w:r w:rsidRPr="008C3BE4">
        <w:rPr>
          <w:rFonts w:ascii="Times New Roman" w:hAnsi="Times New Roman"/>
          <w:b/>
          <w:i/>
          <w:color w:val="006666"/>
          <w:sz w:val="32"/>
          <w:szCs w:val="32"/>
        </w:rPr>
        <w:tab/>
      </w:r>
      <w:r w:rsidRPr="008C3BE4">
        <w:rPr>
          <w:rFonts w:ascii="Times New Roman" w:hAnsi="Times New Roman"/>
          <w:b/>
          <w:i/>
          <w:color w:val="006666"/>
          <w:sz w:val="32"/>
          <w:szCs w:val="32"/>
        </w:rPr>
        <w:tab/>
      </w:r>
      <w:r w:rsidRPr="008C3BE4">
        <w:rPr>
          <w:rFonts w:ascii="Times New Roman" w:hAnsi="Times New Roman"/>
          <w:b/>
          <w:i/>
          <w:color w:val="006666"/>
          <w:sz w:val="32"/>
          <w:szCs w:val="32"/>
        </w:rPr>
        <w:tab/>
      </w:r>
    </w:p>
    <w:p w14:paraId="60B2E299" w14:textId="77777777" w:rsidR="001A7098" w:rsidRPr="008C3BE4" w:rsidRDefault="001A7098" w:rsidP="0058220D">
      <w:pPr>
        <w:spacing w:after="0" w:line="240" w:lineRule="auto"/>
        <w:contextualSpacing/>
        <w:rPr>
          <w:rFonts w:ascii="Arial Black" w:hAnsi="Arial Black"/>
          <w:b/>
          <w:color w:val="006666"/>
          <w:sz w:val="96"/>
          <w:szCs w:val="96"/>
        </w:rPr>
      </w:pPr>
      <w:r w:rsidRPr="008C3BE4">
        <w:rPr>
          <w:rFonts w:ascii="Arial Black" w:hAnsi="Arial Black"/>
          <w:b/>
          <w:color w:val="006666"/>
          <w:sz w:val="96"/>
          <w:szCs w:val="96"/>
        </w:rPr>
        <w:t xml:space="preserve">                 БЮДЖЕТ  </w:t>
      </w:r>
    </w:p>
    <w:p w14:paraId="49ABF1AE" w14:textId="77777777" w:rsidR="0051164D" w:rsidRPr="008C3BE4" w:rsidRDefault="001A7098" w:rsidP="0058220D">
      <w:pPr>
        <w:spacing w:after="0" w:line="240" w:lineRule="auto"/>
        <w:contextualSpacing/>
        <w:rPr>
          <w:rFonts w:ascii="Arial Black" w:hAnsi="Arial Black"/>
          <w:b/>
          <w:color w:val="006666"/>
          <w:sz w:val="96"/>
          <w:szCs w:val="96"/>
        </w:rPr>
      </w:pPr>
      <w:r w:rsidRPr="008C3BE4">
        <w:rPr>
          <w:rFonts w:ascii="Arial Black" w:hAnsi="Arial Black"/>
          <w:b/>
          <w:color w:val="006666"/>
          <w:sz w:val="96"/>
          <w:szCs w:val="96"/>
        </w:rPr>
        <w:t xml:space="preserve">                </w:t>
      </w:r>
      <w:r w:rsidR="007706F2" w:rsidRPr="008C3BE4">
        <w:rPr>
          <w:rFonts w:ascii="Arial Black" w:hAnsi="Arial Black"/>
          <w:b/>
          <w:color w:val="006666"/>
          <w:sz w:val="96"/>
          <w:szCs w:val="96"/>
        </w:rPr>
        <w:t>ДЛЯ ГРАЖДАН</w:t>
      </w:r>
    </w:p>
    <w:p w14:paraId="70DCA794" w14:textId="77777777" w:rsidR="0058220D" w:rsidRDefault="0058220D" w:rsidP="001A7098">
      <w:pPr>
        <w:rPr>
          <w:rFonts w:ascii="Times New Roman" w:hAnsi="Times New Roman"/>
          <w:b/>
          <w:color w:val="006666"/>
          <w:sz w:val="44"/>
          <w:szCs w:val="44"/>
        </w:rPr>
      </w:pPr>
    </w:p>
    <w:p w14:paraId="587908F2" w14:textId="4D0E40EB" w:rsidR="0051164D" w:rsidRPr="008C3BE4" w:rsidRDefault="001A7098" w:rsidP="0058220D">
      <w:pPr>
        <w:rPr>
          <w:rFonts w:ascii="Times New Roman" w:hAnsi="Times New Roman"/>
          <w:b/>
          <w:i/>
          <w:color w:val="006666"/>
          <w:sz w:val="44"/>
          <w:szCs w:val="44"/>
        </w:rPr>
      </w:pPr>
      <w:r w:rsidRPr="008C3BE4">
        <w:rPr>
          <w:rFonts w:ascii="Times New Roman" w:hAnsi="Times New Roman"/>
          <w:b/>
          <w:color w:val="006666"/>
          <w:sz w:val="44"/>
          <w:szCs w:val="44"/>
        </w:rPr>
        <w:t xml:space="preserve">к решению Совета муниципального образования Крыловский </w:t>
      </w:r>
      <w:r w:rsidR="0058220D">
        <w:rPr>
          <w:rFonts w:ascii="Times New Roman" w:hAnsi="Times New Roman"/>
          <w:b/>
          <w:color w:val="006666"/>
          <w:sz w:val="44"/>
          <w:szCs w:val="44"/>
        </w:rPr>
        <w:t xml:space="preserve">муниципальный </w:t>
      </w:r>
      <w:r w:rsidRPr="008C3BE4">
        <w:rPr>
          <w:rFonts w:ascii="Times New Roman" w:hAnsi="Times New Roman"/>
          <w:b/>
          <w:color w:val="006666"/>
          <w:sz w:val="44"/>
          <w:szCs w:val="44"/>
        </w:rPr>
        <w:t>район</w:t>
      </w:r>
      <w:r w:rsidR="0058220D">
        <w:rPr>
          <w:rFonts w:ascii="Times New Roman" w:hAnsi="Times New Roman"/>
          <w:b/>
          <w:color w:val="006666"/>
          <w:sz w:val="44"/>
          <w:szCs w:val="44"/>
        </w:rPr>
        <w:t xml:space="preserve"> Краснодарского края</w:t>
      </w:r>
      <w:r w:rsidR="0058220D">
        <w:rPr>
          <w:rFonts w:ascii="Times New Roman" w:hAnsi="Times New Roman"/>
          <w:b/>
          <w:i/>
          <w:color w:val="006666"/>
          <w:sz w:val="44"/>
          <w:szCs w:val="44"/>
        </w:rPr>
        <w:t xml:space="preserve"> </w:t>
      </w:r>
      <w:r w:rsidRPr="008C3BE4">
        <w:rPr>
          <w:rFonts w:ascii="Times New Roman" w:hAnsi="Times New Roman"/>
          <w:b/>
          <w:i/>
          <w:color w:val="006666"/>
          <w:sz w:val="44"/>
          <w:szCs w:val="44"/>
        </w:rPr>
        <w:t xml:space="preserve">от </w:t>
      </w:r>
      <w:r w:rsidR="0058220D">
        <w:rPr>
          <w:rFonts w:ascii="Times New Roman" w:hAnsi="Times New Roman"/>
          <w:b/>
          <w:i/>
          <w:color w:val="006666"/>
          <w:sz w:val="44"/>
          <w:szCs w:val="44"/>
        </w:rPr>
        <w:t>18</w:t>
      </w:r>
      <w:r w:rsidRPr="008C3BE4">
        <w:rPr>
          <w:rFonts w:ascii="Times New Roman" w:hAnsi="Times New Roman"/>
          <w:b/>
          <w:i/>
          <w:color w:val="006666"/>
          <w:sz w:val="44"/>
          <w:szCs w:val="44"/>
        </w:rPr>
        <w:t xml:space="preserve"> </w:t>
      </w:r>
      <w:r w:rsidR="0058220D">
        <w:rPr>
          <w:rFonts w:ascii="Times New Roman" w:hAnsi="Times New Roman"/>
          <w:b/>
          <w:i/>
          <w:color w:val="006666"/>
          <w:sz w:val="44"/>
          <w:szCs w:val="44"/>
        </w:rPr>
        <w:t>июня</w:t>
      </w:r>
      <w:r w:rsidRPr="008C3BE4">
        <w:rPr>
          <w:rFonts w:ascii="Times New Roman" w:hAnsi="Times New Roman"/>
          <w:b/>
          <w:i/>
          <w:color w:val="006666"/>
          <w:sz w:val="44"/>
          <w:szCs w:val="44"/>
        </w:rPr>
        <w:t xml:space="preserve"> 20</w:t>
      </w:r>
      <w:r w:rsidR="00146720" w:rsidRPr="008C3BE4">
        <w:rPr>
          <w:rFonts w:ascii="Times New Roman" w:hAnsi="Times New Roman"/>
          <w:b/>
          <w:i/>
          <w:color w:val="006666"/>
          <w:sz w:val="44"/>
          <w:szCs w:val="44"/>
        </w:rPr>
        <w:t>2</w:t>
      </w:r>
      <w:r w:rsidR="0058220D">
        <w:rPr>
          <w:rFonts w:ascii="Times New Roman" w:hAnsi="Times New Roman"/>
          <w:b/>
          <w:i/>
          <w:color w:val="006666"/>
          <w:sz w:val="44"/>
          <w:szCs w:val="44"/>
        </w:rPr>
        <w:t>6</w:t>
      </w:r>
      <w:r w:rsidRPr="008C3BE4">
        <w:rPr>
          <w:rFonts w:ascii="Times New Roman" w:hAnsi="Times New Roman"/>
          <w:b/>
          <w:i/>
          <w:color w:val="006666"/>
          <w:sz w:val="44"/>
          <w:szCs w:val="44"/>
        </w:rPr>
        <w:t xml:space="preserve"> года № </w:t>
      </w:r>
      <w:r w:rsidR="0058220D">
        <w:rPr>
          <w:rFonts w:ascii="Times New Roman" w:hAnsi="Times New Roman"/>
          <w:b/>
          <w:i/>
          <w:color w:val="006666"/>
          <w:sz w:val="44"/>
          <w:szCs w:val="44"/>
        </w:rPr>
        <w:t>78</w:t>
      </w:r>
    </w:p>
    <w:p w14:paraId="3658FEB6" w14:textId="0003CE16" w:rsidR="001A7098" w:rsidRPr="008C3BE4" w:rsidRDefault="001A7098" w:rsidP="001A7098">
      <w:pPr>
        <w:ind w:left="851"/>
        <w:rPr>
          <w:rFonts w:ascii="Times New Roman" w:hAnsi="Times New Roman"/>
          <w:b/>
          <w:i/>
          <w:color w:val="006666"/>
          <w:sz w:val="44"/>
          <w:szCs w:val="44"/>
        </w:rPr>
      </w:pPr>
      <w:r w:rsidRPr="008C3BE4">
        <w:rPr>
          <w:rFonts w:ascii="Times New Roman" w:hAnsi="Times New Roman"/>
          <w:b/>
          <w:i/>
          <w:color w:val="006666"/>
          <w:sz w:val="44"/>
          <w:szCs w:val="44"/>
        </w:rPr>
        <w:t xml:space="preserve">«Об утверждении </w:t>
      </w:r>
      <w:r w:rsidR="004009D2" w:rsidRPr="008C3BE4">
        <w:rPr>
          <w:rFonts w:ascii="Times New Roman" w:hAnsi="Times New Roman"/>
          <w:b/>
          <w:i/>
          <w:color w:val="006666"/>
          <w:sz w:val="44"/>
          <w:szCs w:val="44"/>
        </w:rPr>
        <w:t xml:space="preserve">годового </w:t>
      </w:r>
      <w:r w:rsidRPr="008C3BE4">
        <w:rPr>
          <w:rFonts w:ascii="Times New Roman" w:hAnsi="Times New Roman"/>
          <w:b/>
          <w:i/>
          <w:color w:val="006666"/>
          <w:sz w:val="44"/>
          <w:szCs w:val="44"/>
        </w:rPr>
        <w:t>отчета об исполнении бюджета</w:t>
      </w:r>
    </w:p>
    <w:p w14:paraId="0F305AF2" w14:textId="77777777" w:rsidR="001A7098" w:rsidRPr="008C3BE4" w:rsidRDefault="001A7098" w:rsidP="001A7098">
      <w:pPr>
        <w:ind w:left="851"/>
        <w:rPr>
          <w:rFonts w:ascii="Times New Roman" w:hAnsi="Times New Roman"/>
          <w:b/>
          <w:i/>
          <w:color w:val="006666"/>
          <w:sz w:val="44"/>
          <w:szCs w:val="44"/>
        </w:rPr>
      </w:pPr>
      <w:r w:rsidRPr="008C3BE4">
        <w:rPr>
          <w:rFonts w:ascii="Times New Roman" w:hAnsi="Times New Roman"/>
          <w:b/>
          <w:i/>
          <w:color w:val="006666"/>
          <w:sz w:val="44"/>
          <w:szCs w:val="44"/>
        </w:rPr>
        <w:t>муниципального образования Крыловский район</w:t>
      </w:r>
    </w:p>
    <w:p w14:paraId="11E39395" w14:textId="2664D6E9" w:rsidR="00AC7002" w:rsidRPr="00F4196A" w:rsidRDefault="001A7098" w:rsidP="00F4196A">
      <w:pPr>
        <w:ind w:left="851"/>
        <w:rPr>
          <w:rFonts w:ascii="Times New Roman" w:hAnsi="Times New Roman"/>
          <w:b/>
          <w:i/>
          <w:color w:val="006666"/>
          <w:sz w:val="44"/>
          <w:szCs w:val="44"/>
        </w:rPr>
      </w:pPr>
      <w:r w:rsidRPr="008C3BE4">
        <w:rPr>
          <w:rFonts w:ascii="Times New Roman" w:hAnsi="Times New Roman"/>
          <w:b/>
          <w:i/>
          <w:color w:val="006666"/>
          <w:sz w:val="44"/>
          <w:szCs w:val="44"/>
        </w:rPr>
        <w:t>за 20</w:t>
      </w:r>
      <w:r w:rsidR="0020116D" w:rsidRPr="008C3BE4">
        <w:rPr>
          <w:rFonts w:ascii="Times New Roman" w:hAnsi="Times New Roman"/>
          <w:b/>
          <w:i/>
          <w:color w:val="006666"/>
          <w:sz w:val="44"/>
          <w:szCs w:val="44"/>
        </w:rPr>
        <w:t>2</w:t>
      </w:r>
      <w:r w:rsidR="0058220D">
        <w:rPr>
          <w:rFonts w:ascii="Times New Roman" w:hAnsi="Times New Roman"/>
          <w:b/>
          <w:i/>
          <w:color w:val="006666"/>
          <w:sz w:val="44"/>
          <w:szCs w:val="44"/>
        </w:rPr>
        <w:t>5</w:t>
      </w:r>
      <w:r w:rsidRPr="008C3BE4">
        <w:rPr>
          <w:rFonts w:ascii="Times New Roman" w:hAnsi="Times New Roman"/>
          <w:b/>
          <w:i/>
          <w:color w:val="006666"/>
          <w:sz w:val="44"/>
          <w:szCs w:val="44"/>
        </w:rPr>
        <w:t xml:space="preserve"> год»</w:t>
      </w:r>
    </w:p>
    <w:p w14:paraId="1626F83C" w14:textId="77777777" w:rsidR="00F4196A" w:rsidRDefault="00404BCC" w:rsidP="00F4196A">
      <w:pPr>
        <w:spacing w:after="0" w:line="240" w:lineRule="auto"/>
        <w:ind w:left="851"/>
        <w:contextualSpacing/>
        <w:rPr>
          <w:rFonts w:ascii="Times New Roman" w:hAnsi="Times New Roman"/>
          <w:b/>
          <w:i/>
          <w:color w:val="006666"/>
          <w:sz w:val="32"/>
          <w:szCs w:val="32"/>
        </w:rPr>
      </w:pP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lastRenderedPageBreak/>
        <w:t xml:space="preserve">Уважаемые жители </w:t>
      </w:r>
    </w:p>
    <w:p w14:paraId="62A17379" w14:textId="2D93B22B" w:rsidR="00404BCC" w:rsidRDefault="00404BCC" w:rsidP="00F4196A">
      <w:pPr>
        <w:spacing w:after="0" w:line="240" w:lineRule="auto"/>
        <w:ind w:left="851"/>
        <w:contextualSpacing/>
        <w:rPr>
          <w:rFonts w:ascii="Times New Roman" w:hAnsi="Times New Roman"/>
          <w:b/>
          <w:i/>
          <w:color w:val="006666"/>
          <w:sz w:val="32"/>
          <w:szCs w:val="32"/>
        </w:rPr>
      </w:pP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Крыловского </w:t>
      </w:r>
      <w:r w:rsidR="00F4196A">
        <w:rPr>
          <w:rFonts w:ascii="Times New Roman" w:hAnsi="Times New Roman"/>
          <w:b/>
          <w:i/>
          <w:color w:val="006666"/>
          <w:sz w:val="32"/>
          <w:szCs w:val="32"/>
        </w:rPr>
        <w:t xml:space="preserve">муниципального 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>района</w:t>
      </w:r>
      <w:r w:rsidR="00F4196A">
        <w:rPr>
          <w:rFonts w:ascii="Times New Roman" w:hAnsi="Times New Roman"/>
          <w:b/>
          <w:i/>
          <w:color w:val="006666"/>
          <w:sz w:val="32"/>
          <w:szCs w:val="32"/>
        </w:rPr>
        <w:t xml:space="preserve"> Краснодарского края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>!</w:t>
      </w:r>
    </w:p>
    <w:p w14:paraId="7CECF115" w14:textId="77777777" w:rsidR="00F4196A" w:rsidRPr="001A7098" w:rsidRDefault="00F4196A" w:rsidP="00F4196A">
      <w:pPr>
        <w:spacing w:after="0" w:line="240" w:lineRule="auto"/>
        <w:ind w:left="851"/>
        <w:contextualSpacing/>
        <w:rPr>
          <w:rFonts w:ascii="Times New Roman" w:hAnsi="Times New Roman"/>
          <w:b/>
          <w:i/>
          <w:color w:val="006666"/>
          <w:sz w:val="32"/>
          <w:szCs w:val="32"/>
        </w:rPr>
      </w:pPr>
    </w:p>
    <w:p w14:paraId="66D7D992" w14:textId="316EF42F" w:rsidR="00AE671D" w:rsidRPr="001A7098" w:rsidRDefault="00AE671D" w:rsidP="004008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6666"/>
          <w:sz w:val="32"/>
          <w:szCs w:val="32"/>
        </w:rPr>
      </w:pPr>
      <w:r w:rsidRPr="008C3BE4">
        <w:rPr>
          <w:rFonts w:ascii="Times New Roman" w:hAnsi="Times New Roman"/>
          <w:b/>
          <w:i/>
          <w:color w:val="006666"/>
          <w:sz w:val="32"/>
          <w:szCs w:val="32"/>
        </w:rPr>
        <w:t>Предлагаем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 вашему вниманию информацию, в которой </w:t>
      </w:r>
      <w:r w:rsidR="00DF4ED9">
        <w:rPr>
          <w:rFonts w:ascii="Times New Roman" w:hAnsi="Times New Roman"/>
          <w:b/>
          <w:i/>
          <w:color w:val="006666"/>
          <w:sz w:val="32"/>
          <w:szCs w:val="32"/>
        </w:rPr>
        <w:t xml:space="preserve">кратко и 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доступно отражены основные положения </w:t>
      </w:r>
      <w:r w:rsidR="00E54C1E">
        <w:rPr>
          <w:rFonts w:ascii="Times New Roman" w:hAnsi="Times New Roman"/>
          <w:b/>
          <w:i/>
          <w:color w:val="006666"/>
          <w:sz w:val="32"/>
          <w:szCs w:val="32"/>
        </w:rPr>
        <w:t xml:space="preserve">годового 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>отчета</w:t>
      </w:r>
      <w:r w:rsidRPr="001A7098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 xml:space="preserve"> об исполнении бюджета муниципального образования Крыловский район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 за 20</w:t>
      </w:r>
      <w:r w:rsidR="00D56D91">
        <w:rPr>
          <w:rFonts w:ascii="Times New Roman" w:hAnsi="Times New Roman"/>
          <w:b/>
          <w:i/>
          <w:color w:val="006666"/>
          <w:sz w:val="32"/>
          <w:szCs w:val="32"/>
        </w:rPr>
        <w:t>2</w:t>
      </w:r>
      <w:r w:rsidR="009B6DB8">
        <w:rPr>
          <w:rFonts w:ascii="Times New Roman" w:hAnsi="Times New Roman"/>
          <w:b/>
          <w:i/>
          <w:color w:val="006666"/>
          <w:sz w:val="32"/>
          <w:szCs w:val="32"/>
        </w:rPr>
        <w:t>5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 год.</w:t>
      </w:r>
    </w:p>
    <w:p w14:paraId="01C2B678" w14:textId="7217875D" w:rsidR="00404BCC" w:rsidRPr="001A7098" w:rsidRDefault="00404BCC" w:rsidP="004008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6666"/>
          <w:sz w:val="32"/>
          <w:szCs w:val="32"/>
        </w:rPr>
      </w:pP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Администрация муниципального образования Крыловский </w:t>
      </w:r>
      <w:r w:rsidR="009B6DB8">
        <w:rPr>
          <w:rFonts w:ascii="Times New Roman" w:hAnsi="Times New Roman"/>
          <w:b/>
          <w:i/>
          <w:color w:val="006666"/>
          <w:sz w:val="32"/>
          <w:szCs w:val="32"/>
        </w:rPr>
        <w:t xml:space="preserve">муниципальный 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>район</w:t>
      </w:r>
      <w:r w:rsidR="009B6DB8">
        <w:rPr>
          <w:rFonts w:ascii="Times New Roman" w:hAnsi="Times New Roman"/>
          <w:b/>
          <w:i/>
          <w:color w:val="006666"/>
          <w:sz w:val="32"/>
          <w:szCs w:val="32"/>
        </w:rPr>
        <w:t xml:space="preserve"> Краснодарского края 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с 2015 года ведет работу по информированию населения Крыловского </w:t>
      </w:r>
      <w:r w:rsidR="009B6DB8">
        <w:rPr>
          <w:rFonts w:ascii="Times New Roman" w:hAnsi="Times New Roman"/>
          <w:b/>
          <w:i/>
          <w:color w:val="006666"/>
          <w:sz w:val="32"/>
          <w:szCs w:val="32"/>
        </w:rPr>
        <w:t xml:space="preserve">муниципального </w:t>
      </w:r>
      <w:r w:rsidR="009B6DB8" w:rsidRPr="001A7098">
        <w:rPr>
          <w:rFonts w:ascii="Times New Roman" w:hAnsi="Times New Roman"/>
          <w:b/>
          <w:i/>
          <w:color w:val="006666"/>
          <w:sz w:val="32"/>
          <w:szCs w:val="32"/>
        </w:rPr>
        <w:t>района</w:t>
      </w:r>
      <w:r w:rsidR="009B6DB8">
        <w:rPr>
          <w:rFonts w:ascii="Times New Roman" w:hAnsi="Times New Roman"/>
          <w:b/>
          <w:i/>
          <w:color w:val="006666"/>
          <w:sz w:val="32"/>
          <w:szCs w:val="32"/>
        </w:rPr>
        <w:t xml:space="preserve"> Краснодарского края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 о формировании и расходовании бюджета муниципального образования Крыловский </w:t>
      </w:r>
      <w:r w:rsidR="009B6DB8">
        <w:rPr>
          <w:rFonts w:ascii="Times New Roman" w:hAnsi="Times New Roman"/>
          <w:b/>
          <w:i/>
          <w:color w:val="006666"/>
          <w:sz w:val="32"/>
          <w:szCs w:val="32"/>
        </w:rPr>
        <w:t xml:space="preserve">муниципальный </w:t>
      </w:r>
      <w:r w:rsidR="009B6DB8" w:rsidRPr="001A7098">
        <w:rPr>
          <w:rFonts w:ascii="Times New Roman" w:hAnsi="Times New Roman"/>
          <w:b/>
          <w:i/>
          <w:color w:val="006666"/>
          <w:sz w:val="32"/>
          <w:szCs w:val="32"/>
        </w:rPr>
        <w:t>район</w:t>
      </w:r>
      <w:r w:rsidR="009B6DB8">
        <w:rPr>
          <w:rFonts w:ascii="Times New Roman" w:hAnsi="Times New Roman"/>
          <w:b/>
          <w:i/>
          <w:color w:val="006666"/>
          <w:sz w:val="32"/>
          <w:szCs w:val="32"/>
        </w:rPr>
        <w:t xml:space="preserve"> Краснодарского края 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>в форме, доступной для понимания</w:t>
      </w:r>
      <w:r w:rsidR="00BB01BB" w:rsidRPr="001A7098">
        <w:rPr>
          <w:rFonts w:ascii="Times New Roman" w:hAnsi="Times New Roman"/>
          <w:b/>
          <w:i/>
          <w:color w:val="006666"/>
          <w:sz w:val="32"/>
          <w:szCs w:val="32"/>
        </w:rPr>
        <w:t>.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 </w:t>
      </w:r>
      <w:r w:rsidR="00397EA1">
        <w:rPr>
          <w:rFonts w:ascii="Times New Roman" w:hAnsi="Times New Roman"/>
          <w:b/>
          <w:i/>
          <w:color w:val="006666"/>
          <w:sz w:val="32"/>
          <w:szCs w:val="32"/>
        </w:rPr>
        <w:t>Р</w:t>
      </w:r>
      <w:r w:rsidR="00DA75B8" w:rsidRPr="001A7098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>айон успешно выполняет задачу, поставленную Президентом Российской Федерации: на всех уровнях власти публиковать «бюджеты для граждан».</w:t>
      </w:r>
    </w:p>
    <w:p w14:paraId="25DED9CF" w14:textId="1DE4A151" w:rsidR="00122B85" w:rsidRDefault="00DA75B8" w:rsidP="004008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</w:pPr>
      <w:r w:rsidRPr="001A7098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 xml:space="preserve">Изложенные в текстовом и графическом виде данные </w:t>
      </w:r>
      <w:r w:rsidR="0040083D" w:rsidRPr="001A7098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 xml:space="preserve">отчета об исполнении бюджета муниципального образования Крыловский район </w:t>
      </w:r>
      <w:r w:rsidR="00212664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>за 20</w:t>
      </w:r>
      <w:r w:rsidR="00D56D91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>2</w:t>
      </w:r>
      <w:r w:rsidR="009B6DB8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>5</w:t>
      </w:r>
      <w:r w:rsidR="00212664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 xml:space="preserve"> год </w:t>
      </w:r>
      <w:r w:rsidRPr="001A7098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 xml:space="preserve">наглядно показывают, что ключевыми направлениями расходования бюджетных средств в рамках реализации муниципальных программ были финансирование мероприятий в сфере </w:t>
      </w:r>
      <w:r w:rsidR="0013046E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 xml:space="preserve">жилищно-коммунального хозяйства, </w:t>
      </w:r>
      <w:r w:rsidRPr="001A7098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>образования</w:t>
      </w:r>
      <w:r w:rsidR="00BD5D7C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>,</w:t>
      </w:r>
      <w:r w:rsidRPr="001A7098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 xml:space="preserve"> социальной </w:t>
      </w:r>
      <w:r w:rsidR="00883B1B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>политики</w:t>
      </w:r>
      <w:r w:rsidRPr="001A7098">
        <w:rPr>
          <w:rFonts w:ascii="Times New Roman" w:eastAsia="Times New Roman" w:hAnsi="Times New Roman"/>
          <w:b/>
          <w:i/>
          <w:color w:val="006666"/>
          <w:sz w:val="32"/>
          <w:szCs w:val="32"/>
          <w:lang w:eastAsia="ru-RU"/>
        </w:rPr>
        <w:t xml:space="preserve">, культуры, физической культуры и спорта. </w:t>
      </w:r>
    </w:p>
    <w:p w14:paraId="35B307DF" w14:textId="561F6D44" w:rsidR="00404BCC" w:rsidRDefault="00404BCC" w:rsidP="00DA75B8">
      <w:pPr>
        <w:spacing w:after="0"/>
        <w:ind w:left="851" w:firstLine="709"/>
        <w:jc w:val="both"/>
        <w:rPr>
          <w:rFonts w:ascii="Times New Roman" w:hAnsi="Times New Roman"/>
          <w:b/>
          <w:bCs/>
          <w:i/>
          <w:color w:val="006666"/>
          <w:sz w:val="32"/>
          <w:szCs w:val="32"/>
        </w:rPr>
      </w:pPr>
    </w:p>
    <w:p w14:paraId="0EAFBDD8" w14:textId="77777777" w:rsidR="00323A11" w:rsidRPr="001A7098" w:rsidRDefault="00323A11" w:rsidP="00DA75B8">
      <w:pPr>
        <w:spacing w:after="0"/>
        <w:ind w:left="851" w:firstLine="709"/>
        <w:jc w:val="both"/>
        <w:rPr>
          <w:rFonts w:ascii="Times New Roman" w:hAnsi="Times New Roman"/>
          <w:b/>
          <w:bCs/>
          <w:i/>
          <w:color w:val="006666"/>
          <w:sz w:val="32"/>
          <w:szCs w:val="32"/>
        </w:rPr>
      </w:pPr>
    </w:p>
    <w:p w14:paraId="3041B94C" w14:textId="77777777" w:rsidR="0040083D" w:rsidRPr="001A7098" w:rsidRDefault="008776DD" w:rsidP="0040083D">
      <w:pPr>
        <w:spacing w:after="0"/>
        <w:jc w:val="both"/>
        <w:rPr>
          <w:rFonts w:ascii="Times New Roman" w:hAnsi="Times New Roman"/>
          <w:b/>
          <w:bCs/>
          <w:i/>
          <w:color w:val="006666"/>
          <w:sz w:val="32"/>
          <w:szCs w:val="32"/>
        </w:rPr>
      </w:pPr>
      <w:r w:rsidRPr="001A7098">
        <w:rPr>
          <w:rFonts w:ascii="Times New Roman" w:hAnsi="Times New Roman"/>
          <w:b/>
          <w:bCs/>
          <w:i/>
          <w:color w:val="006666"/>
          <w:sz w:val="32"/>
          <w:szCs w:val="32"/>
        </w:rPr>
        <w:t xml:space="preserve">Глава муниципального образования </w:t>
      </w:r>
    </w:p>
    <w:p w14:paraId="07653AD2" w14:textId="77777777" w:rsidR="009B6DB8" w:rsidRDefault="008776DD" w:rsidP="0040083D">
      <w:pPr>
        <w:spacing w:after="0"/>
        <w:jc w:val="both"/>
        <w:rPr>
          <w:rFonts w:ascii="Times New Roman" w:hAnsi="Times New Roman"/>
          <w:b/>
          <w:i/>
          <w:color w:val="006666"/>
          <w:sz w:val="32"/>
          <w:szCs w:val="32"/>
        </w:rPr>
      </w:pPr>
      <w:r w:rsidRPr="001A7098">
        <w:rPr>
          <w:rFonts w:ascii="Times New Roman" w:hAnsi="Times New Roman"/>
          <w:b/>
          <w:bCs/>
          <w:i/>
          <w:color w:val="006666"/>
          <w:sz w:val="32"/>
          <w:szCs w:val="32"/>
        </w:rPr>
        <w:t xml:space="preserve">Крыловский </w:t>
      </w:r>
      <w:r w:rsidR="009B6DB8">
        <w:rPr>
          <w:rFonts w:ascii="Times New Roman" w:hAnsi="Times New Roman"/>
          <w:b/>
          <w:i/>
          <w:color w:val="006666"/>
          <w:sz w:val="32"/>
          <w:szCs w:val="32"/>
        </w:rPr>
        <w:t xml:space="preserve">муниципальный </w:t>
      </w:r>
      <w:r w:rsidR="009B6DB8" w:rsidRPr="001A7098">
        <w:rPr>
          <w:rFonts w:ascii="Times New Roman" w:hAnsi="Times New Roman"/>
          <w:b/>
          <w:i/>
          <w:color w:val="006666"/>
          <w:sz w:val="32"/>
          <w:szCs w:val="32"/>
        </w:rPr>
        <w:t>район</w:t>
      </w:r>
      <w:r w:rsidR="009B6DB8">
        <w:rPr>
          <w:rFonts w:ascii="Times New Roman" w:hAnsi="Times New Roman"/>
          <w:b/>
          <w:i/>
          <w:color w:val="006666"/>
          <w:sz w:val="32"/>
          <w:szCs w:val="32"/>
        </w:rPr>
        <w:t xml:space="preserve"> </w:t>
      </w:r>
    </w:p>
    <w:p w14:paraId="646E76CB" w14:textId="220997C0" w:rsidR="00404BCC" w:rsidRPr="001A7098" w:rsidRDefault="009B6DB8" w:rsidP="0040083D">
      <w:pPr>
        <w:spacing w:after="0"/>
        <w:jc w:val="both"/>
        <w:rPr>
          <w:rFonts w:ascii="Times New Roman" w:hAnsi="Times New Roman"/>
          <w:b/>
          <w:bCs/>
          <w:i/>
          <w:color w:val="006666"/>
          <w:sz w:val="32"/>
          <w:szCs w:val="32"/>
        </w:rPr>
      </w:pPr>
      <w:r>
        <w:rPr>
          <w:rFonts w:ascii="Times New Roman" w:hAnsi="Times New Roman"/>
          <w:b/>
          <w:i/>
          <w:color w:val="006666"/>
          <w:sz w:val="32"/>
          <w:szCs w:val="32"/>
        </w:rPr>
        <w:t xml:space="preserve">Краснодарского края </w:t>
      </w:r>
      <w:r w:rsidRPr="001A7098">
        <w:rPr>
          <w:rFonts w:ascii="Times New Roman" w:hAnsi="Times New Roman"/>
          <w:b/>
          <w:i/>
          <w:color w:val="006666"/>
          <w:sz w:val="32"/>
          <w:szCs w:val="32"/>
        </w:rPr>
        <w:t xml:space="preserve"> </w:t>
      </w:r>
      <w:r w:rsidR="00504C0E" w:rsidRPr="001A7098">
        <w:rPr>
          <w:rFonts w:ascii="Times New Roman" w:hAnsi="Times New Roman"/>
          <w:b/>
          <w:bCs/>
          <w:i/>
          <w:color w:val="006666"/>
          <w:sz w:val="32"/>
          <w:szCs w:val="32"/>
        </w:rPr>
        <w:t xml:space="preserve">                                     </w:t>
      </w:r>
      <w:r w:rsidR="00760874" w:rsidRPr="001A7098">
        <w:rPr>
          <w:rFonts w:ascii="Times New Roman" w:hAnsi="Times New Roman"/>
          <w:b/>
          <w:bCs/>
          <w:i/>
          <w:color w:val="006666"/>
          <w:sz w:val="32"/>
          <w:szCs w:val="32"/>
        </w:rPr>
        <w:t xml:space="preserve"> </w:t>
      </w:r>
      <w:r w:rsidR="00504C0E" w:rsidRPr="001A7098">
        <w:rPr>
          <w:rFonts w:ascii="Times New Roman" w:hAnsi="Times New Roman"/>
          <w:b/>
          <w:bCs/>
          <w:i/>
          <w:color w:val="006666"/>
          <w:sz w:val="32"/>
          <w:szCs w:val="32"/>
        </w:rPr>
        <w:t xml:space="preserve">      </w:t>
      </w:r>
      <w:r w:rsidR="0040083D" w:rsidRPr="001A7098">
        <w:rPr>
          <w:rFonts w:ascii="Times New Roman" w:hAnsi="Times New Roman"/>
          <w:b/>
          <w:bCs/>
          <w:i/>
          <w:color w:val="006666"/>
          <w:sz w:val="32"/>
          <w:szCs w:val="32"/>
        </w:rPr>
        <w:t xml:space="preserve">                                                               </w:t>
      </w:r>
      <w:r w:rsidR="00AE671D" w:rsidRPr="001A7098">
        <w:rPr>
          <w:rFonts w:ascii="Times New Roman" w:hAnsi="Times New Roman"/>
          <w:b/>
          <w:bCs/>
          <w:i/>
          <w:color w:val="006666"/>
          <w:sz w:val="32"/>
          <w:szCs w:val="32"/>
        </w:rPr>
        <w:t xml:space="preserve">          </w:t>
      </w:r>
      <w:r w:rsidR="00504C0E" w:rsidRPr="001A7098">
        <w:rPr>
          <w:rFonts w:ascii="Times New Roman" w:hAnsi="Times New Roman"/>
          <w:b/>
          <w:bCs/>
          <w:i/>
          <w:color w:val="006666"/>
          <w:sz w:val="32"/>
          <w:szCs w:val="32"/>
        </w:rPr>
        <w:t>В.Г. Демиров</w:t>
      </w:r>
    </w:p>
    <w:p w14:paraId="7CD02FF2" w14:textId="77777777" w:rsidR="00AE671D" w:rsidRDefault="00CE6D8E" w:rsidP="0051164D">
      <w:pPr>
        <w:spacing w:after="0" w:line="240" w:lineRule="auto"/>
        <w:rPr>
          <w:rFonts w:ascii="Times New Roman" w:hAnsi="Times New Roman"/>
          <w:b/>
          <w:bCs/>
          <w:color w:val="668926" w:themeColor="accent2" w:themeShade="BF"/>
          <w:sz w:val="36"/>
          <w:szCs w:val="36"/>
          <w:u w:val="single"/>
        </w:rPr>
      </w:pPr>
      <w:r w:rsidRPr="009C5823">
        <w:rPr>
          <w:rFonts w:ascii="Times New Roman" w:hAnsi="Times New Roman"/>
          <w:b/>
          <w:bCs/>
          <w:color w:val="C00000"/>
          <w:sz w:val="44"/>
          <w:szCs w:val="44"/>
        </w:rPr>
        <w:br w:type="page"/>
      </w:r>
    </w:p>
    <w:p w14:paraId="59CC4DD3" w14:textId="77777777" w:rsidR="00AE671D" w:rsidRDefault="00AE671D" w:rsidP="00547DD0">
      <w:pPr>
        <w:spacing w:after="0" w:line="240" w:lineRule="auto"/>
        <w:ind w:left="1134"/>
        <w:rPr>
          <w:rFonts w:ascii="Times New Roman" w:hAnsi="Times New Roman"/>
          <w:b/>
          <w:bCs/>
          <w:color w:val="668926" w:themeColor="accent2" w:themeShade="BF"/>
          <w:sz w:val="36"/>
          <w:szCs w:val="36"/>
          <w:u w:val="single"/>
        </w:rPr>
      </w:pPr>
    </w:p>
    <w:p w14:paraId="0DD27BAF" w14:textId="77777777" w:rsidR="00B87AF0" w:rsidRDefault="00B87AF0" w:rsidP="009B2D6F">
      <w:pPr>
        <w:tabs>
          <w:tab w:val="left" w:pos="851"/>
        </w:tabs>
        <w:spacing w:after="0" w:line="240" w:lineRule="auto"/>
        <w:ind w:firstLine="993"/>
        <w:jc w:val="both"/>
        <w:rPr>
          <w:rFonts w:ascii="Times New Roman" w:eastAsia="Lucida Sans Unicode" w:hAnsi="Times New Roman"/>
          <w:b/>
          <w:color w:val="668926" w:themeColor="accent2" w:themeShade="BF"/>
          <w:kern w:val="2"/>
          <w:sz w:val="32"/>
          <w:szCs w:val="32"/>
        </w:rPr>
      </w:pPr>
      <w:r>
        <w:rPr>
          <w:rFonts w:ascii="Times New Roman" w:eastAsia="Lucida Sans Unicode" w:hAnsi="Times New Roman"/>
          <w:b/>
          <w:noProof/>
          <w:color w:val="668926" w:themeColor="accent2" w:themeShade="BF"/>
          <w:kern w:val="2"/>
          <w:sz w:val="32"/>
          <w:szCs w:val="32"/>
          <w:lang w:eastAsia="ru-RU"/>
        </w:rPr>
        <w:drawing>
          <wp:inline distT="0" distB="0" distL="0" distR="0" wp14:anchorId="1CB36285" wp14:editId="77A5D6A1">
            <wp:extent cx="8197850" cy="6121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EDFAEDB" w14:textId="77777777" w:rsidR="001A7098" w:rsidRDefault="001A7098" w:rsidP="00504C0E">
      <w:pPr>
        <w:spacing w:after="0"/>
        <w:ind w:left="357"/>
        <w:rPr>
          <w:rFonts w:ascii="Times New Roman" w:hAnsi="Times New Roman"/>
          <w:b/>
          <w:bCs/>
          <w:color w:val="C00000"/>
          <w:sz w:val="44"/>
          <w:szCs w:val="44"/>
        </w:rPr>
      </w:pPr>
    </w:p>
    <w:p w14:paraId="4643EFEF" w14:textId="77777777" w:rsidR="00C738CB" w:rsidRDefault="00C738CB" w:rsidP="00C738CB">
      <w:pPr>
        <w:spacing w:after="0" w:line="240" w:lineRule="auto"/>
        <w:ind w:left="357"/>
        <w:rPr>
          <w:rFonts w:ascii="Times New Roman" w:hAnsi="Times New Roman"/>
          <w:b/>
          <w:bCs/>
          <w:color w:val="006600"/>
          <w:sz w:val="44"/>
          <w:szCs w:val="44"/>
        </w:rPr>
      </w:pPr>
      <w:r>
        <w:rPr>
          <w:rFonts w:ascii="Times New Roman" w:hAnsi="Times New Roman"/>
          <w:b/>
          <w:bCs/>
          <w:color w:val="006600"/>
          <w:sz w:val="44"/>
          <w:szCs w:val="44"/>
        </w:rPr>
        <w:lastRenderedPageBreak/>
        <w:t xml:space="preserve">ЭТАПЫ </w:t>
      </w:r>
    </w:p>
    <w:p w14:paraId="37587EA3" w14:textId="77777777" w:rsidR="00504C0E" w:rsidRPr="001A7098" w:rsidRDefault="00C738CB" w:rsidP="00C738CB">
      <w:pPr>
        <w:spacing w:after="0" w:line="240" w:lineRule="auto"/>
        <w:ind w:left="357"/>
        <w:rPr>
          <w:rFonts w:ascii="Times New Roman" w:hAnsi="Times New Roman"/>
          <w:b/>
          <w:bCs/>
          <w:color w:val="006600"/>
          <w:sz w:val="44"/>
          <w:szCs w:val="44"/>
        </w:rPr>
      </w:pPr>
      <w:r>
        <w:rPr>
          <w:rFonts w:ascii="Times New Roman" w:hAnsi="Times New Roman"/>
          <w:b/>
          <w:bCs/>
          <w:color w:val="006600"/>
          <w:sz w:val="44"/>
          <w:szCs w:val="44"/>
        </w:rPr>
        <w:t>п</w:t>
      </w:r>
      <w:r w:rsidR="0001308C" w:rsidRPr="001A7098">
        <w:rPr>
          <w:rFonts w:ascii="Times New Roman" w:hAnsi="Times New Roman"/>
          <w:b/>
          <w:bCs/>
          <w:color w:val="006600"/>
          <w:sz w:val="44"/>
          <w:szCs w:val="44"/>
        </w:rPr>
        <w:t>редставлени</w:t>
      </w:r>
      <w:r>
        <w:rPr>
          <w:rFonts w:ascii="Times New Roman" w:hAnsi="Times New Roman"/>
          <w:b/>
          <w:bCs/>
          <w:color w:val="006600"/>
          <w:sz w:val="44"/>
          <w:szCs w:val="44"/>
        </w:rPr>
        <w:t>я</w:t>
      </w:r>
      <w:r w:rsidR="0001308C" w:rsidRPr="001A7098">
        <w:rPr>
          <w:rFonts w:ascii="Times New Roman" w:hAnsi="Times New Roman"/>
          <w:b/>
          <w:bCs/>
          <w:color w:val="006600"/>
          <w:sz w:val="44"/>
          <w:szCs w:val="44"/>
        </w:rPr>
        <w:t>, рассмотрени</w:t>
      </w:r>
      <w:r>
        <w:rPr>
          <w:rFonts w:ascii="Times New Roman" w:hAnsi="Times New Roman"/>
          <w:b/>
          <w:bCs/>
          <w:color w:val="006600"/>
          <w:sz w:val="44"/>
          <w:szCs w:val="44"/>
        </w:rPr>
        <w:t>я</w:t>
      </w:r>
      <w:r w:rsidR="0001308C" w:rsidRPr="001A7098">
        <w:rPr>
          <w:rFonts w:ascii="Times New Roman" w:hAnsi="Times New Roman"/>
          <w:b/>
          <w:bCs/>
          <w:color w:val="006600"/>
          <w:sz w:val="44"/>
          <w:szCs w:val="44"/>
        </w:rPr>
        <w:t xml:space="preserve"> и утверждени</w:t>
      </w:r>
      <w:r>
        <w:rPr>
          <w:rFonts w:ascii="Times New Roman" w:hAnsi="Times New Roman"/>
          <w:b/>
          <w:bCs/>
          <w:color w:val="006600"/>
          <w:sz w:val="44"/>
          <w:szCs w:val="44"/>
        </w:rPr>
        <w:t>я</w:t>
      </w:r>
      <w:r w:rsidR="0001308C" w:rsidRPr="001A7098">
        <w:rPr>
          <w:rFonts w:ascii="Times New Roman" w:hAnsi="Times New Roman"/>
          <w:b/>
          <w:bCs/>
          <w:color w:val="006600"/>
          <w:sz w:val="44"/>
          <w:szCs w:val="44"/>
        </w:rPr>
        <w:t xml:space="preserve"> годового отчета </w:t>
      </w:r>
    </w:p>
    <w:p w14:paraId="2DF5E591" w14:textId="31518732" w:rsidR="00D807BA" w:rsidRDefault="00B96D55" w:rsidP="00D807BA">
      <w:pPr>
        <w:spacing w:after="0" w:line="240" w:lineRule="auto"/>
        <w:ind w:left="357"/>
        <w:rPr>
          <w:rFonts w:ascii="Times New Roman" w:hAnsi="Times New Roman"/>
          <w:b/>
          <w:bCs/>
          <w:color w:val="006600"/>
          <w:sz w:val="44"/>
          <w:szCs w:val="44"/>
        </w:rPr>
      </w:pPr>
      <w:r w:rsidRPr="00746F45">
        <w:rPr>
          <w:rFonts w:ascii="Times New Roman" w:hAnsi="Times New Roman"/>
          <w:b/>
          <w:bCs/>
          <w:noProof/>
          <w:color w:val="006666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6531A000" wp14:editId="68A94696">
            <wp:simplePos x="0" y="0"/>
            <wp:positionH relativeFrom="column">
              <wp:posOffset>-407035</wp:posOffset>
            </wp:positionH>
            <wp:positionV relativeFrom="paragraph">
              <wp:posOffset>394970</wp:posOffset>
            </wp:positionV>
            <wp:extent cx="9878695" cy="5654040"/>
            <wp:effectExtent l="0" t="0" r="46355" b="0"/>
            <wp:wrapSquare wrapText="bothSides"/>
            <wp:docPr id="1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08C" w:rsidRPr="001A7098">
        <w:rPr>
          <w:rFonts w:ascii="Times New Roman" w:hAnsi="Times New Roman"/>
          <w:b/>
          <w:bCs/>
          <w:color w:val="006600"/>
          <w:sz w:val="44"/>
          <w:szCs w:val="44"/>
        </w:rPr>
        <w:t>об исполнении бюджета МО</w:t>
      </w:r>
      <w:r w:rsidR="002A6DD6" w:rsidRPr="001A7098">
        <w:rPr>
          <w:rFonts w:ascii="Times New Roman" w:hAnsi="Times New Roman"/>
          <w:b/>
          <w:bCs/>
          <w:color w:val="006600"/>
          <w:sz w:val="44"/>
          <w:szCs w:val="44"/>
        </w:rPr>
        <w:t>*</w:t>
      </w:r>
      <w:r w:rsidR="0001308C" w:rsidRPr="001A7098">
        <w:rPr>
          <w:rFonts w:ascii="Times New Roman" w:hAnsi="Times New Roman"/>
          <w:b/>
          <w:bCs/>
          <w:color w:val="006600"/>
          <w:sz w:val="44"/>
          <w:szCs w:val="44"/>
        </w:rPr>
        <w:t xml:space="preserve"> </w:t>
      </w:r>
      <w:r w:rsidR="00747DC7" w:rsidRPr="001A7098">
        <w:rPr>
          <w:rFonts w:ascii="Times New Roman" w:hAnsi="Times New Roman"/>
          <w:b/>
          <w:bCs/>
          <w:color w:val="006600"/>
          <w:sz w:val="44"/>
          <w:szCs w:val="44"/>
        </w:rPr>
        <w:t>Крыловский район</w:t>
      </w:r>
      <w:r w:rsidR="0001308C" w:rsidRPr="001A7098">
        <w:rPr>
          <w:rFonts w:ascii="Times New Roman" w:hAnsi="Times New Roman"/>
          <w:b/>
          <w:bCs/>
          <w:color w:val="006600"/>
          <w:sz w:val="44"/>
          <w:szCs w:val="44"/>
        </w:rPr>
        <w:t xml:space="preserve"> за 20</w:t>
      </w:r>
      <w:r w:rsidR="00D56D91">
        <w:rPr>
          <w:rFonts w:ascii="Times New Roman" w:hAnsi="Times New Roman"/>
          <w:b/>
          <w:bCs/>
          <w:color w:val="006600"/>
          <w:sz w:val="44"/>
          <w:szCs w:val="44"/>
        </w:rPr>
        <w:t>2</w:t>
      </w:r>
      <w:r>
        <w:rPr>
          <w:rFonts w:ascii="Times New Roman" w:hAnsi="Times New Roman"/>
          <w:b/>
          <w:bCs/>
          <w:color w:val="006600"/>
          <w:sz w:val="44"/>
          <w:szCs w:val="44"/>
        </w:rPr>
        <w:t>5</w:t>
      </w:r>
      <w:r w:rsidR="0001308C" w:rsidRPr="001A7098">
        <w:rPr>
          <w:rFonts w:ascii="Times New Roman" w:hAnsi="Times New Roman"/>
          <w:b/>
          <w:bCs/>
          <w:color w:val="006600"/>
          <w:sz w:val="44"/>
          <w:szCs w:val="44"/>
        </w:rPr>
        <w:t xml:space="preserve"> го</w:t>
      </w:r>
      <w:r w:rsidR="0062640F">
        <w:rPr>
          <w:rFonts w:ascii="Times New Roman" w:hAnsi="Times New Roman"/>
          <w:b/>
          <w:bCs/>
          <w:color w:val="006600"/>
          <w:sz w:val="44"/>
          <w:szCs w:val="44"/>
        </w:rPr>
        <w:t>д</w:t>
      </w:r>
    </w:p>
    <w:p w14:paraId="4C7F19EE" w14:textId="2C7F6296" w:rsidR="0004501C" w:rsidRPr="00D807BA" w:rsidRDefault="002A6DD6" w:rsidP="00D807BA">
      <w:pPr>
        <w:spacing w:after="0" w:line="240" w:lineRule="auto"/>
        <w:ind w:left="357"/>
        <w:jc w:val="left"/>
        <w:rPr>
          <w:rFonts w:ascii="Times New Roman" w:hAnsi="Times New Roman"/>
          <w:b/>
          <w:bCs/>
          <w:color w:val="006600"/>
          <w:sz w:val="44"/>
          <w:szCs w:val="44"/>
        </w:rPr>
      </w:pPr>
      <w:r w:rsidRPr="001A7098">
        <w:rPr>
          <w:rFonts w:ascii="Cambria" w:hAnsi="Cambria"/>
          <w:b/>
          <w:bCs/>
          <w:color w:val="006600"/>
          <w:sz w:val="28"/>
          <w:szCs w:val="28"/>
        </w:rPr>
        <w:t>*</w:t>
      </w:r>
      <w:r w:rsidR="00AF0A09" w:rsidRPr="001A7098">
        <w:rPr>
          <w:rFonts w:ascii="Cambria" w:hAnsi="Cambria"/>
          <w:b/>
          <w:bCs/>
          <w:color w:val="006600"/>
          <w:sz w:val="28"/>
          <w:szCs w:val="28"/>
        </w:rPr>
        <w:t>МО</w:t>
      </w:r>
      <w:r w:rsidRPr="001A7098">
        <w:rPr>
          <w:rFonts w:ascii="Cambria" w:hAnsi="Cambria"/>
          <w:b/>
          <w:bCs/>
          <w:color w:val="006600"/>
          <w:sz w:val="28"/>
          <w:szCs w:val="28"/>
        </w:rPr>
        <w:t xml:space="preserve">  - здесь и далее «муниципальное образование»</w:t>
      </w:r>
    </w:p>
    <w:p w14:paraId="7E9DA6EB" w14:textId="77777777" w:rsidR="00D807BA" w:rsidRDefault="00ED3DD2" w:rsidP="001F6F03">
      <w:pPr>
        <w:pStyle w:val="a3"/>
        <w:ind w:left="780"/>
        <w:rPr>
          <w:rFonts w:ascii="Cambria" w:hAnsi="Cambria"/>
          <w:b/>
          <w:bCs/>
          <w:color w:val="006666"/>
          <w:sz w:val="40"/>
          <w:szCs w:val="40"/>
        </w:rPr>
      </w:pPr>
      <w:r w:rsidRPr="006306C4">
        <w:rPr>
          <w:rFonts w:ascii="Times New Roman" w:eastAsia="Times New Roman" w:hAnsi="Times New Roman"/>
          <w:b/>
          <w:bCs/>
          <w:noProof/>
          <w:color w:val="008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8752" behindDoc="0" locked="0" layoutInCell="1" allowOverlap="1" wp14:anchorId="52071208" wp14:editId="744B8FD9">
            <wp:simplePos x="0" y="0"/>
            <wp:positionH relativeFrom="column">
              <wp:posOffset>6838950</wp:posOffset>
            </wp:positionH>
            <wp:positionV relativeFrom="paragraph">
              <wp:posOffset>8255</wp:posOffset>
            </wp:positionV>
            <wp:extent cx="2505075" cy="1600200"/>
            <wp:effectExtent l="19050" t="0" r="9525" b="0"/>
            <wp:wrapSquare wrapText="bothSides"/>
            <wp:docPr id="18" name="Рисунок 18" descr="http://sud.ua/img/publications/15/70509/300x900_141657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ud.ua/img/publications/15/70509/300x900_141657852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4E892C" w14:textId="485BA389" w:rsidR="001F6F03" w:rsidRPr="00A87933" w:rsidRDefault="00547DD0" w:rsidP="001F6F03">
      <w:pPr>
        <w:pStyle w:val="a3"/>
        <w:ind w:left="780"/>
        <w:rPr>
          <w:rFonts w:ascii="Cambria" w:hAnsi="Cambria"/>
          <w:b/>
          <w:bCs/>
          <w:color w:val="006666"/>
          <w:sz w:val="40"/>
          <w:szCs w:val="40"/>
        </w:rPr>
      </w:pPr>
      <w:r w:rsidRPr="00A87933">
        <w:rPr>
          <w:rFonts w:ascii="Cambria" w:hAnsi="Cambria"/>
          <w:b/>
          <w:bCs/>
          <w:color w:val="006666"/>
          <w:sz w:val="40"/>
          <w:szCs w:val="40"/>
        </w:rPr>
        <w:t xml:space="preserve">ОСНОВНЫЕ ПАРАМЕТРЫ БЮДЖЕТА </w:t>
      </w:r>
    </w:p>
    <w:p w14:paraId="7AF12FDA" w14:textId="7713A54E" w:rsidR="001C7173" w:rsidRDefault="00547DD0" w:rsidP="001F6F03">
      <w:pPr>
        <w:pStyle w:val="a3"/>
        <w:ind w:left="780"/>
        <w:rPr>
          <w:rFonts w:ascii="Cambria" w:hAnsi="Cambria"/>
          <w:b/>
          <w:bCs/>
          <w:color w:val="006666"/>
          <w:sz w:val="40"/>
          <w:szCs w:val="40"/>
        </w:rPr>
      </w:pPr>
      <w:r w:rsidRPr="00A87933">
        <w:rPr>
          <w:rFonts w:ascii="Cambria" w:hAnsi="Cambria"/>
          <w:b/>
          <w:bCs/>
          <w:color w:val="006666"/>
          <w:sz w:val="40"/>
          <w:szCs w:val="40"/>
        </w:rPr>
        <w:t xml:space="preserve">МО КРЫЛОВСКИЙ РАЙОН </w:t>
      </w:r>
    </w:p>
    <w:p w14:paraId="47B98CA2" w14:textId="77777777" w:rsidR="006552C4" w:rsidRDefault="006552C4" w:rsidP="001F6F03">
      <w:pPr>
        <w:pStyle w:val="a3"/>
        <w:ind w:left="780"/>
        <w:rPr>
          <w:rFonts w:ascii="Cambria" w:hAnsi="Cambria"/>
          <w:b/>
          <w:bCs/>
          <w:color w:val="006666"/>
          <w:sz w:val="40"/>
          <w:szCs w:val="40"/>
        </w:rPr>
      </w:pPr>
    </w:p>
    <w:p w14:paraId="11C5BA5B" w14:textId="051536A5" w:rsidR="000B740E" w:rsidRPr="006552C4" w:rsidRDefault="006552C4" w:rsidP="0002276F">
      <w:pPr>
        <w:pStyle w:val="a3"/>
        <w:ind w:left="780"/>
        <w:jc w:val="right"/>
        <w:rPr>
          <w:rFonts w:ascii="Times New Roman" w:hAnsi="Times New Roman"/>
          <w:b/>
          <w:bCs/>
          <w:color w:val="006666"/>
          <w:sz w:val="32"/>
          <w:szCs w:val="32"/>
        </w:rPr>
      </w:pPr>
      <w:r>
        <w:rPr>
          <w:rFonts w:ascii="Times New Roman" w:hAnsi="Times New Roman"/>
          <w:b/>
          <w:bCs/>
          <w:color w:val="006666"/>
          <w:sz w:val="32"/>
          <w:szCs w:val="32"/>
        </w:rPr>
        <w:t>/тыс. рублей/</w:t>
      </w:r>
    </w:p>
    <w:tbl>
      <w:tblPr>
        <w:tblStyle w:val="ad"/>
        <w:tblW w:w="14071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5707"/>
        <w:gridCol w:w="2410"/>
        <w:gridCol w:w="2268"/>
        <w:gridCol w:w="1843"/>
        <w:gridCol w:w="1843"/>
      </w:tblGrid>
      <w:tr w:rsidR="00A77C78" w:rsidRPr="00A87933" w14:paraId="30103AD1" w14:textId="77777777" w:rsidTr="00EF0610">
        <w:trPr>
          <w:trHeight w:val="1225"/>
        </w:trPr>
        <w:tc>
          <w:tcPr>
            <w:tcW w:w="5707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98AE7C8" w14:textId="77777777" w:rsidR="00A77C78" w:rsidRPr="00A87933" w:rsidRDefault="00A77C78" w:rsidP="001C717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0EAE2BD" w14:textId="77777777" w:rsidR="008A6414" w:rsidRPr="00A87933" w:rsidRDefault="008A6414" w:rsidP="008A6414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Б</w:t>
            </w:r>
            <w:r w:rsidR="00A77C78"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юджетн</w:t>
            </w:r>
            <w:r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о</w:t>
            </w:r>
            <w:r w:rsidR="00A77C78"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 xml:space="preserve">е </w:t>
            </w:r>
          </w:p>
          <w:p w14:paraId="1E092289" w14:textId="77777777" w:rsidR="008A6414" w:rsidRPr="00A87933" w:rsidRDefault="00A77C78" w:rsidP="008A6414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назначени</w:t>
            </w:r>
            <w:r w:rsidR="008A6414"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е</w:t>
            </w:r>
          </w:p>
          <w:p w14:paraId="19A2DBDC" w14:textId="60AEFD99" w:rsidR="00A77C78" w:rsidRPr="00A87933" w:rsidRDefault="00A77C78" w:rsidP="006E5272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3B08C15" w14:textId="25ADF17E" w:rsidR="00A77C78" w:rsidRPr="00A87933" w:rsidRDefault="00A77C78" w:rsidP="003E3AC8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Исполнено</w:t>
            </w:r>
            <w:r w:rsidR="008A6414"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6FAC66A" w14:textId="77777777" w:rsidR="00A77C78" w:rsidRPr="00A87933" w:rsidRDefault="00627761" w:rsidP="001C717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% и</w:t>
            </w:r>
            <w:r w:rsidR="00A77C78"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сполнения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D9AA09A" w14:textId="15B20E78" w:rsidR="00A77C78" w:rsidRPr="00A87933" w:rsidRDefault="00A77C78" w:rsidP="006E5272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Динамика к 20</w:t>
            </w:r>
            <w:r w:rsidR="004B43EC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2</w:t>
            </w:r>
            <w:r w:rsidR="00457FBE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4</w:t>
            </w:r>
            <w:r w:rsidRPr="00A87933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 xml:space="preserve"> году, %</w:t>
            </w:r>
          </w:p>
        </w:tc>
      </w:tr>
      <w:tr w:rsidR="00A77C78" w:rsidRPr="00A87933" w14:paraId="38546E1C" w14:textId="77777777" w:rsidTr="004B43EC">
        <w:trPr>
          <w:trHeight w:val="518"/>
        </w:trPr>
        <w:tc>
          <w:tcPr>
            <w:tcW w:w="5707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79AD3BF7" w14:textId="77777777" w:rsidR="00A77C78" w:rsidRPr="00A87933" w:rsidRDefault="00627761" w:rsidP="005E487C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 w:rsidRPr="00A87933"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Доходы, всего</w:t>
            </w:r>
            <w:r w:rsidR="00030784"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,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05E25CFC" w14:textId="064C3CAB" w:rsidR="00A77C78" w:rsidRPr="00BF6D86" w:rsidRDefault="00457FBE" w:rsidP="001C717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1520654,1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5815D28A" w14:textId="18121F16" w:rsidR="00A77C78" w:rsidRPr="00261798" w:rsidRDefault="00457FBE" w:rsidP="00030784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1567477,3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583ACB4D" w14:textId="743F6502" w:rsidR="00A77C78" w:rsidRPr="00261798" w:rsidRDefault="00457FBE" w:rsidP="001C717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103,1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62963AA3" w14:textId="5189928E" w:rsidR="00A77C78" w:rsidRPr="00261798" w:rsidRDefault="00457FBE" w:rsidP="00457FBE">
            <w:pPr>
              <w:pStyle w:val="a3"/>
              <w:tabs>
                <w:tab w:val="left" w:pos="195"/>
                <w:tab w:val="center" w:pos="813"/>
              </w:tabs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108,2</w:t>
            </w:r>
          </w:p>
        </w:tc>
      </w:tr>
      <w:tr w:rsidR="00030784" w:rsidRPr="00A87933" w14:paraId="3A781D05" w14:textId="77777777" w:rsidTr="003E2A4C">
        <w:trPr>
          <w:trHeight w:val="373"/>
        </w:trPr>
        <w:tc>
          <w:tcPr>
            <w:tcW w:w="5707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A10FB6B" w14:textId="77777777" w:rsidR="00030784" w:rsidRPr="00030784" w:rsidRDefault="00030784" w:rsidP="00030784">
            <w:pPr>
              <w:pStyle w:val="a3"/>
              <w:ind w:left="0"/>
              <w:jc w:val="left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в том числе: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188A0A25" w14:textId="77777777" w:rsidR="00030784" w:rsidRPr="00261798" w:rsidRDefault="00030784" w:rsidP="001C717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02B3F1DB" w14:textId="77777777" w:rsidR="00030784" w:rsidRPr="00261798" w:rsidRDefault="00030784" w:rsidP="001C717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4C520BD1" w14:textId="77777777" w:rsidR="00030784" w:rsidRPr="00261798" w:rsidRDefault="00030784" w:rsidP="001C717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029C1FAF" w14:textId="77777777" w:rsidR="00030784" w:rsidRPr="00261798" w:rsidRDefault="00030784" w:rsidP="00A87933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</w:p>
        </w:tc>
      </w:tr>
      <w:tr w:rsidR="00DE3315" w:rsidRPr="00A87933" w14:paraId="3134CB48" w14:textId="77777777" w:rsidTr="003E2A4C">
        <w:trPr>
          <w:trHeight w:val="958"/>
        </w:trPr>
        <w:tc>
          <w:tcPr>
            <w:tcW w:w="5707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2CFE153F" w14:textId="77777777" w:rsidR="00DE3315" w:rsidRPr="00A87933" w:rsidRDefault="00030784" w:rsidP="00030784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 xml:space="preserve">         н</w:t>
            </w:r>
            <w:r w:rsidR="00DE3315" w:rsidRPr="00A87933"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 xml:space="preserve">алоговые и неналоговые </w:t>
            </w:r>
          </w:p>
          <w:p w14:paraId="2A81E6DB" w14:textId="77777777" w:rsidR="00DE3315" w:rsidRPr="00A87933" w:rsidRDefault="00030784" w:rsidP="00030784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 xml:space="preserve">                                               </w:t>
            </w:r>
            <w:r w:rsidR="00DE3315" w:rsidRPr="00A87933"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доходы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48238A6" w14:textId="1FBCD3F7" w:rsidR="00DE3315" w:rsidRPr="00261798" w:rsidRDefault="00457FBE" w:rsidP="00BA0918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457087,4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2C41106" w14:textId="0AAEC026" w:rsidR="00DE3315" w:rsidRPr="00261798" w:rsidRDefault="00457FBE" w:rsidP="00BA0918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510436,1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6CDC90D" w14:textId="780E82D2" w:rsidR="00DE3315" w:rsidRPr="00261798" w:rsidRDefault="00457FBE" w:rsidP="006E5272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111,7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FA6E891" w14:textId="69CD426D" w:rsidR="00DE3315" w:rsidRPr="00261798" w:rsidRDefault="00457FBE" w:rsidP="00A87933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111,9</w:t>
            </w:r>
          </w:p>
        </w:tc>
      </w:tr>
      <w:tr w:rsidR="00A77C78" w:rsidRPr="00A87933" w14:paraId="19172D9D" w14:textId="77777777" w:rsidTr="003E2A4C">
        <w:trPr>
          <w:trHeight w:val="546"/>
        </w:trPr>
        <w:tc>
          <w:tcPr>
            <w:tcW w:w="5707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167635F" w14:textId="77777777" w:rsidR="00A77C78" w:rsidRPr="00A87933" w:rsidRDefault="00030784" w:rsidP="007B1596">
            <w:pPr>
              <w:pStyle w:val="a3"/>
              <w:ind w:left="0"/>
              <w:jc w:val="right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б</w:t>
            </w:r>
            <w:r w:rsidR="00627761" w:rsidRPr="00A87933"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езвозмездные поступления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65C01AA" w14:textId="273A70E8" w:rsidR="00A77C78" w:rsidRPr="00261798" w:rsidRDefault="00457FBE" w:rsidP="007B1596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1063566,7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2B89B8C" w14:textId="55388032" w:rsidR="00A77C78" w:rsidRPr="00261798" w:rsidRDefault="00457FBE" w:rsidP="007B1596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1057041,2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F33F398" w14:textId="58F55DB8" w:rsidR="00A77C78" w:rsidRPr="00261798" w:rsidRDefault="00457FBE" w:rsidP="007B1596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99,4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714EEBB" w14:textId="06531726" w:rsidR="00A77C78" w:rsidRPr="00261798" w:rsidRDefault="00457FBE" w:rsidP="00A87933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106,5</w:t>
            </w:r>
          </w:p>
        </w:tc>
      </w:tr>
      <w:tr w:rsidR="00A77C78" w:rsidRPr="00A87933" w14:paraId="3936F5CB" w14:textId="77777777" w:rsidTr="003E2A4C">
        <w:trPr>
          <w:trHeight w:val="669"/>
        </w:trPr>
        <w:tc>
          <w:tcPr>
            <w:tcW w:w="5707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93DA3EC" w14:textId="77777777" w:rsidR="00A77C78" w:rsidRPr="00A87933" w:rsidRDefault="00627761" w:rsidP="00A8793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 w:rsidRPr="00A87933"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Расходы, всего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CC65DF1" w14:textId="659E1A2B" w:rsidR="00A77C78" w:rsidRPr="00261798" w:rsidRDefault="00457FBE" w:rsidP="00A8793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1634545,9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10EABC9" w14:textId="3F70B5D8" w:rsidR="00A77C78" w:rsidRPr="00261798" w:rsidRDefault="00457FBE" w:rsidP="00A8793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1560454,9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AE11190" w14:textId="6E8E273F" w:rsidR="00A77C78" w:rsidRPr="00261798" w:rsidRDefault="00457FBE" w:rsidP="00A8793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95,5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76BAF75" w14:textId="77232C6C" w:rsidR="00A77C78" w:rsidRPr="00261798" w:rsidRDefault="00457FBE" w:rsidP="00A87933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110,3</w:t>
            </w:r>
          </w:p>
        </w:tc>
      </w:tr>
      <w:tr w:rsidR="00A77C78" w:rsidRPr="00A87933" w14:paraId="62BCFEC4" w14:textId="77777777" w:rsidTr="003E2A4C">
        <w:trPr>
          <w:trHeight w:val="679"/>
        </w:trPr>
        <w:tc>
          <w:tcPr>
            <w:tcW w:w="5707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C8041DE" w14:textId="77777777" w:rsidR="00A77C78" w:rsidRPr="00A87933" w:rsidRDefault="00627761" w:rsidP="00A8793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 w:rsidRPr="00A87933"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Дефицит (-), профицит (+)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F6BA250" w14:textId="040419C8" w:rsidR="00A77C78" w:rsidRPr="00261798" w:rsidRDefault="00457FBE" w:rsidP="00A8793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-113891,8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F3EA789" w14:textId="2FA0F450" w:rsidR="00A77C78" w:rsidRPr="00261798" w:rsidRDefault="00457FBE" w:rsidP="00A8793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7022,4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1AE0FC2" w14:textId="77777777" w:rsidR="00A77C78" w:rsidRPr="00261798" w:rsidRDefault="003540DD" w:rsidP="00A87933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 w:rsidRPr="00261798"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х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D9F48E9" w14:textId="0D08EE48" w:rsidR="00FC5BC5" w:rsidRPr="00261798" w:rsidRDefault="00457FBE" w:rsidP="00A87933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20,2</w:t>
            </w:r>
          </w:p>
        </w:tc>
      </w:tr>
    </w:tbl>
    <w:p w14:paraId="0786833E" w14:textId="77777777" w:rsidR="001C7173" w:rsidRPr="00A87933" w:rsidRDefault="001C7173" w:rsidP="001C7173">
      <w:pPr>
        <w:pStyle w:val="a3"/>
        <w:ind w:left="780"/>
        <w:rPr>
          <w:rFonts w:ascii="Cambria" w:hAnsi="Cambria"/>
          <w:b/>
          <w:bCs/>
          <w:color w:val="006666"/>
          <w:sz w:val="40"/>
          <w:szCs w:val="40"/>
        </w:rPr>
      </w:pPr>
    </w:p>
    <w:p w14:paraId="4E65936D" w14:textId="77777777" w:rsidR="00547DD0" w:rsidRPr="00B64430" w:rsidRDefault="00547DD0" w:rsidP="00B64430">
      <w:pPr>
        <w:spacing w:after="0" w:line="240" w:lineRule="auto"/>
        <w:rPr>
          <w:rFonts w:ascii="Cambria" w:hAnsi="Cambria"/>
          <w:b/>
          <w:bCs/>
          <w:color w:val="006666"/>
          <w:sz w:val="40"/>
          <w:szCs w:val="40"/>
        </w:rPr>
      </w:pPr>
      <w:r w:rsidRPr="00A87933">
        <w:rPr>
          <w:rFonts w:ascii="Cambria" w:hAnsi="Cambria"/>
          <w:b/>
          <w:bCs/>
          <w:color w:val="006666"/>
          <w:sz w:val="40"/>
          <w:szCs w:val="40"/>
        </w:rPr>
        <w:br w:type="page"/>
      </w:r>
    </w:p>
    <w:p w14:paraId="29D59564" w14:textId="77777777" w:rsidR="0015072F" w:rsidRDefault="0015072F" w:rsidP="0015072F">
      <w:pPr>
        <w:spacing w:after="0" w:line="240" w:lineRule="auto"/>
        <w:rPr>
          <w:noProof/>
        </w:rPr>
      </w:pPr>
    </w:p>
    <w:p w14:paraId="01D0DA2D" w14:textId="77777777" w:rsidR="0015072F" w:rsidRPr="003C5E14" w:rsidRDefault="0015072F" w:rsidP="0015072F">
      <w:pPr>
        <w:spacing w:after="0"/>
        <w:ind w:firstLine="851"/>
        <w:rPr>
          <w:rFonts w:asciiTheme="majorHAnsi" w:hAnsiTheme="majorHAnsi"/>
          <w:b/>
          <w:i/>
          <w:color w:val="006666"/>
          <w:sz w:val="40"/>
          <w:szCs w:val="40"/>
        </w:rPr>
      </w:pPr>
      <w:r w:rsidRPr="003C5E14">
        <w:rPr>
          <w:rFonts w:asciiTheme="majorHAnsi" w:hAnsiTheme="majorHAnsi"/>
          <w:b/>
          <w:i/>
          <w:color w:val="006666"/>
          <w:sz w:val="40"/>
          <w:szCs w:val="40"/>
        </w:rPr>
        <w:t xml:space="preserve">Структура и динамика муниципального долга </w:t>
      </w:r>
    </w:p>
    <w:p w14:paraId="444E9058" w14:textId="185758BD" w:rsidR="0015072F" w:rsidRPr="003C5E14" w:rsidRDefault="0015072F" w:rsidP="0015072F">
      <w:pPr>
        <w:spacing w:after="0"/>
        <w:ind w:firstLine="851"/>
        <w:rPr>
          <w:rFonts w:asciiTheme="majorHAnsi" w:hAnsiTheme="majorHAnsi"/>
          <w:b/>
          <w:i/>
          <w:color w:val="006666"/>
          <w:sz w:val="40"/>
          <w:szCs w:val="40"/>
        </w:rPr>
      </w:pPr>
      <w:r w:rsidRPr="003C5E14">
        <w:rPr>
          <w:rFonts w:asciiTheme="majorHAnsi" w:hAnsiTheme="majorHAnsi"/>
          <w:b/>
          <w:i/>
          <w:color w:val="006666"/>
          <w:sz w:val="40"/>
          <w:szCs w:val="40"/>
        </w:rPr>
        <w:t xml:space="preserve">муниципального </w:t>
      </w:r>
      <w:r w:rsidR="006E3D74" w:rsidRPr="003C5E14">
        <w:rPr>
          <w:rFonts w:asciiTheme="majorHAnsi" w:hAnsiTheme="majorHAnsi"/>
          <w:b/>
          <w:i/>
          <w:color w:val="006666"/>
          <w:sz w:val="40"/>
          <w:szCs w:val="40"/>
        </w:rPr>
        <w:t>образования Крыловский</w:t>
      </w:r>
      <w:r w:rsidRPr="003C5E14">
        <w:rPr>
          <w:rFonts w:asciiTheme="majorHAnsi" w:hAnsiTheme="majorHAnsi"/>
          <w:b/>
          <w:i/>
          <w:color w:val="006666"/>
          <w:sz w:val="40"/>
          <w:szCs w:val="40"/>
        </w:rPr>
        <w:t xml:space="preserve"> район</w:t>
      </w:r>
      <w:r w:rsidR="003C5E14" w:rsidRPr="003C5E14">
        <w:rPr>
          <w:rFonts w:asciiTheme="majorHAnsi" w:hAnsiTheme="majorHAnsi"/>
          <w:b/>
          <w:i/>
          <w:color w:val="006666"/>
          <w:sz w:val="40"/>
          <w:szCs w:val="40"/>
        </w:rPr>
        <w:t xml:space="preserve"> </w:t>
      </w:r>
      <w:r w:rsidRPr="003C5E14">
        <w:rPr>
          <w:rFonts w:asciiTheme="majorHAnsi" w:hAnsiTheme="majorHAnsi"/>
          <w:b/>
          <w:i/>
          <w:color w:val="006666"/>
          <w:sz w:val="40"/>
          <w:szCs w:val="40"/>
        </w:rPr>
        <w:t xml:space="preserve">за ряд лет </w:t>
      </w:r>
    </w:p>
    <w:p w14:paraId="150448F4" w14:textId="77777777" w:rsidR="0015072F" w:rsidRPr="00261798" w:rsidRDefault="003A0CBD" w:rsidP="003A0CBD">
      <w:pPr>
        <w:spacing w:after="0"/>
        <w:ind w:firstLine="851"/>
        <w:rPr>
          <w:rFonts w:asciiTheme="majorHAnsi" w:hAnsiTheme="majorHAnsi"/>
          <w:b/>
          <w:i/>
          <w:color w:val="006666"/>
          <w:sz w:val="32"/>
          <w:szCs w:val="32"/>
        </w:rPr>
      </w:pPr>
      <w:r w:rsidRPr="00261798">
        <w:rPr>
          <w:rFonts w:asciiTheme="majorHAnsi" w:hAnsiTheme="majorHAnsi"/>
          <w:b/>
          <w:i/>
          <w:color w:val="006666"/>
          <w:sz w:val="32"/>
          <w:szCs w:val="32"/>
        </w:rPr>
        <w:t xml:space="preserve">                                                                                                                        (млн. рублей)</w:t>
      </w:r>
    </w:p>
    <w:p w14:paraId="606F7FF9" w14:textId="77777777" w:rsidR="00B64430" w:rsidRPr="00261798" w:rsidRDefault="0015072F" w:rsidP="00B64430">
      <w:pPr>
        <w:rPr>
          <w:noProof/>
        </w:rPr>
      </w:pPr>
      <w:r w:rsidRPr="00261798">
        <w:rPr>
          <w:noProof/>
          <w:lang w:eastAsia="ru-RU"/>
        </w:rPr>
        <w:drawing>
          <wp:inline distT="0" distB="0" distL="0" distR="0" wp14:anchorId="11DA7AF6" wp14:editId="293E2E28">
            <wp:extent cx="10448925" cy="4648200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0AB7369" w14:textId="77777777" w:rsidR="0062640F" w:rsidRDefault="00B64430" w:rsidP="00312BE0">
      <w:pPr>
        <w:spacing w:after="0"/>
        <w:jc w:val="both"/>
        <w:rPr>
          <w:rFonts w:ascii="Times New Roman" w:hAnsi="Times New Roman"/>
          <w:b/>
          <w:bCs/>
          <w:noProof/>
          <w:color w:val="006666"/>
          <w:sz w:val="36"/>
          <w:szCs w:val="36"/>
        </w:rPr>
      </w:pPr>
      <w:r w:rsidRPr="00503734">
        <w:rPr>
          <w:rFonts w:ascii="Times New Roman" w:hAnsi="Times New Roman"/>
          <w:b/>
          <w:bCs/>
          <w:color w:val="006666"/>
          <w:sz w:val="36"/>
          <w:szCs w:val="36"/>
        </w:rPr>
        <w:t xml:space="preserve">Муниципальный долг </w:t>
      </w:r>
      <w:r w:rsidR="00E60A5A" w:rsidRPr="00503734">
        <w:rPr>
          <w:rFonts w:ascii="Times New Roman" w:hAnsi="Times New Roman"/>
          <w:b/>
          <w:bCs/>
          <w:color w:val="006666"/>
          <w:sz w:val="36"/>
          <w:szCs w:val="36"/>
        </w:rPr>
        <w:t>МО</w:t>
      </w:r>
      <w:r w:rsidRPr="00503734">
        <w:rPr>
          <w:rFonts w:ascii="Times New Roman" w:hAnsi="Times New Roman"/>
          <w:b/>
          <w:bCs/>
          <w:color w:val="006666"/>
          <w:sz w:val="36"/>
          <w:szCs w:val="36"/>
        </w:rPr>
        <w:t xml:space="preserve"> Крыловский </w:t>
      </w:r>
      <w:r w:rsidR="00312BE0">
        <w:rPr>
          <w:rFonts w:ascii="Times New Roman" w:hAnsi="Times New Roman"/>
          <w:b/>
          <w:bCs/>
          <w:color w:val="006666"/>
          <w:sz w:val="36"/>
          <w:szCs w:val="36"/>
        </w:rPr>
        <w:t xml:space="preserve">муниципальный </w:t>
      </w:r>
      <w:r w:rsidRPr="00503734">
        <w:rPr>
          <w:rFonts w:ascii="Times New Roman" w:hAnsi="Times New Roman"/>
          <w:b/>
          <w:bCs/>
          <w:color w:val="006666"/>
          <w:sz w:val="36"/>
          <w:szCs w:val="36"/>
        </w:rPr>
        <w:t xml:space="preserve">район </w:t>
      </w:r>
      <w:r w:rsidR="00312BE0">
        <w:rPr>
          <w:rFonts w:ascii="Times New Roman" w:hAnsi="Times New Roman"/>
          <w:b/>
          <w:bCs/>
          <w:color w:val="006666"/>
          <w:sz w:val="36"/>
          <w:szCs w:val="36"/>
        </w:rPr>
        <w:t xml:space="preserve">Краснодарского края </w:t>
      </w:r>
      <w:r w:rsidRPr="00503734">
        <w:rPr>
          <w:rFonts w:ascii="Times New Roman" w:hAnsi="Times New Roman"/>
          <w:b/>
          <w:bCs/>
          <w:color w:val="006666"/>
          <w:sz w:val="36"/>
          <w:szCs w:val="36"/>
        </w:rPr>
        <w:t>на 1 января 202</w:t>
      </w:r>
      <w:r w:rsidR="003C5E14">
        <w:rPr>
          <w:rFonts w:ascii="Times New Roman" w:hAnsi="Times New Roman"/>
          <w:b/>
          <w:bCs/>
          <w:color w:val="006666"/>
          <w:sz w:val="36"/>
          <w:szCs w:val="36"/>
        </w:rPr>
        <w:t>6</w:t>
      </w:r>
      <w:r w:rsidRPr="00503734">
        <w:rPr>
          <w:rFonts w:ascii="Times New Roman" w:hAnsi="Times New Roman"/>
          <w:b/>
          <w:bCs/>
          <w:color w:val="006666"/>
          <w:sz w:val="36"/>
          <w:szCs w:val="36"/>
        </w:rPr>
        <w:t xml:space="preserve"> года отсутствует</w:t>
      </w:r>
      <w:r w:rsidRPr="00503734">
        <w:rPr>
          <w:rFonts w:ascii="Times New Roman" w:hAnsi="Times New Roman"/>
          <w:b/>
          <w:bCs/>
          <w:noProof/>
          <w:color w:val="006666"/>
          <w:sz w:val="36"/>
          <w:szCs w:val="36"/>
        </w:rPr>
        <w:tab/>
      </w:r>
    </w:p>
    <w:p w14:paraId="338ACDEC" w14:textId="69F3FFDB" w:rsidR="0015072F" w:rsidRPr="00312BE0" w:rsidRDefault="00B64430" w:rsidP="00312BE0">
      <w:pPr>
        <w:spacing w:after="0"/>
        <w:jc w:val="both"/>
        <w:rPr>
          <w:rFonts w:ascii="Times New Roman" w:hAnsi="Times New Roman"/>
          <w:b/>
          <w:bCs/>
          <w:color w:val="006666"/>
          <w:sz w:val="36"/>
          <w:szCs w:val="36"/>
        </w:rPr>
      </w:pPr>
      <w:r w:rsidRPr="00503734">
        <w:rPr>
          <w:rFonts w:ascii="Times New Roman" w:hAnsi="Times New Roman"/>
          <w:b/>
          <w:bCs/>
          <w:noProof/>
          <w:color w:val="006666"/>
          <w:sz w:val="36"/>
          <w:szCs w:val="36"/>
        </w:rPr>
        <w:tab/>
      </w:r>
      <w:r w:rsidRPr="00503734">
        <w:rPr>
          <w:rFonts w:ascii="Times New Roman" w:hAnsi="Times New Roman"/>
          <w:b/>
          <w:bCs/>
          <w:noProof/>
          <w:color w:val="006666"/>
          <w:sz w:val="36"/>
          <w:szCs w:val="36"/>
        </w:rPr>
        <w:tab/>
      </w:r>
    </w:p>
    <w:p w14:paraId="6F0A95F9" w14:textId="77777777" w:rsidR="007B1596" w:rsidRPr="001B7BA1" w:rsidRDefault="007B1596" w:rsidP="007B1596">
      <w:pPr>
        <w:pStyle w:val="a3"/>
        <w:ind w:left="780"/>
        <w:rPr>
          <w:rFonts w:ascii="Cambria" w:hAnsi="Cambria"/>
          <w:b/>
          <w:bCs/>
          <w:color w:val="006666"/>
          <w:sz w:val="40"/>
          <w:szCs w:val="40"/>
        </w:rPr>
      </w:pPr>
      <w:r w:rsidRPr="001B7BA1">
        <w:rPr>
          <w:rFonts w:ascii="Cambria" w:hAnsi="Cambria"/>
          <w:b/>
          <w:bCs/>
          <w:color w:val="006666"/>
          <w:sz w:val="40"/>
          <w:szCs w:val="40"/>
        </w:rPr>
        <w:lastRenderedPageBreak/>
        <w:t>Источники финансирования дефицита</w:t>
      </w:r>
    </w:p>
    <w:p w14:paraId="042856FD" w14:textId="517AE2EA" w:rsidR="007B1596" w:rsidRPr="001B7BA1" w:rsidRDefault="007B1596" w:rsidP="007B1596">
      <w:pPr>
        <w:pStyle w:val="a3"/>
        <w:ind w:left="780"/>
        <w:rPr>
          <w:rFonts w:ascii="Cambria" w:hAnsi="Cambria"/>
          <w:b/>
          <w:bCs/>
          <w:color w:val="006666"/>
          <w:sz w:val="40"/>
          <w:szCs w:val="40"/>
        </w:rPr>
      </w:pPr>
      <w:r w:rsidRPr="001B7BA1">
        <w:rPr>
          <w:rFonts w:ascii="Cambria" w:hAnsi="Cambria"/>
          <w:b/>
          <w:bCs/>
          <w:color w:val="006666"/>
          <w:sz w:val="40"/>
          <w:szCs w:val="40"/>
        </w:rPr>
        <w:t xml:space="preserve"> бюджета МО Крыловский район </w:t>
      </w:r>
    </w:p>
    <w:p w14:paraId="1A9DE02F" w14:textId="0EE8DDB3" w:rsidR="007B1596" w:rsidRPr="001B7BA1" w:rsidRDefault="003E3AC8" w:rsidP="003E3AC8">
      <w:pPr>
        <w:pStyle w:val="a3"/>
        <w:tabs>
          <w:tab w:val="left" w:pos="13395"/>
        </w:tabs>
        <w:ind w:left="780"/>
        <w:rPr>
          <w:rFonts w:ascii="Times New Roman" w:hAnsi="Times New Roman"/>
          <w:b/>
          <w:bCs/>
          <w:color w:val="006666"/>
          <w:sz w:val="32"/>
          <w:szCs w:val="32"/>
        </w:rPr>
      </w:pPr>
      <w:r w:rsidRPr="001B7BA1">
        <w:rPr>
          <w:rFonts w:ascii="Cambria" w:hAnsi="Cambria"/>
          <w:b/>
          <w:bCs/>
          <w:color w:val="006666"/>
          <w:sz w:val="40"/>
          <w:szCs w:val="40"/>
        </w:rPr>
        <w:t xml:space="preserve">                                                                                                                            </w:t>
      </w:r>
      <w:r w:rsidRPr="001B7BA1">
        <w:rPr>
          <w:rFonts w:ascii="Times New Roman" w:hAnsi="Times New Roman"/>
          <w:b/>
          <w:bCs/>
          <w:color w:val="006666"/>
          <w:sz w:val="32"/>
          <w:szCs w:val="32"/>
        </w:rPr>
        <w:t>/тыс. рублей/</w:t>
      </w:r>
    </w:p>
    <w:tbl>
      <w:tblPr>
        <w:tblStyle w:val="ad"/>
        <w:tblW w:w="13362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6841"/>
        <w:gridCol w:w="2410"/>
        <w:gridCol w:w="2268"/>
        <w:gridCol w:w="1843"/>
      </w:tblGrid>
      <w:tr w:rsidR="00212664" w:rsidRPr="008D2843" w14:paraId="424979FB" w14:textId="77777777" w:rsidTr="002D3766">
        <w:trPr>
          <w:trHeight w:val="861"/>
        </w:trPr>
        <w:tc>
          <w:tcPr>
            <w:tcW w:w="6841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5AE2E5C" w14:textId="77777777" w:rsidR="00212664" w:rsidRPr="001B7BA1" w:rsidRDefault="00212664" w:rsidP="007B1596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1B7BA1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6355D9B" w14:textId="77777777" w:rsidR="00212664" w:rsidRPr="001B7BA1" w:rsidRDefault="00212664" w:rsidP="008A6414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1B7BA1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 xml:space="preserve">Бюджетное </w:t>
            </w:r>
          </w:p>
          <w:p w14:paraId="48777DBE" w14:textId="11DAB6D7" w:rsidR="00212664" w:rsidRPr="001B7BA1" w:rsidRDefault="00212664" w:rsidP="002D3766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1B7BA1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 xml:space="preserve">назначение 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B1FCEBF" w14:textId="77777777" w:rsidR="00212664" w:rsidRPr="001B7BA1" w:rsidRDefault="00212664" w:rsidP="007B1596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1B7BA1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Исполнено</w:t>
            </w:r>
          </w:p>
          <w:p w14:paraId="27A472D8" w14:textId="58A0A212" w:rsidR="00212664" w:rsidRPr="001B7BA1" w:rsidRDefault="00212664" w:rsidP="00C738CB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AD68216" w14:textId="77777777" w:rsidR="00212664" w:rsidRPr="001B7BA1" w:rsidRDefault="00212664" w:rsidP="007B1596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</w:pPr>
            <w:r w:rsidRPr="001B7BA1">
              <w:rPr>
                <w:rFonts w:ascii="Cambria" w:hAnsi="Cambria"/>
                <w:b/>
                <w:bCs/>
                <w:color w:val="006666"/>
                <w:sz w:val="28"/>
                <w:szCs w:val="28"/>
              </w:rPr>
              <w:t>% исполнения</w:t>
            </w:r>
          </w:p>
        </w:tc>
      </w:tr>
      <w:tr w:rsidR="00AC33F5" w:rsidRPr="008D2843" w14:paraId="08D94F8C" w14:textId="77777777" w:rsidTr="002D3766">
        <w:tc>
          <w:tcPr>
            <w:tcW w:w="6841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714C2956" w14:textId="77777777" w:rsidR="002D3766" w:rsidRDefault="00AC33F5" w:rsidP="00AC33F5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36"/>
                <w:szCs w:val="36"/>
              </w:rPr>
            </w:pPr>
            <w:r w:rsidRPr="002D3766">
              <w:rPr>
                <w:rFonts w:ascii="Cambria" w:hAnsi="Cambria"/>
                <w:b/>
                <w:bCs/>
                <w:color w:val="006666"/>
                <w:sz w:val="36"/>
                <w:szCs w:val="36"/>
              </w:rPr>
              <w:t>Источники финансирования</w:t>
            </w:r>
          </w:p>
          <w:p w14:paraId="17D972EB" w14:textId="4313FFE1" w:rsidR="00AC33F5" w:rsidRPr="002D3766" w:rsidRDefault="00AC33F5" w:rsidP="00AC33F5">
            <w:pPr>
              <w:pStyle w:val="a3"/>
              <w:ind w:left="0"/>
              <w:rPr>
                <w:rFonts w:ascii="Cambria" w:hAnsi="Cambria"/>
                <w:b/>
                <w:bCs/>
                <w:color w:val="006666"/>
                <w:sz w:val="36"/>
                <w:szCs w:val="36"/>
              </w:rPr>
            </w:pPr>
            <w:r w:rsidRPr="002D3766">
              <w:rPr>
                <w:rFonts w:ascii="Cambria" w:hAnsi="Cambria"/>
                <w:b/>
                <w:bCs/>
                <w:color w:val="006666"/>
                <w:sz w:val="36"/>
                <w:szCs w:val="36"/>
              </w:rPr>
              <w:t xml:space="preserve"> дефицита бюджета, всего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C1A67F5" w14:textId="69BFFD74" w:rsidR="00AC33F5" w:rsidRPr="001B7BA1" w:rsidRDefault="00D73A2D" w:rsidP="00AC33F5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113891,8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C12D986" w14:textId="7510FAFD" w:rsidR="00AC33F5" w:rsidRPr="001B7BA1" w:rsidRDefault="00D73A2D" w:rsidP="00AC33F5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-7022,4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A2FDA60" w14:textId="5A20A880" w:rsidR="00AC33F5" w:rsidRPr="001B7BA1" w:rsidRDefault="00AC33F5" w:rsidP="00AC33F5">
            <w:pPr>
              <w:pStyle w:val="a3"/>
              <w:spacing w:after="0"/>
              <w:ind w:left="0"/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</w:pPr>
            <w:r w:rsidRPr="00261798">
              <w:rPr>
                <w:rFonts w:ascii="Cambria" w:hAnsi="Cambria"/>
                <w:b/>
                <w:bCs/>
                <w:color w:val="006666"/>
                <w:sz w:val="40"/>
                <w:szCs w:val="40"/>
              </w:rPr>
              <w:t>х</w:t>
            </w:r>
          </w:p>
        </w:tc>
      </w:tr>
      <w:tr w:rsidR="00212664" w:rsidRPr="008D2843" w14:paraId="4A66830B" w14:textId="77777777" w:rsidTr="00212664">
        <w:trPr>
          <w:trHeight w:val="413"/>
        </w:trPr>
        <w:tc>
          <w:tcPr>
            <w:tcW w:w="13362" w:type="dxa"/>
            <w:gridSpan w:val="4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13CD69F4" w14:textId="77777777" w:rsidR="00212664" w:rsidRPr="008D2843" w:rsidRDefault="00212664" w:rsidP="00C74728">
            <w:pPr>
              <w:pStyle w:val="a3"/>
              <w:ind w:left="0"/>
              <w:rPr>
                <w:rFonts w:ascii="Arial" w:hAnsi="Arial" w:cs="Arial"/>
                <w:b/>
                <w:bCs/>
                <w:color w:val="006666"/>
                <w:sz w:val="24"/>
                <w:szCs w:val="24"/>
                <w:highlight w:val="yellow"/>
              </w:rPr>
            </w:pPr>
            <w:r w:rsidRPr="008C7F87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в      т о м     ч и с л е</w:t>
            </w:r>
          </w:p>
        </w:tc>
      </w:tr>
      <w:tr w:rsidR="002D3766" w:rsidRPr="008D2843" w14:paraId="2134A82D" w14:textId="77777777" w:rsidTr="002D3766">
        <w:trPr>
          <w:trHeight w:val="741"/>
        </w:trPr>
        <w:tc>
          <w:tcPr>
            <w:tcW w:w="6841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29E61A8" w14:textId="33F4C544" w:rsidR="002D3766" w:rsidRPr="002D3766" w:rsidRDefault="00D73A2D" w:rsidP="00D73A2D">
            <w:pPr>
              <w:pStyle w:val="a3"/>
              <w:ind w:left="0"/>
              <w:jc w:val="left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D73A2D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Средства от продажи акций и иных форм участия в капитале, находящихся в собственности муниципальных районов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1154451" w14:textId="69D2AF3A" w:rsidR="002D3766" w:rsidRPr="002D3766" w:rsidRDefault="00D73A2D" w:rsidP="00AC33F5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2056,8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7EAD2E8" w14:textId="5B01F7D3" w:rsidR="002D3766" w:rsidRPr="002D3766" w:rsidRDefault="00D73A2D" w:rsidP="00AC33F5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2056,8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6A9F54E" w14:textId="3F1A13FA" w:rsidR="002D3766" w:rsidRPr="002D3766" w:rsidRDefault="00D73A2D" w:rsidP="00AC33F5">
            <w:pPr>
              <w:pStyle w:val="a3"/>
              <w:autoSpaceDE w:val="0"/>
              <w:autoSpaceDN w:val="0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100,0</w:t>
            </w:r>
          </w:p>
        </w:tc>
      </w:tr>
      <w:tr w:rsidR="00AC33F5" w:rsidRPr="008D2843" w14:paraId="6A3E3E81" w14:textId="77777777" w:rsidTr="002D3766">
        <w:trPr>
          <w:trHeight w:val="741"/>
        </w:trPr>
        <w:tc>
          <w:tcPr>
            <w:tcW w:w="6841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4DFB921" w14:textId="1CDC7E51" w:rsidR="00AC33F5" w:rsidRPr="002D3766" w:rsidRDefault="00AC33F5" w:rsidP="00D73A2D">
            <w:pPr>
              <w:pStyle w:val="a3"/>
              <w:ind w:left="0"/>
              <w:jc w:val="left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2D3766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5CDFA76" w14:textId="7D6B30BB" w:rsidR="00AC33F5" w:rsidRPr="002D3766" w:rsidRDefault="00D73A2D" w:rsidP="00AC33F5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-44880,0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A0E41AE" w14:textId="3FB795E1" w:rsidR="00AC33F5" w:rsidRPr="002D3766" w:rsidRDefault="00D73A2D" w:rsidP="00AC33F5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-30800,0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FFA8E9F" w14:textId="35FD6811" w:rsidR="00AC33F5" w:rsidRPr="002D3766" w:rsidRDefault="00D73A2D" w:rsidP="00AC33F5">
            <w:pPr>
              <w:pStyle w:val="a3"/>
              <w:autoSpaceDE w:val="0"/>
              <w:autoSpaceDN w:val="0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68,6</w:t>
            </w:r>
          </w:p>
        </w:tc>
      </w:tr>
      <w:tr w:rsidR="00AC33F5" w:rsidRPr="008D2843" w14:paraId="6DA22E44" w14:textId="77777777" w:rsidTr="002D3766">
        <w:tc>
          <w:tcPr>
            <w:tcW w:w="6841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3DD619F" w14:textId="3601704C" w:rsidR="00AC33F5" w:rsidRPr="002D3766" w:rsidRDefault="00AC33F5" w:rsidP="00D73A2D">
            <w:pPr>
              <w:pStyle w:val="a3"/>
              <w:ind w:left="0"/>
              <w:jc w:val="left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2D3766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EF6C642" w14:textId="053FE8F7" w:rsidR="00AC33F5" w:rsidRPr="002D3766" w:rsidRDefault="00D73A2D" w:rsidP="00AC33F5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10178,8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C20C657" w14:textId="5CEC2094" w:rsidR="00AC33F5" w:rsidRPr="002D3766" w:rsidRDefault="00D73A2D" w:rsidP="00AC33F5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253,8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065D4D1" w14:textId="6C03EDE7" w:rsidR="00AC33F5" w:rsidRPr="002D3766" w:rsidRDefault="00D73A2D" w:rsidP="00AC33F5">
            <w:pPr>
              <w:pStyle w:val="a3"/>
              <w:autoSpaceDE w:val="0"/>
              <w:autoSpaceDN w:val="0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2,5</w:t>
            </w:r>
          </w:p>
        </w:tc>
      </w:tr>
      <w:tr w:rsidR="00AC33F5" w:rsidRPr="00A87933" w14:paraId="1746F146" w14:textId="77777777" w:rsidTr="002D3766">
        <w:tc>
          <w:tcPr>
            <w:tcW w:w="6841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5C64CDB5" w14:textId="71D846E2" w:rsidR="00AC33F5" w:rsidRPr="002D3766" w:rsidRDefault="00AC33F5" w:rsidP="00D73A2D">
            <w:pPr>
              <w:pStyle w:val="a3"/>
              <w:ind w:left="0"/>
              <w:jc w:val="left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2D3766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241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2346FE6" w14:textId="105A2C9C" w:rsidR="00AC33F5" w:rsidRPr="002D3766" w:rsidRDefault="00D73A2D" w:rsidP="00AC33F5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146536,2</w:t>
            </w:r>
          </w:p>
        </w:tc>
        <w:tc>
          <w:tcPr>
            <w:tcW w:w="226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0B5878C" w14:textId="07D6FE0D" w:rsidR="00AC33F5" w:rsidRPr="002D3766" w:rsidRDefault="00D73A2D" w:rsidP="00AC33F5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21467,0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F1DDA27" w14:textId="77777777" w:rsidR="00AC33F5" w:rsidRPr="002D3766" w:rsidRDefault="00AC33F5" w:rsidP="00AC33F5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</w:pPr>
            <w:r w:rsidRPr="002D3766">
              <w:rPr>
                <w:rFonts w:ascii="Cambria" w:hAnsi="Cambria"/>
                <w:b/>
                <w:bCs/>
                <w:color w:val="006666"/>
                <w:sz w:val="32"/>
                <w:szCs w:val="32"/>
              </w:rPr>
              <w:t>х</w:t>
            </w:r>
          </w:p>
        </w:tc>
      </w:tr>
    </w:tbl>
    <w:p w14:paraId="59775168" w14:textId="25766961" w:rsidR="00BE2B48" w:rsidRDefault="00BE2B48" w:rsidP="008E7676">
      <w:pPr>
        <w:spacing w:after="0" w:line="240" w:lineRule="auto"/>
        <w:jc w:val="both"/>
        <w:rPr>
          <w:rFonts w:ascii="Cambria" w:hAnsi="Cambria"/>
          <w:b/>
          <w:bCs/>
          <w:color w:val="7030A0"/>
          <w:sz w:val="40"/>
          <w:szCs w:val="40"/>
        </w:rPr>
      </w:pPr>
    </w:p>
    <w:p w14:paraId="5E8128EA" w14:textId="77777777" w:rsidR="009714EA" w:rsidRDefault="009714EA" w:rsidP="008E7676">
      <w:pPr>
        <w:spacing w:after="0" w:line="240" w:lineRule="auto"/>
        <w:jc w:val="both"/>
        <w:rPr>
          <w:rFonts w:ascii="Cambria" w:hAnsi="Cambria"/>
          <w:b/>
          <w:bCs/>
          <w:color w:val="7030A0"/>
          <w:sz w:val="40"/>
          <w:szCs w:val="40"/>
        </w:rPr>
      </w:pPr>
    </w:p>
    <w:p w14:paraId="00A32517" w14:textId="77777777" w:rsidR="009714EA" w:rsidRDefault="009714EA" w:rsidP="008E7676">
      <w:pPr>
        <w:spacing w:after="0" w:line="240" w:lineRule="auto"/>
        <w:jc w:val="both"/>
        <w:rPr>
          <w:rFonts w:ascii="Cambria" w:hAnsi="Cambria"/>
          <w:b/>
          <w:bCs/>
          <w:color w:val="7030A0"/>
          <w:sz w:val="40"/>
          <w:szCs w:val="40"/>
        </w:rPr>
      </w:pPr>
    </w:p>
    <w:p w14:paraId="642D6CD3" w14:textId="77777777" w:rsidR="009714EA" w:rsidRDefault="009714EA" w:rsidP="008E7676">
      <w:pPr>
        <w:spacing w:after="0" w:line="240" w:lineRule="auto"/>
        <w:jc w:val="both"/>
        <w:rPr>
          <w:rFonts w:ascii="Cambria" w:hAnsi="Cambria"/>
          <w:b/>
          <w:bCs/>
          <w:color w:val="7030A0"/>
          <w:sz w:val="40"/>
          <w:szCs w:val="40"/>
        </w:rPr>
      </w:pPr>
    </w:p>
    <w:p w14:paraId="59004317" w14:textId="2CD4FE16" w:rsidR="0055522F" w:rsidRPr="00A87933" w:rsidRDefault="0055522F" w:rsidP="0055522F">
      <w:pPr>
        <w:pStyle w:val="a3"/>
        <w:ind w:left="780"/>
        <w:rPr>
          <w:rFonts w:ascii="Cambria" w:hAnsi="Cambria"/>
          <w:b/>
          <w:bCs/>
          <w:color w:val="006666"/>
          <w:sz w:val="40"/>
          <w:szCs w:val="40"/>
        </w:rPr>
      </w:pPr>
      <w:r w:rsidRPr="00A87933">
        <w:rPr>
          <w:rFonts w:ascii="Cambria" w:hAnsi="Cambria"/>
          <w:b/>
          <w:bCs/>
          <w:color w:val="006666"/>
          <w:sz w:val="40"/>
          <w:szCs w:val="40"/>
        </w:rPr>
        <w:lastRenderedPageBreak/>
        <w:t xml:space="preserve">Безвозмездные поступления </w:t>
      </w:r>
    </w:p>
    <w:p w14:paraId="7A1AB387" w14:textId="55A29092" w:rsidR="0055522F" w:rsidRPr="00A87933" w:rsidRDefault="00EF0610" w:rsidP="00EF0610">
      <w:pPr>
        <w:pStyle w:val="a3"/>
        <w:ind w:left="780"/>
        <w:jc w:val="right"/>
        <w:rPr>
          <w:rFonts w:ascii="Cambria" w:hAnsi="Cambria"/>
          <w:b/>
          <w:bCs/>
          <w:color w:val="006666"/>
          <w:sz w:val="40"/>
          <w:szCs w:val="40"/>
        </w:rPr>
      </w:pPr>
      <w:r>
        <w:rPr>
          <w:rFonts w:ascii="Times New Roman" w:hAnsi="Times New Roman"/>
          <w:b/>
          <w:bCs/>
          <w:color w:val="006666"/>
          <w:sz w:val="32"/>
          <w:szCs w:val="32"/>
        </w:rPr>
        <w:t>/тыс. рублей/</w:t>
      </w:r>
    </w:p>
    <w:tbl>
      <w:tblPr>
        <w:tblStyle w:val="ad"/>
        <w:tblW w:w="14165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1455"/>
        <w:gridCol w:w="5480"/>
        <w:gridCol w:w="1985"/>
        <w:gridCol w:w="1984"/>
        <w:gridCol w:w="1418"/>
        <w:gridCol w:w="1843"/>
      </w:tblGrid>
      <w:tr w:rsidR="00F349BE" w:rsidRPr="00A87933" w14:paraId="0AF2289C" w14:textId="77777777" w:rsidTr="00E37ABC">
        <w:tc>
          <w:tcPr>
            <w:tcW w:w="6935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D662AA4" w14:textId="77777777" w:rsidR="00F349BE" w:rsidRPr="00032A51" w:rsidRDefault="00F349BE" w:rsidP="0055522F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37EC54D" w14:textId="77777777" w:rsidR="00F349BE" w:rsidRPr="00032A51" w:rsidRDefault="00F349BE" w:rsidP="00F349BE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 xml:space="preserve">Бюджетное </w:t>
            </w:r>
          </w:p>
          <w:p w14:paraId="3163C7DB" w14:textId="77777777" w:rsidR="00F349BE" w:rsidRPr="00032A51" w:rsidRDefault="00F349BE" w:rsidP="00F349BE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 xml:space="preserve">назначение </w:t>
            </w:r>
          </w:p>
          <w:p w14:paraId="2B3525CA" w14:textId="589107BB" w:rsidR="00F349BE" w:rsidRPr="00032A51" w:rsidRDefault="00F349BE" w:rsidP="00BA0918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0F78A01" w14:textId="77777777" w:rsidR="00F349BE" w:rsidRPr="00032A51" w:rsidRDefault="00F349BE" w:rsidP="00F349BE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Исполнено</w:t>
            </w:r>
          </w:p>
          <w:p w14:paraId="2376171D" w14:textId="4EE270D7" w:rsidR="00F349BE" w:rsidRPr="00032A51" w:rsidRDefault="00F349BE" w:rsidP="00BA0918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46189B5" w14:textId="77777777" w:rsidR="00F349BE" w:rsidRPr="00032A51" w:rsidRDefault="00F349BE" w:rsidP="0055522F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% исполнения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CEC93E3" w14:textId="6D30BEF2" w:rsidR="00F349BE" w:rsidRPr="00032A51" w:rsidRDefault="00F349BE" w:rsidP="00BA0918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Динамика к 20</w:t>
            </w:r>
            <w:r w:rsidR="00B1284D"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2</w:t>
            </w:r>
            <w:r w:rsidR="0062640F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4</w:t>
            </w: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 xml:space="preserve"> году, %</w:t>
            </w:r>
          </w:p>
        </w:tc>
      </w:tr>
      <w:tr w:rsidR="001E161F" w:rsidRPr="00A87933" w14:paraId="22D38109" w14:textId="77777777" w:rsidTr="00F81572">
        <w:trPr>
          <w:trHeight w:val="694"/>
        </w:trPr>
        <w:tc>
          <w:tcPr>
            <w:tcW w:w="6935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C6410D6" w14:textId="053215CF" w:rsidR="001E161F" w:rsidRPr="00032A51" w:rsidRDefault="001E161F" w:rsidP="0055522F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Безвозмездные поступления, всего</w:t>
            </w:r>
          </w:p>
        </w:tc>
        <w:tc>
          <w:tcPr>
            <w:tcW w:w="198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5E69A03" w14:textId="117AE52B" w:rsidR="001E161F" w:rsidRPr="00032A51" w:rsidRDefault="00DD558F" w:rsidP="0066751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</w:rPr>
              <w:t>1063566,7</w:t>
            </w:r>
          </w:p>
        </w:tc>
        <w:tc>
          <w:tcPr>
            <w:tcW w:w="1984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AAF4EBD" w14:textId="6CE8DE57" w:rsidR="001E161F" w:rsidRPr="00032A51" w:rsidRDefault="00DD558F" w:rsidP="0066751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</w:rPr>
              <w:t>1057041,2</w:t>
            </w:r>
          </w:p>
        </w:tc>
        <w:tc>
          <w:tcPr>
            <w:tcW w:w="14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26C86D8" w14:textId="772EA0B2" w:rsidR="001E161F" w:rsidRPr="00032A51" w:rsidRDefault="00DD558F" w:rsidP="0066751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</w:rPr>
              <w:t>99,4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87DF2AC" w14:textId="211D928D" w:rsidR="001E161F" w:rsidRPr="00032A51" w:rsidRDefault="00DD558F" w:rsidP="0066751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</w:rPr>
              <w:t>106,5</w:t>
            </w:r>
          </w:p>
        </w:tc>
      </w:tr>
      <w:tr w:rsidR="0055522F" w:rsidRPr="00A87933" w14:paraId="1B45B1B5" w14:textId="77777777" w:rsidTr="00E37ABC">
        <w:tc>
          <w:tcPr>
            <w:tcW w:w="6935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</w:tcPr>
          <w:p w14:paraId="3BD341F2" w14:textId="77777777" w:rsidR="001E161F" w:rsidRPr="00032A51" w:rsidRDefault="001E161F" w:rsidP="00FD2D5C">
            <w:pPr>
              <w:pStyle w:val="a3"/>
              <w:ind w:left="0"/>
              <w:jc w:val="left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 xml:space="preserve">из них: </w:t>
            </w:r>
          </w:p>
          <w:p w14:paraId="070CA48B" w14:textId="4120AF03" w:rsidR="0055522F" w:rsidRPr="00032A51" w:rsidRDefault="0055522F" w:rsidP="008C7F87">
            <w:pPr>
              <w:pStyle w:val="a3"/>
              <w:ind w:left="0"/>
              <w:jc w:val="left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Безвозмездные поступления из бюджета</w:t>
            </w:r>
            <w:r w:rsidR="008C7F87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 xml:space="preserve"> Краснодарского края</w:t>
            </w: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, всего</w:t>
            </w:r>
          </w:p>
        </w:tc>
        <w:tc>
          <w:tcPr>
            <w:tcW w:w="198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B1120FF" w14:textId="30CC7003" w:rsidR="0055522F" w:rsidRPr="00032A51" w:rsidRDefault="00DD558F" w:rsidP="00A57100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1062272,</w:t>
            </w:r>
            <w:r w:rsidR="00B8584E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B2B8877" w14:textId="35E54276" w:rsidR="0055522F" w:rsidRPr="00032A51" w:rsidRDefault="00DD558F" w:rsidP="00A57100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1056262,4</w:t>
            </w:r>
          </w:p>
        </w:tc>
        <w:tc>
          <w:tcPr>
            <w:tcW w:w="14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01F0F0D" w14:textId="42C3088C" w:rsidR="0055522F" w:rsidRPr="00032A51" w:rsidRDefault="00DD558F" w:rsidP="00A57100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99,4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2914D0E" w14:textId="65BC54C8" w:rsidR="0055522F" w:rsidRPr="00032A51" w:rsidRDefault="00DD558F" w:rsidP="00BA0918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106,3</w:t>
            </w:r>
          </w:p>
        </w:tc>
      </w:tr>
      <w:tr w:rsidR="00DA167D" w:rsidRPr="00A87933" w14:paraId="74661321" w14:textId="77777777" w:rsidTr="00E37ABC">
        <w:trPr>
          <w:trHeight w:val="394"/>
        </w:trPr>
        <w:tc>
          <w:tcPr>
            <w:tcW w:w="1455" w:type="dxa"/>
            <w:vMerge w:val="restart"/>
            <w:tcBorders>
              <w:top w:val="single" w:sz="18" w:space="0" w:color="549E39" w:themeColor="accent1"/>
              <w:left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E4E339E" w14:textId="6DC1FF7F" w:rsidR="00DA167D" w:rsidRPr="00032A51" w:rsidRDefault="00DA167D" w:rsidP="00842DFE">
            <w:pPr>
              <w:pStyle w:val="a3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4"/>
                <w:szCs w:val="24"/>
              </w:rPr>
              <w:t>в      т о м     ч и с л е</w:t>
            </w:r>
          </w:p>
        </w:tc>
        <w:tc>
          <w:tcPr>
            <w:tcW w:w="548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00609FB" w14:textId="3180CB75" w:rsidR="00DA167D" w:rsidRPr="00032A51" w:rsidRDefault="00DA167D" w:rsidP="00DA167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дотации</w:t>
            </w:r>
          </w:p>
        </w:tc>
        <w:tc>
          <w:tcPr>
            <w:tcW w:w="198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2B994E9" w14:textId="7749BB23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135871,8</w:t>
            </w:r>
          </w:p>
        </w:tc>
        <w:tc>
          <w:tcPr>
            <w:tcW w:w="1984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492875C" w14:textId="6ACE545F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135871,8</w:t>
            </w:r>
          </w:p>
        </w:tc>
        <w:tc>
          <w:tcPr>
            <w:tcW w:w="14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45FB0A8" w14:textId="38A963DB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6090DE0" w14:textId="171A5381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91,0</w:t>
            </w:r>
          </w:p>
        </w:tc>
      </w:tr>
      <w:tr w:rsidR="00DA167D" w:rsidRPr="00A87933" w14:paraId="1A92CD24" w14:textId="77777777" w:rsidTr="00E37ABC">
        <w:trPr>
          <w:trHeight w:val="386"/>
        </w:trPr>
        <w:tc>
          <w:tcPr>
            <w:tcW w:w="1455" w:type="dxa"/>
            <w:vMerge/>
            <w:tcBorders>
              <w:left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3891AAA" w14:textId="351C7E37" w:rsidR="00DA167D" w:rsidRPr="00032A51" w:rsidRDefault="00DA167D" w:rsidP="00842DFE">
            <w:pPr>
              <w:pStyle w:val="a3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AF8C124" w14:textId="2122CADD" w:rsidR="00DA167D" w:rsidRPr="00032A51" w:rsidRDefault="00DA167D" w:rsidP="00DA167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субсидии</w:t>
            </w:r>
          </w:p>
        </w:tc>
        <w:tc>
          <w:tcPr>
            <w:tcW w:w="198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4164824" w14:textId="7CA4DD82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213587,6</w:t>
            </w:r>
          </w:p>
        </w:tc>
        <w:tc>
          <w:tcPr>
            <w:tcW w:w="1984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5DA3A2F" w14:textId="5D4523A6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210276,1</w:t>
            </w:r>
          </w:p>
        </w:tc>
        <w:tc>
          <w:tcPr>
            <w:tcW w:w="14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FF7043F" w14:textId="46F3FF76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98,4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26AE9A9" w14:textId="2A563AE9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68,7</w:t>
            </w:r>
          </w:p>
        </w:tc>
      </w:tr>
      <w:tr w:rsidR="00DA167D" w:rsidRPr="00A87933" w14:paraId="66A3459A" w14:textId="77777777" w:rsidTr="00E37ABC">
        <w:trPr>
          <w:trHeight w:val="378"/>
        </w:trPr>
        <w:tc>
          <w:tcPr>
            <w:tcW w:w="1455" w:type="dxa"/>
            <w:vMerge/>
            <w:tcBorders>
              <w:left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0D187C8" w14:textId="1B8FFE58" w:rsidR="00DA167D" w:rsidRPr="00032A51" w:rsidRDefault="00DA167D" w:rsidP="00842DFE">
            <w:pPr>
              <w:pStyle w:val="a3"/>
              <w:spacing w:after="0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CD4A244" w14:textId="7E1D28D7" w:rsidR="00DA167D" w:rsidRPr="00032A51" w:rsidRDefault="00DA167D" w:rsidP="00DA167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субвенции</w:t>
            </w:r>
          </w:p>
        </w:tc>
        <w:tc>
          <w:tcPr>
            <w:tcW w:w="198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461C96B" w14:textId="407DDA48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682001,7</w:t>
            </w:r>
          </w:p>
        </w:tc>
        <w:tc>
          <w:tcPr>
            <w:tcW w:w="1984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678E8FC" w14:textId="4B979930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679303,8</w:t>
            </w:r>
          </w:p>
        </w:tc>
        <w:tc>
          <w:tcPr>
            <w:tcW w:w="14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78EE098" w14:textId="7680DC4D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99,6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F4AE0EA" w14:textId="1B0A543C" w:rsidR="00DA167D" w:rsidRPr="00667514" w:rsidRDefault="00DD558F" w:rsidP="0066751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126,7</w:t>
            </w:r>
          </w:p>
        </w:tc>
      </w:tr>
      <w:tr w:rsidR="00DA167D" w:rsidRPr="00A87933" w14:paraId="05A61CA1" w14:textId="77777777" w:rsidTr="00E37ABC">
        <w:trPr>
          <w:trHeight w:val="520"/>
        </w:trPr>
        <w:tc>
          <w:tcPr>
            <w:tcW w:w="1455" w:type="dxa"/>
            <w:vMerge/>
            <w:tcBorders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AE9700D" w14:textId="0018476C" w:rsidR="00DA167D" w:rsidRPr="00032A51" w:rsidRDefault="00DA167D" w:rsidP="003A02F8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color w:val="006666"/>
                <w:sz w:val="32"/>
                <w:szCs w:val="32"/>
              </w:rPr>
            </w:pPr>
          </w:p>
        </w:tc>
        <w:tc>
          <w:tcPr>
            <w:tcW w:w="548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0B2018F" w14:textId="457D5ACE" w:rsidR="00DA167D" w:rsidRPr="00032A51" w:rsidRDefault="00DA167D" w:rsidP="00DA167D">
            <w:pPr>
              <w:pStyle w:val="a3"/>
              <w:spacing w:after="0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иные межбюджетные    трансферты</w:t>
            </w:r>
          </w:p>
        </w:tc>
        <w:tc>
          <w:tcPr>
            <w:tcW w:w="198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7F291E7" w14:textId="4871F2FA" w:rsidR="00DA167D" w:rsidRPr="00667514" w:rsidRDefault="00DD558F" w:rsidP="00667514">
            <w:pPr>
              <w:pStyle w:val="a3"/>
              <w:spacing w:after="0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30811,1</w:t>
            </w:r>
          </w:p>
        </w:tc>
        <w:tc>
          <w:tcPr>
            <w:tcW w:w="1984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FD44BA5" w14:textId="73D3766D" w:rsidR="00DA167D" w:rsidRPr="00667514" w:rsidRDefault="00DD558F" w:rsidP="00667514">
            <w:pPr>
              <w:pStyle w:val="a3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30810,7</w:t>
            </w:r>
          </w:p>
        </w:tc>
        <w:tc>
          <w:tcPr>
            <w:tcW w:w="14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E66D507" w14:textId="78DEB944" w:rsidR="00DA167D" w:rsidRPr="00667514" w:rsidRDefault="00DD558F" w:rsidP="00667514">
            <w:pPr>
              <w:pStyle w:val="a3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A075072" w14:textId="07985CBC" w:rsidR="00DA167D" w:rsidRPr="00667514" w:rsidRDefault="00DD558F" w:rsidP="00667514">
            <w:pPr>
              <w:pStyle w:val="a3"/>
              <w:spacing w:after="0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6666"/>
                <w:sz w:val="28"/>
                <w:szCs w:val="28"/>
              </w:rPr>
              <w:t>в 12,4 раза</w:t>
            </w:r>
          </w:p>
        </w:tc>
      </w:tr>
      <w:tr w:rsidR="00FD2D5C" w:rsidRPr="00A87933" w14:paraId="68ACEB75" w14:textId="77777777" w:rsidTr="00E37ABC">
        <w:trPr>
          <w:trHeight w:val="1183"/>
        </w:trPr>
        <w:tc>
          <w:tcPr>
            <w:tcW w:w="6935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92FC0D3" w14:textId="625D9BB9" w:rsidR="00842DFE" w:rsidRPr="00032A51" w:rsidRDefault="00FD2D5C" w:rsidP="004A5AB5">
            <w:pPr>
              <w:pStyle w:val="a3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Безвозмездные поступления из бюджетов сельских поселений</w:t>
            </w:r>
            <w:r w:rsidR="00842DFE"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 xml:space="preserve"> </w:t>
            </w:r>
            <w:r w:rsidR="004A5AB5"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(</w:t>
            </w:r>
            <w:r w:rsidR="00DA167D"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на осуществление части полномочий по решению вопросов местного значения в соответствии с заключенными соглашениями</w:t>
            </w:r>
            <w:r w:rsidR="004A5AB5"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)</w:t>
            </w: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, всего</w:t>
            </w:r>
          </w:p>
        </w:tc>
        <w:tc>
          <w:tcPr>
            <w:tcW w:w="198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8054647" w14:textId="3C95B340" w:rsidR="00FD2D5C" w:rsidRPr="00667514" w:rsidRDefault="00DD558F" w:rsidP="003A02F8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1675,7</w:t>
            </w:r>
          </w:p>
        </w:tc>
        <w:tc>
          <w:tcPr>
            <w:tcW w:w="1984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D65F3A7" w14:textId="6CB217DA" w:rsidR="00FD2D5C" w:rsidRPr="00667514" w:rsidRDefault="00DD558F" w:rsidP="003A02F8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1160,0</w:t>
            </w:r>
          </w:p>
        </w:tc>
        <w:tc>
          <w:tcPr>
            <w:tcW w:w="14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B4109B0" w14:textId="5D6BAFBB" w:rsidR="00FD2D5C" w:rsidRPr="00667514" w:rsidRDefault="00DD558F" w:rsidP="000A789F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69,2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91D6B5F" w14:textId="72009087" w:rsidR="00FD2D5C" w:rsidRPr="00667514" w:rsidRDefault="00DD558F" w:rsidP="00BA0918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68,8</w:t>
            </w:r>
          </w:p>
        </w:tc>
      </w:tr>
      <w:tr w:rsidR="00FD2D5C" w:rsidRPr="00A87933" w14:paraId="6BD9771F" w14:textId="77777777" w:rsidTr="00E37ABC">
        <w:trPr>
          <w:trHeight w:val="1183"/>
        </w:trPr>
        <w:tc>
          <w:tcPr>
            <w:tcW w:w="6935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ABE9F1F" w14:textId="72F1D2CB" w:rsidR="00FD2D5C" w:rsidRPr="00032A51" w:rsidRDefault="00842DFE" w:rsidP="004A5AB5">
            <w:pPr>
              <w:pStyle w:val="a3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Возврат остатков межбюджетных трансфертов, имеющих целевое назначение, прошлых лет из бюджетов муниципальных районов</w:t>
            </w:r>
            <w:r w:rsidRPr="00032A51"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ab/>
            </w:r>
          </w:p>
        </w:tc>
        <w:tc>
          <w:tcPr>
            <w:tcW w:w="198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DEB476C" w14:textId="05AB6021" w:rsidR="00FD2D5C" w:rsidRPr="00667514" w:rsidRDefault="00DD558F" w:rsidP="003A02F8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-381,2</w:t>
            </w:r>
          </w:p>
        </w:tc>
        <w:tc>
          <w:tcPr>
            <w:tcW w:w="1984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61FC7F0" w14:textId="7BEA1724" w:rsidR="00FD2D5C" w:rsidRPr="00667514" w:rsidRDefault="00DD558F" w:rsidP="003A02F8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-381,2</w:t>
            </w:r>
          </w:p>
        </w:tc>
        <w:tc>
          <w:tcPr>
            <w:tcW w:w="14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C460387" w14:textId="1DB1ACDE" w:rsidR="00FD2D5C" w:rsidRPr="00667514" w:rsidRDefault="00DD558F" w:rsidP="000A789F">
            <w:pPr>
              <w:pStyle w:val="a3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5021480" w14:textId="4A4513BA" w:rsidR="00FD2D5C" w:rsidRPr="00667514" w:rsidRDefault="00DD558F" w:rsidP="00BA0918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6666"/>
                <w:sz w:val="28"/>
                <w:szCs w:val="28"/>
              </w:rPr>
              <w:t>17,7</w:t>
            </w:r>
          </w:p>
        </w:tc>
      </w:tr>
    </w:tbl>
    <w:p w14:paraId="64F0F8EB" w14:textId="47587DEF" w:rsidR="000B740E" w:rsidRDefault="00CC57D5" w:rsidP="00E37ABC">
      <w:pPr>
        <w:spacing w:after="0" w:line="240" w:lineRule="auto"/>
        <w:jc w:val="both"/>
        <w:rPr>
          <w:rFonts w:ascii="Times New Roman" w:hAnsi="Times New Roman"/>
          <w:b/>
          <w:color w:val="006666"/>
          <w:sz w:val="44"/>
          <w:szCs w:val="44"/>
        </w:rPr>
      </w:pPr>
      <w:r w:rsidRPr="00A87933">
        <w:rPr>
          <w:rFonts w:ascii="Times New Roman" w:hAnsi="Times New Roman"/>
          <w:b/>
          <w:color w:val="006666"/>
          <w:sz w:val="36"/>
          <w:szCs w:val="36"/>
        </w:rPr>
        <w:br w:type="page"/>
      </w:r>
      <w:r w:rsidR="000B740E">
        <w:rPr>
          <w:rFonts w:ascii="Times New Roman" w:hAnsi="Times New Roman"/>
          <w:b/>
          <w:noProof/>
          <w:color w:val="006666"/>
          <w:sz w:val="44"/>
          <w:szCs w:val="44"/>
          <w:lang w:eastAsia="ru-RU"/>
        </w:rPr>
        <w:lastRenderedPageBreak/>
        <w:drawing>
          <wp:anchor distT="0" distB="0" distL="114300" distR="114300" simplePos="0" relativeHeight="251731968" behindDoc="0" locked="0" layoutInCell="1" allowOverlap="1" wp14:anchorId="2D72526B" wp14:editId="15D0A778">
            <wp:simplePos x="0" y="0"/>
            <wp:positionH relativeFrom="column">
              <wp:posOffset>6605270</wp:posOffset>
            </wp:positionH>
            <wp:positionV relativeFrom="paragraph">
              <wp:posOffset>11430</wp:posOffset>
            </wp:positionV>
            <wp:extent cx="2638425" cy="1647825"/>
            <wp:effectExtent l="0" t="0" r="0" b="0"/>
            <wp:wrapSquare wrapText="bothSides"/>
            <wp:docPr id="10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740E">
        <w:rPr>
          <w:rFonts w:ascii="Times New Roman" w:hAnsi="Times New Roman"/>
          <w:b/>
          <w:color w:val="006666"/>
          <w:sz w:val="44"/>
          <w:szCs w:val="44"/>
        </w:rPr>
        <w:t xml:space="preserve">                                            </w:t>
      </w:r>
    </w:p>
    <w:p w14:paraId="50C2F29D" w14:textId="3EE02D94" w:rsidR="009E0A3B" w:rsidRPr="00D7287B" w:rsidRDefault="004E2830" w:rsidP="00D7287B">
      <w:pPr>
        <w:spacing w:after="0" w:line="240" w:lineRule="auto"/>
        <w:ind w:left="142" w:right="5072"/>
        <w:rPr>
          <w:rFonts w:ascii="Times New Roman" w:hAnsi="Times New Roman"/>
          <w:b/>
          <w:color w:val="006666"/>
          <w:sz w:val="44"/>
          <w:szCs w:val="44"/>
        </w:rPr>
      </w:pPr>
      <w:r w:rsidRPr="00A87933">
        <w:rPr>
          <w:rFonts w:ascii="Times New Roman" w:hAnsi="Times New Roman"/>
          <w:b/>
          <w:color w:val="006666"/>
          <w:sz w:val="44"/>
          <w:szCs w:val="44"/>
        </w:rPr>
        <w:t>Налоговые и неналоговые доходы</w:t>
      </w:r>
      <w:r w:rsidR="00D7287B">
        <w:rPr>
          <w:rFonts w:ascii="Times New Roman" w:hAnsi="Times New Roman"/>
          <w:b/>
          <w:color w:val="006666"/>
          <w:spacing w:val="2"/>
          <w:sz w:val="24"/>
          <w:szCs w:val="24"/>
        </w:rPr>
        <w:tab/>
      </w:r>
    </w:p>
    <w:p w14:paraId="61E24ADF" w14:textId="77777777" w:rsidR="00CC57D5" w:rsidRPr="00A87933" w:rsidRDefault="006D189D" w:rsidP="00CC57D5">
      <w:pPr>
        <w:spacing w:after="0" w:line="240" w:lineRule="auto"/>
        <w:ind w:left="142" w:right="5072"/>
        <w:rPr>
          <w:rFonts w:ascii="Times New Roman" w:hAnsi="Times New Roman"/>
          <w:b/>
          <w:color w:val="006666"/>
          <w:spacing w:val="2"/>
          <w:sz w:val="44"/>
          <w:szCs w:val="44"/>
        </w:rPr>
      </w:pPr>
      <w:r w:rsidRPr="00A87933">
        <w:rPr>
          <w:rFonts w:ascii="Times New Roman" w:hAnsi="Times New Roman"/>
          <w:b/>
          <w:color w:val="006666"/>
          <w:spacing w:val="2"/>
          <w:sz w:val="44"/>
          <w:szCs w:val="44"/>
        </w:rPr>
        <w:t xml:space="preserve">бюджета </w:t>
      </w:r>
      <w:r w:rsidR="0055522F" w:rsidRPr="00A87933">
        <w:rPr>
          <w:rFonts w:ascii="Times New Roman" w:hAnsi="Times New Roman"/>
          <w:b/>
          <w:color w:val="006666"/>
          <w:spacing w:val="2"/>
          <w:sz w:val="44"/>
          <w:szCs w:val="44"/>
        </w:rPr>
        <w:t>МО</w:t>
      </w:r>
      <w:r w:rsidRPr="00A87933">
        <w:rPr>
          <w:rFonts w:ascii="Times New Roman" w:hAnsi="Times New Roman"/>
          <w:b/>
          <w:color w:val="006666"/>
          <w:spacing w:val="2"/>
          <w:sz w:val="44"/>
          <w:szCs w:val="44"/>
        </w:rPr>
        <w:t xml:space="preserve"> </w:t>
      </w:r>
      <w:r w:rsidR="0055522F" w:rsidRPr="00A87933">
        <w:rPr>
          <w:rFonts w:ascii="Times New Roman" w:hAnsi="Times New Roman"/>
          <w:b/>
          <w:color w:val="006666"/>
          <w:spacing w:val="2"/>
          <w:sz w:val="44"/>
          <w:szCs w:val="44"/>
        </w:rPr>
        <w:t>Крыловский район</w:t>
      </w:r>
    </w:p>
    <w:p w14:paraId="415F450C" w14:textId="77777777" w:rsidR="00CC57D5" w:rsidRPr="00A87933" w:rsidRDefault="00CC57D5" w:rsidP="00CC57D5">
      <w:pPr>
        <w:spacing w:after="0" w:line="240" w:lineRule="auto"/>
        <w:ind w:left="142" w:right="5072"/>
        <w:rPr>
          <w:rFonts w:ascii="Times New Roman" w:hAnsi="Times New Roman"/>
          <w:color w:val="006666"/>
          <w:spacing w:val="2"/>
          <w:sz w:val="28"/>
          <w:szCs w:val="28"/>
        </w:rPr>
      </w:pPr>
    </w:p>
    <w:p w14:paraId="7EE8B6BF" w14:textId="77777777" w:rsidR="009E0A3B" w:rsidRPr="00A87933" w:rsidRDefault="009E0A3B" w:rsidP="00CC57D5">
      <w:pPr>
        <w:spacing w:after="0" w:line="240" w:lineRule="auto"/>
        <w:ind w:left="142" w:right="5072"/>
        <w:rPr>
          <w:rFonts w:ascii="Times New Roman" w:hAnsi="Times New Roman"/>
          <w:color w:val="006666"/>
          <w:spacing w:val="2"/>
          <w:sz w:val="28"/>
          <w:szCs w:val="28"/>
        </w:rPr>
      </w:pPr>
    </w:p>
    <w:p w14:paraId="0243DE7D" w14:textId="77777777" w:rsidR="00EF0610" w:rsidRDefault="00EF0610" w:rsidP="00CC57D5">
      <w:pPr>
        <w:spacing w:after="0" w:line="240" w:lineRule="auto"/>
        <w:ind w:left="142" w:right="253"/>
        <w:jc w:val="right"/>
        <w:rPr>
          <w:rFonts w:ascii="Times New Roman" w:hAnsi="Times New Roman"/>
          <w:b/>
          <w:bCs/>
          <w:color w:val="006666"/>
          <w:sz w:val="32"/>
          <w:szCs w:val="32"/>
        </w:rPr>
      </w:pPr>
      <w:r>
        <w:rPr>
          <w:rFonts w:ascii="Times New Roman" w:hAnsi="Times New Roman"/>
          <w:b/>
          <w:bCs/>
          <w:color w:val="006666"/>
          <w:sz w:val="32"/>
          <w:szCs w:val="32"/>
        </w:rPr>
        <w:t xml:space="preserve">                    </w:t>
      </w:r>
    </w:p>
    <w:p w14:paraId="40B7B1FA" w14:textId="2ADD2E3F" w:rsidR="00F349BE" w:rsidRPr="00A87933" w:rsidRDefault="00EF0610" w:rsidP="00CC57D5">
      <w:pPr>
        <w:spacing w:after="0" w:line="240" w:lineRule="auto"/>
        <w:ind w:left="142" w:right="253"/>
        <w:jc w:val="right"/>
        <w:rPr>
          <w:rFonts w:ascii="Times New Roman" w:hAnsi="Times New Roman"/>
          <w:color w:val="006666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color w:val="006666"/>
          <w:sz w:val="32"/>
          <w:szCs w:val="32"/>
        </w:rPr>
        <w:t>/тыс. рублей/</w:t>
      </w:r>
    </w:p>
    <w:tbl>
      <w:tblPr>
        <w:tblStyle w:val="-411"/>
        <w:tblW w:w="14317" w:type="dxa"/>
        <w:tblInd w:w="392" w:type="dxa"/>
        <w:tblBorders>
          <w:top w:val="single" w:sz="18" w:space="0" w:color="549E39" w:themeColor="accent1"/>
          <w:left w:val="single" w:sz="18" w:space="0" w:color="549E39" w:themeColor="accent1"/>
          <w:bottom w:val="single" w:sz="18" w:space="0" w:color="549E39" w:themeColor="accent1"/>
          <w:right w:val="single" w:sz="18" w:space="0" w:color="549E39" w:themeColor="accent1"/>
          <w:insideH w:val="single" w:sz="18" w:space="0" w:color="549E39" w:themeColor="accent1"/>
          <w:insideV w:val="single" w:sz="18" w:space="0" w:color="549E39" w:themeColor="accent1"/>
        </w:tblBorders>
        <w:tblLook w:val="04A0" w:firstRow="1" w:lastRow="0" w:firstColumn="1" w:lastColumn="0" w:noHBand="0" w:noVBand="1"/>
      </w:tblPr>
      <w:tblGrid>
        <w:gridCol w:w="6379"/>
        <w:gridCol w:w="2693"/>
        <w:gridCol w:w="2693"/>
        <w:gridCol w:w="2552"/>
      </w:tblGrid>
      <w:tr w:rsidR="009B183B" w:rsidRPr="00A87933" w14:paraId="3C9FE8E4" w14:textId="77777777" w:rsidTr="00503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62338F92" w14:textId="77777777" w:rsidR="009B183B" w:rsidRPr="00A87933" w:rsidRDefault="009B183B" w:rsidP="009B183B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</w:p>
          <w:p w14:paraId="6F17C661" w14:textId="77777777" w:rsidR="00F349BE" w:rsidRPr="00A87933" w:rsidRDefault="00F349BE" w:rsidP="00F349BE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Наименование</w:t>
            </w:r>
          </w:p>
          <w:p w14:paraId="7E22581E" w14:textId="77777777" w:rsidR="00F349BE" w:rsidRPr="00A87933" w:rsidRDefault="00F349BE" w:rsidP="00F349BE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069B71DC" w14:textId="77777777" w:rsidR="00F349BE" w:rsidRPr="00A87933" w:rsidRDefault="00F349BE" w:rsidP="00F349BE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</w:pPr>
            <w:r w:rsidRPr="00A87933"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  <w:t xml:space="preserve">Бюджетное </w:t>
            </w:r>
          </w:p>
          <w:p w14:paraId="146BBB3F" w14:textId="77777777" w:rsidR="00F349BE" w:rsidRPr="00A87933" w:rsidRDefault="00F349BE" w:rsidP="00F349BE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</w:pPr>
            <w:r w:rsidRPr="00A87933"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  <w:t xml:space="preserve">назначение </w:t>
            </w:r>
          </w:p>
          <w:p w14:paraId="56195ACE" w14:textId="04B9876E" w:rsidR="009B183B" w:rsidRPr="00A87933" w:rsidRDefault="009B183B" w:rsidP="00F349BE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666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5BD6D4D" w14:textId="77777777" w:rsidR="00F349BE" w:rsidRPr="00A87933" w:rsidRDefault="00F349BE" w:rsidP="00F349BE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</w:pPr>
            <w:r w:rsidRPr="00A87933"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  <w:t>Исполнено</w:t>
            </w:r>
          </w:p>
          <w:p w14:paraId="5B0281E1" w14:textId="5C8D272E" w:rsidR="009B183B" w:rsidRPr="00A87933" w:rsidRDefault="009B183B" w:rsidP="00F349BE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6666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720172D9" w14:textId="0C930E68" w:rsidR="009B183B" w:rsidRPr="00A87933" w:rsidRDefault="009B183B" w:rsidP="0060497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bCs w:val="0"/>
                <w:color w:val="006666"/>
                <w:sz w:val="28"/>
                <w:szCs w:val="28"/>
                <w:lang w:eastAsia="ru-RU"/>
              </w:rPr>
              <w:t>Отклонение</w:t>
            </w:r>
          </w:p>
        </w:tc>
      </w:tr>
      <w:tr w:rsidR="009B183B" w:rsidRPr="00A87933" w14:paraId="1361EC9B" w14:textId="77777777" w:rsidTr="00503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hideMark/>
          </w:tcPr>
          <w:p w14:paraId="5DB6489F" w14:textId="77777777" w:rsidR="004E2830" w:rsidRPr="00A87933" w:rsidRDefault="004E2830" w:rsidP="004E2830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</w:p>
          <w:p w14:paraId="350CD4C7" w14:textId="77777777" w:rsidR="004E2830" w:rsidRPr="00A87933" w:rsidRDefault="009B183B" w:rsidP="004E2830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Налоговые и неналоговые доходы </w:t>
            </w:r>
          </w:p>
          <w:p w14:paraId="484BA80A" w14:textId="77777777" w:rsidR="009B183B" w:rsidRPr="00A87933" w:rsidRDefault="009B183B" w:rsidP="004E2830">
            <w:pPr>
              <w:spacing w:after="0" w:line="240" w:lineRule="auto"/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7A67FE" w14:textId="6E7C4FDE" w:rsidR="009B183B" w:rsidRPr="00A87933" w:rsidRDefault="00424E06" w:rsidP="00E939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457087,4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F44562" w14:textId="45502580" w:rsidR="009B183B" w:rsidRPr="00A87933" w:rsidRDefault="00424E06" w:rsidP="00E939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510436,1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16665E" w14:textId="1A18C014" w:rsidR="009B183B" w:rsidRPr="00A87933" w:rsidRDefault="00424E06" w:rsidP="00D56E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+53348,7</w:t>
            </w:r>
          </w:p>
        </w:tc>
      </w:tr>
      <w:tr w:rsidR="009B183B" w:rsidRPr="00A87933" w14:paraId="07E34203" w14:textId="77777777" w:rsidTr="0050373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  <w:hideMark/>
          </w:tcPr>
          <w:p w14:paraId="2EBEC296" w14:textId="77777777" w:rsidR="009B183B" w:rsidRPr="00A87933" w:rsidRDefault="004E2830" w:rsidP="00ED5FDF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2693" w:type="dxa"/>
            <w:vAlign w:val="center"/>
          </w:tcPr>
          <w:p w14:paraId="673BCAE2" w14:textId="46D42AD7" w:rsidR="009B183B" w:rsidRPr="00A87933" w:rsidRDefault="00424E06" w:rsidP="00E939A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407928,2</w:t>
            </w:r>
          </w:p>
        </w:tc>
        <w:tc>
          <w:tcPr>
            <w:tcW w:w="2693" w:type="dxa"/>
            <w:vAlign w:val="center"/>
          </w:tcPr>
          <w:p w14:paraId="7BE32A7F" w14:textId="6349F01C" w:rsidR="009B183B" w:rsidRPr="00A87933" w:rsidRDefault="00424E06" w:rsidP="00E939A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460236,4</w:t>
            </w:r>
          </w:p>
        </w:tc>
        <w:tc>
          <w:tcPr>
            <w:tcW w:w="2552" w:type="dxa"/>
            <w:vAlign w:val="center"/>
          </w:tcPr>
          <w:p w14:paraId="54E247A4" w14:textId="09C7DC66" w:rsidR="009B183B" w:rsidRPr="00A87933" w:rsidRDefault="00424E06" w:rsidP="00D56E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+52308,2</w:t>
            </w:r>
          </w:p>
        </w:tc>
      </w:tr>
      <w:tr w:rsidR="009B183B" w:rsidRPr="00A87933" w14:paraId="3F013817" w14:textId="77777777" w:rsidTr="00503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  <w:hideMark/>
          </w:tcPr>
          <w:p w14:paraId="346821FE" w14:textId="77777777" w:rsidR="009B183B" w:rsidRPr="00E939A1" w:rsidRDefault="004E2830" w:rsidP="00ED5FDF">
            <w:pPr>
              <w:spacing w:after="0" w:line="240" w:lineRule="auto"/>
              <w:rPr>
                <w:rFonts w:ascii="Times New Roman" w:eastAsia="Times New Roman" w:hAnsi="Times New Roman"/>
                <w:b w:val="0"/>
                <w:color w:val="006666"/>
                <w:sz w:val="24"/>
                <w:szCs w:val="24"/>
                <w:lang w:eastAsia="ru-RU"/>
              </w:rPr>
            </w:pPr>
            <w:r w:rsidRPr="00E939A1">
              <w:rPr>
                <w:rFonts w:ascii="Times New Roman" w:eastAsia="Times New Roman" w:hAnsi="Times New Roman"/>
                <w:b w:val="0"/>
                <w:color w:val="006666"/>
                <w:sz w:val="24"/>
                <w:szCs w:val="24"/>
                <w:lang w:eastAsia="ru-RU"/>
              </w:rPr>
              <w:t>из них (наиболее значимые)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ECC9E5" w14:textId="77777777" w:rsidR="009B183B" w:rsidRPr="00E939A1" w:rsidRDefault="009B183B" w:rsidP="00ED5FD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trike/>
                <w:color w:val="00666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0A07A5" w14:textId="77777777" w:rsidR="009B183B" w:rsidRPr="00E939A1" w:rsidRDefault="009B183B" w:rsidP="00ED5FD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trike/>
                <w:color w:val="006666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D41A4A" w14:textId="77777777" w:rsidR="009B183B" w:rsidRPr="00E939A1" w:rsidRDefault="009B183B" w:rsidP="00ED5FD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trike/>
                <w:color w:val="006666"/>
                <w:sz w:val="28"/>
                <w:szCs w:val="28"/>
                <w:lang w:eastAsia="ru-RU"/>
              </w:rPr>
            </w:pPr>
          </w:p>
        </w:tc>
      </w:tr>
      <w:tr w:rsidR="009B183B" w:rsidRPr="00A87933" w14:paraId="5D9A6061" w14:textId="77777777" w:rsidTr="0050373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  <w:hideMark/>
          </w:tcPr>
          <w:p w14:paraId="2CD18E77" w14:textId="77777777" w:rsidR="009B183B" w:rsidRPr="00A87933" w:rsidRDefault="004E2830" w:rsidP="00ED5FDF">
            <w:pPr>
              <w:spacing w:after="0" w:line="240" w:lineRule="auto"/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- налог на доходы физических лиц</w:t>
            </w:r>
          </w:p>
        </w:tc>
        <w:tc>
          <w:tcPr>
            <w:tcW w:w="2693" w:type="dxa"/>
            <w:vAlign w:val="center"/>
          </w:tcPr>
          <w:p w14:paraId="7E534956" w14:textId="49311084" w:rsidR="009B183B" w:rsidRPr="00A87933" w:rsidRDefault="00EA70C2" w:rsidP="00E939A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268005,0</w:t>
            </w:r>
          </w:p>
        </w:tc>
        <w:tc>
          <w:tcPr>
            <w:tcW w:w="2693" w:type="dxa"/>
            <w:vAlign w:val="center"/>
          </w:tcPr>
          <w:p w14:paraId="5C316DD7" w14:textId="47A956D1" w:rsidR="009B183B" w:rsidRPr="00A87933" w:rsidRDefault="00EA70C2" w:rsidP="00E939A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290024,7</w:t>
            </w:r>
          </w:p>
        </w:tc>
        <w:tc>
          <w:tcPr>
            <w:tcW w:w="2552" w:type="dxa"/>
            <w:vAlign w:val="center"/>
          </w:tcPr>
          <w:p w14:paraId="6F4FA5D9" w14:textId="483FC990" w:rsidR="009B183B" w:rsidRPr="00A87933" w:rsidRDefault="00EA70C2" w:rsidP="00D56E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+22019,7</w:t>
            </w:r>
          </w:p>
        </w:tc>
      </w:tr>
      <w:tr w:rsidR="009B183B" w:rsidRPr="00A87933" w14:paraId="48F7FE1D" w14:textId="77777777" w:rsidTr="00503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  <w:hideMark/>
          </w:tcPr>
          <w:p w14:paraId="06704E78" w14:textId="77777777" w:rsidR="009B183B" w:rsidRPr="00A87933" w:rsidRDefault="004E2830" w:rsidP="00ED5FDF">
            <w:pPr>
              <w:spacing w:after="0" w:line="240" w:lineRule="auto"/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- единый сельскохозяйственный налог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7F1448" w14:textId="5A7B9B3B" w:rsidR="009B183B" w:rsidRPr="00A87933" w:rsidRDefault="00EA70C2" w:rsidP="00ED5FD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59295,0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39DAF6" w14:textId="543CA37F" w:rsidR="009B183B" w:rsidRPr="00A87933" w:rsidRDefault="00EA70C2" w:rsidP="00ED5FD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71865,2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91C9CF" w14:textId="0EE4FEC4" w:rsidR="009B183B" w:rsidRPr="00A87933" w:rsidRDefault="00EA70C2" w:rsidP="00D56E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+12570,2</w:t>
            </w:r>
          </w:p>
        </w:tc>
      </w:tr>
      <w:tr w:rsidR="009B183B" w:rsidRPr="00A87933" w14:paraId="7A03F32C" w14:textId="77777777" w:rsidTr="00503734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  <w:hideMark/>
          </w:tcPr>
          <w:p w14:paraId="6CDC784C" w14:textId="77777777" w:rsidR="00A342D7" w:rsidRDefault="004E2830" w:rsidP="00354FED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 xml:space="preserve">- </w:t>
            </w:r>
            <w:r w:rsidR="00354FED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н</w:t>
            </w:r>
            <w:r w:rsidR="00354FED" w:rsidRPr="00354FED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 xml:space="preserve">алог, </w:t>
            </w:r>
            <w:r w:rsidR="00A342D7" w:rsidRPr="00354FED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взимаемый в</w:t>
            </w:r>
            <w:r w:rsidR="00354FED" w:rsidRPr="00354FED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 xml:space="preserve"> связи </w:t>
            </w:r>
            <w:r w:rsidR="00A342D7" w:rsidRPr="00354FED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с применением</w:t>
            </w:r>
            <w:r w:rsidR="00354FED" w:rsidRPr="00354FED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 xml:space="preserve"> </w:t>
            </w:r>
          </w:p>
          <w:p w14:paraId="60FFECAD" w14:textId="77777777" w:rsidR="009B183B" w:rsidRPr="00A87933" w:rsidRDefault="00354FED" w:rsidP="00354FED">
            <w:pPr>
              <w:spacing w:after="0" w:line="240" w:lineRule="auto"/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</w:pPr>
            <w:r w:rsidRPr="00354FED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упрощенной системы налогообложения</w:t>
            </w:r>
            <w:r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527866F" w14:textId="65C2CE4C" w:rsidR="009B183B" w:rsidRPr="00A87933" w:rsidRDefault="00EA70C2" w:rsidP="00E939A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58966,0</w:t>
            </w:r>
          </w:p>
        </w:tc>
        <w:tc>
          <w:tcPr>
            <w:tcW w:w="2693" w:type="dxa"/>
            <w:vAlign w:val="center"/>
          </w:tcPr>
          <w:p w14:paraId="685D2524" w14:textId="08CC9643" w:rsidR="009B183B" w:rsidRPr="00A87933" w:rsidRDefault="00EA70C2" w:rsidP="00ED5FD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62375,0</w:t>
            </w:r>
          </w:p>
        </w:tc>
        <w:tc>
          <w:tcPr>
            <w:tcW w:w="2552" w:type="dxa"/>
            <w:vAlign w:val="center"/>
          </w:tcPr>
          <w:p w14:paraId="5866C798" w14:textId="632B9EF9" w:rsidR="009B183B" w:rsidRPr="00A87933" w:rsidRDefault="00EA70C2" w:rsidP="00D56E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+3409,0</w:t>
            </w:r>
          </w:p>
        </w:tc>
      </w:tr>
      <w:tr w:rsidR="004E2830" w:rsidRPr="00A87933" w14:paraId="56C9A734" w14:textId="77777777" w:rsidTr="00503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  <w:hideMark/>
          </w:tcPr>
          <w:p w14:paraId="0494E0D7" w14:textId="77777777" w:rsidR="004E2830" w:rsidRPr="00A87933" w:rsidRDefault="004E2830" w:rsidP="00C93483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824356" w14:textId="78D2C1CD" w:rsidR="004E2830" w:rsidRPr="00A87933" w:rsidRDefault="00EA70C2" w:rsidP="00E939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49159,2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E3307" w14:textId="08700BA4" w:rsidR="004E2830" w:rsidRPr="00A87933" w:rsidRDefault="00EA70C2" w:rsidP="00E939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50199,7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865E4" w14:textId="68E533DF" w:rsidR="004E2830" w:rsidRPr="00A87933" w:rsidRDefault="00EA70C2" w:rsidP="00D56E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+1040,5</w:t>
            </w:r>
          </w:p>
        </w:tc>
      </w:tr>
      <w:tr w:rsidR="004E2830" w:rsidRPr="00A87933" w14:paraId="27A4475F" w14:textId="77777777" w:rsidTr="0050373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  <w:hideMark/>
          </w:tcPr>
          <w:p w14:paraId="11206BC2" w14:textId="77777777" w:rsidR="004E2830" w:rsidRPr="00A87933" w:rsidRDefault="004E2830" w:rsidP="00C93483">
            <w:pPr>
              <w:spacing w:after="0" w:line="240" w:lineRule="auto"/>
              <w:rPr>
                <w:rFonts w:ascii="Times New Roman" w:eastAsia="Times New Roman" w:hAnsi="Times New Roman"/>
                <w:b w:val="0"/>
                <w:color w:val="006666"/>
                <w:sz w:val="24"/>
                <w:szCs w:val="24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b w:val="0"/>
                <w:color w:val="006666"/>
                <w:sz w:val="24"/>
                <w:szCs w:val="24"/>
                <w:lang w:eastAsia="ru-RU"/>
              </w:rPr>
              <w:t>из них (наиболее значимые)</w:t>
            </w:r>
          </w:p>
        </w:tc>
        <w:tc>
          <w:tcPr>
            <w:tcW w:w="2693" w:type="dxa"/>
            <w:vAlign w:val="center"/>
          </w:tcPr>
          <w:p w14:paraId="23D29A3D" w14:textId="77777777" w:rsidR="004E2830" w:rsidRPr="00A87933" w:rsidRDefault="004E2830" w:rsidP="00ED5FD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trike/>
                <w:color w:val="00666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6173E8CE" w14:textId="77777777" w:rsidR="004E2830" w:rsidRPr="00A87933" w:rsidRDefault="004E2830" w:rsidP="00ED5FD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trike/>
                <w:color w:val="006666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6B70E17" w14:textId="77777777" w:rsidR="004E2830" w:rsidRPr="00A87933" w:rsidRDefault="004E2830" w:rsidP="00ED5FD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trike/>
                <w:color w:val="006666"/>
                <w:sz w:val="28"/>
                <w:szCs w:val="28"/>
                <w:lang w:eastAsia="ru-RU"/>
              </w:rPr>
            </w:pPr>
          </w:p>
        </w:tc>
      </w:tr>
      <w:tr w:rsidR="00D14D97" w:rsidRPr="00A87933" w14:paraId="579E87D5" w14:textId="77777777" w:rsidTr="00503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  <w:hideMark/>
          </w:tcPr>
          <w:p w14:paraId="6452D822" w14:textId="77777777" w:rsidR="00A342D7" w:rsidRDefault="00D14D97" w:rsidP="00ED5FDF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 xml:space="preserve">- доходы, получаемые в виде арендной </w:t>
            </w:r>
          </w:p>
          <w:p w14:paraId="593A7B46" w14:textId="77777777" w:rsidR="00D14D97" w:rsidRPr="00A87933" w:rsidRDefault="00D14D97" w:rsidP="00A342D7">
            <w:pPr>
              <w:spacing w:after="0" w:line="240" w:lineRule="auto"/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платы за земельные участки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980DFD" w14:textId="728FABC9" w:rsidR="00D14D97" w:rsidRPr="00A87933" w:rsidRDefault="00EA70C2" w:rsidP="00E939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26000,0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5D696A" w14:textId="77763FAD" w:rsidR="00D14D97" w:rsidRPr="00A87933" w:rsidRDefault="00EA70C2" w:rsidP="00E939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26781,9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A204C9" w14:textId="34FEA63E" w:rsidR="00D14D97" w:rsidRPr="00A87933" w:rsidRDefault="00EA70C2" w:rsidP="00D56E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+781,9</w:t>
            </w:r>
          </w:p>
        </w:tc>
      </w:tr>
      <w:tr w:rsidR="004E2830" w:rsidRPr="00A87933" w14:paraId="5F7C0E4B" w14:textId="77777777" w:rsidTr="005037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  <w:hideMark/>
          </w:tcPr>
          <w:p w14:paraId="77CDD71C" w14:textId="77777777" w:rsidR="004E2830" w:rsidRPr="00A87933" w:rsidRDefault="004E2830" w:rsidP="00ED5FDF">
            <w:pPr>
              <w:spacing w:after="0" w:line="240" w:lineRule="auto"/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</w:pPr>
            <w:r w:rsidRPr="00A87933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- доходы от продажи земельных участков</w:t>
            </w:r>
          </w:p>
        </w:tc>
        <w:tc>
          <w:tcPr>
            <w:tcW w:w="2693" w:type="dxa"/>
            <w:vAlign w:val="center"/>
          </w:tcPr>
          <w:p w14:paraId="2EC23A1E" w14:textId="1FC5D04E" w:rsidR="004E2830" w:rsidRPr="00A87933" w:rsidRDefault="00EA70C2" w:rsidP="00E939A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17552,0</w:t>
            </w:r>
          </w:p>
        </w:tc>
        <w:tc>
          <w:tcPr>
            <w:tcW w:w="2693" w:type="dxa"/>
            <w:vAlign w:val="center"/>
          </w:tcPr>
          <w:p w14:paraId="6C3C6EEE" w14:textId="5408BDED" w:rsidR="004E2830" w:rsidRPr="00A87933" w:rsidRDefault="00EA70C2" w:rsidP="00E939A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18569,9</w:t>
            </w:r>
          </w:p>
        </w:tc>
        <w:tc>
          <w:tcPr>
            <w:tcW w:w="2552" w:type="dxa"/>
            <w:vAlign w:val="center"/>
          </w:tcPr>
          <w:p w14:paraId="65789F16" w14:textId="3BD93E19" w:rsidR="004E2830" w:rsidRPr="00A87933" w:rsidRDefault="00EA70C2" w:rsidP="00D56E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+1017,9</w:t>
            </w:r>
          </w:p>
        </w:tc>
      </w:tr>
      <w:tr w:rsidR="00711BF8" w:rsidRPr="00A87933" w14:paraId="7F8F9B6A" w14:textId="77777777" w:rsidTr="00503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</w:tcPr>
          <w:p w14:paraId="353D4464" w14:textId="352F4233" w:rsidR="00711BF8" w:rsidRPr="00A87933" w:rsidRDefault="00513B51" w:rsidP="00ED5FDF">
            <w:pPr>
              <w:spacing w:after="0" w:line="240" w:lineRule="auto"/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 xml:space="preserve">- </w:t>
            </w:r>
            <w:r w:rsidR="00EF0610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ш</w:t>
            </w:r>
            <w:r w:rsidR="00711BF8">
              <w:rPr>
                <w:rFonts w:ascii="Times New Roman" w:eastAsia="Times New Roman" w:hAnsi="Times New Roman"/>
                <w:b w:val="0"/>
                <w:color w:val="006666"/>
                <w:sz w:val="28"/>
                <w:szCs w:val="28"/>
                <w:lang w:eastAsia="ru-RU"/>
              </w:rPr>
              <w:t>трафные санкции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756E73" w14:textId="7DC63797" w:rsidR="00711BF8" w:rsidRDefault="00EA70C2" w:rsidP="00E939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964,2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1AD524" w14:textId="375E8A83" w:rsidR="00711BF8" w:rsidRDefault="00EA70C2" w:rsidP="00E939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1115,9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6FBC17" w14:textId="58A8098A" w:rsidR="00711BF8" w:rsidRDefault="00EA70C2" w:rsidP="00D56E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+151,7</w:t>
            </w:r>
          </w:p>
        </w:tc>
      </w:tr>
    </w:tbl>
    <w:p w14:paraId="434A2246" w14:textId="77777777" w:rsidR="009E0A3B" w:rsidRDefault="009E0A3B" w:rsidP="006D189D">
      <w:pPr>
        <w:rPr>
          <w:rFonts w:ascii="Times New Roman" w:hAnsi="Times New Roman"/>
          <w:b/>
          <w:color w:val="000000"/>
          <w:spacing w:val="2"/>
          <w:sz w:val="52"/>
          <w:szCs w:val="52"/>
        </w:rPr>
        <w:sectPr w:rsidR="009E0A3B" w:rsidSect="004A5AB5">
          <w:pgSz w:w="16838" w:h="11906" w:orient="landscape"/>
          <w:pgMar w:top="567" w:right="962" w:bottom="426" w:left="1418" w:header="709" w:footer="709" w:gutter="0"/>
          <w:cols w:space="708"/>
          <w:docGrid w:linePitch="360"/>
        </w:sectPr>
      </w:pPr>
    </w:p>
    <w:p w14:paraId="65CE735D" w14:textId="19DF604F" w:rsidR="00C3076D" w:rsidRDefault="006D189D" w:rsidP="00C3076D">
      <w:pPr>
        <w:spacing w:after="0" w:line="240" w:lineRule="auto"/>
        <w:contextualSpacing/>
        <w:rPr>
          <w:rFonts w:ascii="Times New Roman" w:hAnsi="Times New Roman"/>
          <w:b/>
          <w:color w:val="006666"/>
          <w:spacing w:val="2"/>
          <w:sz w:val="52"/>
          <w:szCs w:val="52"/>
        </w:rPr>
      </w:pPr>
      <w:r w:rsidRPr="008B4CA4">
        <w:rPr>
          <w:rFonts w:ascii="Times New Roman" w:hAnsi="Times New Roman"/>
          <w:b/>
          <w:color w:val="006666"/>
          <w:spacing w:val="2"/>
          <w:sz w:val="52"/>
          <w:szCs w:val="52"/>
        </w:rPr>
        <w:lastRenderedPageBreak/>
        <w:t>Налоговые и неналоговые доходы</w:t>
      </w:r>
    </w:p>
    <w:p w14:paraId="5B7FA79E" w14:textId="297E8035" w:rsidR="001368E0" w:rsidRPr="001368E0" w:rsidRDefault="001368E0" w:rsidP="00C3076D">
      <w:pPr>
        <w:spacing w:after="0" w:line="240" w:lineRule="auto"/>
        <w:contextualSpacing/>
        <w:rPr>
          <w:rFonts w:ascii="Times New Roman" w:hAnsi="Times New Roman"/>
          <w:b/>
          <w:color w:val="006666"/>
          <w:spacing w:val="2"/>
          <w:sz w:val="52"/>
          <w:szCs w:val="52"/>
        </w:rPr>
      </w:pPr>
      <w:r>
        <w:rPr>
          <w:rFonts w:ascii="Times New Roman" w:hAnsi="Times New Roman"/>
          <w:b/>
          <w:color w:val="006666"/>
          <w:spacing w:val="2"/>
          <w:sz w:val="52"/>
          <w:szCs w:val="52"/>
        </w:rPr>
        <w:t xml:space="preserve">бюджета </w:t>
      </w:r>
      <w:r w:rsidR="00C3076D">
        <w:rPr>
          <w:rFonts w:ascii="Times New Roman" w:hAnsi="Times New Roman"/>
          <w:b/>
          <w:color w:val="006666"/>
          <w:spacing w:val="2"/>
          <w:sz w:val="52"/>
          <w:szCs w:val="52"/>
        </w:rPr>
        <w:t>МО</w:t>
      </w:r>
      <w:r>
        <w:rPr>
          <w:rFonts w:ascii="Times New Roman" w:hAnsi="Times New Roman"/>
          <w:b/>
          <w:color w:val="006666"/>
          <w:spacing w:val="2"/>
          <w:sz w:val="52"/>
          <w:szCs w:val="52"/>
        </w:rPr>
        <w:t xml:space="preserve"> Крыловский район</w:t>
      </w:r>
    </w:p>
    <w:p w14:paraId="2813F30C" w14:textId="3D230CD6" w:rsidR="001368E0" w:rsidRPr="001368E0" w:rsidRDefault="008B4CA4" w:rsidP="001368E0">
      <w:pPr>
        <w:rPr>
          <w:rFonts w:ascii="Times New Roman" w:hAnsi="Times New Roman"/>
          <w:b/>
          <w:color w:val="668926" w:themeColor="accent2" w:themeShade="BF"/>
          <w:spacing w:val="2"/>
          <w:sz w:val="52"/>
          <w:szCs w:val="52"/>
        </w:rPr>
      </w:pPr>
      <w:r w:rsidRPr="008B4CA4">
        <w:rPr>
          <w:rFonts w:ascii="Times New Roman" w:hAnsi="Times New Roman"/>
          <w:b/>
          <w:noProof/>
          <w:color w:val="668926" w:themeColor="accent2" w:themeShade="BF"/>
          <w:spacing w:val="2"/>
          <w:sz w:val="52"/>
          <w:szCs w:val="52"/>
          <w:lang w:eastAsia="ru-RU"/>
        </w:rPr>
        <w:drawing>
          <wp:inline distT="0" distB="0" distL="0" distR="0" wp14:anchorId="00B55CD9" wp14:editId="3CA027A8">
            <wp:extent cx="10296525" cy="6048375"/>
            <wp:effectExtent l="0" t="0" r="0" b="0"/>
            <wp:docPr id="5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634EE75" w14:textId="77777777" w:rsidR="00C3076D" w:rsidRDefault="006D189D" w:rsidP="001368E0">
      <w:pPr>
        <w:spacing w:after="0" w:line="240" w:lineRule="auto"/>
        <w:contextualSpacing/>
        <w:rPr>
          <w:rFonts w:asciiTheme="majorHAnsi" w:hAnsiTheme="majorHAnsi"/>
          <w:b/>
          <w:color w:val="006666"/>
          <w:spacing w:val="2"/>
          <w:sz w:val="48"/>
          <w:szCs w:val="48"/>
        </w:rPr>
      </w:pPr>
      <w:r w:rsidRPr="008B4CA4">
        <w:rPr>
          <w:rFonts w:asciiTheme="majorHAnsi" w:hAnsiTheme="majorHAnsi"/>
          <w:b/>
          <w:color w:val="006666"/>
          <w:spacing w:val="2"/>
          <w:sz w:val="48"/>
          <w:szCs w:val="48"/>
        </w:rPr>
        <w:lastRenderedPageBreak/>
        <w:t>Безвозмездные поступления</w:t>
      </w:r>
      <w:r w:rsidR="001B1F7C" w:rsidRPr="008B4CA4">
        <w:rPr>
          <w:rFonts w:asciiTheme="majorHAnsi" w:hAnsiTheme="majorHAnsi"/>
          <w:b/>
          <w:color w:val="006666"/>
          <w:spacing w:val="2"/>
          <w:sz w:val="48"/>
          <w:szCs w:val="48"/>
        </w:rPr>
        <w:t xml:space="preserve"> </w:t>
      </w:r>
    </w:p>
    <w:p w14:paraId="1139B5CD" w14:textId="67ACE933" w:rsidR="001368E0" w:rsidRPr="001368E0" w:rsidRDefault="001368E0" w:rsidP="00C3076D">
      <w:pPr>
        <w:spacing w:after="0" w:line="240" w:lineRule="auto"/>
        <w:contextualSpacing/>
        <w:rPr>
          <w:rFonts w:asciiTheme="majorHAnsi" w:hAnsiTheme="majorHAnsi"/>
          <w:b/>
          <w:color w:val="006666"/>
          <w:spacing w:val="2"/>
          <w:sz w:val="48"/>
          <w:szCs w:val="48"/>
        </w:rPr>
      </w:pPr>
      <w:r>
        <w:rPr>
          <w:rFonts w:asciiTheme="majorHAnsi" w:hAnsiTheme="majorHAnsi"/>
          <w:b/>
          <w:color w:val="006666"/>
          <w:spacing w:val="2"/>
          <w:sz w:val="48"/>
          <w:szCs w:val="48"/>
        </w:rPr>
        <w:t xml:space="preserve">бюджета </w:t>
      </w:r>
      <w:r w:rsidR="00C3076D">
        <w:rPr>
          <w:rFonts w:asciiTheme="majorHAnsi" w:hAnsiTheme="majorHAnsi"/>
          <w:b/>
          <w:color w:val="006666"/>
          <w:spacing w:val="2"/>
          <w:sz w:val="48"/>
          <w:szCs w:val="48"/>
        </w:rPr>
        <w:t>МО</w:t>
      </w:r>
      <w:r>
        <w:rPr>
          <w:rFonts w:asciiTheme="majorHAnsi" w:hAnsiTheme="majorHAnsi"/>
          <w:b/>
          <w:color w:val="006666"/>
          <w:spacing w:val="2"/>
          <w:sz w:val="48"/>
          <w:szCs w:val="48"/>
        </w:rPr>
        <w:t xml:space="preserve"> Крыловский район </w:t>
      </w:r>
    </w:p>
    <w:p w14:paraId="39862079" w14:textId="77777777" w:rsidR="006D189D" w:rsidRDefault="006D189D" w:rsidP="00387D52">
      <w:pPr>
        <w:spacing w:after="0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 wp14:anchorId="4552DCF6" wp14:editId="5C35B1DA">
            <wp:extent cx="9899650" cy="6029325"/>
            <wp:effectExtent l="0" t="0" r="0" b="0"/>
            <wp:docPr id="2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23D07C7" w14:textId="77777777" w:rsidR="004071F4" w:rsidRDefault="004071F4" w:rsidP="00750108">
      <w:pPr>
        <w:tabs>
          <w:tab w:val="left" w:pos="2670"/>
          <w:tab w:val="center" w:pos="7852"/>
        </w:tabs>
        <w:spacing w:after="0" w:line="240" w:lineRule="auto"/>
        <w:contextualSpacing/>
        <w:rPr>
          <w:rFonts w:asciiTheme="majorHAnsi" w:hAnsiTheme="majorHAnsi"/>
          <w:b/>
          <w:color w:val="006666"/>
          <w:spacing w:val="2"/>
          <w:sz w:val="40"/>
          <w:szCs w:val="40"/>
        </w:rPr>
      </w:pPr>
    </w:p>
    <w:p w14:paraId="6998A323" w14:textId="7BF4325D" w:rsidR="00054533" w:rsidRDefault="00711D0F" w:rsidP="00750108">
      <w:pPr>
        <w:tabs>
          <w:tab w:val="left" w:pos="2670"/>
          <w:tab w:val="center" w:pos="7852"/>
        </w:tabs>
        <w:spacing w:after="0" w:line="240" w:lineRule="auto"/>
        <w:contextualSpacing/>
        <w:rPr>
          <w:rFonts w:asciiTheme="majorHAnsi" w:hAnsiTheme="majorHAnsi"/>
          <w:b/>
          <w:color w:val="006666"/>
          <w:spacing w:val="2"/>
          <w:sz w:val="40"/>
          <w:szCs w:val="40"/>
        </w:rPr>
      </w:pPr>
      <w:r w:rsidRPr="008B4CA4">
        <w:rPr>
          <w:rFonts w:asciiTheme="majorHAnsi" w:hAnsiTheme="majorHAnsi"/>
          <w:b/>
          <w:color w:val="006666"/>
          <w:spacing w:val="2"/>
          <w:sz w:val="40"/>
          <w:szCs w:val="40"/>
        </w:rPr>
        <w:t>Р</w:t>
      </w:r>
      <w:r w:rsidR="0032311F" w:rsidRPr="008B4CA4">
        <w:rPr>
          <w:rFonts w:asciiTheme="majorHAnsi" w:hAnsiTheme="majorHAnsi"/>
          <w:b/>
          <w:color w:val="006666"/>
          <w:spacing w:val="2"/>
          <w:sz w:val="40"/>
          <w:szCs w:val="40"/>
        </w:rPr>
        <w:t>асход</w:t>
      </w:r>
      <w:r w:rsidRPr="008B4CA4">
        <w:rPr>
          <w:rFonts w:asciiTheme="majorHAnsi" w:hAnsiTheme="majorHAnsi"/>
          <w:b/>
          <w:color w:val="006666"/>
          <w:spacing w:val="2"/>
          <w:sz w:val="40"/>
          <w:szCs w:val="40"/>
        </w:rPr>
        <w:t>ы</w:t>
      </w:r>
      <w:r w:rsidR="0032311F" w:rsidRPr="008B4CA4">
        <w:rPr>
          <w:rFonts w:asciiTheme="majorHAnsi" w:hAnsiTheme="majorHAnsi"/>
          <w:b/>
          <w:color w:val="006666"/>
          <w:spacing w:val="2"/>
          <w:sz w:val="40"/>
          <w:szCs w:val="40"/>
        </w:rPr>
        <w:t xml:space="preserve"> бюджета </w:t>
      </w:r>
      <w:r w:rsidR="00C3076D">
        <w:rPr>
          <w:rFonts w:asciiTheme="majorHAnsi" w:hAnsiTheme="majorHAnsi"/>
          <w:b/>
          <w:color w:val="006666"/>
          <w:spacing w:val="2"/>
          <w:sz w:val="40"/>
          <w:szCs w:val="40"/>
        </w:rPr>
        <w:t>МО</w:t>
      </w:r>
      <w:r w:rsidRPr="008B4CA4">
        <w:rPr>
          <w:rFonts w:asciiTheme="majorHAnsi" w:hAnsiTheme="majorHAnsi"/>
          <w:b/>
          <w:color w:val="006666"/>
          <w:spacing w:val="2"/>
          <w:sz w:val="40"/>
          <w:szCs w:val="40"/>
        </w:rPr>
        <w:t xml:space="preserve"> Крыловский район</w:t>
      </w:r>
    </w:p>
    <w:p w14:paraId="2087271C" w14:textId="77777777" w:rsidR="004071F4" w:rsidRPr="008B4CA4" w:rsidRDefault="004071F4" w:rsidP="00750108">
      <w:pPr>
        <w:tabs>
          <w:tab w:val="left" w:pos="2670"/>
          <w:tab w:val="center" w:pos="7852"/>
        </w:tabs>
        <w:spacing w:after="0" w:line="240" w:lineRule="auto"/>
        <w:contextualSpacing/>
        <w:rPr>
          <w:rFonts w:asciiTheme="majorHAnsi" w:hAnsiTheme="majorHAnsi"/>
          <w:b/>
          <w:color w:val="006666"/>
          <w:spacing w:val="2"/>
          <w:sz w:val="40"/>
          <w:szCs w:val="40"/>
        </w:rPr>
      </w:pPr>
    </w:p>
    <w:p w14:paraId="59D50554" w14:textId="5A372DF4" w:rsidR="005A282E" w:rsidRPr="008B4CA4" w:rsidRDefault="00C3076D" w:rsidP="00C3076D">
      <w:pPr>
        <w:spacing w:after="0" w:line="240" w:lineRule="auto"/>
        <w:ind w:firstLine="709"/>
        <w:contextualSpacing/>
        <w:rPr>
          <w:rFonts w:asciiTheme="majorHAnsi" w:hAnsiTheme="majorHAnsi"/>
          <w:b/>
          <w:color w:val="006666"/>
          <w:spacing w:val="2"/>
          <w:sz w:val="40"/>
          <w:szCs w:val="40"/>
        </w:rPr>
      </w:pPr>
      <w:r>
        <w:rPr>
          <w:rFonts w:ascii="Times New Roman" w:hAnsi="Times New Roman"/>
          <w:b/>
          <w:bCs/>
          <w:color w:val="006666"/>
          <w:sz w:val="32"/>
          <w:szCs w:val="32"/>
        </w:rPr>
        <w:t xml:space="preserve">                                                                                                                                                              /тыс. рублей/</w:t>
      </w:r>
    </w:p>
    <w:tbl>
      <w:tblPr>
        <w:tblpPr w:leftFromText="180" w:rightFromText="180" w:vertAnchor="text" w:tblpX="784" w:tblpY="1"/>
        <w:tblOverlap w:val="never"/>
        <w:tblW w:w="14966" w:type="dxa"/>
        <w:tblBorders>
          <w:top w:val="single" w:sz="18" w:space="0" w:color="549E39" w:themeColor="accent1"/>
          <w:left w:val="single" w:sz="18" w:space="0" w:color="549E39" w:themeColor="accent1"/>
          <w:bottom w:val="single" w:sz="18" w:space="0" w:color="549E39" w:themeColor="accent1"/>
          <w:right w:val="single" w:sz="18" w:space="0" w:color="549E39" w:themeColor="accent1"/>
          <w:insideH w:val="single" w:sz="18" w:space="0" w:color="549E39" w:themeColor="accent1"/>
          <w:insideV w:val="single" w:sz="18" w:space="0" w:color="549E39" w:themeColor="accent1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111"/>
        <w:gridCol w:w="1856"/>
        <w:gridCol w:w="1714"/>
        <w:gridCol w:w="1714"/>
      </w:tblGrid>
      <w:tr w:rsidR="005E0DFF" w:rsidRPr="005E0DFF" w14:paraId="5EE5E81C" w14:textId="77777777" w:rsidTr="001E6193">
        <w:trPr>
          <w:trHeight w:val="765"/>
        </w:trPr>
        <w:tc>
          <w:tcPr>
            <w:tcW w:w="571" w:type="dxa"/>
            <w:vAlign w:val="center"/>
            <w:hideMark/>
          </w:tcPr>
          <w:p w14:paraId="5C3A5A74" w14:textId="77777777" w:rsidR="00CF0C2E" w:rsidRPr="005E0DFF" w:rsidRDefault="00CF0C2E" w:rsidP="005E723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№ п/п</w:t>
            </w:r>
          </w:p>
        </w:tc>
        <w:tc>
          <w:tcPr>
            <w:tcW w:w="9111" w:type="dxa"/>
            <w:vAlign w:val="center"/>
            <w:hideMark/>
          </w:tcPr>
          <w:p w14:paraId="45AD0668" w14:textId="77777777" w:rsidR="00CF0C2E" w:rsidRPr="005E0DFF" w:rsidRDefault="00CF0C2E" w:rsidP="005E7234">
            <w:pPr>
              <w:spacing w:after="0" w:line="240" w:lineRule="auto"/>
              <w:ind w:left="-101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56" w:type="dxa"/>
          </w:tcPr>
          <w:p w14:paraId="19DB9DB3" w14:textId="12F15523" w:rsidR="00C3076D" w:rsidRPr="005E0DFF" w:rsidRDefault="00CF0C2E" w:rsidP="00C3076D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 xml:space="preserve">Уточненная сводная бюджетная роспись </w:t>
            </w:r>
          </w:p>
          <w:p w14:paraId="193D8E4F" w14:textId="11EABF96" w:rsidR="00C449E5" w:rsidRPr="005E0DFF" w:rsidRDefault="00C449E5" w:rsidP="005E7234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</w:tcPr>
          <w:p w14:paraId="69891B9A" w14:textId="2D5C14A2" w:rsidR="00C3076D" w:rsidRPr="005E0DFF" w:rsidRDefault="00CF0C2E" w:rsidP="00C3076D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 xml:space="preserve">Исполнено </w:t>
            </w:r>
          </w:p>
          <w:p w14:paraId="4BF4D7E8" w14:textId="4F5BDA88" w:rsidR="00C449E5" w:rsidRPr="005E0DFF" w:rsidRDefault="00C449E5" w:rsidP="005E7234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</w:tcPr>
          <w:p w14:paraId="0B0BCDE1" w14:textId="1D7AC3A0" w:rsidR="00CF0C2E" w:rsidRPr="005E0DFF" w:rsidRDefault="00C3076D" w:rsidP="005E7234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И</w:t>
            </w:r>
            <w:r w:rsidR="00CF0C2E"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сполнени</w:t>
            </w: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е</w:t>
            </w:r>
            <w:r w:rsidR="00CF0C2E"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 xml:space="preserve"> к уточненной сводной бюджетной росписи</w:t>
            </w: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, %</w:t>
            </w:r>
          </w:p>
        </w:tc>
      </w:tr>
      <w:tr w:rsidR="005E0DFF" w:rsidRPr="005E0DFF" w14:paraId="1E7D09A7" w14:textId="77777777" w:rsidTr="001E6193">
        <w:trPr>
          <w:trHeight w:val="381"/>
        </w:trPr>
        <w:tc>
          <w:tcPr>
            <w:tcW w:w="571" w:type="dxa"/>
            <w:vAlign w:val="center"/>
            <w:hideMark/>
          </w:tcPr>
          <w:p w14:paraId="35065CEE" w14:textId="77777777" w:rsidR="00CF0C2E" w:rsidRPr="005E0DFF" w:rsidRDefault="00CF0C2E" w:rsidP="005E723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1</w:t>
            </w:r>
          </w:p>
        </w:tc>
        <w:tc>
          <w:tcPr>
            <w:tcW w:w="9111" w:type="dxa"/>
            <w:vAlign w:val="center"/>
            <w:hideMark/>
          </w:tcPr>
          <w:p w14:paraId="5027D95F" w14:textId="77777777" w:rsidR="00CF0C2E" w:rsidRPr="005E0DFF" w:rsidRDefault="00CF0C2E" w:rsidP="005E723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2</w:t>
            </w:r>
          </w:p>
        </w:tc>
        <w:tc>
          <w:tcPr>
            <w:tcW w:w="1856" w:type="dxa"/>
            <w:vAlign w:val="center"/>
          </w:tcPr>
          <w:p w14:paraId="23CAF338" w14:textId="77777777" w:rsidR="00CF0C2E" w:rsidRPr="005E0DFF" w:rsidRDefault="00912C02" w:rsidP="005E723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3</w:t>
            </w:r>
          </w:p>
        </w:tc>
        <w:tc>
          <w:tcPr>
            <w:tcW w:w="1714" w:type="dxa"/>
            <w:vAlign w:val="center"/>
          </w:tcPr>
          <w:p w14:paraId="3BE17FCA" w14:textId="77777777" w:rsidR="00CF0C2E" w:rsidRPr="005E0DFF" w:rsidRDefault="00912C02" w:rsidP="005E723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4</w:t>
            </w:r>
          </w:p>
        </w:tc>
        <w:tc>
          <w:tcPr>
            <w:tcW w:w="1714" w:type="dxa"/>
            <w:vAlign w:val="center"/>
          </w:tcPr>
          <w:p w14:paraId="54F0370E" w14:textId="77777777" w:rsidR="00CF0C2E" w:rsidRPr="005E0DFF" w:rsidRDefault="00912C02" w:rsidP="005E723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5</w:t>
            </w:r>
          </w:p>
        </w:tc>
      </w:tr>
      <w:tr w:rsidR="005E0DFF" w:rsidRPr="005E0DFF" w14:paraId="0375A48C" w14:textId="77777777" w:rsidTr="000B38B8">
        <w:trPr>
          <w:trHeight w:val="381"/>
        </w:trPr>
        <w:tc>
          <w:tcPr>
            <w:tcW w:w="571" w:type="dxa"/>
            <w:hideMark/>
          </w:tcPr>
          <w:p w14:paraId="3DE7FEEB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 </w:t>
            </w:r>
          </w:p>
        </w:tc>
        <w:tc>
          <w:tcPr>
            <w:tcW w:w="9111" w:type="dxa"/>
            <w:vAlign w:val="center"/>
            <w:hideMark/>
          </w:tcPr>
          <w:p w14:paraId="082B6081" w14:textId="39871A19" w:rsidR="00D92B5E" w:rsidRPr="005E0DFF" w:rsidRDefault="00D92B5E" w:rsidP="00D92B5E">
            <w:pPr>
              <w:spacing w:after="0" w:line="240" w:lineRule="auto"/>
              <w:ind w:left="-102"/>
              <w:contextualSpacing/>
              <w:jc w:val="left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 xml:space="preserve">Всего </w:t>
            </w:r>
          </w:p>
        </w:tc>
        <w:tc>
          <w:tcPr>
            <w:tcW w:w="1856" w:type="dxa"/>
            <w:vAlign w:val="bottom"/>
          </w:tcPr>
          <w:p w14:paraId="0321F442" w14:textId="212A1DF0" w:rsidR="00D92B5E" w:rsidRPr="005E0DFF" w:rsidRDefault="00C92F77" w:rsidP="00D92B5E">
            <w:pPr>
              <w:spacing w:after="0" w:line="240" w:lineRule="auto"/>
              <w:ind w:left="-80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1634545,9</w:t>
            </w:r>
          </w:p>
        </w:tc>
        <w:tc>
          <w:tcPr>
            <w:tcW w:w="1714" w:type="dxa"/>
            <w:vAlign w:val="bottom"/>
          </w:tcPr>
          <w:p w14:paraId="48A42EB7" w14:textId="093D2ADE" w:rsidR="00D92B5E" w:rsidRPr="005E0DFF" w:rsidRDefault="00C92F77" w:rsidP="00D92B5E">
            <w:pPr>
              <w:spacing w:after="0" w:line="240" w:lineRule="auto"/>
              <w:ind w:left="-80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1560454,9</w:t>
            </w:r>
          </w:p>
        </w:tc>
        <w:tc>
          <w:tcPr>
            <w:tcW w:w="1714" w:type="dxa"/>
            <w:vAlign w:val="bottom"/>
          </w:tcPr>
          <w:p w14:paraId="5DA0F8CC" w14:textId="5980913A" w:rsidR="00D92B5E" w:rsidRPr="005E0DFF" w:rsidRDefault="00C92F77" w:rsidP="00D92B5E">
            <w:pPr>
              <w:spacing w:after="0" w:line="240" w:lineRule="auto"/>
              <w:ind w:left="-80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95,5</w:t>
            </w:r>
          </w:p>
        </w:tc>
      </w:tr>
      <w:tr w:rsidR="005E0DFF" w:rsidRPr="005E0DFF" w14:paraId="53099DE8" w14:textId="77777777" w:rsidTr="000B38B8">
        <w:trPr>
          <w:trHeight w:val="324"/>
        </w:trPr>
        <w:tc>
          <w:tcPr>
            <w:tcW w:w="571" w:type="dxa"/>
            <w:vMerge w:val="restart"/>
            <w:hideMark/>
          </w:tcPr>
          <w:p w14:paraId="53363AB1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1</w:t>
            </w:r>
          </w:p>
        </w:tc>
        <w:tc>
          <w:tcPr>
            <w:tcW w:w="9111" w:type="dxa"/>
            <w:vAlign w:val="center"/>
            <w:hideMark/>
          </w:tcPr>
          <w:p w14:paraId="62767C1A" w14:textId="3201F3B2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56" w:type="dxa"/>
            <w:vAlign w:val="bottom"/>
          </w:tcPr>
          <w:p w14:paraId="7683EF8C" w14:textId="3D63BDCF" w:rsidR="00D92B5E" w:rsidRPr="005E0DFF" w:rsidRDefault="00C92F77" w:rsidP="00D92B5E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177403,4</w:t>
            </w:r>
          </w:p>
        </w:tc>
        <w:tc>
          <w:tcPr>
            <w:tcW w:w="1714" w:type="dxa"/>
            <w:vAlign w:val="bottom"/>
          </w:tcPr>
          <w:p w14:paraId="3E89C299" w14:textId="635B4D75" w:rsidR="00D92B5E" w:rsidRPr="005E0DFF" w:rsidRDefault="00C92F77" w:rsidP="00D92B5E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145124,8</w:t>
            </w:r>
          </w:p>
        </w:tc>
        <w:tc>
          <w:tcPr>
            <w:tcW w:w="1714" w:type="dxa"/>
            <w:vAlign w:val="center"/>
          </w:tcPr>
          <w:p w14:paraId="45FB416C" w14:textId="56456CDF" w:rsidR="00D92B5E" w:rsidRPr="005E0DFF" w:rsidRDefault="00C92F77" w:rsidP="00D92B5E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81,8</w:t>
            </w:r>
          </w:p>
        </w:tc>
      </w:tr>
      <w:tr w:rsidR="005E0DFF" w:rsidRPr="005E0DFF" w14:paraId="461A598D" w14:textId="77777777" w:rsidTr="000B38B8">
        <w:trPr>
          <w:trHeight w:val="695"/>
        </w:trPr>
        <w:tc>
          <w:tcPr>
            <w:tcW w:w="571" w:type="dxa"/>
            <w:vMerge/>
            <w:vAlign w:val="center"/>
            <w:hideMark/>
          </w:tcPr>
          <w:p w14:paraId="32FBA6AC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bottom"/>
            <w:hideMark/>
          </w:tcPr>
          <w:p w14:paraId="5D472BDE" w14:textId="233FB601" w:rsidR="00D92B5E" w:rsidRPr="005E0DFF" w:rsidRDefault="00D92B5E" w:rsidP="00D92B5E">
            <w:pPr>
              <w:spacing w:after="0" w:line="240" w:lineRule="auto"/>
              <w:ind w:hanging="108"/>
              <w:contextualSpacing/>
              <w:jc w:val="left"/>
              <w:rPr>
                <w:rFonts w:ascii="Times New Roman" w:hAnsi="Times New Roman"/>
                <w:b/>
                <w:bCs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 xml:space="preserve">Функционирование </w:t>
            </w: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высшего</w:t>
            </w: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 xml:space="preserve"> должностного лица субъекта Российской Федерации и муниципального образования</w:t>
            </w:r>
          </w:p>
        </w:tc>
        <w:tc>
          <w:tcPr>
            <w:tcW w:w="1856" w:type="dxa"/>
            <w:vAlign w:val="center"/>
          </w:tcPr>
          <w:p w14:paraId="0E6AD611" w14:textId="62CDDD77" w:rsidR="00D92B5E" w:rsidRPr="005E0DFF" w:rsidRDefault="00C92F77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1917,6</w:t>
            </w:r>
          </w:p>
        </w:tc>
        <w:tc>
          <w:tcPr>
            <w:tcW w:w="1714" w:type="dxa"/>
            <w:vAlign w:val="center"/>
          </w:tcPr>
          <w:p w14:paraId="33A30BAA" w14:textId="2CD1A208" w:rsidR="00D92B5E" w:rsidRPr="005E0DFF" w:rsidRDefault="00C92F77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1846,5</w:t>
            </w:r>
          </w:p>
        </w:tc>
        <w:tc>
          <w:tcPr>
            <w:tcW w:w="1714" w:type="dxa"/>
            <w:vAlign w:val="center"/>
          </w:tcPr>
          <w:p w14:paraId="11034929" w14:textId="5C248800" w:rsidR="00D92B5E" w:rsidRPr="005E0DFF" w:rsidRDefault="00C92F77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96,3</w:t>
            </w:r>
          </w:p>
        </w:tc>
      </w:tr>
      <w:tr w:rsidR="005E0DFF" w:rsidRPr="005E0DFF" w14:paraId="2814AF0E" w14:textId="77777777" w:rsidTr="001E6193">
        <w:trPr>
          <w:trHeight w:val="838"/>
        </w:trPr>
        <w:tc>
          <w:tcPr>
            <w:tcW w:w="571" w:type="dxa"/>
            <w:vMerge/>
            <w:vAlign w:val="center"/>
            <w:hideMark/>
          </w:tcPr>
          <w:p w14:paraId="7BEA3DC7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6450E70A" w14:textId="7B544147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bCs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56" w:type="dxa"/>
            <w:vAlign w:val="center"/>
          </w:tcPr>
          <w:p w14:paraId="0EBC4C45" w14:textId="5F95A662" w:rsidR="00D92B5E" w:rsidRPr="005E0DFF" w:rsidRDefault="00C92F77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61793,3</w:t>
            </w:r>
          </w:p>
        </w:tc>
        <w:tc>
          <w:tcPr>
            <w:tcW w:w="1714" w:type="dxa"/>
            <w:vAlign w:val="center"/>
          </w:tcPr>
          <w:p w14:paraId="68C69A2D" w14:textId="11AEEBA3" w:rsidR="00D92B5E" w:rsidRPr="005E0DFF" w:rsidRDefault="00C92F77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57105,2</w:t>
            </w:r>
          </w:p>
        </w:tc>
        <w:tc>
          <w:tcPr>
            <w:tcW w:w="1714" w:type="dxa"/>
            <w:vAlign w:val="center"/>
          </w:tcPr>
          <w:p w14:paraId="2615A982" w14:textId="715BFC1E" w:rsidR="00D92B5E" w:rsidRPr="005E0DFF" w:rsidRDefault="00C92F77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92,4</w:t>
            </w:r>
          </w:p>
        </w:tc>
      </w:tr>
      <w:tr w:rsidR="005E0DFF" w:rsidRPr="005E0DFF" w14:paraId="65381717" w14:textId="77777777" w:rsidTr="001E6193">
        <w:trPr>
          <w:trHeight w:val="343"/>
        </w:trPr>
        <w:tc>
          <w:tcPr>
            <w:tcW w:w="571" w:type="dxa"/>
            <w:vMerge/>
            <w:vAlign w:val="center"/>
          </w:tcPr>
          <w:p w14:paraId="3C8C62DC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70B9634B" w14:textId="533992ED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bCs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Судебная система</w:t>
            </w:r>
          </w:p>
        </w:tc>
        <w:tc>
          <w:tcPr>
            <w:tcW w:w="1856" w:type="dxa"/>
            <w:vAlign w:val="center"/>
          </w:tcPr>
          <w:p w14:paraId="13231821" w14:textId="5B487F32" w:rsidR="00D92B5E" w:rsidRPr="005E0DFF" w:rsidRDefault="00753ACF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7,8</w:t>
            </w:r>
          </w:p>
        </w:tc>
        <w:tc>
          <w:tcPr>
            <w:tcW w:w="1714" w:type="dxa"/>
            <w:vAlign w:val="center"/>
          </w:tcPr>
          <w:p w14:paraId="44616269" w14:textId="770DA930" w:rsidR="00D92B5E" w:rsidRPr="005E0DFF" w:rsidRDefault="00753ACF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2,4</w:t>
            </w:r>
          </w:p>
        </w:tc>
        <w:tc>
          <w:tcPr>
            <w:tcW w:w="1714" w:type="dxa"/>
            <w:vAlign w:val="center"/>
          </w:tcPr>
          <w:p w14:paraId="6709275D" w14:textId="034AE74A" w:rsidR="00D92B5E" w:rsidRPr="005E0DFF" w:rsidRDefault="00753ACF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30,8</w:t>
            </w:r>
          </w:p>
        </w:tc>
      </w:tr>
      <w:tr w:rsidR="005E0DFF" w:rsidRPr="005E0DFF" w14:paraId="457532EC" w14:textId="77777777" w:rsidTr="000B38B8">
        <w:trPr>
          <w:trHeight w:val="680"/>
        </w:trPr>
        <w:tc>
          <w:tcPr>
            <w:tcW w:w="571" w:type="dxa"/>
            <w:vMerge/>
            <w:vAlign w:val="center"/>
            <w:hideMark/>
          </w:tcPr>
          <w:p w14:paraId="33DAB44F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68440434" w14:textId="02F45764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bCs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56" w:type="dxa"/>
            <w:vAlign w:val="center"/>
          </w:tcPr>
          <w:p w14:paraId="14622000" w14:textId="2BDE6665" w:rsidR="00D92B5E" w:rsidRPr="005E0DFF" w:rsidRDefault="00753ACF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17027,1</w:t>
            </w:r>
          </w:p>
        </w:tc>
        <w:tc>
          <w:tcPr>
            <w:tcW w:w="1714" w:type="dxa"/>
            <w:vAlign w:val="center"/>
          </w:tcPr>
          <w:p w14:paraId="13726310" w14:textId="112625AC" w:rsidR="00D92B5E" w:rsidRPr="005E0DFF" w:rsidRDefault="00753ACF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16802,5</w:t>
            </w:r>
          </w:p>
        </w:tc>
        <w:tc>
          <w:tcPr>
            <w:tcW w:w="1714" w:type="dxa"/>
            <w:vAlign w:val="center"/>
          </w:tcPr>
          <w:p w14:paraId="264F2618" w14:textId="138E7C08" w:rsidR="00D92B5E" w:rsidRPr="005E0DFF" w:rsidRDefault="00753ACF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98,7</w:t>
            </w:r>
          </w:p>
        </w:tc>
      </w:tr>
      <w:tr w:rsidR="00871D2E" w:rsidRPr="005E0DFF" w14:paraId="74A0AB09" w14:textId="77777777" w:rsidTr="000B38B8">
        <w:trPr>
          <w:trHeight w:val="243"/>
        </w:trPr>
        <w:tc>
          <w:tcPr>
            <w:tcW w:w="571" w:type="dxa"/>
            <w:vMerge/>
            <w:vAlign w:val="center"/>
          </w:tcPr>
          <w:p w14:paraId="2E5EB6A7" w14:textId="77777777" w:rsidR="00871D2E" w:rsidRPr="005E0DFF" w:rsidRDefault="00871D2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0291E51C" w14:textId="007DAEEF" w:rsidR="00871D2E" w:rsidRPr="005E0DFF" w:rsidRDefault="00871D2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871D2E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856" w:type="dxa"/>
            <w:vAlign w:val="center"/>
          </w:tcPr>
          <w:p w14:paraId="320F1EBE" w14:textId="45C80B3F" w:rsidR="00871D2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4095,6</w:t>
            </w:r>
          </w:p>
        </w:tc>
        <w:tc>
          <w:tcPr>
            <w:tcW w:w="1714" w:type="dxa"/>
            <w:vAlign w:val="center"/>
          </w:tcPr>
          <w:p w14:paraId="091B2204" w14:textId="4CA70996" w:rsidR="00871D2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4095,6</w:t>
            </w:r>
          </w:p>
        </w:tc>
        <w:tc>
          <w:tcPr>
            <w:tcW w:w="1714" w:type="dxa"/>
            <w:vAlign w:val="center"/>
          </w:tcPr>
          <w:p w14:paraId="70F4A667" w14:textId="68AEEA30" w:rsidR="00871D2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100,0</w:t>
            </w:r>
          </w:p>
        </w:tc>
      </w:tr>
      <w:tr w:rsidR="005E0DFF" w:rsidRPr="005E0DFF" w14:paraId="3780CE00" w14:textId="77777777" w:rsidTr="000B38B8">
        <w:trPr>
          <w:trHeight w:val="243"/>
        </w:trPr>
        <w:tc>
          <w:tcPr>
            <w:tcW w:w="571" w:type="dxa"/>
            <w:vMerge/>
            <w:vAlign w:val="center"/>
          </w:tcPr>
          <w:p w14:paraId="136E4A9D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093135C4" w14:textId="09A8C8C9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bCs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Резервные фонды</w:t>
            </w:r>
          </w:p>
        </w:tc>
        <w:tc>
          <w:tcPr>
            <w:tcW w:w="1856" w:type="dxa"/>
            <w:vAlign w:val="center"/>
          </w:tcPr>
          <w:p w14:paraId="3FE853AE" w14:textId="11F338B3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19087,5</w:t>
            </w:r>
          </w:p>
        </w:tc>
        <w:tc>
          <w:tcPr>
            <w:tcW w:w="1714" w:type="dxa"/>
            <w:vAlign w:val="center"/>
          </w:tcPr>
          <w:p w14:paraId="4EDF0BE2" w14:textId="15AE89FC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0,0</w:t>
            </w:r>
          </w:p>
        </w:tc>
        <w:tc>
          <w:tcPr>
            <w:tcW w:w="1714" w:type="dxa"/>
            <w:vAlign w:val="center"/>
          </w:tcPr>
          <w:p w14:paraId="5DD7B67D" w14:textId="2B1CCEB2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0,0</w:t>
            </w:r>
          </w:p>
        </w:tc>
      </w:tr>
      <w:tr w:rsidR="005E0DFF" w:rsidRPr="005E0DFF" w14:paraId="6D3880B6" w14:textId="77777777" w:rsidTr="000B38B8">
        <w:trPr>
          <w:trHeight w:val="291"/>
        </w:trPr>
        <w:tc>
          <w:tcPr>
            <w:tcW w:w="571" w:type="dxa"/>
            <w:vMerge/>
            <w:vAlign w:val="center"/>
          </w:tcPr>
          <w:p w14:paraId="636BA1C0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33293517" w14:textId="11B6C72E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bCs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56" w:type="dxa"/>
            <w:vAlign w:val="center"/>
          </w:tcPr>
          <w:p w14:paraId="4EE6943D" w14:textId="6FEDED68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73474,5</w:t>
            </w:r>
          </w:p>
        </w:tc>
        <w:tc>
          <w:tcPr>
            <w:tcW w:w="1714" w:type="dxa"/>
            <w:vAlign w:val="center"/>
          </w:tcPr>
          <w:p w14:paraId="7ED1BCAD" w14:textId="0468742E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65272,6</w:t>
            </w:r>
          </w:p>
        </w:tc>
        <w:tc>
          <w:tcPr>
            <w:tcW w:w="1714" w:type="dxa"/>
            <w:vAlign w:val="center"/>
          </w:tcPr>
          <w:p w14:paraId="4F4034DA" w14:textId="68F8F7E4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88,8</w:t>
            </w:r>
          </w:p>
        </w:tc>
      </w:tr>
      <w:tr w:rsidR="005E0DFF" w:rsidRPr="005E0DFF" w14:paraId="643879AB" w14:textId="77777777" w:rsidTr="00692C51">
        <w:trPr>
          <w:trHeight w:val="369"/>
        </w:trPr>
        <w:tc>
          <w:tcPr>
            <w:tcW w:w="571" w:type="dxa"/>
            <w:vMerge w:val="restart"/>
            <w:hideMark/>
          </w:tcPr>
          <w:p w14:paraId="2BAEA713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</w:t>
            </w:r>
          </w:p>
        </w:tc>
        <w:tc>
          <w:tcPr>
            <w:tcW w:w="9111" w:type="dxa"/>
            <w:vAlign w:val="center"/>
            <w:hideMark/>
          </w:tcPr>
          <w:p w14:paraId="664C5F8A" w14:textId="7ECB5ACD" w:rsidR="00D92B5E" w:rsidRPr="005E0DFF" w:rsidRDefault="00D92B5E" w:rsidP="00D92B5E">
            <w:pPr>
              <w:spacing w:after="0" w:line="240" w:lineRule="auto"/>
              <w:ind w:left="-102"/>
              <w:contextualSpacing/>
              <w:jc w:val="left"/>
              <w:rPr>
                <w:rFonts w:ascii="Times New Roman" w:hAnsi="Times New Roman"/>
                <w:b/>
                <w:bCs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iCs/>
                <w:color w:val="017057" w:themeColor="accent4" w:themeShade="BF"/>
                <w:sz w:val="28"/>
                <w:szCs w:val="28"/>
              </w:rPr>
              <w:t>Национальная оборона</w:t>
            </w:r>
          </w:p>
        </w:tc>
        <w:tc>
          <w:tcPr>
            <w:tcW w:w="1856" w:type="dxa"/>
            <w:vAlign w:val="center"/>
          </w:tcPr>
          <w:p w14:paraId="1AFA1098" w14:textId="7083FD00" w:rsidR="00D92B5E" w:rsidRPr="005E0DFF" w:rsidRDefault="00871D2E" w:rsidP="00D92B5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43,0</w:t>
            </w:r>
          </w:p>
        </w:tc>
        <w:tc>
          <w:tcPr>
            <w:tcW w:w="1714" w:type="dxa"/>
            <w:vAlign w:val="center"/>
          </w:tcPr>
          <w:p w14:paraId="065B5A6F" w14:textId="7353B67F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42,8</w:t>
            </w:r>
          </w:p>
        </w:tc>
        <w:tc>
          <w:tcPr>
            <w:tcW w:w="1714" w:type="dxa"/>
            <w:vAlign w:val="center"/>
          </w:tcPr>
          <w:p w14:paraId="79A9052D" w14:textId="0B49A500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99,5</w:t>
            </w:r>
          </w:p>
        </w:tc>
      </w:tr>
      <w:tr w:rsidR="00871D2E" w:rsidRPr="005E0DFF" w14:paraId="0928AA02" w14:textId="77777777" w:rsidTr="00915E6E">
        <w:trPr>
          <w:trHeight w:val="413"/>
        </w:trPr>
        <w:tc>
          <w:tcPr>
            <w:tcW w:w="571" w:type="dxa"/>
            <w:vMerge/>
            <w:tcBorders>
              <w:bottom w:val="single" w:sz="18" w:space="0" w:color="549E39" w:themeColor="accent1"/>
            </w:tcBorders>
          </w:tcPr>
          <w:p w14:paraId="01564597" w14:textId="77777777" w:rsidR="00871D2E" w:rsidRPr="005E0DFF" w:rsidRDefault="00871D2E" w:rsidP="00871D2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tcBorders>
              <w:bottom w:val="single" w:sz="18" w:space="0" w:color="549E39" w:themeColor="accent1"/>
            </w:tcBorders>
            <w:vAlign w:val="center"/>
          </w:tcPr>
          <w:p w14:paraId="65B866AE" w14:textId="23337B5B" w:rsidR="00871D2E" w:rsidRPr="005E0DFF" w:rsidRDefault="00871D2E" w:rsidP="00871D2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1856" w:type="dxa"/>
            <w:vAlign w:val="center"/>
          </w:tcPr>
          <w:p w14:paraId="6E47FD39" w14:textId="7DBB15E3" w:rsidR="00871D2E" w:rsidRPr="005E0DFF" w:rsidRDefault="00871D2E" w:rsidP="00871D2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43,0</w:t>
            </w:r>
          </w:p>
        </w:tc>
        <w:tc>
          <w:tcPr>
            <w:tcW w:w="1714" w:type="dxa"/>
            <w:vAlign w:val="center"/>
          </w:tcPr>
          <w:p w14:paraId="5ACA5B1B" w14:textId="0D43ACCA" w:rsidR="00871D2E" w:rsidRPr="005E0DFF" w:rsidRDefault="00871D2E" w:rsidP="00871D2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42,8</w:t>
            </w:r>
          </w:p>
        </w:tc>
        <w:tc>
          <w:tcPr>
            <w:tcW w:w="1714" w:type="dxa"/>
            <w:vAlign w:val="center"/>
          </w:tcPr>
          <w:p w14:paraId="20160E20" w14:textId="784876A7" w:rsidR="00871D2E" w:rsidRPr="005E0DFF" w:rsidRDefault="00871D2E" w:rsidP="00871D2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99,5</w:t>
            </w:r>
          </w:p>
        </w:tc>
      </w:tr>
      <w:tr w:rsidR="005E0DFF" w:rsidRPr="005E0DFF" w14:paraId="1C46FEE3" w14:textId="77777777" w:rsidTr="00265EC9">
        <w:trPr>
          <w:trHeight w:val="413"/>
        </w:trPr>
        <w:tc>
          <w:tcPr>
            <w:tcW w:w="571" w:type="dxa"/>
            <w:tcBorders>
              <w:left w:val="nil"/>
              <w:bottom w:val="nil"/>
              <w:right w:val="nil"/>
            </w:tcBorders>
          </w:tcPr>
          <w:p w14:paraId="26169010" w14:textId="77777777" w:rsidR="00265EC9" w:rsidRPr="005E0DFF" w:rsidRDefault="00265EC9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tcBorders>
              <w:left w:val="nil"/>
              <w:bottom w:val="nil"/>
              <w:right w:val="nil"/>
            </w:tcBorders>
            <w:vAlign w:val="center"/>
          </w:tcPr>
          <w:p w14:paraId="4AA17BB8" w14:textId="77777777" w:rsidR="00265EC9" w:rsidRPr="005E0DFF" w:rsidRDefault="00265EC9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856" w:type="dxa"/>
            <w:tcBorders>
              <w:left w:val="nil"/>
              <w:bottom w:val="nil"/>
              <w:right w:val="nil"/>
            </w:tcBorders>
            <w:vAlign w:val="center"/>
          </w:tcPr>
          <w:p w14:paraId="30142DBE" w14:textId="77777777" w:rsidR="00265EC9" w:rsidRPr="005E0DFF" w:rsidRDefault="00265EC9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nil"/>
              <w:bottom w:val="nil"/>
              <w:right w:val="nil"/>
            </w:tcBorders>
            <w:vAlign w:val="center"/>
          </w:tcPr>
          <w:p w14:paraId="112B9B15" w14:textId="77777777" w:rsidR="00265EC9" w:rsidRPr="005E0DFF" w:rsidRDefault="00265EC9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nil"/>
              <w:bottom w:val="nil"/>
              <w:right w:val="nil"/>
            </w:tcBorders>
            <w:vAlign w:val="center"/>
          </w:tcPr>
          <w:p w14:paraId="50E92BED" w14:textId="77777777" w:rsidR="00265EC9" w:rsidRPr="005E0DFF" w:rsidRDefault="00265EC9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</w:p>
        </w:tc>
      </w:tr>
      <w:tr w:rsidR="005E0DFF" w:rsidRPr="005E0DFF" w14:paraId="09A5BF70" w14:textId="77777777" w:rsidTr="00265EC9">
        <w:trPr>
          <w:trHeight w:val="41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3AD6F0A" w14:textId="77777777" w:rsidR="00265EC9" w:rsidRPr="005E0DFF" w:rsidRDefault="00265EC9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99923" w14:textId="77777777" w:rsidR="00265EC9" w:rsidRPr="005E0DFF" w:rsidRDefault="00265EC9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D100" w14:textId="77777777" w:rsidR="00265EC9" w:rsidRPr="005E0DFF" w:rsidRDefault="00265EC9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9515" w14:textId="77777777" w:rsidR="00265EC9" w:rsidRPr="005E0DFF" w:rsidRDefault="00265EC9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4DA7" w14:textId="77777777" w:rsidR="00265EC9" w:rsidRPr="005E0DFF" w:rsidRDefault="00265EC9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</w:p>
        </w:tc>
      </w:tr>
      <w:tr w:rsidR="005E0DFF" w:rsidRPr="005E0DFF" w14:paraId="4B653E01" w14:textId="77777777" w:rsidTr="00265EC9">
        <w:trPr>
          <w:trHeight w:val="413"/>
        </w:trPr>
        <w:tc>
          <w:tcPr>
            <w:tcW w:w="571" w:type="dxa"/>
            <w:tcBorders>
              <w:top w:val="nil"/>
              <w:left w:val="nil"/>
              <w:right w:val="nil"/>
            </w:tcBorders>
          </w:tcPr>
          <w:p w14:paraId="0FDE7C80" w14:textId="77777777" w:rsidR="00265EC9" w:rsidRPr="005E0DFF" w:rsidRDefault="00265EC9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tcBorders>
              <w:top w:val="nil"/>
              <w:left w:val="nil"/>
              <w:right w:val="nil"/>
            </w:tcBorders>
            <w:vAlign w:val="center"/>
          </w:tcPr>
          <w:p w14:paraId="655AED00" w14:textId="77777777" w:rsidR="00265EC9" w:rsidRPr="005E0DFF" w:rsidRDefault="00265EC9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vAlign w:val="center"/>
          </w:tcPr>
          <w:p w14:paraId="6C43032C" w14:textId="77777777" w:rsidR="00265EC9" w:rsidRPr="005E0DFF" w:rsidRDefault="00265EC9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center"/>
          </w:tcPr>
          <w:p w14:paraId="61DD9795" w14:textId="77777777" w:rsidR="00265EC9" w:rsidRPr="005E0DFF" w:rsidRDefault="00265EC9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center"/>
          </w:tcPr>
          <w:p w14:paraId="0D0D1EDA" w14:textId="77777777" w:rsidR="00265EC9" w:rsidRPr="005E0DFF" w:rsidRDefault="00265EC9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</w:p>
        </w:tc>
      </w:tr>
      <w:tr w:rsidR="005E0DFF" w:rsidRPr="005E0DFF" w14:paraId="192A3E8D" w14:textId="77777777" w:rsidTr="00833ED0">
        <w:trPr>
          <w:trHeight w:val="390"/>
        </w:trPr>
        <w:tc>
          <w:tcPr>
            <w:tcW w:w="571" w:type="dxa"/>
            <w:vMerge w:val="restart"/>
            <w:hideMark/>
          </w:tcPr>
          <w:p w14:paraId="3F93F9BB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3</w:t>
            </w:r>
          </w:p>
        </w:tc>
        <w:tc>
          <w:tcPr>
            <w:tcW w:w="9111" w:type="dxa"/>
            <w:vAlign w:val="center"/>
            <w:hideMark/>
          </w:tcPr>
          <w:p w14:paraId="2AE053CD" w14:textId="62C3100D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bCs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56" w:type="dxa"/>
            <w:vAlign w:val="center"/>
          </w:tcPr>
          <w:p w14:paraId="7AFBA348" w14:textId="5836636B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20385,3</w:t>
            </w:r>
          </w:p>
        </w:tc>
        <w:tc>
          <w:tcPr>
            <w:tcW w:w="1714" w:type="dxa"/>
            <w:vAlign w:val="center"/>
          </w:tcPr>
          <w:p w14:paraId="22B3E9C2" w14:textId="382CA91F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19659,7</w:t>
            </w:r>
          </w:p>
        </w:tc>
        <w:tc>
          <w:tcPr>
            <w:tcW w:w="1714" w:type="dxa"/>
            <w:vAlign w:val="center"/>
          </w:tcPr>
          <w:p w14:paraId="6B1B80D4" w14:textId="40E31C7A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96,4</w:t>
            </w:r>
          </w:p>
        </w:tc>
      </w:tr>
      <w:tr w:rsidR="005E0DFF" w:rsidRPr="005E0DFF" w14:paraId="55DF02C8" w14:textId="77777777" w:rsidTr="00833ED0">
        <w:trPr>
          <w:trHeight w:val="390"/>
        </w:trPr>
        <w:tc>
          <w:tcPr>
            <w:tcW w:w="571" w:type="dxa"/>
            <w:vMerge/>
            <w:hideMark/>
          </w:tcPr>
          <w:p w14:paraId="04AE72AE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33722D51" w14:textId="34440B37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56" w:type="dxa"/>
            <w:vAlign w:val="center"/>
          </w:tcPr>
          <w:p w14:paraId="3E41476E" w14:textId="1F9CE557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20385,3</w:t>
            </w:r>
          </w:p>
        </w:tc>
        <w:tc>
          <w:tcPr>
            <w:tcW w:w="1714" w:type="dxa"/>
            <w:vAlign w:val="center"/>
          </w:tcPr>
          <w:p w14:paraId="695E19FB" w14:textId="367D8075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19659,7</w:t>
            </w:r>
          </w:p>
        </w:tc>
        <w:tc>
          <w:tcPr>
            <w:tcW w:w="1714" w:type="dxa"/>
            <w:vAlign w:val="center"/>
          </w:tcPr>
          <w:p w14:paraId="5A1795E9" w14:textId="22A7460C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96,4</w:t>
            </w:r>
          </w:p>
        </w:tc>
      </w:tr>
      <w:tr w:rsidR="005E0DFF" w:rsidRPr="005E0DFF" w14:paraId="6CFB6182" w14:textId="77777777" w:rsidTr="00871D2E">
        <w:trPr>
          <w:trHeight w:val="398"/>
        </w:trPr>
        <w:tc>
          <w:tcPr>
            <w:tcW w:w="571" w:type="dxa"/>
            <w:vMerge w:val="restart"/>
            <w:hideMark/>
          </w:tcPr>
          <w:p w14:paraId="591A2EBE" w14:textId="77777777" w:rsidR="00265EC9" w:rsidRPr="005E0DFF" w:rsidRDefault="00265EC9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  <w:p w14:paraId="677A8526" w14:textId="14A6ABD1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4</w:t>
            </w:r>
          </w:p>
          <w:p w14:paraId="6253027B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360941A8" w14:textId="77777777" w:rsidR="00265EC9" w:rsidRPr="005E0DFF" w:rsidRDefault="00265EC9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</w:p>
          <w:p w14:paraId="2593164E" w14:textId="5C80033E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56" w:type="dxa"/>
            <w:vAlign w:val="center"/>
          </w:tcPr>
          <w:p w14:paraId="16CB7E36" w14:textId="2BABACAC" w:rsidR="00D92B5E" w:rsidRPr="005E0DFF" w:rsidRDefault="00871D2E" w:rsidP="00871D2E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39353,5</w:t>
            </w:r>
          </w:p>
        </w:tc>
        <w:tc>
          <w:tcPr>
            <w:tcW w:w="1714" w:type="dxa"/>
            <w:vAlign w:val="center"/>
          </w:tcPr>
          <w:p w14:paraId="17B5A939" w14:textId="16E844BE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36733,7</w:t>
            </w:r>
          </w:p>
        </w:tc>
        <w:tc>
          <w:tcPr>
            <w:tcW w:w="1714" w:type="dxa"/>
            <w:vAlign w:val="center"/>
          </w:tcPr>
          <w:p w14:paraId="2F29ADC0" w14:textId="58ADDE15" w:rsidR="00D92B5E" w:rsidRPr="005E0DFF" w:rsidRDefault="00871D2E" w:rsidP="00D92B5E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93,3</w:t>
            </w:r>
          </w:p>
        </w:tc>
      </w:tr>
      <w:tr w:rsidR="005E0DFF" w:rsidRPr="005E0DFF" w14:paraId="538AFA97" w14:textId="77777777" w:rsidTr="004071F4">
        <w:trPr>
          <w:trHeight w:val="35"/>
        </w:trPr>
        <w:tc>
          <w:tcPr>
            <w:tcW w:w="571" w:type="dxa"/>
            <w:vMerge/>
            <w:vAlign w:val="center"/>
            <w:hideMark/>
          </w:tcPr>
          <w:p w14:paraId="02D8B25D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4E3F5042" w14:textId="7793A928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856" w:type="dxa"/>
            <w:vAlign w:val="center"/>
          </w:tcPr>
          <w:p w14:paraId="6DF6CFD7" w14:textId="27B5227D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9908,6</w:t>
            </w:r>
          </w:p>
        </w:tc>
        <w:tc>
          <w:tcPr>
            <w:tcW w:w="1714" w:type="dxa"/>
            <w:vAlign w:val="center"/>
          </w:tcPr>
          <w:p w14:paraId="3090501C" w14:textId="102F8782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8565,9</w:t>
            </w:r>
          </w:p>
        </w:tc>
        <w:tc>
          <w:tcPr>
            <w:tcW w:w="1714" w:type="dxa"/>
            <w:vAlign w:val="center"/>
          </w:tcPr>
          <w:p w14:paraId="2B5E1651" w14:textId="3857C448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86,4</w:t>
            </w:r>
          </w:p>
        </w:tc>
      </w:tr>
      <w:tr w:rsidR="005E0DFF" w:rsidRPr="005E0DFF" w14:paraId="156C7A8A" w14:textId="77777777" w:rsidTr="00682E97">
        <w:trPr>
          <w:trHeight w:val="293"/>
        </w:trPr>
        <w:tc>
          <w:tcPr>
            <w:tcW w:w="571" w:type="dxa"/>
            <w:vMerge/>
            <w:vAlign w:val="center"/>
            <w:hideMark/>
          </w:tcPr>
          <w:p w14:paraId="15BC528B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74B7503F" w14:textId="2050BEBB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Транспорт</w:t>
            </w:r>
          </w:p>
        </w:tc>
        <w:tc>
          <w:tcPr>
            <w:tcW w:w="1856" w:type="dxa"/>
            <w:vAlign w:val="center"/>
          </w:tcPr>
          <w:p w14:paraId="378E721B" w14:textId="1E0E205E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13866,2</w:t>
            </w:r>
          </w:p>
        </w:tc>
        <w:tc>
          <w:tcPr>
            <w:tcW w:w="1714" w:type="dxa"/>
            <w:vAlign w:val="center"/>
          </w:tcPr>
          <w:p w14:paraId="6EBC3AF7" w14:textId="16240DB3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13866,2</w:t>
            </w:r>
          </w:p>
        </w:tc>
        <w:tc>
          <w:tcPr>
            <w:tcW w:w="1714" w:type="dxa"/>
            <w:vAlign w:val="center"/>
          </w:tcPr>
          <w:p w14:paraId="462F08AC" w14:textId="329AA537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100,0</w:t>
            </w:r>
          </w:p>
        </w:tc>
      </w:tr>
      <w:tr w:rsidR="005E0DFF" w:rsidRPr="005E0DFF" w14:paraId="75B0FC22" w14:textId="77777777" w:rsidTr="00682E97">
        <w:trPr>
          <w:trHeight w:val="276"/>
        </w:trPr>
        <w:tc>
          <w:tcPr>
            <w:tcW w:w="571" w:type="dxa"/>
            <w:vMerge/>
            <w:vAlign w:val="center"/>
          </w:tcPr>
          <w:p w14:paraId="7DA5C19E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5B01C129" w14:textId="20755A03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56" w:type="dxa"/>
            <w:vAlign w:val="center"/>
          </w:tcPr>
          <w:p w14:paraId="6D5C17FC" w14:textId="69A50AB3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1156,2</w:t>
            </w:r>
          </w:p>
        </w:tc>
        <w:tc>
          <w:tcPr>
            <w:tcW w:w="1714" w:type="dxa"/>
            <w:vAlign w:val="center"/>
          </w:tcPr>
          <w:p w14:paraId="01111370" w14:textId="5BDBDD09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270,0</w:t>
            </w:r>
          </w:p>
        </w:tc>
        <w:tc>
          <w:tcPr>
            <w:tcW w:w="1714" w:type="dxa"/>
            <w:vAlign w:val="center"/>
          </w:tcPr>
          <w:p w14:paraId="072370F4" w14:textId="08F270AF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23,4</w:t>
            </w:r>
          </w:p>
        </w:tc>
      </w:tr>
      <w:tr w:rsidR="005E0DFF" w:rsidRPr="005E0DFF" w14:paraId="10FAD0D8" w14:textId="77777777" w:rsidTr="00682E97">
        <w:trPr>
          <w:trHeight w:val="259"/>
        </w:trPr>
        <w:tc>
          <w:tcPr>
            <w:tcW w:w="571" w:type="dxa"/>
            <w:vMerge/>
            <w:vAlign w:val="center"/>
          </w:tcPr>
          <w:p w14:paraId="21C5923C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3387DCFE" w14:textId="19F17414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56" w:type="dxa"/>
            <w:vAlign w:val="center"/>
          </w:tcPr>
          <w:p w14:paraId="7E35C3E7" w14:textId="583CD810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14422,5</w:t>
            </w:r>
          </w:p>
        </w:tc>
        <w:tc>
          <w:tcPr>
            <w:tcW w:w="1714" w:type="dxa"/>
            <w:vAlign w:val="center"/>
          </w:tcPr>
          <w:p w14:paraId="6FA967A1" w14:textId="7BD046C0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14031,6</w:t>
            </w:r>
          </w:p>
        </w:tc>
        <w:tc>
          <w:tcPr>
            <w:tcW w:w="1714" w:type="dxa"/>
            <w:vAlign w:val="center"/>
          </w:tcPr>
          <w:p w14:paraId="50F98F49" w14:textId="0DDC40BF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97,3</w:t>
            </w:r>
          </w:p>
        </w:tc>
      </w:tr>
      <w:tr w:rsidR="005E0DFF" w:rsidRPr="005E0DFF" w14:paraId="3D78A8FC" w14:textId="77777777" w:rsidTr="006B5C6E">
        <w:trPr>
          <w:trHeight w:val="323"/>
        </w:trPr>
        <w:tc>
          <w:tcPr>
            <w:tcW w:w="571" w:type="dxa"/>
            <w:vMerge w:val="restart"/>
          </w:tcPr>
          <w:p w14:paraId="012AA279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5</w:t>
            </w:r>
          </w:p>
          <w:p w14:paraId="5BA7B1AE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</w:tcPr>
          <w:p w14:paraId="4B58431E" w14:textId="34FB2B7A" w:rsidR="00D92B5E" w:rsidRPr="005E0DFF" w:rsidRDefault="00D92B5E" w:rsidP="00D92B5E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56" w:type="dxa"/>
            <w:vAlign w:val="center"/>
          </w:tcPr>
          <w:p w14:paraId="1413B237" w14:textId="4DB5CF9B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163356,8</w:t>
            </w:r>
          </w:p>
        </w:tc>
        <w:tc>
          <w:tcPr>
            <w:tcW w:w="1714" w:type="dxa"/>
            <w:vAlign w:val="center"/>
          </w:tcPr>
          <w:p w14:paraId="52A89310" w14:textId="76777B29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153782,4</w:t>
            </w:r>
          </w:p>
        </w:tc>
        <w:tc>
          <w:tcPr>
            <w:tcW w:w="1714" w:type="dxa"/>
            <w:vAlign w:val="center"/>
          </w:tcPr>
          <w:p w14:paraId="281EB7A9" w14:textId="7DDCD048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94,1</w:t>
            </w:r>
          </w:p>
        </w:tc>
      </w:tr>
      <w:tr w:rsidR="005E0DFF" w:rsidRPr="005E0DFF" w14:paraId="3B47B7A6" w14:textId="77777777" w:rsidTr="006B5C6E">
        <w:trPr>
          <w:trHeight w:val="341"/>
        </w:trPr>
        <w:tc>
          <w:tcPr>
            <w:tcW w:w="571" w:type="dxa"/>
            <w:vMerge/>
            <w:vAlign w:val="bottom"/>
          </w:tcPr>
          <w:p w14:paraId="58F7962D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</w:tcPr>
          <w:p w14:paraId="2D4912E4" w14:textId="447A2F0F" w:rsidR="00D92B5E" w:rsidRPr="005E0DFF" w:rsidRDefault="00D92B5E" w:rsidP="00D92B5E">
            <w:pPr>
              <w:spacing w:after="0" w:line="240" w:lineRule="auto"/>
              <w:ind w:left="-108"/>
              <w:contextualSpacing/>
              <w:jc w:val="left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56" w:type="dxa"/>
            <w:vAlign w:val="center"/>
          </w:tcPr>
          <w:p w14:paraId="676686CC" w14:textId="4CACE2EA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155312,8</w:t>
            </w:r>
          </w:p>
        </w:tc>
        <w:tc>
          <w:tcPr>
            <w:tcW w:w="1714" w:type="dxa"/>
            <w:vAlign w:val="center"/>
          </w:tcPr>
          <w:p w14:paraId="634E355F" w14:textId="3AD8CE83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148345,7</w:t>
            </w:r>
          </w:p>
        </w:tc>
        <w:tc>
          <w:tcPr>
            <w:tcW w:w="1714" w:type="dxa"/>
            <w:vAlign w:val="center"/>
          </w:tcPr>
          <w:p w14:paraId="4A62619E" w14:textId="1CA46254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95,5</w:t>
            </w:r>
          </w:p>
        </w:tc>
      </w:tr>
      <w:tr w:rsidR="005E0DFF" w:rsidRPr="005E0DFF" w14:paraId="0F59B5E5" w14:textId="77777777" w:rsidTr="006B5C6E">
        <w:trPr>
          <w:trHeight w:val="341"/>
        </w:trPr>
        <w:tc>
          <w:tcPr>
            <w:tcW w:w="571" w:type="dxa"/>
            <w:vAlign w:val="bottom"/>
          </w:tcPr>
          <w:p w14:paraId="495D3F8F" w14:textId="77777777" w:rsidR="00D92B5E" w:rsidRPr="005E0DFF" w:rsidRDefault="00D92B5E" w:rsidP="00D92B5E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</w:tcPr>
          <w:p w14:paraId="195C2C24" w14:textId="2C17F3D4" w:rsidR="00D92B5E" w:rsidRPr="005E0DFF" w:rsidRDefault="00D92B5E" w:rsidP="00D92B5E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Благоустройство</w:t>
            </w:r>
          </w:p>
        </w:tc>
        <w:tc>
          <w:tcPr>
            <w:tcW w:w="1856" w:type="dxa"/>
            <w:vAlign w:val="center"/>
          </w:tcPr>
          <w:p w14:paraId="001616BB" w14:textId="7A68B4E0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8044,0</w:t>
            </w:r>
          </w:p>
        </w:tc>
        <w:tc>
          <w:tcPr>
            <w:tcW w:w="1714" w:type="dxa"/>
            <w:vAlign w:val="center"/>
          </w:tcPr>
          <w:p w14:paraId="6A72B981" w14:textId="3D7D7F0A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5436,7</w:t>
            </w:r>
          </w:p>
        </w:tc>
        <w:tc>
          <w:tcPr>
            <w:tcW w:w="1714" w:type="dxa"/>
            <w:vAlign w:val="center"/>
          </w:tcPr>
          <w:p w14:paraId="4E438532" w14:textId="0AA272B4" w:rsidR="00D92B5E" w:rsidRPr="005E0DFF" w:rsidRDefault="00624225" w:rsidP="00D92B5E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67,6</w:t>
            </w:r>
          </w:p>
        </w:tc>
      </w:tr>
      <w:tr w:rsidR="005E0DFF" w:rsidRPr="005E0DFF" w14:paraId="53A7C41D" w14:textId="77777777" w:rsidTr="002F325D">
        <w:trPr>
          <w:trHeight w:val="339"/>
        </w:trPr>
        <w:tc>
          <w:tcPr>
            <w:tcW w:w="571" w:type="dxa"/>
            <w:vMerge w:val="restart"/>
          </w:tcPr>
          <w:p w14:paraId="7FA3C6CA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6</w:t>
            </w:r>
          </w:p>
        </w:tc>
        <w:tc>
          <w:tcPr>
            <w:tcW w:w="9111" w:type="dxa"/>
            <w:vAlign w:val="center"/>
          </w:tcPr>
          <w:p w14:paraId="490E20DA" w14:textId="57A1FB10" w:rsidR="0049532F" w:rsidRPr="005E0DFF" w:rsidRDefault="0049532F" w:rsidP="0049532F">
            <w:pPr>
              <w:spacing w:after="0" w:line="240" w:lineRule="auto"/>
              <w:ind w:left="-108"/>
              <w:contextualSpacing/>
              <w:jc w:val="left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Образование</w:t>
            </w:r>
          </w:p>
        </w:tc>
        <w:tc>
          <w:tcPr>
            <w:tcW w:w="1856" w:type="dxa"/>
            <w:vAlign w:val="center"/>
          </w:tcPr>
          <w:p w14:paraId="3E0F3392" w14:textId="3E7620DA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929285,2</w:t>
            </w:r>
          </w:p>
        </w:tc>
        <w:tc>
          <w:tcPr>
            <w:tcW w:w="1714" w:type="dxa"/>
            <w:vAlign w:val="center"/>
          </w:tcPr>
          <w:p w14:paraId="683A42DA" w14:textId="3118AF92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920181,0</w:t>
            </w:r>
          </w:p>
        </w:tc>
        <w:tc>
          <w:tcPr>
            <w:tcW w:w="1714" w:type="dxa"/>
            <w:vAlign w:val="center"/>
          </w:tcPr>
          <w:p w14:paraId="1E2384BB" w14:textId="3085BD96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99,0</w:t>
            </w:r>
          </w:p>
        </w:tc>
      </w:tr>
      <w:tr w:rsidR="005E0DFF" w:rsidRPr="005E0DFF" w14:paraId="0534B661" w14:textId="77777777" w:rsidTr="002F325D">
        <w:trPr>
          <w:trHeight w:val="373"/>
        </w:trPr>
        <w:tc>
          <w:tcPr>
            <w:tcW w:w="571" w:type="dxa"/>
            <w:vMerge/>
          </w:tcPr>
          <w:p w14:paraId="661B5FA1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43308E30" w14:textId="05576CCD" w:rsidR="0049532F" w:rsidRPr="005E0DFF" w:rsidRDefault="0049532F" w:rsidP="0049532F">
            <w:pPr>
              <w:spacing w:after="0" w:line="240" w:lineRule="auto"/>
              <w:ind w:left="-108"/>
              <w:contextualSpacing/>
              <w:jc w:val="left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Дошкольное образование</w:t>
            </w:r>
          </w:p>
        </w:tc>
        <w:tc>
          <w:tcPr>
            <w:tcW w:w="1856" w:type="dxa"/>
            <w:vAlign w:val="center"/>
          </w:tcPr>
          <w:p w14:paraId="38CB9417" w14:textId="292E65EA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236438,2</w:t>
            </w:r>
          </w:p>
        </w:tc>
        <w:tc>
          <w:tcPr>
            <w:tcW w:w="1714" w:type="dxa"/>
            <w:vAlign w:val="center"/>
          </w:tcPr>
          <w:p w14:paraId="74FD0939" w14:textId="111D6E16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233459,0</w:t>
            </w:r>
          </w:p>
        </w:tc>
        <w:tc>
          <w:tcPr>
            <w:tcW w:w="1714" w:type="dxa"/>
            <w:vAlign w:val="center"/>
          </w:tcPr>
          <w:p w14:paraId="2A57CBDD" w14:textId="0E7BA4FE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98,7</w:t>
            </w:r>
          </w:p>
        </w:tc>
      </w:tr>
      <w:tr w:rsidR="005E0DFF" w:rsidRPr="005E0DFF" w14:paraId="579648B2" w14:textId="77777777" w:rsidTr="002F325D">
        <w:trPr>
          <w:trHeight w:val="253"/>
        </w:trPr>
        <w:tc>
          <w:tcPr>
            <w:tcW w:w="571" w:type="dxa"/>
            <w:vMerge/>
            <w:hideMark/>
          </w:tcPr>
          <w:p w14:paraId="52455997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498AD218" w14:textId="26748996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Общее образование</w:t>
            </w:r>
          </w:p>
        </w:tc>
        <w:tc>
          <w:tcPr>
            <w:tcW w:w="1856" w:type="dxa"/>
            <w:vAlign w:val="center"/>
          </w:tcPr>
          <w:p w14:paraId="6DAAAD32" w14:textId="54AA68C7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568656,2</w:t>
            </w:r>
          </w:p>
        </w:tc>
        <w:tc>
          <w:tcPr>
            <w:tcW w:w="1714" w:type="dxa"/>
            <w:vAlign w:val="center"/>
          </w:tcPr>
          <w:p w14:paraId="47C34622" w14:textId="4526EC1F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564969,6</w:t>
            </w:r>
          </w:p>
        </w:tc>
        <w:tc>
          <w:tcPr>
            <w:tcW w:w="1714" w:type="dxa"/>
            <w:vAlign w:val="center"/>
          </w:tcPr>
          <w:p w14:paraId="296660A4" w14:textId="04B69545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99,4</w:t>
            </w:r>
          </w:p>
        </w:tc>
      </w:tr>
      <w:tr w:rsidR="005E0DFF" w:rsidRPr="005E0DFF" w14:paraId="0AE33DF8" w14:textId="77777777" w:rsidTr="002F325D">
        <w:trPr>
          <w:trHeight w:val="299"/>
        </w:trPr>
        <w:tc>
          <w:tcPr>
            <w:tcW w:w="571" w:type="dxa"/>
            <w:vMerge/>
            <w:hideMark/>
          </w:tcPr>
          <w:p w14:paraId="3B6FBBB1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488045C6" w14:textId="27DCB576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856" w:type="dxa"/>
            <w:vAlign w:val="center"/>
          </w:tcPr>
          <w:p w14:paraId="7C0199EA" w14:textId="0D4927E1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72699,1</w:t>
            </w:r>
          </w:p>
        </w:tc>
        <w:tc>
          <w:tcPr>
            <w:tcW w:w="1714" w:type="dxa"/>
            <w:vAlign w:val="center"/>
          </w:tcPr>
          <w:p w14:paraId="647A8FCE" w14:textId="10062D0B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71416,6</w:t>
            </w:r>
          </w:p>
        </w:tc>
        <w:tc>
          <w:tcPr>
            <w:tcW w:w="1714" w:type="dxa"/>
            <w:vAlign w:val="center"/>
          </w:tcPr>
          <w:p w14:paraId="4CEBBDF5" w14:textId="485E51C5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98,2</w:t>
            </w:r>
          </w:p>
        </w:tc>
      </w:tr>
      <w:tr w:rsidR="005E0DFF" w:rsidRPr="005E0DFF" w14:paraId="79B076D5" w14:textId="77777777" w:rsidTr="002F325D">
        <w:trPr>
          <w:trHeight w:val="216"/>
        </w:trPr>
        <w:tc>
          <w:tcPr>
            <w:tcW w:w="571" w:type="dxa"/>
            <w:vMerge/>
            <w:hideMark/>
          </w:tcPr>
          <w:p w14:paraId="4ACCFE07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353A2F74" w14:textId="699D721F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856" w:type="dxa"/>
            <w:vAlign w:val="center"/>
          </w:tcPr>
          <w:p w14:paraId="143B57F9" w14:textId="265E2839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7070,8</w:t>
            </w:r>
          </w:p>
        </w:tc>
        <w:tc>
          <w:tcPr>
            <w:tcW w:w="1714" w:type="dxa"/>
            <w:vAlign w:val="center"/>
          </w:tcPr>
          <w:p w14:paraId="43AAB556" w14:textId="0D03035D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6344,0</w:t>
            </w:r>
          </w:p>
        </w:tc>
        <w:tc>
          <w:tcPr>
            <w:tcW w:w="1714" w:type="dxa"/>
            <w:vAlign w:val="center"/>
          </w:tcPr>
          <w:p w14:paraId="06FB81D5" w14:textId="4342B95C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89,7</w:t>
            </w:r>
          </w:p>
        </w:tc>
      </w:tr>
      <w:tr w:rsidR="005E0DFF" w:rsidRPr="005E0DFF" w14:paraId="4C6203FA" w14:textId="77777777" w:rsidTr="002F325D">
        <w:trPr>
          <w:trHeight w:val="355"/>
        </w:trPr>
        <w:tc>
          <w:tcPr>
            <w:tcW w:w="571" w:type="dxa"/>
            <w:vMerge/>
            <w:hideMark/>
          </w:tcPr>
          <w:p w14:paraId="01CBBAE6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7FCDC438" w14:textId="4C25E2E2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856" w:type="dxa"/>
            <w:vAlign w:val="center"/>
          </w:tcPr>
          <w:p w14:paraId="13EDA12B" w14:textId="3B622AB8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44420,9</w:t>
            </w:r>
          </w:p>
        </w:tc>
        <w:tc>
          <w:tcPr>
            <w:tcW w:w="1714" w:type="dxa"/>
            <w:vAlign w:val="center"/>
          </w:tcPr>
          <w:p w14:paraId="1E4CACBD" w14:textId="27858C20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43991,8</w:t>
            </w:r>
          </w:p>
        </w:tc>
        <w:tc>
          <w:tcPr>
            <w:tcW w:w="1714" w:type="dxa"/>
            <w:vAlign w:val="center"/>
          </w:tcPr>
          <w:p w14:paraId="7E8B9863" w14:textId="2F2FD4CE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99,0</w:t>
            </w:r>
          </w:p>
        </w:tc>
      </w:tr>
      <w:tr w:rsidR="005E0DFF" w:rsidRPr="005E0DFF" w14:paraId="739B7E8B" w14:textId="77777777" w:rsidTr="0023774F">
        <w:trPr>
          <w:trHeight w:val="315"/>
        </w:trPr>
        <w:tc>
          <w:tcPr>
            <w:tcW w:w="571" w:type="dxa"/>
            <w:vMerge w:val="restart"/>
            <w:hideMark/>
          </w:tcPr>
          <w:p w14:paraId="673F6AF4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7</w:t>
            </w:r>
          </w:p>
          <w:p w14:paraId="06F70A61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4E55E8C1" w14:textId="3D3A7B17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856" w:type="dxa"/>
            <w:vAlign w:val="center"/>
          </w:tcPr>
          <w:p w14:paraId="50CF12D2" w14:textId="6292C523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73878,5</w:t>
            </w:r>
          </w:p>
        </w:tc>
        <w:tc>
          <w:tcPr>
            <w:tcW w:w="1714" w:type="dxa"/>
            <w:vAlign w:val="center"/>
          </w:tcPr>
          <w:p w14:paraId="3311F2E8" w14:textId="5FBB7AFE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72010,7</w:t>
            </w:r>
          </w:p>
        </w:tc>
        <w:tc>
          <w:tcPr>
            <w:tcW w:w="1714" w:type="dxa"/>
            <w:vAlign w:val="center"/>
          </w:tcPr>
          <w:p w14:paraId="52A08858" w14:textId="6BE21924" w:rsidR="0049532F" w:rsidRPr="005E0DFF" w:rsidRDefault="00624225" w:rsidP="0049532F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97,5</w:t>
            </w:r>
          </w:p>
        </w:tc>
      </w:tr>
      <w:tr w:rsidR="005E0DFF" w:rsidRPr="005E0DFF" w14:paraId="12CBEFB9" w14:textId="77777777" w:rsidTr="0023774F">
        <w:trPr>
          <w:trHeight w:val="239"/>
        </w:trPr>
        <w:tc>
          <w:tcPr>
            <w:tcW w:w="571" w:type="dxa"/>
            <w:vMerge/>
            <w:hideMark/>
          </w:tcPr>
          <w:p w14:paraId="2F528DE3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0D1A0CD1" w14:textId="60E367D7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Культура</w:t>
            </w:r>
          </w:p>
        </w:tc>
        <w:tc>
          <w:tcPr>
            <w:tcW w:w="1856" w:type="dxa"/>
            <w:vAlign w:val="center"/>
          </w:tcPr>
          <w:p w14:paraId="3B6A6F1D" w14:textId="2D66482B" w:rsidR="0049532F" w:rsidRPr="005E0DFF" w:rsidRDefault="00542B0F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65924,6</w:t>
            </w:r>
          </w:p>
        </w:tc>
        <w:tc>
          <w:tcPr>
            <w:tcW w:w="1714" w:type="dxa"/>
            <w:vAlign w:val="center"/>
          </w:tcPr>
          <w:p w14:paraId="7D35866B" w14:textId="42564B41" w:rsidR="0049532F" w:rsidRPr="005E0DFF" w:rsidRDefault="00542B0F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64245,1</w:t>
            </w:r>
          </w:p>
        </w:tc>
        <w:tc>
          <w:tcPr>
            <w:tcW w:w="1714" w:type="dxa"/>
            <w:vAlign w:val="center"/>
          </w:tcPr>
          <w:p w14:paraId="0972C3BD" w14:textId="09584488" w:rsidR="0049532F" w:rsidRPr="005E0DFF" w:rsidRDefault="00542B0F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97,5</w:t>
            </w:r>
          </w:p>
        </w:tc>
      </w:tr>
      <w:tr w:rsidR="005E0DFF" w:rsidRPr="005E0DFF" w14:paraId="28B136F8" w14:textId="77777777" w:rsidTr="0023774F">
        <w:trPr>
          <w:trHeight w:val="275"/>
        </w:trPr>
        <w:tc>
          <w:tcPr>
            <w:tcW w:w="571" w:type="dxa"/>
            <w:vMerge/>
            <w:vAlign w:val="center"/>
            <w:hideMark/>
          </w:tcPr>
          <w:p w14:paraId="34B83951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1A7B993E" w14:textId="4652A44E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1856" w:type="dxa"/>
            <w:vAlign w:val="center"/>
          </w:tcPr>
          <w:p w14:paraId="12B29793" w14:textId="1B8BAC83" w:rsidR="0049532F" w:rsidRPr="005E0DFF" w:rsidRDefault="00542B0F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7953,9</w:t>
            </w:r>
          </w:p>
        </w:tc>
        <w:tc>
          <w:tcPr>
            <w:tcW w:w="1714" w:type="dxa"/>
            <w:vAlign w:val="center"/>
          </w:tcPr>
          <w:p w14:paraId="686D90C8" w14:textId="6DF0F71C" w:rsidR="0049532F" w:rsidRPr="005E0DFF" w:rsidRDefault="00542B0F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7765,6</w:t>
            </w:r>
          </w:p>
        </w:tc>
        <w:tc>
          <w:tcPr>
            <w:tcW w:w="1714" w:type="dxa"/>
            <w:vAlign w:val="center"/>
          </w:tcPr>
          <w:p w14:paraId="4E583334" w14:textId="28735559" w:rsidR="0049532F" w:rsidRPr="005E0DFF" w:rsidRDefault="00542B0F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97,6</w:t>
            </w:r>
          </w:p>
        </w:tc>
      </w:tr>
      <w:tr w:rsidR="005E0DFF" w:rsidRPr="005E0DFF" w14:paraId="1997D99F" w14:textId="77777777" w:rsidTr="0073667F">
        <w:trPr>
          <w:trHeight w:val="346"/>
        </w:trPr>
        <w:tc>
          <w:tcPr>
            <w:tcW w:w="571" w:type="dxa"/>
            <w:vMerge w:val="restart"/>
          </w:tcPr>
          <w:p w14:paraId="5D8E227C" w14:textId="51486C8F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8</w:t>
            </w:r>
          </w:p>
        </w:tc>
        <w:tc>
          <w:tcPr>
            <w:tcW w:w="9111" w:type="dxa"/>
            <w:vAlign w:val="center"/>
          </w:tcPr>
          <w:p w14:paraId="30CDC48B" w14:textId="5B8EE837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Здравоохранение</w:t>
            </w:r>
          </w:p>
        </w:tc>
        <w:tc>
          <w:tcPr>
            <w:tcW w:w="1856" w:type="dxa"/>
            <w:vAlign w:val="center"/>
          </w:tcPr>
          <w:p w14:paraId="60F9C5A3" w14:textId="2988E2D1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28489,2</w:t>
            </w:r>
          </w:p>
        </w:tc>
        <w:tc>
          <w:tcPr>
            <w:tcW w:w="1714" w:type="dxa"/>
            <w:vAlign w:val="center"/>
          </w:tcPr>
          <w:p w14:paraId="691FE072" w14:textId="1CED0D79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28488,5</w:t>
            </w:r>
          </w:p>
        </w:tc>
        <w:tc>
          <w:tcPr>
            <w:tcW w:w="1714" w:type="dxa"/>
            <w:vAlign w:val="center"/>
          </w:tcPr>
          <w:p w14:paraId="06F25447" w14:textId="5E8C69F7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100,0</w:t>
            </w:r>
          </w:p>
        </w:tc>
      </w:tr>
      <w:tr w:rsidR="005E0DFF" w:rsidRPr="005E0DFF" w14:paraId="679EC715" w14:textId="77777777" w:rsidTr="0073667F">
        <w:trPr>
          <w:trHeight w:val="346"/>
        </w:trPr>
        <w:tc>
          <w:tcPr>
            <w:tcW w:w="571" w:type="dxa"/>
            <w:vMerge/>
          </w:tcPr>
          <w:p w14:paraId="71847A95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025F8D76" w14:textId="44C32011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Амбулаторная помощь</w:t>
            </w:r>
          </w:p>
        </w:tc>
        <w:tc>
          <w:tcPr>
            <w:tcW w:w="1856" w:type="dxa"/>
            <w:vAlign w:val="center"/>
          </w:tcPr>
          <w:p w14:paraId="26C28790" w14:textId="460D9197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28489,2</w:t>
            </w:r>
          </w:p>
        </w:tc>
        <w:tc>
          <w:tcPr>
            <w:tcW w:w="1714" w:type="dxa"/>
            <w:vAlign w:val="center"/>
          </w:tcPr>
          <w:p w14:paraId="0FD772CA" w14:textId="6935C6E9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28488,5</w:t>
            </w:r>
          </w:p>
        </w:tc>
        <w:tc>
          <w:tcPr>
            <w:tcW w:w="1714" w:type="dxa"/>
            <w:vAlign w:val="center"/>
          </w:tcPr>
          <w:p w14:paraId="575B60D6" w14:textId="66C761CF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100,0</w:t>
            </w:r>
          </w:p>
        </w:tc>
      </w:tr>
      <w:tr w:rsidR="005E0DFF" w:rsidRPr="005E0DFF" w14:paraId="3DCAE077" w14:textId="77777777" w:rsidTr="00321CC3">
        <w:trPr>
          <w:trHeight w:val="346"/>
        </w:trPr>
        <w:tc>
          <w:tcPr>
            <w:tcW w:w="571" w:type="dxa"/>
            <w:vMerge w:val="restart"/>
            <w:hideMark/>
          </w:tcPr>
          <w:p w14:paraId="5B84AD77" w14:textId="6D3FD158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</w:t>
            </w:r>
          </w:p>
        </w:tc>
        <w:tc>
          <w:tcPr>
            <w:tcW w:w="9111" w:type="dxa"/>
            <w:vAlign w:val="center"/>
            <w:hideMark/>
          </w:tcPr>
          <w:p w14:paraId="0BFF8A52" w14:textId="5B6707D2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Социальная политика</w:t>
            </w:r>
          </w:p>
        </w:tc>
        <w:tc>
          <w:tcPr>
            <w:tcW w:w="1856" w:type="dxa"/>
            <w:vAlign w:val="center"/>
          </w:tcPr>
          <w:p w14:paraId="656A2854" w14:textId="6416E046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91464,1</w:t>
            </w:r>
          </w:p>
        </w:tc>
        <w:tc>
          <w:tcPr>
            <w:tcW w:w="1714" w:type="dxa"/>
            <w:vAlign w:val="center"/>
          </w:tcPr>
          <w:p w14:paraId="349A15BA" w14:textId="4E39CAE7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83832,8</w:t>
            </w:r>
          </w:p>
        </w:tc>
        <w:tc>
          <w:tcPr>
            <w:tcW w:w="1714" w:type="dxa"/>
          </w:tcPr>
          <w:p w14:paraId="16405A0A" w14:textId="06226A67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  <w:t>91,7</w:t>
            </w:r>
          </w:p>
        </w:tc>
      </w:tr>
      <w:tr w:rsidR="005E0DFF" w:rsidRPr="005E0DFF" w14:paraId="73DC7255" w14:textId="77777777" w:rsidTr="00321CC3">
        <w:trPr>
          <w:trHeight w:val="235"/>
        </w:trPr>
        <w:tc>
          <w:tcPr>
            <w:tcW w:w="571" w:type="dxa"/>
            <w:vMerge/>
            <w:hideMark/>
          </w:tcPr>
          <w:p w14:paraId="2B11FCDD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6C1E76A2" w14:textId="24B75B34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856" w:type="dxa"/>
            <w:vAlign w:val="center"/>
          </w:tcPr>
          <w:p w14:paraId="67BA2893" w14:textId="04EE3543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32778,0</w:t>
            </w:r>
          </w:p>
        </w:tc>
        <w:tc>
          <w:tcPr>
            <w:tcW w:w="1714" w:type="dxa"/>
            <w:vAlign w:val="center"/>
          </w:tcPr>
          <w:p w14:paraId="6BB375D4" w14:textId="0574A154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25548,8</w:t>
            </w:r>
          </w:p>
        </w:tc>
        <w:tc>
          <w:tcPr>
            <w:tcW w:w="1714" w:type="dxa"/>
          </w:tcPr>
          <w:p w14:paraId="5EBC2B78" w14:textId="68642C8D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77,9</w:t>
            </w:r>
          </w:p>
        </w:tc>
      </w:tr>
      <w:tr w:rsidR="005E0DFF" w:rsidRPr="005E0DFF" w14:paraId="26E891B4" w14:textId="77777777" w:rsidTr="00265EC9">
        <w:trPr>
          <w:trHeight w:val="269"/>
        </w:trPr>
        <w:tc>
          <w:tcPr>
            <w:tcW w:w="571" w:type="dxa"/>
            <w:vMerge/>
            <w:tcBorders>
              <w:bottom w:val="single" w:sz="18" w:space="0" w:color="549E39" w:themeColor="accent1"/>
            </w:tcBorders>
            <w:hideMark/>
          </w:tcPr>
          <w:p w14:paraId="6B1B1B9D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tcBorders>
              <w:bottom w:val="single" w:sz="18" w:space="0" w:color="549E39" w:themeColor="accent1"/>
            </w:tcBorders>
            <w:vAlign w:val="center"/>
            <w:hideMark/>
          </w:tcPr>
          <w:p w14:paraId="09FF563E" w14:textId="07887FF5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Охрана семьи и детства</w:t>
            </w:r>
          </w:p>
        </w:tc>
        <w:tc>
          <w:tcPr>
            <w:tcW w:w="1856" w:type="dxa"/>
            <w:tcBorders>
              <w:bottom w:val="single" w:sz="18" w:space="0" w:color="549E39" w:themeColor="accent1"/>
            </w:tcBorders>
            <w:vAlign w:val="center"/>
          </w:tcPr>
          <w:p w14:paraId="239C33E9" w14:textId="26A40084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58686,1</w:t>
            </w:r>
          </w:p>
        </w:tc>
        <w:tc>
          <w:tcPr>
            <w:tcW w:w="1714" w:type="dxa"/>
            <w:tcBorders>
              <w:bottom w:val="single" w:sz="18" w:space="0" w:color="549E39" w:themeColor="accent1"/>
            </w:tcBorders>
            <w:vAlign w:val="center"/>
          </w:tcPr>
          <w:p w14:paraId="3A802BA4" w14:textId="3F79CE13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58284,0</w:t>
            </w:r>
          </w:p>
        </w:tc>
        <w:tc>
          <w:tcPr>
            <w:tcW w:w="1714" w:type="dxa"/>
            <w:tcBorders>
              <w:bottom w:val="single" w:sz="18" w:space="0" w:color="549E39" w:themeColor="accent1"/>
            </w:tcBorders>
          </w:tcPr>
          <w:p w14:paraId="6216FCAE" w14:textId="008AE854" w:rsidR="0049532F" w:rsidRPr="005E0DFF" w:rsidRDefault="00B921C0" w:rsidP="0049532F">
            <w:pPr>
              <w:spacing w:after="0" w:line="240" w:lineRule="auto"/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17057" w:themeColor="accent4" w:themeShade="BF"/>
                <w:sz w:val="28"/>
                <w:szCs w:val="28"/>
              </w:rPr>
              <w:t>99,3</w:t>
            </w:r>
          </w:p>
        </w:tc>
      </w:tr>
      <w:tr w:rsidR="005E0DFF" w:rsidRPr="005E0DFF" w14:paraId="5B025A2C" w14:textId="77777777" w:rsidTr="00265EC9">
        <w:trPr>
          <w:trHeight w:val="362"/>
        </w:trPr>
        <w:tc>
          <w:tcPr>
            <w:tcW w:w="571" w:type="dxa"/>
            <w:vMerge w:val="restart"/>
            <w:tcBorders>
              <w:left w:val="nil"/>
              <w:bottom w:val="nil"/>
              <w:right w:val="nil"/>
            </w:tcBorders>
          </w:tcPr>
          <w:p w14:paraId="4DEB471C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tcBorders>
              <w:left w:val="nil"/>
              <w:bottom w:val="nil"/>
              <w:right w:val="nil"/>
            </w:tcBorders>
            <w:vAlign w:val="center"/>
          </w:tcPr>
          <w:p w14:paraId="5613D390" w14:textId="002520E7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856" w:type="dxa"/>
            <w:tcBorders>
              <w:left w:val="nil"/>
              <w:bottom w:val="nil"/>
              <w:right w:val="nil"/>
            </w:tcBorders>
            <w:vAlign w:val="center"/>
          </w:tcPr>
          <w:p w14:paraId="51A825B6" w14:textId="1324A6F1" w:rsidR="0049532F" w:rsidRPr="005E0DFF" w:rsidRDefault="0049532F" w:rsidP="0049532F">
            <w:pPr>
              <w:spacing w:after="0" w:line="240" w:lineRule="auto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nil"/>
              <w:bottom w:val="nil"/>
              <w:right w:val="nil"/>
            </w:tcBorders>
            <w:vAlign w:val="center"/>
          </w:tcPr>
          <w:p w14:paraId="3ABB8E42" w14:textId="40C2FB04" w:rsidR="0049532F" w:rsidRPr="005E0DFF" w:rsidRDefault="0049532F" w:rsidP="0049532F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left w:val="nil"/>
              <w:bottom w:val="nil"/>
              <w:right w:val="nil"/>
            </w:tcBorders>
          </w:tcPr>
          <w:p w14:paraId="484D5D55" w14:textId="6B5897C3" w:rsidR="0049532F" w:rsidRPr="005E0DFF" w:rsidRDefault="0049532F" w:rsidP="0049532F">
            <w:pPr>
              <w:spacing w:after="0" w:line="240" w:lineRule="auto"/>
              <w:rPr>
                <w:rFonts w:ascii="Times New Roman" w:hAnsi="Times New Roman"/>
                <w:b/>
                <w:bCs/>
                <w:color w:val="017057" w:themeColor="accent4" w:themeShade="BF"/>
                <w:sz w:val="28"/>
                <w:szCs w:val="28"/>
              </w:rPr>
            </w:pPr>
          </w:p>
        </w:tc>
      </w:tr>
      <w:tr w:rsidR="005E0DFF" w:rsidRPr="005E0DFF" w14:paraId="436C55C9" w14:textId="77777777" w:rsidTr="00265EC9">
        <w:trPr>
          <w:trHeight w:val="267"/>
        </w:trPr>
        <w:tc>
          <w:tcPr>
            <w:tcW w:w="5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A3117" w14:textId="77777777" w:rsidR="0049532F" w:rsidRPr="005E0DFF" w:rsidRDefault="0049532F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9F06F" w14:textId="625B63CE" w:rsidR="0049532F" w:rsidRPr="005E0DFF" w:rsidRDefault="0049532F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AB31" w14:textId="105D3232" w:rsidR="0049532F" w:rsidRPr="005E0DFF" w:rsidRDefault="0049532F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3A9D" w14:textId="68FB6BA3" w:rsidR="0049532F" w:rsidRPr="005E0DFF" w:rsidRDefault="0049532F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365A5B46" w14:textId="2B6BFDFC" w:rsidR="0049532F" w:rsidRPr="005E0DFF" w:rsidRDefault="0049532F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</w:tr>
      <w:tr w:rsidR="005E0DFF" w:rsidRPr="005E0DFF" w14:paraId="39FBD762" w14:textId="77777777" w:rsidTr="00265EC9">
        <w:trPr>
          <w:trHeight w:val="267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4AAD41" w14:textId="77777777" w:rsidR="00265EC9" w:rsidRPr="005E0DFF" w:rsidRDefault="00265EC9" w:rsidP="0049532F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44FE" w14:textId="77777777" w:rsidR="00265EC9" w:rsidRPr="005E0DFF" w:rsidRDefault="00265EC9" w:rsidP="0049532F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4AED2" w14:textId="77777777" w:rsidR="00265EC9" w:rsidRPr="005E0DFF" w:rsidRDefault="00265EC9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935E" w14:textId="77777777" w:rsidR="00265EC9" w:rsidRPr="005E0DFF" w:rsidRDefault="00265EC9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33395843" w14:textId="77777777" w:rsidR="00265EC9" w:rsidRPr="005E0DFF" w:rsidRDefault="00265EC9" w:rsidP="0049532F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</w:tr>
      <w:tr w:rsidR="005E0DFF" w:rsidRPr="005E0DFF" w14:paraId="572A6D70" w14:textId="77777777" w:rsidTr="0071320F">
        <w:trPr>
          <w:trHeight w:val="267"/>
        </w:trPr>
        <w:tc>
          <w:tcPr>
            <w:tcW w:w="571" w:type="dxa"/>
            <w:vMerge w:val="restart"/>
          </w:tcPr>
          <w:p w14:paraId="2F725741" w14:textId="77777777" w:rsidR="00265EC9" w:rsidRPr="005E0DFF" w:rsidRDefault="00265EC9" w:rsidP="00265EC9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10</w:t>
            </w:r>
          </w:p>
          <w:p w14:paraId="1A850CE1" w14:textId="77777777" w:rsidR="00265EC9" w:rsidRPr="005E0DFF" w:rsidRDefault="00265EC9" w:rsidP="00265EC9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7D4BC82F" w14:textId="508A2EA1" w:rsidR="00265EC9" w:rsidRPr="005E0DFF" w:rsidRDefault="00265EC9" w:rsidP="00265EC9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iCs/>
                <w:color w:val="017057" w:themeColor="accent4" w:themeShade="BF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56" w:type="dxa"/>
            <w:vAlign w:val="center"/>
          </w:tcPr>
          <w:p w14:paraId="5F4BB8F8" w14:textId="1D9893F0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108032,5</w:t>
            </w:r>
          </w:p>
        </w:tc>
        <w:tc>
          <w:tcPr>
            <w:tcW w:w="1714" w:type="dxa"/>
            <w:vAlign w:val="center"/>
          </w:tcPr>
          <w:p w14:paraId="7703F2B5" w14:textId="6A1811BD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97744,1</w:t>
            </w:r>
          </w:p>
        </w:tc>
        <w:tc>
          <w:tcPr>
            <w:tcW w:w="1714" w:type="dxa"/>
          </w:tcPr>
          <w:p w14:paraId="6D830A2E" w14:textId="03EB4762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90,5</w:t>
            </w:r>
          </w:p>
        </w:tc>
      </w:tr>
      <w:tr w:rsidR="005E0DFF" w:rsidRPr="005E0DFF" w14:paraId="07A727E6" w14:textId="77777777" w:rsidTr="0071320F">
        <w:trPr>
          <w:trHeight w:val="267"/>
        </w:trPr>
        <w:tc>
          <w:tcPr>
            <w:tcW w:w="571" w:type="dxa"/>
            <w:vMerge/>
            <w:tcBorders>
              <w:bottom w:val="single" w:sz="18" w:space="0" w:color="549E39" w:themeColor="accent1"/>
            </w:tcBorders>
          </w:tcPr>
          <w:p w14:paraId="74609AF4" w14:textId="77777777" w:rsidR="00265EC9" w:rsidRPr="005E0DFF" w:rsidRDefault="00265EC9" w:rsidP="00265EC9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tcBorders>
              <w:bottom w:val="single" w:sz="18" w:space="0" w:color="549E39" w:themeColor="accent1"/>
            </w:tcBorders>
            <w:vAlign w:val="center"/>
          </w:tcPr>
          <w:p w14:paraId="3925779B" w14:textId="11E94396" w:rsidR="00265EC9" w:rsidRPr="005E0DFF" w:rsidRDefault="00265EC9" w:rsidP="00265EC9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Физическая культура</w:t>
            </w:r>
          </w:p>
        </w:tc>
        <w:tc>
          <w:tcPr>
            <w:tcW w:w="1856" w:type="dxa"/>
            <w:tcBorders>
              <w:bottom w:val="single" w:sz="18" w:space="0" w:color="549E39" w:themeColor="accent1"/>
            </w:tcBorders>
            <w:vAlign w:val="center"/>
          </w:tcPr>
          <w:p w14:paraId="6D6A3D9D" w14:textId="60826258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108032,5</w:t>
            </w:r>
          </w:p>
        </w:tc>
        <w:tc>
          <w:tcPr>
            <w:tcW w:w="1714" w:type="dxa"/>
            <w:tcBorders>
              <w:bottom w:val="single" w:sz="18" w:space="0" w:color="549E39" w:themeColor="accent1"/>
            </w:tcBorders>
            <w:vAlign w:val="center"/>
          </w:tcPr>
          <w:p w14:paraId="1FCA94BE" w14:textId="21BB2174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97744,1</w:t>
            </w:r>
          </w:p>
        </w:tc>
        <w:tc>
          <w:tcPr>
            <w:tcW w:w="1714" w:type="dxa"/>
            <w:tcBorders>
              <w:bottom w:val="single" w:sz="18" w:space="0" w:color="549E39" w:themeColor="accent1"/>
            </w:tcBorders>
          </w:tcPr>
          <w:p w14:paraId="39B8F54C" w14:textId="262551A6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90,5</w:t>
            </w:r>
          </w:p>
        </w:tc>
      </w:tr>
      <w:tr w:rsidR="005E0DFF" w:rsidRPr="005E0DFF" w14:paraId="1E434E52" w14:textId="77777777" w:rsidTr="000D645A">
        <w:trPr>
          <w:trHeight w:val="877"/>
        </w:trPr>
        <w:tc>
          <w:tcPr>
            <w:tcW w:w="571" w:type="dxa"/>
            <w:vMerge w:val="restart"/>
            <w:hideMark/>
          </w:tcPr>
          <w:p w14:paraId="67F28521" w14:textId="77777777" w:rsidR="00265EC9" w:rsidRPr="005E0DFF" w:rsidRDefault="00265EC9" w:rsidP="00265EC9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  <w:p w14:paraId="4790495A" w14:textId="7B410460" w:rsidR="00265EC9" w:rsidRPr="005E0DFF" w:rsidRDefault="00265EC9" w:rsidP="00265EC9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</w:t>
            </w:r>
            <w:r w:rsidR="00B921C0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</w:t>
            </w:r>
          </w:p>
        </w:tc>
        <w:tc>
          <w:tcPr>
            <w:tcW w:w="9111" w:type="dxa"/>
            <w:vAlign w:val="center"/>
            <w:hideMark/>
          </w:tcPr>
          <w:p w14:paraId="055ACBA7" w14:textId="5B08C608" w:rsidR="00265EC9" w:rsidRPr="005E0DFF" w:rsidRDefault="00265EC9" w:rsidP="00265EC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 xml:space="preserve">Межбюджетные трансферты </w:t>
            </w:r>
            <w:r w:rsidRPr="005E0DFF">
              <w:rPr>
                <w:rFonts w:ascii="Times New Roman" w:hAnsi="Times New Roman"/>
                <w:b/>
                <w:iCs/>
                <w:color w:val="017057" w:themeColor="accent4" w:themeShade="BF"/>
                <w:sz w:val="28"/>
                <w:szCs w:val="28"/>
              </w:rPr>
              <w:t>общего характера</w:t>
            </w:r>
            <w:r w:rsidRPr="005E0DFF"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 xml:space="preserve"> бюджетам</w:t>
            </w:r>
            <w:r w:rsidRPr="005E0DFF">
              <w:rPr>
                <w:rFonts w:ascii="Times New Roman" w:hAnsi="Times New Roman"/>
                <w:b/>
                <w:iCs/>
                <w:color w:val="017057" w:themeColor="accent4" w:themeShade="BF"/>
                <w:sz w:val="28"/>
                <w:szCs w:val="28"/>
              </w:rPr>
              <w:t xml:space="preserve"> субъектов Российской Федерации и муниципальных образований </w:t>
            </w:r>
          </w:p>
        </w:tc>
        <w:tc>
          <w:tcPr>
            <w:tcW w:w="1856" w:type="dxa"/>
            <w:vAlign w:val="center"/>
          </w:tcPr>
          <w:p w14:paraId="074383DD" w14:textId="3BA64E57" w:rsidR="00265EC9" w:rsidRPr="005E0DFF" w:rsidRDefault="00B921C0" w:rsidP="00265EC9">
            <w:pP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2854,4</w:t>
            </w:r>
          </w:p>
        </w:tc>
        <w:tc>
          <w:tcPr>
            <w:tcW w:w="1714" w:type="dxa"/>
            <w:vAlign w:val="center"/>
          </w:tcPr>
          <w:p w14:paraId="44265F9F" w14:textId="68A855BB" w:rsidR="00265EC9" w:rsidRPr="005E0DFF" w:rsidRDefault="00B921C0" w:rsidP="00265EC9">
            <w:pP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2854,4</w:t>
            </w:r>
          </w:p>
        </w:tc>
        <w:tc>
          <w:tcPr>
            <w:tcW w:w="1714" w:type="dxa"/>
            <w:vAlign w:val="center"/>
          </w:tcPr>
          <w:p w14:paraId="0F2F224B" w14:textId="16635E96" w:rsidR="00265EC9" w:rsidRPr="005E0DFF" w:rsidRDefault="00B921C0" w:rsidP="00265EC9">
            <w:pP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17057" w:themeColor="accent4" w:themeShade="BF"/>
                <w:sz w:val="28"/>
                <w:szCs w:val="28"/>
              </w:rPr>
              <w:t>100,0</w:t>
            </w:r>
          </w:p>
        </w:tc>
      </w:tr>
      <w:tr w:rsidR="005E0DFF" w:rsidRPr="005E0DFF" w14:paraId="29F4D1E4" w14:textId="77777777" w:rsidTr="000D645A">
        <w:trPr>
          <w:trHeight w:val="323"/>
        </w:trPr>
        <w:tc>
          <w:tcPr>
            <w:tcW w:w="571" w:type="dxa"/>
            <w:vMerge/>
            <w:hideMark/>
          </w:tcPr>
          <w:p w14:paraId="172066AD" w14:textId="77777777" w:rsidR="00265EC9" w:rsidRPr="005E0DFF" w:rsidRDefault="00265EC9" w:rsidP="00265EC9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  <w:hideMark/>
          </w:tcPr>
          <w:p w14:paraId="60A842F2" w14:textId="50391F8F" w:rsidR="00265EC9" w:rsidRPr="005E0DFF" w:rsidRDefault="00265EC9" w:rsidP="00265EC9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Дотации</w:t>
            </w:r>
            <w:r w:rsidRPr="005E0DFF"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 xml:space="preserve"> на выравнивание бюджетной обеспеченности</w:t>
            </w: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 xml:space="preserve"> субъектов Российской Федерации и муниципальных образований</w:t>
            </w:r>
          </w:p>
        </w:tc>
        <w:tc>
          <w:tcPr>
            <w:tcW w:w="1856" w:type="dxa"/>
            <w:vAlign w:val="center"/>
          </w:tcPr>
          <w:p w14:paraId="321D2072" w14:textId="27D2EA86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2500,0</w:t>
            </w:r>
          </w:p>
        </w:tc>
        <w:tc>
          <w:tcPr>
            <w:tcW w:w="1714" w:type="dxa"/>
            <w:vAlign w:val="center"/>
          </w:tcPr>
          <w:p w14:paraId="227289C9" w14:textId="155D1E5E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2500,0</w:t>
            </w:r>
          </w:p>
        </w:tc>
        <w:tc>
          <w:tcPr>
            <w:tcW w:w="1714" w:type="dxa"/>
            <w:vAlign w:val="center"/>
          </w:tcPr>
          <w:p w14:paraId="1F1CABBA" w14:textId="1DAF1874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100,0</w:t>
            </w:r>
          </w:p>
        </w:tc>
      </w:tr>
      <w:tr w:rsidR="005E0DFF" w:rsidRPr="005E0DFF" w14:paraId="5000D891" w14:textId="77777777" w:rsidTr="000D645A">
        <w:trPr>
          <w:trHeight w:val="322"/>
        </w:trPr>
        <w:tc>
          <w:tcPr>
            <w:tcW w:w="571" w:type="dxa"/>
            <w:vMerge/>
          </w:tcPr>
          <w:p w14:paraId="0EC1B267" w14:textId="77777777" w:rsidR="00265EC9" w:rsidRPr="005E0DFF" w:rsidRDefault="00265EC9" w:rsidP="00265EC9">
            <w:pPr>
              <w:spacing w:after="0" w:line="240" w:lineRule="auto"/>
              <w:contextualSpacing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</w:p>
        </w:tc>
        <w:tc>
          <w:tcPr>
            <w:tcW w:w="9111" w:type="dxa"/>
            <w:vAlign w:val="center"/>
          </w:tcPr>
          <w:p w14:paraId="37E5C181" w14:textId="19AF53F4" w:rsidR="00265EC9" w:rsidRPr="005E0DFF" w:rsidRDefault="00265EC9" w:rsidP="00265EC9">
            <w:pPr>
              <w:spacing w:after="0" w:line="240" w:lineRule="auto"/>
              <w:ind w:left="-101"/>
              <w:contextualSpacing/>
              <w:jc w:val="left"/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</w:pP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>Прочие межбюджетные трансферты общего характера</w:t>
            </w:r>
            <w:r w:rsidRPr="005E0DFF">
              <w:rPr>
                <w:rFonts w:ascii="Times New Roman" w:hAnsi="Times New Roman"/>
                <w:iCs/>
                <w:color w:val="017057" w:themeColor="accent4" w:themeShade="BF"/>
                <w:sz w:val="28"/>
                <w:szCs w:val="28"/>
              </w:rPr>
              <w:tab/>
            </w:r>
          </w:p>
        </w:tc>
        <w:tc>
          <w:tcPr>
            <w:tcW w:w="1856" w:type="dxa"/>
            <w:vAlign w:val="center"/>
          </w:tcPr>
          <w:p w14:paraId="043D5286" w14:textId="08A1418D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354,4</w:t>
            </w:r>
          </w:p>
        </w:tc>
        <w:tc>
          <w:tcPr>
            <w:tcW w:w="1714" w:type="dxa"/>
            <w:vAlign w:val="center"/>
          </w:tcPr>
          <w:p w14:paraId="3F939E4B" w14:textId="56F2C1DF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354,4</w:t>
            </w:r>
          </w:p>
        </w:tc>
        <w:tc>
          <w:tcPr>
            <w:tcW w:w="1714" w:type="dxa"/>
            <w:vAlign w:val="center"/>
          </w:tcPr>
          <w:p w14:paraId="1D2C8541" w14:textId="2514ED25" w:rsidR="00265EC9" w:rsidRPr="005E0DFF" w:rsidRDefault="00B921C0" w:rsidP="00265EC9">
            <w:pPr>
              <w:spacing w:after="0" w:line="240" w:lineRule="auto"/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017057" w:themeColor="accent4" w:themeShade="BF"/>
                <w:sz w:val="28"/>
                <w:szCs w:val="28"/>
              </w:rPr>
              <w:t>100,0</w:t>
            </w:r>
          </w:p>
        </w:tc>
      </w:tr>
    </w:tbl>
    <w:p w14:paraId="3024F112" w14:textId="77777777" w:rsidR="00711D0F" w:rsidRPr="00F83B61" w:rsidRDefault="00711D0F" w:rsidP="00711D0F">
      <w:pPr>
        <w:spacing w:after="0" w:line="240" w:lineRule="auto"/>
        <w:ind w:firstLine="709"/>
        <w:rPr>
          <w:rFonts w:asciiTheme="majorHAnsi" w:hAnsiTheme="majorHAnsi"/>
          <w:b/>
          <w:color w:val="668926" w:themeColor="accent2" w:themeShade="BF"/>
          <w:spacing w:val="2"/>
          <w:sz w:val="40"/>
          <w:szCs w:val="40"/>
        </w:rPr>
      </w:pPr>
    </w:p>
    <w:p w14:paraId="1440FFD5" w14:textId="77777777" w:rsidR="00711D0F" w:rsidRDefault="00711D0F" w:rsidP="00711D0F">
      <w:pPr>
        <w:spacing w:after="0" w:line="240" w:lineRule="auto"/>
        <w:ind w:firstLine="709"/>
        <w:rPr>
          <w:rFonts w:asciiTheme="majorHAnsi" w:hAnsiTheme="majorHAnsi"/>
          <w:b/>
          <w:color w:val="3C9451"/>
          <w:spacing w:val="2"/>
          <w:sz w:val="40"/>
          <w:szCs w:val="40"/>
        </w:rPr>
      </w:pPr>
    </w:p>
    <w:p w14:paraId="1CA33C03" w14:textId="77777777" w:rsidR="0066702F" w:rsidRDefault="004372F9" w:rsidP="004372F9">
      <w:pPr>
        <w:tabs>
          <w:tab w:val="left" w:pos="10764"/>
        </w:tabs>
        <w:ind w:left="1276" w:right="536"/>
        <w:jc w:val="both"/>
        <w:rPr>
          <w:rFonts w:asciiTheme="majorHAnsi" w:hAnsiTheme="majorHAnsi"/>
          <w:b/>
          <w:color w:val="006666"/>
          <w:sz w:val="32"/>
          <w:szCs w:val="32"/>
        </w:rPr>
      </w:pPr>
      <w:r>
        <w:rPr>
          <w:rFonts w:asciiTheme="majorHAnsi" w:hAnsiTheme="majorHAnsi"/>
          <w:b/>
          <w:color w:val="006666"/>
          <w:sz w:val="32"/>
          <w:szCs w:val="32"/>
        </w:rPr>
        <w:tab/>
      </w:r>
    </w:p>
    <w:p w14:paraId="3D420A51" w14:textId="77777777" w:rsidR="005A282E" w:rsidRDefault="005A282E" w:rsidP="00F36B8E">
      <w:pPr>
        <w:ind w:left="1276" w:right="536"/>
        <w:jc w:val="both"/>
        <w:rPr>
          <w:rFonts w:asciiTheme="majorHAnsi" w:hAnsiTheme="majorHAnsi"/>
          <w:b/>
          <w:color w:val="006666"/>
          <w:sz w:val="32"/>
          <w:szCs w:val="32"/>
        </w:rPr>
      </w:pPr>
    </w:p>
    <w:p w14:paraId="2992AD5A" w14:textId="77777777" w:rsidR="005A282E" w:rsidRDefault="005A282E" w:rsidP="00F36B8E">
      <w:pPr>
        <w:ind w:left="1276" w:right="536"/>
        <w:jc w:val="both"/>
        <w:rPr>
          <w:rFonts w:asciiTheme="majorHAnsi" w:hAnsiTheme="majorHAnsi"/>
          <w:b/>
          <w:color w:val="006666"/>
          <w:sz w:val="32"/>
          <w:szCs w:val="32"/>
        </w:rPr>
      </w:pPr>
    </w:p>
    <w:p w14:paraId="7B112D0F" w14:textId="77777777" w:rsidR="005A282E" w:rsidRDefault="005A282E" w:rsidP="00F36B8E">
      <w:pPr>
        <w:ind w:left="1276" w:right="536"/>
        <w:jc w:val="both"/>
        <w:rPr>
          <w:rFonts w:asciiTheme="majorHAnsi" w:hAnsiTheme="majorHAnsi"/>
          <w:b/>
          <w:color w:val="006666"/>
          <w:sz w:val="32"/>
          <w:szCs w:val="32"/>
        </w:rPr>
      </w:pPr>
    </w:p>
    <w:p w14:paraId="5CFA90B5" w14:textId="77777777" w:rsidR="0030554B" w:rsidRDefault="0030554B" w:rsidP="00F36B8E">
      <w:pPr>
        <w:ind w:left="1276" w:right="536"/>
        <w:jc w:val="both"/>
        <w:rPr>
          <w:rFonts w:asciiTheme="majorHAnsi" w:hAnsiTheme="majorHAnsi"/>
          <w:b/>
          <w:color w:val="006666"/>
          <w:sz w:val="32"/>
          <w:szCs w:val="32"/>
        </w:rPr>
      </w:pPr>
    </w:p>
    <w:p w14:paraId="138E5E20" w14:textId="77777777" w:rsidR="0030554B" w:rsidRDefault="0030554B" w:rsidP="00F36B8E">
      <w:pPr>
        <w:ind w:left="1276" w:right="536"/>
        <w:jc w:val="both"/>
        <w:rPr>
          <w:rFonts w:asciiTheme="majorHAnsi" w:hAnsiTheme="majorHAnsi"/>
          <w:b/>
          <w:color w:val="006666"/>
          <w:sz w:val="32"/>
          <w:szCs w:val="32"/>
        </w:rPr>
      </w:pPr>
    </w:p>
    <w:p w14:paraId="65E49601" w14:textId="77777777" w:rsidR="004071F4" w:rsidRDefault="004071F4" w:rsidP="00F36B8E">
      <w:pPr>
        <w:ind w:left="1276" w:right="536"/>
        <w:jc w:val="both"/>
        <w:rPr>
          <w:rFonts w:asciiTheme="majorHAnsi" w:hAnsiTheme="majorHAnsi"/>
          <w:b/>
          <w:color w:val="006666"/>
          <w:sz w:val="32"/>
          <w:szCs w:val="32"/>
        </w:rPr>
      </w:pPr>
    </w:p>
    <w:p w14:paraId="57BDBA74" w14:textId="77777777" w:rsidR="0030554B" w:rsidRDefault="0030554B" w:rsidP="00F36B8E">
      <w:pPr>
        <w:ind w:left="1276" w:right="536"/>
        <w:jc w:val="both"/>
        <w:rPr>
          <w:rFonts w:asciiTheme="majorHAnsi" w:hAnsiTheme="majorHAnsi"/>
          <w:b/>
          <w:color w:val="006666"/>
          <w:sz w:val="32"/>
          <w:szCs w:val="32"/>
        </w:rPr>
      </w:pPr>
      <w:r>
        <w:rPr>
          <w:rFonts w:asciiTheme="majorHAnsi" w:hAnsiTheme="majorHAnsi"/>
          <w:b/>
          <w:noProof/>
          <w:color w:val="3C9451"/>
          <w:spacing w:val="2"/>
          <w:sz w:val="40"/>
          <w:szCs w:val="40"/>
          <w:lang w:eastAsia="ru-RU"/>
        </w:rPr>
        <w:lastRenderedPageBreak/>
        <w:drawing>
          <wp:inline distT="0" distB="0" distL="0" distR="0" wp14:anchorId="1DD70243" wp14:editId="3BBB541B">
            <wp:extent cx="9172575" cy="6067425"/>
            <wp:effectExtent l="0" t="0" r="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4A6E343" w14:textId="509F6349" w:rsidR="006D3C21" w:rsidRPr="00F36B8E" w:rsidRDefault="006D3C21" w:rsidP="000661DF">
      <w:pPr>
        <w:ind w:left="567" w:right="111"/>
        <w:jc w:val="both"/>
        <w:rPr>
          <w:rFonts w:asciiTheme="majorHAnsi" w:hAnsiTheme="majorHAnsi"/>
          <w:b/>
          <w:color w:val="006666"/>
          <w:sz w:val="32"/>
          <w:szCs w:val="32"/>
        </w:rPr>
      </w:pPr>
      <w:r w:rsidRPr="00F36B8E">
        <w:rPr>
          <w:rFonts w:asciiTheme="majorHAnsi" w:hAnsiTheme="majorHAnsi"/>
          <w:b/>
          <w:color w:val="006666"/>
          <w:sz w:val="32"/>
          <w:szCs w:val="32"/>
        </w:rPr>
        <w:t xml:space="preserve">Бюджет, как и в предыдущие годы, носил социальную направленность. Расходы на социально-культурную сферу составили </w:t>
      </w:r>
      <w:r w:rsidR="008D3B12">
        <w:rPr>
          <w:rFonts w:asciiTheme="majorHAnsi" w:hAnsiTheme="majorHAnsi"/>
          <w:b/>
          <w:color w:val="006666"/>
          <w:sz w:val="32"/>
          <w:szCs w:val="32"/>
        </w:rPr>
        <w:t>77,0</w:t>
      </w:r>
      <w:r w:rsidRPr="00F36B8E">
        <w:rPr>
          <w:rFonts w:asciiTheme="majorHAnsi" w:hAnsiTheme="majorHAnsi"/>
          <w:b/>
          <w:color w:val="006666"/>
          <w:sz w:val="32"/>
          <w:szCs w:val="32"/>
        </w:rPr>
        <w:t xml:space="preserve"> % от общего объема расходов.</w:t>
      </w:r>
    </w:p>
    <w:p w14:paraId="31694321" w14:textId="63DAC399" w:rsidR="003E438D" w:rsidRPr="00C3076D" w:rsidRDefault="00711D0F" w:rsidP="003E438D">
      <w:pPr>
        <w:spacing w:after="120"/>
        <w:ind w:firstLine="851"/>
        <w:rPr>
          <w:rFonts w:asciiTheme="majorHAnsi" w:hAnsiTheme="majorHAnsi"/>
          <w:b/>
          <w:color w:val="006666"/>
          <w:sz w:val="40"/>
          <w:szCs w:val="40"/>
        </w:rPr>
      </w:pPr>
      <w:r w:rsidRPr="00C3076D">
        <w:rPr>
          <w:rFonts w:asciiTheme="majorHAnsi" w:hAnsiTheme="majorHAnsi"/>
          <w:b/>
          <w:color w:val="006666"/>
          <w:sz w:val="40"/>
          <w:szCs w:val="40"/>
        </w:rPr>
        <w:lastRenderedPageBreak/>
        <w:t xml:space="preserve">Структура расходов </w:t>
      </w:r>
      <w:r w:rsidR="00C3076D" w:rsidRPr="00C3076D">
        <w:rPr>
          <w:rFonts w:ascii="Times New Roman" w:hAnsi="Times New Roman"/>
          <w:b/>
          <w:bCs/>
          <w:color w:val="006666"/>
          <w:sz w:val="40"/>
          <w:szCs w:val="40"/>
        </w:rPr>
        <w:t xml:space="preserve">МО </w:t>
      </w:r>
      <w:r w:rsidR="00241FEA" w:rsidRPr="00C3076D">
        <w:rPr>
          <w:rFonts w:asciiTheme="majorHAnsi" w:hAnsiTheme="majorHAnsi"/>
          <w:b/>
          <w:color w:val="006666"/>
          <w:sz w:val="40"/>
          <w:szCs w:val="40"/>
        </w:rPr>
        <w:t>Крыловский</w:t>
      </w:r>
      <w:r w:rsidRPr="00C3076D">
        <w:rPr>
          <w:rFonts w:asciiTheme="majorHAnsi" w:hAnsiTheme="majorHAnsi"/>
          <w:b/>
          <w:color w:val="006666"/>
          <w:sz w:val="40"/>
          <w:szCs w:val="40"/>
        </w:rPr>
        <w:t xml:space="preserve"> район  </w:t>
      </w:r>
    </w:p>
    <w:p w14:paraId="2E410EE6" w14:textId="27975A4B" w:rsidR="00024454" w:rsidRPr="00C3076D" w:rsidRDefault="00711D0F" w:rsidP="003E438D">
      <w:pPr>
        <w:spacing w:after="120"/>
        <w:ind w:firstLine="851"/>
        <w:rPr>
          <w:rFonts w:asciiTheme="majorHAnsi" w:hAnsiTheme="majorHAnsi"/>
          <w:b/>
          <w:color w:val="006666"/>
          <w:sz w:val="40"/>
          <w:szCs w:val="40"/>
        </w:rPr>
      </w:pPr>
      <w:r w:rsidRPr="00C3076D">
        <w:rPr>
          <w:rFonts w:asciiTheme="majorHAnsi" w:hAnsiTheme="majorHAnsi"/>
          <w:b/>
          <w:color w:val="006666"/>
          <w:sz w:val="40"/>
          <w:szCs w:val="40"/>
        </w:rPr>
        <w:t xml:space="preserve">на социально-культурную сферу </w:t>
      </w:r>
    </w:p>
    <w:p w14:paraId="10E55317" w14:textId="77777777" w:rsidR="00711D0F" w:rsidRPr="00870B20" w:rsidRDefault="00870B20" w:rsidP="003E438D">
      <w:pPr>
        <w:spacing w:after="120"/>
        <w:ind w:firstLine="851"/>
        <w:rPr>
          <w:rFonts w:asciiTheme="majorHAnsi" w:hAnsiTheme="majorHAnsi"/>
          <w:b/>
          <w:color w:val="006666"/>
          <w:sz w:val="36"/>
          <w:szCs w:val="36"/>
        </w:rPr>
      </w:pPr>
      <w:r w:rsidRPr="00870B20">
        <w:rPr>
          <w:rFonts w:asciiTheme="majorHAnsi" w:hAnsiTheme="majorHAnsi"/>
          <w:b/>
          <w:noProof/>
          <w:color w:val="006666"/>
          <w:sz w:val="36"/>
          <w:szCs w:val="36"/>
          <w:lang w:eastAsia="ru-RU"/>
        </w:rPr>
        <w:drawing>
          <wp:inline distT="0" distB="0" distL="0" distR="0" wp14:anchorId="7CAD28BD" wp14:editId="01C0BE3A">
            <wp:extent cx="9086850" cy="5715000"/>
            <wp:effectExtent l="0" t="0" r="0" b="0"/>
            <wp:docPr id="6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81933CE" w14:textId="77777777" w:rsidR="00B016BE" w:rsidRDefault="00B016BE" w:rsidP="00C3076D">
      <w:pPr>
        <w:jc w:val="both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B016BE" w:rsidSect="00C449E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59E5419F" w14:textId="77777777" w:rsidR="003B2744" w:rsidRPr="0066702F" w:rsidRDefault="00E94022" w:rsidP="0066702F">
      <w:pPr>
        <w:spacing w:after="0"/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</w:pPr>
      <w:r w:rsidRPr="0066702F">
        <w:rPr>
          <w:rFonts w:asciiTheme="majorHAnsi" w:hAnsiTheme="majorHAnsi"/>
          <w:b/>
          <w:shadow/>
          <w:noProof/>
          <w:color w:val="006666"/>
          <w:spacing w:val="2"/>
          <w:sz w:val="40"/>
          <w:szCs w:val="40"/>
          <w:lang w:eastAsia="ru-RU"/>
        </w:rPr>
        <w:lastRenderedPageBreak/>
        <w:drawing>
          <wp:anchor distT="0" distB="0" distL="114300" distR="114300" simplePos="0" relativeHeight="251721728" behindDoc="0" locked="0" layoutInCell="1" allowOverlap="1" wp14:anchorId="2CE4CD1A" wp14:editId="609D246D">
            <wp:simplePos x="0" y="0"/>
            <wp:positionH relativeFrom="column">
              <wp:posOffset>7022465</wp:posOffset>
            </wp:positionH>
            <wp:positionV relativeFrom="paragraph">
              <wp:posOffset>-112395</wp:posOffset>
            </wp:positionV>
            <wp:extent cx="2780665" cy="1924050"/>
            <wp:effectExtent l="152400" t="57150" r="153035" b="152400"/>
            <wp:wrapSquare wrapText="bothSides"/>
            <wp:docPr id="2" name="Рисунок 21" descr="http://images.myshared.ru/59922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s.myshared.ru/59922/slide_2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b="1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924050"/>
                    </a:xfrm>
                    <a:prstGeom prst="rect">
                      <a:avLst/>
                    </a:prstGeom>
                    <a:blipFill>
                      <a:blip r:embed="rId27"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52400" dist="508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771DC" w:rsidRP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 xml:space="preserve">Объем бюджетных ассигнований </w:t>
      </w:r>
    </w:p>
    <w:p w14:paraId="4B135E28" w14:textId="77777777" w:rsidR="00CA4063" w:rsidRDefault="00C771DC" w:rsidP="0066702F">
      <w:pPr>
        <w:spacing w:after="0"/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</w:pPr>
      <w:r w:rsidRP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>на реализацию муниципальных программ</w:t>
      </w:r>
      <w:r w:rsidR="003B2744" w:rsidRP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 xml:space="preserve"> </w:t>
      </w:r>
    </w:p>
    <w:p w14:paraId="6F5CFCEE" w14:textId="77777777" w:rsidR="009B4C54" w:rsidRDefault="00CA4063" w:rsidP="000201E1">
      <w:pPr>
        <w:spacing w:after="0"/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</w:pPr>
      <w:r w:rsidRP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 xml:space="preserve">МО Крыловский </w:t>
      </w:r>
      <w:r w:rsidR="009B4C54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 xml:space="preserve">муниципальный </w:t>
      </w:r>
      <w:r w:rsidRP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>район</w:t>
      </w:r>
      <w:r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 xml:space="preserve"> </w:t>
      </w:r>
    </w:p>
    <w:p w14:paraId="291A75E6" w14:textId="2F2D13CA" w:rsidR="000201E1" w:rsidRDefault="009B4C54" w:rsidP="000201E1">
      <w:pPr>
        <w:spacing w:after="0"/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</w:pPr>
      <w:r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 xml:space="preserve">Краснодарского края </w:t>
      </w:r>
      <w:r w:rsidR="00C771DC" w:rsidRP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 xml:space="preserve">и описание </w:t>
      </w:r>
    </w:p>
    <w:p w14:paraId="7191C587" w14:textId="7729CC65" w:rsidR="00C771DC" w:rsidRPr="000201E1" w:rsidRDefault="00C771DC" w:rsidP="000201E1">
      <w:pPr>
        <w:spacing w:after="0"/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</w:pPr>
      <w:r w:rsidRP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>конкретных</w:t>
      </w:r>
      <w:r w:rsidR="003B2744" w:rsidRP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 xml:space="preserve"> </w:t>
      </w:r>
      <w:r w:rsidRP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>результатов их реализации</w:t>
      </w:r>
      <w:r w:rsidR="0066702F">
        <w:rPr>
          <w:rFonts w:asciiTheme="majorHAnsi" w:hAnsiTheme="majorHAnsi"/>
          <w:b/>
          <w:shadow/>
          <w:color w:val="006666"/>
          <w:spacing w:val="2"/>
          <w:sz w:val="40"/>
          <w:szCs w:val="40"/>
        </w:rPr>
        <w:t xml:space="preserve"> </w:t>
      </w:r>
    </w:p>
    <w:p w14:paraId="0053BFBD" w14:textId="77777777" w:rsidR="002A3FFB" w:rsidRDefault="003D29F5" w:rsidP="000F1088">
      <w:pPr>
        <w:widowControl w:val="0"/>
        <w:spacing w:after="0" w:line="240" w:lineRule="auto"/>
        <w:ind w:left="12036"/>
        <w:contextualSpacing/>
        <w:rPr>
          <w:rFonts w:ascii="Times New Roman" w:hAnsi="Times New Roman"/>
          <w:i/>
          <w:shadow/>
          <w:color w:val="006666"/>
          <w:spacing w:val="2"/>
          <w:sz w:val="24"/>
          <w:szCs w:val="24"/>
        </w:rPr>
      </w:pPr>
      <w:r w:rsidRPr="00024454">
        <w:rPr>
          <w:rFonts w:ascii="Times New Roman" w:hAnsi="Times New Roman"/>
          <w:i/>
          <w:shadow/>
          <w:color w:val="006666"/>
          <w:spacing w:val="2"/>
          <w:sz w:val="24"/>
          <w:szCs w:val="24"/>
        </w:rPr>
        <w:t>(</w:t>
      </w:r>
    </w:p>
    <w:p w14:paraId="27EF5428" w14:textId="6EE5DC38" w:rsidR="0066702F" w:rsidRDefault="0066702F" w:rsidP="000F1088">
      <w:pPr>
        <w:widowControl w:val="0"/>
        <w:spacing w:after="0" w:line="240" w:lineRule="auto"/>
        <w:ind w:left="12036"/>
        <w:contextualSpacing/>
        <w:rPr>
          <w:rFonts w:ascii="Times New Roman" w:hAnsi="Times New Roman"/>
          <w:i/>
          <w:shadow/>
          <w:color w:val="006666"/>
          <w:spacing w:val="2"/>
          <w:sz w:val="24"/>
          <w:szCs w:val="24"/>
        </w:rPr>
      </w:pPr>
    </w:p>
    <w:p w14:paraId="033E3C78" w14:textId="05A27F45" w:rsidR="000B3F98" w:rsidRDefault="000B3F98" w:rsidP="000F1088">
      <w:pPr>
        <w:widowControl w:val="0"/>
        <w:spacing w:after="0" w:line="240" w:lineRule="auto"/>
        <w:ind w:left="12036"/>
        <w:contextualSpacing/>
        <w:rPr>
          <w:rFonts w:ascii="Times New Roman" w:hAnsi="Times New Roman"/>
          <w:i/>
          <w:shadow/>
          <w:color w:val="006666"/>
          <w:spacing w:val="2"/>
          <w:sz w:val="24"/>
          <w:szCs w:val="24"/>
        </w:rPr>
      </w:pPr>
    </w:p>
    <w:p w14:paraId="45F92BF9" w14:textId="66795A97" w:rsidR="000B3F98" w:rsidRPr="00024454" w:rsidRDefault="000B3F98" w:rsidP="000F1088">
      <w:pPr>
        <w:widowControl w:val="0"/>
        <w:spacing w:after="0" w:line="240" w:lineRule="auto"/>
        <w:ind w:left="12036"/>
        <w:contextualSpacing/>
        <w:rPr>
          <w:rFonts w:ascii="Times New Roman" w:hAnsi="Times New Roman"/>
          <w:i/>
          <w:shadow/>
          <w:color w:val="006666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6666"/>
          <w:sz w:val="32"/>
          <w:szCs w:val="32"/>
        </w:rPr>
        <w:t>//тыс. рублей/</w:t>
      </w:r>
    </w:p>
    <w:tbl>
      <w:tblPr>
        <w:tblW w:w="15479" w:type="dxa"/>
        <w:tblInd w:w="622" w:type="dxa"/>
        <w:tblLayout w:type="fixed"/>
        <w:tblLook w:val="04A0" w:firstRow="1" w:lastRow="0" w:firstColumn="1" w:lastColumn="0" w:noHBand="0" w:noVBand="1"/>
      </w:tblPr>
      <w:tblGrid>
        <w:gridCol w:w="609"/>
        <w:gridCol w:w="9527"/>
        <w:gridCol w:w="12"/>
        <w:gridCol w:w="67"/>
        <w:gridCol w:w="75"/>
        <w:gridCol w:w="1389"/>
        <w:gridCol w:w="137"/>
        <w:gridCol w:w="1390"/>
        <w:gridCol w:w="1526"/>
        <w:gridCol w:w="236"/>
        <w:gridCol w:w="160"/>
        <w:gridCol w:w="351"/>
      </w:tblGrid>
      <w:tr w:rsidR="004E2830" w:rsidRPr="00024454" w14:paraId="6B95F783" w14:textId="77777777" w:rsidTr="0075289B">
        <w:trPr>
          <w:gridAfter w:val="3"/>
          <w:wAfter w:w="400" w:type="dxa"/>
          <w:trHeight w:val="1207"/>
          <w:tblHeader/>
        </w:trPr>
        <w:tc>
          <w:tcPr>
            <w:tcW w:w="618" w:type="dxa"/>
            <w:tcBorders>
              <w:top w:val="single" w:sz="12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710480EE" w14:textId="77777777" w:rsidR="004E2830" w:rsidRDefault="000B3F98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№</w:t>
            </w:r>
          </w:p>
          <w:p w14:paraId="4962F789" w14:textId="58380F9A" w:rsidR="000B3F98" w:rsidRPr="005177D4" w:rsidRDefault="000B3F98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846" w:type="dxa"/>
            <w:gridSpan w:val="3"/>
            <w:tcBorders>
              <w:top w:val="single" w:sz="12" w:space="0" w:color="549E39" w:themeColor="accent1"/>
              <w:left w:val="single" w:sz="18" w:space="0" w:color="549E39" w:themeColor="accent1"/>
              <w:bottom w:val="single" w:sz="12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1CD33D5D" w14:textId="77777777" w:rsidR="000B3F98" w:rsidRDefault="000B3F98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 xml:space="preserve">Описание конкретных результатов </w:t>
            </w:r>
          </w:p>
          <w:p w14:paraId="74BF1843" w14:textId="486D1BE0" w:rsidR="004E2830" w:rsidRPr="005177D4" w:rsidRDefault="000B3F98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от реализации муниципальных программ</w:t>
            </w:r>
          </w:p>
        </w:tc>
        <w:tc>
          <w:tcPr>
            <w:tcW w:w="1496" w:type="dxa"/>
            <w:gridSpan w:val="2"/>
            <w:tcBorders>
              <w:top w:val="single" w:sz="12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6212B14F" w14:textId="69ADC1A2" w:rsidR="004E2830" w:rsidRPr="005177D4" w:rsidRDefault="004E2830" w:rsidP="00A65B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Уточненный план</w:t>
            </w:r>
          </w:p>
        </w:tc>
        <w:tc>
          <w:tcPr>
            <w:tcW w:w="1560" w:type="dxa"/>
            <w:gridSpan w:val="2"/>
            <w:tcBorders>
              <w:top w:val="single" w:sz="12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0228FDFE" w14:textId="734FC750" w:rsidR="004E2830" w:rsidRPr="005177D4" w:rsidRDefault="004E2830" w:rsidP="00A65B2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559" w:type="dxa"/>
            <w:tcBorders>
              <w:top w:val="single" w:sz="12" w:space="0" w:color="549E39" w:themeColor="accent1"/>
              <w:left w:val="single" w:sz="18" w:space="0" w:color="549E39" w:themeColor="accent1"/>
              <w:bottom w:val="single" w:sz="12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79A4A807" w14:textId="77777777" w:rsidR="004E2830" w:rsidRPr="005177D4" w:rsidRDefault="004E2830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 xml:space="preserve">Отклонение </w:t>
            </w:r>
          </w:p>
          <w:p w14:paraId="3CCEFB92" w14:textId="77777777" w:rsidR="004E2830" w:rsidRPr="005177D4" w:rsidRDefault="004E2830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(</w:t>
            </w:r>
            <w:r w:rsidR="009E0A3B" w:rsidRPr="005177D4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гр.</w:t>
            </w:r>
            <w:r w:rsidR="007F6BE4" w:rsidRPr="005177D4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3</w:t>
            </w:r>
            <w:r w:rsidRPr="005177D4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-</w:t>
            </w:r>
            <w:r w:rsidR="009E0A3B" w:rsidRPr="005177D4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гр.</w:t>
            </w:r>
            <w:r w:rsidR="007F6BE4" w:rsidRPr="005177D4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4</w:t>
            </w:r>
            <w:r w:rsidRPr="005177D4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)</w:t>
            </w:r>
          </w:p>
        </w:tc>
      </w:tr>
      <w:tr w:rsidR="009F4BFF" w:rsidRPr="00786972" w14:paraId="4D6F9B88" w14:textId="77777777" w:rsidTr="0075289B">
        <w:trPr>
          <w:gridAfter w:val="3"/>
          <w:wAfter w:w="400" w:type="dxa"/>
          <w:trHeight w:val="249"/>
          <w:tblHeader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734556DF" w14:textId="77777777" w:rsidR="009F4BFF" w:rsidRPr="005177D4" w:rsidRDefault="009F4BFF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8AB833" w:themeColor="accent2"/>
                <w:sz w:val="20"/>
                <w:szCs w:val="20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/>
                <w:bCs/>
                <w:color w:val="8AB833" w:themeColor="accent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462293A2" w14:textId="77777777" w:rsidR="009F4BFF" w:rsidRPr="005177D4" w:rsidRDefault="009F4BFF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8AB833" w:themeColor="accent2"/>
                <w:sz w:val="24"/>
                <w:szCs w:val="24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/>
                <w:bCs/>
                <w:color w:val="8AB833" w:themeColor="accent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378699F9" w14:textId="77777777" w:rsidR="009F4BFF" w:rsidRPr="005177D4" w:rsidRDefault="009F4BFF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8AB833" w:themeColor="accent2"/>
                <w:sz w:val="24"/>
                <w:szCs w:val="24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/>
                <w:bCs/>
                <w:color w:val="8AB833" w:themeColor="accent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41CDC36B" w14:textId="77777777" w:rsidR="009F4BFF" w:rsidRPr="005177D4" w:rsidRDefault="009F4BFF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8AB833" w:themeColor="accent2"/>
                <w:sz w:val="24"/>
                <w:szCs w:val="24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/>
                <w:bCs/>
                <w:color w:val="8AB833" w:themeColor="accent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0DCEB12C" w14:textId="77777777" w:rsidR="009F4BFF" w:rsidRPr="005177D4" w:rsidRDefault="009F4BFF" w:rsidP="000F108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8AB833" w:themeColor="accent2"/>
                <w:sz w:val="24"/>
                <w:szCs w:val="24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/>
                <w:bCs/>
                <w:color w:val="8AB833" w:themeColor="accent2"/>
                <w:sz w:val="24"/>
                <w:szCs w:val="24"/>
                <w:lang w:eastAsia="ru-RU"/>
              </w:rPr>
              <w:t>5</w:t>
            </w:r>
          </w:p>
        </w:tc>
      </w:tr>
      <w:tr w:rsidR="0088736A" w:rsidRPr="007A6BCF" w14:paraId="5B39921A" w14:textId="77777777" w:rsidTr="0075289B">
        <w:trPr>
          <w:gridAfter w:val="3"/>
          <w:wAfter w:w="400" w:type="dxa"/>
          <w:trHeight w:val="54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4DAE933C" w14:textId="77777777" w:rsidR="0088736A" w:rsidRPr="005177D4" w:rsidRDefault="0088736A" w:rsidP="0088736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3D53550A" w14:textId="77777777" w:rsidR="0088736A" w:rsidRPr="000F1088" w:rsidRDefault="0088736A" w:rsidP="0088736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5177D4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«Развитие образования»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nil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0F23E38" w14:textId="5039AB47" w:rsidR="0088736A" w:rsidRPr="0088736A" w:rsidRDefault="00DA7655" w:rsidP="0088736A">
            <w:pPr>
              <w:spacing w:after="0"/>
              <w:rPr>
                <w:rFonts w:ascii="Times New Roman" w:hAnsi="Times New Roman"/>
                <w:b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6666"/>
                <w:sz w:val="28"/>
                <w:szCs w:val="28"/>
              </w:rPr>
              <w:t>887397,0</w:t>
            </w:r>
          </w:p>
        </w:tc>
        <w:tc>
          <w:tcPr>
            <w:tcW w:w="1560" w:type="dxa"/>
            <w:gridSpan w:val="2"/>
            <w:tcBorders>
              <w:left w:val="single" w:sz="18" w:space="0" w:color="549E39" w:themeColor="accent1"/>
              <w:bottom w:val="single" w:sz="4" w:space="0" w:color="auto"/>
            </w:tcBorders>
            <w:vAlign w:val="center"/>
          </w:tcPr>
          <w:p w14:paraId="2849BF2A" w14:textId="085B7870" w:rsidR="0088736A" w:rsidRPr="0088736A" w:rsidRDefault="00DA7655" w:rsidP="0088736A">
            <w:pPr>
              <w:spacing w:after="0"/>
              <w:contextualSpacing/>
              <w:rPr>
                <w:rFonts w:ascii="Times New Roman" w:hAnsi="Times New Roman"/>
                <w:b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6666"/>
                <w:sz w:val="28"/>
                <w:szCs w:val="28"/>
              </w:rPr>
              <w:t>879094,9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037796A" w14:textId="37F3DFF5" w:rsidR="0088736A" w:rsidRPr="001E7ABA" w:rsidRDefault="00DA7655" w:rsidP="004F32F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8302,1</w:t>
            </w:r>
          </w:p>
        </w:tc>
      </w:tr>
      <w:tr w:rsidR="00600BB5" w:rsidRPr="007A6BCF" w14:paraId="0DBC4FAD" w14:textId="06EBE171" w:rsidTr="00A12106">
        <w:trPr>
          <w:trHeight w:val="284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1869661" w14:textId="360B58F2" w:rsidR="00C35022" w:rsidRPr="000C534F" w:rsidRDefault="00C35022" w:rsidP="00C3502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В 202</w:t>
            </w:r>
            <w:r w:rsidR="000C534F"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5</w:t>
            </w:r>
            <w:r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году финансирование программы из всех уровней бюджета составило </w:t>
            </w:r>
            <w:r w:rsidR="000C534F"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879,1</w:t>
            </w:r>
            <w:r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млн.</w:t>
            </w:r>
            <w:r w:rsidR="00C64261"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</w:t>
            </w:r>
            <w:r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рублей, в том числе средства бюджета Краснодарского края – </w:t>
            </w:r>
            <w:r w:rsidR="000C534F"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615,5</w:t>
            </w:r>
            <w:r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млн. рублей, средства бюджета муниципального образования </w:t>
            </w:r>
            <w:r w:rsidR="00B8584E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- </w:t>
            </w:r>
            <w:r w:rsidR="000C534F"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263,6</w:t>
            </w:r>
            <w:r w:rsidRPr="000C534F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млн. рублей.</w:t>
            </w:r>
          </w:p>
          <w:p w14:paraId="0F19E215" w14:textId="525C2F2E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Средства бюджета Краснодарского края распределены следующим образом:</w:t>
            </w:r>
          </w:p>
          <w:p w14:paraId="6F030323" w14:textId="792B9E62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на обеспечение выплат ежемесячного денежного вознаграждения за классное руководство педагогическим работникам, советникам директоров муниципальных общеобразовательных организаций</w:t>
            </w: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-</w:t>
            </w: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28584,4 тыс. рублей;</w:t>
            </w:r>
          </w:p>
          <w:p w14:paraId="619C48CE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субвенции на обеспечение бесплатного горячего питания обучающихся по образовательным программам начального и общего образования в муниципальных общеобразовательных организациях – 13050,3 тыс. рублей;</w:t>
            </w:r>
          </w:p>
          <w:p w14:paraId="43A1E0AD" w14:textId="1968217F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 - 2158,2 тыс. рублей.</w:t>
            </w:r>
          </w:p>
          <w:p w14:paraId="74E0ADB4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субсидии на финансирование общеобразовательных учреждений в части реализации ими основных общеобразовательных программ – 363717,6 тыс. рублей;</w:t>
            </w:r>
          </w:p>
          <w:p w14:paraId="6A74C6FA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lastRenderedPageBreak/>
              <w:t>- субвенции на финансирование дошкольных образовательных организаций в части реализации ими основных общеобразовательных программ дошкольного образования – 161712,4 тыс. рублей;</w:t>
            </w:r>
          </w:p>
          <w:p w14:paraId="1D0256F0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субвенции на обеспечение льготным питанием учащихся из многодетных семей в муниципальных общеобразовательных организациях – 7359,5 тыс. рублей;</w:t>
            </w:r>
          </w:p>
          <w:p w14:paraId="7DCE0129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субвенции на обеспечение бесплатного горячего питания обучающихся по образовательным программам начального и общего образования в муниципальных общеобразовательных организациях – 3680,9 тыс. рублей;</w:t>
            </w:r>
          </w:p>
          <w:p w14:paraId="630F8923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субвенции на обеспечение бесплатного горячего питания обучающихся с ограниченными возможностями здоровья в муниципальных общеобразовательных организациях – 1547,1 тыс. рублей;</w:t>
            </w:r>
          </w:p>
          <w:p w14:paraId="660CFEAC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субвенции на обеспечение бесплатным двухразовым питанием детей-инвалидов – 531,4 тыс. рублей;</w:t>
            </w:r>
          </w:p>
          <w:p w14:paraId="1B92E919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субвенции на 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выплата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аттестации – 1800, тыс. рублей;</w:t>
            </w:r>
          </w:p>
          <w:p w14:paraId="6E052B09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– 2481,3 тыс. рублей;</w:t>
            </w:r>
          </w:p>
          <w:p w14:paraId="5750F8FF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на осуществление отдельных государственных полномочий Краснодарского края по обеспечению отдыха детей в каникулярное время в профильных лагерях и на базе муниципальных учреждений, организованных муниципальными общеобразовательными организациями Краснодарского края – 4332,1 тыс. рублей;</w:t>
            </w:r>
          </w:p>
          <w:p w14:paraId="586D2ADF" w14:textId="4AD9BD68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- на капитальный ремонт функционирующих дошкольных образовательных организаций, зданий, помещений, сооружений, благоустройство территорий (ремонт пищевого блока МБОУ СОШ № 10) – 14354,6 тыс. рублей;</w:t>
            </w:r>
          </w:p>
          <w:p w14:paraId="6F129DDA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общеобразовательных учреждений – 10084,9 тыс. рублей;</w:t>
            </w:r>
          </w:p>
          <w:p w14:paraId="383EA32A" w14:textId="1E44286F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</w:t>
            </w: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lastRenderedPageBreak/>
              <w:t>екта «Патриотическое воспитание граждан Российской Федерации» - 89,9 тыс. рублей.</w:t>
            </w:r>
          </w:p>
          <w:p w14:paraId="56065C8C" w14:textId="6CCBE0AC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Средства бюджета муниципального образования были направлены на:</w:t>
            </w: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</w:t>
            </w:r>
          </w:p>
          <w:p w14:paraId="4D193BFA" w14:textId="0306BC5D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- капитальный ремонт функционирующих дошкольных образовательных организаций (реконструкция здания МБДОУ №30), зданий, помещений, сооружений, благоустройство территорий (ремонт пищевого блока МБОУ СОШ </w:t>
            </w:r>
            <w:r w:rsidR="00B8584E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           </w:t>
            </w: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№ 10) – 5233,2 тыс. рублей;</w:t>
            </w:r>
          </w:p>
          <w:p w14:paraId="5C1ECCD8" w14:textId="17D729D0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субсидии</w:t>
            </w: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 xml:space="preserve"> на финансирование дошкольных образовательных организаций в части реализации ими основных общеобразовательных программ дошкольного образования – 65241,3 тыс. рублей;</w:t>
            </w:r>
          </w:p>
          <w:p w14:paraId="24A5714F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субсидии на финансирование общеобразовательных учреждений в части реализации ими основных общеобразовательных программ – 138325,5 тыс. рублей;</w:t>
            </w:r>
          </w:p>
          <w:p w14:paraId="79F89A52" w14:textId="77777777" w:rsidR="00B526A6" w:rsidRPr="00B526A6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на предоставление дополнительных мер социальной поддержки семей мобилизованных граждан, добровольцев, принимающих участие в специальной военной операции, а также погибших при прохождении действительной военной службы, проживающих на территории Крыловского муниципального района, из муниципального бюджета – 904,2 тыс. рублей;</w:t>
            </w:r>
          </w:p>
          <w:p w14:paraId="7E012A2F" w14:textId="27380F31" w:rsidR="002E41CE" w:rsidRPr="00DA7655" w:rsidRDefault="00B526A6" w:rsidP="00B526A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6666"/>
                <w:sz w:val="28"/>
                <w:szCs w:val="28"/>
                <w:highlight w:val="yellow"/>
                <w:lang w:eastAsia="ru-RU"/>
              </w:rPr>
            </w:pPr>
            <w:r w:rsidRPr="00B526A6"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- прочие мероприятия - 53906,1 тыс. рублей</w:t>
            </w:r>
            <w:r>
              <w:rPr>
                <w:rFonts w:ascii="Times New Roman" w:eastAsia="Times New Roman" w:hAnsi="Times New Roman"/>
                <w:color w:val="0066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0" w:type="dxa"/>
            <w:gridSpan w:val="3"/>
          </w:tcPr>
          <w:p w14:paraId="1CC10584" w14:textId="6C6013F4" w:rsidR="00B526A6" w:rsidRDefault="00B526A6" w:rsidP="00B526A6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DF1701" w:rsidRPr="007A6BCF" w14:paraId="5527F5EB" w14:textId="77777777" w:rsidTr="0075289B">
        <w:trPr>
          <w:gridAfter w:val="3"/>
          <w:wAfter w:w="400" w:type="dxa"/>
          <w:trHeight w:val="564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0C496A68" w14:textId="77777777" w:rsidR="00DF1701" w:rsidRPr="005B76B2" w:rsidRDefault="00206137" w:rsidP="00DF1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5B76B2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7783C0FD" w14:textId="77777777" w:rsidR="00DF1701" w:rsidRPr="005B76B2" w:rsidRDefault="00DF1701" w:rsidP="00DF1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5B76B2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«Социальная поддержка граждан»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48FA65E" w14:textId="264D0717" w:rsidR="00DF1701" w:rsidRPr="005B76B2" w:rsidRDefault="00DA7655" w:rsidP="00DF1701">
            <w:pPr>
              <w:spacing w:after="0" w:line="240" w:lineRule="auto"/>
              <w:rPr>
                <w:rFonts w:ascii="Times New Roman" w:hAnsi="Times New Roman"/>
                <w:b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6666"/>
                <w:sz w:val="28"/>
                <w:szCs w:val="28"/>
              </w:rPr>
              <w:t>87028,4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5EE32BF" w14:textId="38CA41D0" w:rsidR="00DF1701" w:rsidRPr="005B76B2" w:rsidRDefault="00DA7655" w:rsidP="00DF1701">
            <w:pPr>
              <w:spacing w:after="0" w:line="240" w:lineRule="auto"/>
              <w:rPr>
                <w:rFonts w:ascii="Times New Roman" w:hAnsi="Times New Roman"/>
                <w:b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6666"/>
                <w:sz w:val="28"/>
                <w:szCs w:val="28"/>
              </w:rPr>
              <w:t>79362,8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E1DB7FA" w14:textId="0B58F2D4" w:rsidR="00DF1701" w:rsidRPr="005B76B2" w:rsidRDefault="00DA7655" w:rsidP="00DF17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7665,6</w:t>
            </w:r>
          </w:p>
        </w:tc>
      </w:tr>
      <w:tr w:rsidR="00600BB5" w:rsidRPr="007A6BCF" w14:paraId="38E60CE1" w14:textId="77777777" w:rsidTr="00A12106">
        <w:trPr>
          <w:gridAfter w:val="1"/>
          <w:wAfter w:w="351" w:type="dxa"/>
          <w:trHeight w:val="802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6C643173" w14:textId="77777777" w:rsidR="009C43A9" w:rsidRPr="009C43A9" w:rsidRDefault="009C43A9" w:rsidP="009C43A9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Муниципальная программа состоит из семи подпрограмм:</w:t>
            </w:r>
          </w:p>
          <w:p w14:paraId="01BCE17B" w14:textId="402EB838" w:rsidR="00C60E3F" w:rsidRPr="009C43A9" w:rsidRDefault="009C43A9" w:rsidP="00C60E3F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1.</w:t>
            </w:r>
            <w:r w:rsidR="00C60E3F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«Поддержка социально ориентированных некоммерческих организаций»;</w:t>
            </w:r>
          </w:p>
          <w:p w14:paraId="140C53D4" w14:textId="732F892E" w:rsidR="009C43A9" w:rsidRPr="009C43A9" w:rsidRDefault="00C60E3F" w:rsidP="00C60E3F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2.</w:t>
            </w:r>
            <w:r w:rsidR="009C43A9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ab/>
              <w:t>«Социальная поддержка граждан»;</w:t>
            </w:r>
          </w:p>
          <w:p w14:paraId="37F8B632" w14:textId="698D6323" w:rsidR="009C43A9" w:rsidRPr="009C43A9" w:rsidRDefault="009C43A9" w:rsidP="009C43A9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3.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ab/>
            </w:r>
            <w:r w:rsid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«</w:t>
            </w:r>
            <w:r w:rsidR="00C60E3F" w:rsidRP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Предоставление дополнительной меры социальной поддержки отдельным категориям граждан</w:t>
            </w:r>
            <w:r w:rsid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»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;</w:t>
            </w:r>
          </w:p>
          <w:p w14:paraId="5B726F42" w14:textId="77777777" w:rsidR="009C43A9" w:rsidRPr="009C43A9" w:rsidRDefault="009C43A9" w:rsidP="009C43A9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4.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ab/>
              <w:t>«Профилактика безнадзорности и правонарушений несовершеннолетних на территории муниципального образования Крыловский район»;</w:t>
            </w:r>
          </w:p>
          <w:p w14:paraId="502321AC" w14:textId="77777777" w:rsidR="009C43A9" w:rsidRPr="009C43A9" w:rsidRDefault="009C43A9" w:rsidP="009C43A9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5.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ab/>
              <w:t>«Создание условий для оказания медицинской помощи населению на территории муниципального образования Крыловский район»;</w:t>
            </w:r>
          </w:p>
          <w:p w14:paraId="6ECFB67F" w14:textId="54F2F375" w:rsidR="009C43A9" w:rsidRPr="009C43A9" w:rsidRDefault="009C43A9" w:rsidP="009C43A9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6.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ab/>
              <w:t>«</w:t>
            </w:r>
            <w:r w:rsidR="00C60E3F" w:rsidRP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Предоставление компенсации расходов по оплате найма жилых помещений отдельным категориям работников муниципальных учреждений муниципального образования Крыловский район, подведомственных отделу по физической культуре и спорту администрации муниципального образования Крыловский район и управлению образования ад</w:t>
            </w:r>
            <w:r w:rsidR="00C60E3F" w:rsidRP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lastRenderedPageBreak/>
              <w:t>министрации муниципального образования Крыловский район, реализующих образовательные программы в области физической культуры и спорта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»;</w:t>
            </w:r>
          </w:p>
          <w:p w14:paraId="72AECF70" w14:textId="2629F36F" w:rsidR="009C43A9" w:rsidRDefault="009C43A9" w:rsidP="009C43A9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7.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ab/>
              <w:t>«</w:t>
            </w:r>
            <w:r w:rsidR="00C60E3F" w:rsidRP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Предоставление единовременной денежной выплаты гражданам Российской Федерации, прошедшим отбор в военном комиссариате Павловского и Крыловского районов Краснодарского края и заключившим с 1 августа 2024 года по 31 декабря 2025 года контракт о прохождении военной службы в Вооруженных силах Российской Федерации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».</w:t>
            </w:r>
          </w:p>
          <w:p w14:paraId="47B4F600" w14:textId="0E3A1B4C" w:rsidR="00C55C6F" w:rsidRPr="009C43A9" w:rsidRDefault="00956697" w:rsidP="009C43A9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Н</w:t>
            </w:r>
            <w:r w:rsidR="00206137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а реализацию муниципальной программы муниципального образования Крыловский </w:t>
            </w:r>
            <w:r w:rsid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муниципальный </w:t>
            </w:r>
            <w:r w:rsidR="00206137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район </w:t>
            </w:r>
            <w:r w:rsid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Краснодарского края </w:t>
            </w:r>
            <w:r w:rsidR="00206137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«Социальная поддержка граждан» </w:t>
            </w:r>
            <w:r w:rsidR="00447A40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предусмотрено </w:t>
            </w:r>
            <w:r w:rsid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87028,4</w:t>
            </w:r>
            <w:r w:rsidR="005B76B2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206137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тыс. рублей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, о</w:t>
            </w:r>
            <w:r w:rsidR="00206137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своено </w:t>
            </w:r>
            <w:r w:rsidR="00C60E3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79362,8</w:t>
            </w:r>
            <w:r w:rsidR="00BB5BB5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206137"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тыс. рублей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, из них:</w:t>
            </w:r>
          </w:p>
          <w:p w14:paraId="1A6CF5A0" w14:textId="595E926E" w:rsidR="001E56B6" w:rsidRPr="00B725A8" w:rsidRDefault="00BB5BB5" w:rsidP="001E56B6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7B143E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</w:t>
            </w:r>
            <w:r w:rsidR="001E56B6" w:rsidRPr="007B143E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) на подпрограмму «Поддержка социально ориентированных некоммерческих организаций» предусмотрено </w:t>
            </w:r>
            <w:r w:rsidR="00190ED5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2067,6 тыс. рублей, </w:t>
            </w:r>
            <w:r w:rsidR="001E56B6" w:rsidRPr="007B143E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освоено </w:t>
            </w:r>
            <w:r w:rsidR="00190ED5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2023,6</w:t>
            </w:r>
            <w:r w:rsidR="001E56B6" w:rsidRPr="007B143E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рублей, которые</w:t>
            </w:r>
            <w:r w:rsidR="001E56B6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направлены на поддержку Крыловской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и Крыловской районной организации Краснодарской краевой организации общероссийской общественной организации «Всероссийское общество инвалидов»</w:t>
            </w: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;</w:t>
            </w:r>
          </w:p>
          <w:p w14:paraId="6A6C70CA" w14:textId="03E78B99" w:rsidR="00206137" w:rsidRPr="00B725A8" w:rsidRDefault="00BB5BB5" w:rsidP="000776F1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</w:t>
            </w:r>
            <w:r w:rsidR="00956697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)</w:t>
            </w:r>
            <w:r w:rsidR="00C55C6F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956697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н</w:t>
            </w:r>
            <w:r w:rsidR="00206137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а подпрограмму «Социальная поддержка граждан» - </w:t>
            </w:r>
            <w:r w:rsidR="00447A40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предусмотрено</w:t>
            </w:r>
            <w:r w:rsidR="00206137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190ED5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53362,8</w:t>
            </w:r>
            <w:r w:rsidR="00FF4C40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рублей,</w:t>
            </w:r>
            <w:r w:rsidR="00206137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освоено </w:t>
            </w:r>
            <w:r w:rsidR="00190ED5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52970,4</w:t>
            </w:r>
            <w:r w:rsidR="00206137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</w:t>
            </w:r>
            <w:r w:rsidR="00447A40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, в том числе:</w:t>
            </w:r>
          </w:p>
          <w:p w14:paraId="5D2FEA6B" w14:textId="2191E350" w:rsidR="00206137" w:rsidRPr="00B725A8" w:rsidRDefault="00206137" w:rsidP="000776F1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- </w:t>
            </w:r>
            <w:r w:rsidR="00190ED5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10643,4</w:t>
            </w: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семью;</w:t>
            </w:r>
          </w:p>
          <w:p w14:paraId="12410070" w14:textId="459A4930" w:rsidR="00206137" w:rsidRPr="00B725A8" w:rsidRDefault="00206137" w:rsidP="000776F1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-  </w:t>
            </w:r>
            <w:r w:rsidR="00190ED5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7841,5</w:t>
            </w: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 на осуществление отдельных полномочий по выплате ежемесячного вознаграждения, причитающегося приемным родителям за оказание услуг по воспитанию приемных детей; </w:t>
            </w:r>
          </w:p>
          <w:p w14:paraId="62BA7BF0" w14:textId="2FCA1DF4" w:rsidR="00206137" w:rsidRPr="00B725A8" w:rsidRDefault="00206137" w:rsidP="000776F1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-  </w:t>
            </w:r>
            <w:r w:rsidR="00190ED5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34485,5</w:t>
            </w: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 на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о</w:t>
            </w:r>
            <w:r w:rsidR="00D70286" w:rsidRP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  <w:r w:rsidR="00C97757"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(</w:t>
            </w:r>
            <w:r w:rsidR="00B725A8" w:rsidRPr="00B725A8">
              <w:rPr>
                <w:rFonts w:ascii="Times New Roman" w:eastAsia="SimSun" w:hAnsi="Times New Roman"/>
                <w:bCs/>
                <w:color w:val="006666"/>
                <w:spacing w:val="2"/>
                <w:kern w:val="1"/>
                <w:sz w:val="28"/>
                <w:szCs w:val="28"/>
                <w:lang w:eastAsia="hi-IN" w:bidi="hi-IN"/>
              </w:rPr>
              <w:t xml:space="preserve">приобретено 12 жилых помещений на первичном рынке муниципального образования Крыловский </w:t>
            </w:r>
            <w:r w:rsidR="00D70286">
              <w:rPr>
                <w:rFonts w:ascii="Times New Roman" w:eastAsia="SimSun" w:hAnsi="Times New Roman"/>
                <w:bCs/>
                <w:color w:val="006666"/>
                <w:spacing w:val="2"/>
                <w:kern w:val="1"/>
                <w:sz w:val="28"/>
                <w:szCs w:val="28"/>
                <w:lang w:eastAsia="hi-IN" w:bidi="hi-IN"/>
              </w:rPr>
              <w:t xml:space="preserve">муниципальный </w:t>
            </w:r>
            <w:r w:rsidR="00B725A8" w:rsidRPr="00B725A8">
              <w:rPr>
                <w:rFonts w:ascii="Times New Roman" w:eastAsia="SimSun" w:hAnsi="Times New Roman"/>
                <w:bCs/>
                <w:color w:val="006666"/>
                <w:spacing w:val="2"/>
                <w:kern w:val="1"/>
                <w:sz w:val="28"/>
                <w:szCs w:val="28"/>
                <w:lang w:eastAsia="hi-IN" w:bidi="hi-IN"/>
              </w:rPr>
              <w:t>район</w:t>
            </w:r>
            <w:r w:rsidR="00D70286">
              <w:rPr>
                <w:rFonts w:ascii="Times New Roman" w:eastAsia="SimSun" w:hAnsi="Times New Roman"/>
                <w:bCs/>
                <w:color w:val="006666"/>
                <w:spacing w:val="2"/>
                <w:kern w:val="1"/>
                <w:sz w:val="28"/>
                <w:szCs w:val="28"/>
                <w:lang w:eastAsia="hi-IN" w:bidi="hi-IN"/>
              </w:rPr>
              <w:t xml:space="preserve"> Краснодарского края</w:t>
            </w:r>
            <w:r w:rsidR="00C97757" w:rsidRPr="00B725A8">
              <w:rPr>
                <w:rFonts w:ascii="Times New Roman" w:eastAsia="SimSun" w:hAnsi="Times New Roman"/>
                <w:bCs/>
                <w:color w:val="006666"/>
                <w:spacing w:val="2"/>
                <w:kern w:val="1"/>
                <w:sz w:val="28"/>
                <w:szCs w:val="28"/>
                <w:lang w:eastAsia="hi-IN" w:bidi="hi-IN"/>
              </w:rPr>
              <w:t>)</w:t>
            </w:r>
            <w:r w:rsidR="00BB5BB5" w:rsidRPr="00B725A8">
              <w:rPr>
                <w:rFonts w:ascii="Times New Roman" w:eastAsia="SimSun" w:hAnsi="Times New Roman"/>
                <w:bCs/>
                <w:color w:val="006666"/>
                <w:spacing w:val="2"/>
                <w:kern w:val="1"/>
                <w:sz w:val="28"/>
                <w:szCs w:val="28"/>
                <w:lang w:eastAsia="hi-IN" w:bidi="hi-IN"/>
              </w:rPr>
              <w:t>;</w:t>
            </w:r>
          </w:p>
          <w:p w14:paraId="2BBB76C3" w14:textId="33044987" w:rsidR="00F42D13" w:rsidRPr="00F42D13" w:rsidRDefault="00C55C6F" w:rsidP="000776F1">
            <w:pPr>
              <w:spacing w:after="0" w:line="240" w:lineRule="auto"/>
              <w:ind w:firstLine="45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   </w:t>
            </w:r>
            <w:r w:rsidR="00206137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3</w:t>
            </w:r>
            <w:r w:rsidR="00956697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)</w:t>
            </w:r>
            <w:r w:rsidR="00206137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956697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н</w:t>
            </w:r>
            <w:r w:rsidR="00206137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а подпрограмму «</w:t>
            </w:r>
            <w:r w:rsidR="001E56B6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Предоставление дополнительной меры социальной поддержки отдельным категориям граждан</w:t>
            </w:r>
            <w:r w:rsidR="00206137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» </w:t>
            </w:r>
            <w:r w:rsidR="00B11820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предусмотрено</w:t>
            </w:r>
            <w:r w:rsidR="00206137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2865,0</w:t>
            </w:r>
            <w:r w:rsidR="00206137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рублей, освоено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2129,0</w:t>
            </w:r>
            <w:r w:rsidR="00206137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</w:t>
            </w:r>
            <w:r w:rsidR="00F42D13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, в том числе:</w:t>
            </w:r>
          </w:p>
          <w:p w14:paraId="2F1A92A6" w14:textId="6B9C3D37" w:rsidR="00F42D13" w:rsidRDefault="00F42D13" w:rsidP="00F42D13">
            <w:pPr>
              <w:spacing w:after="0" w:line="240" w:lineRule="auto"/>
              <w:ind w:firstLine="66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-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2100,0</w:t>
            </w: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 дополнительная мера социальной помощи отдельным категориям граждан в виде единовре</w:t>
            </w: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lastRenderedPageBreak/>
              <w:t>менной денежной выплаты</w:t>
            </w: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;</w:t>
            </w:r>
          </w:p>
          <w:p w14:paraId="17E73E2E" w14:textId="793F2DB6" w:rsidR="00F42D13" w:rsidRPr="00F42D13" w:rsidRDefault="00F42D13" w:rsidP="00F42D13">
            <w:pPr>
              <w:spacing w:after="0" w:line="240" w:lineRule="auto"/>
              <w:ind w:firstLine="66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-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29,0</w:t>
            </w: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 на </w:t>
            </w: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е</w:t>
            </w: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автономными дымовыми пожарными извещателями мест проживания малоимущих многодетных семе</w:t>
            </w: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й и</w:t>
            </w: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семей, находящихся в трудной жизненной ситуации, в социально опасном положении</w:t>
            </w: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;</w:t>
            </w:r>
          </w:p>
          <w:p w14:paraId="266B6021" w14:textId="7FCB084F" w:rsidR="007C6DAF" w:rsidRDefault="007C6DAF" w:rsidP="00F42D13">
            <w:pPr>
              <w:spacing w:after="0" w:line="240" w:lineRule="auto"/>
              <w:ind w:firstLine="66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4) на подпрограмму «Профилактика безнадзорности и правонарушений</w:t>
            </w:r>
            <w:r w:rsidR="00615C82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несовершеннолетних</w:t>
            </w: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на территории муниципального образования Крыловский район» предусмотрено 30,0 тыс. рублей,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освоено 29,8 тыс. рублей</w:t>
            </w:r>
            <w:r w:rsidR="00F42D13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;</w:t>
            </w:r>
          </w:p>
          <w:p w14:paraId="68038C74" w14:textId="33AF5E59" w:rsidR="00F42D13" w:rsidRPr="00F42D13" w:rsidRDefault="00F42D13" w:rsidP="00F42D13">
            <w:pPr>
              <w:spacing w:after="0" w:line="240" w:lineRule="auto"/>
              <w:ind w:firstLine="66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5) на подпрограмму </w:t>
            </w:r>
            <w:r w:rsidRPr="009C43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«Создание условий для оказания медицинской помощи населению на территории муниципального образования Крыловский район»</w:t>
            </w: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D70286"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предусмотрено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и освоено 500,0 тыс. рублей</w:t>
            </w: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;</w:t>
            </w:r>
          </w:p>
          <w:p w14:paraId="6BB531B5" w14:textId="612EC939" w:rsidR="00F42D13" w:rsidRDefault="00F42D13" w:rsidP="00F42D13">
            <w:pPr>
              <w:spacing w:after="0" w:line="240" w:lineRule="auto"/>
              <w:ind w:firstLine="66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6</w:t>
            </w: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) на подпрограмму «</w:t>
            </w:r>
            <w:r w:rsidR="00D70286" w:rsidRP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Предоставление компенсации расходов по оплате найма жилых помещений отдельным категориям работников муниципальных учреждений муниципального образования Крыловский район, подведомственных отделу по физической культуре и спорту администрации муниципального образования Крыловский район и управлению образования администрации муниципального образования Крыловский район, реализующих образовательные программы в области физической культуры и спорта</w:t>
            </w: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»</w:t>
            </w: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- предусмотрено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и </w:t>
            </w: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освоено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10,0</w:t>
            </w:r>
            <w:r w:rsidRPr="00B725A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. Средства направлены на п</w:t>
            </w:r>
            <w:r w:rsidRPr="00F42D1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редоставление компенсации расходов по оплате найма жилых помещений отдельным категориям работников муниципальных учреждений муниципального образования Крыловский район, подведомственных отделу по физической культуре и спорту администрации муниципального образования Крыловский район и управлению образования администрации муниципального образования Крыловский район, реализующих образовательные программы в области физической культуры и спорта</w:t>
            </w: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;</w:t>
            </w:r>
          </w:p>
          <w:p w14:paraId="5161DF55" w14:textId="5B5DBF04" w:rsidR="00F42D13" w:rsidRPr="00F42D13" w:rsidRDefault="00F42D13" w:rsidP="00F42D13">
            <w:pPr>
              <w:spacing w:after="0" w:line="240" w:lineRule="auto"/>
              <w:ind w:firstLine="661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7) </w:t>
            </w:r>
            <w:r w:rsidR="0022705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на подпрограмму </w:t>
            </w:r>
            <w:r w:rsidR="0022705F" w:rsidRPr="0022705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«Предоставление единовременной денежной выплаты гражданам Российской Федерации, прошедшим отбор в военном комиссариате Павловского и Крыловского районов Краснодарского края и заключившим с 1 августа 2024 года по 31 декабря 2025 года контракт о прохождении военной службы в Вооруженных силах Российской Федерации»</w:t>
            </w:r>
            <w:r w:rsidR="0022705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предусмотрено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28193,0</w:t>
            </w:r>
            <w:r w:rsidR="00AB4B64" w:rsidRPr="00AB4B64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AB4B64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тыс.</w:t>
            </w:r>
            <w:r w:rsidR="0022705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рублей, освоено </w:t>
            </w:r>
            <w:r w:rsidR="00D70286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21700,0</w:t>
            </w:r>
            <w:r w:rsidR="0022705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AB4B64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тыс.</w:t>
            </w:r>
            <w:r w:rsidR="0022705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рублей. Средства направлены на </w:t>
            </w:r>
            <w:r w:rsidR="0022705F" w:rsidRPr="0022705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меры социальной поддержки граждан Российской Федерации, принимающим участие в специальной военной операции</w:t>
            </w:r>
            <w:r w:rsidR="0022705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.</w:t>
            </w:r>
          </w:p>
          <w:p w14:paraId="326DCE2E" w14:textId="774BDA16" w:rsidR="00253DD2" w:rsidRPr="002E681A" w:rsidRDefault="00253DD2" w:rsidP="00615C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00" w:type="dxa"/>
            <w:gridSpan w:val="2"/>
          </w:tcPr>
          <w:p w14:paraId="398B87D0" w14:textId="77777777" w:rsidR="00600BB5" w:rsidRPr="007A6BCF" w:rsidRDefault="00600BB5"/>
        </w:tc>
      </w:tr>
      <w:tr w:rsidR="00600BB5" w:rsidRPr="007A6BCF" w14:paraId="2EF06B31" w14:textId="77777777" w:rsidTr="0075289B">
        <w:trPr>
          <w:gridAfter w:val="3"/>
          <w:wAfter w:w="400" w:type="dxa"/>
          <w:trHeight w:val="825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6C88F72A" w14:textId="1F9AD917" w:rsidR="00600BB5" w:rsidRPr="004816EE" w:rsidRDefault="003E6DC9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4816EE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D7F07E2" w14:textId="77777777" w:rsidR="00600BB5" w:rsidRPr="004816EE" w:rsidRDefault="00600BB5" w:rsidP="00600BB5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lang w:eastAsia="ru-RU"/>
              </w:rPr>
            </w:pPr>
            <w:r w:rsidRPr="004816EE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«Обеспечение безопасности населения»</w:t>
            </w:r>
            <w:r w:rsidRPr="004816EE">
              <w:rPr>
                <w:rFonts w:ascii="Times New Roman" w:eastAsia="Times New Roman" w:hAnsi="Times New Roman"/>
                <w:color w:val="006666"/>
                <w:lang w:eastAsia="ru-RU"/>
              </w:rPr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D5E4C3B" w14:textId="0F7C8ADF" w:rsidR="00600BB5" w:rsidRPr="004816EE" w:rsidRDefault="00020C87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925,0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4" w:space="0" w:color="auto"/>
              <w:right w:val="single" w:sz="18" w:space="0" w:color="549E39" w:themeColor="accent1"/>
            </w:tcBorders>
            <w:vAlign w:val="center"/>
          </w:tcPr>
          <w:p w14:paraId="559F592F" w14:textId="785DFBAF" w:rsidR="00600BB5" w:rsidRPr="004816EE" w:rsidRDefault="00020C87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924,5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4" w:space="0" w:color="auto"/>
              <w:right w:val="single" w:sz="18" w:space="0" w:color="549E39" w:themeColor="accent1"/>
            </w:tcBorders>
            <w:vAlign w:val="center"/>
          </w:tcPr>
          <w:p w14:paraId="5D2D53B0" w14:textId="1B556A69" w:rsidR="00600BB5" w:rsidRPr="004816EE" w:rsidRDefault="00020C87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0,5</w:t>
            </w:r>
          </w:p>
        </w:tc>
      </w:tr>
      <w:tr w:rsidR="00600BB5" w:rsidRPr="007A6BCF" w14:paraId="6EEF23AB" w14:textId="77777777" w:rsidTr="00A12106">
        <w:trPr>
          <w:gridAfter w:val="3"/>
          <w:wAfter w:w="400" w:type="dxa"/>
          <w:trHeight w:val="377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0FB5D5B2" w14:textId="3E95DB36" w:rsidR="00875ED7" w:rsidRPr="00875ED7" w:rsidRDefault="00875ED7" w:rsidP="00875ED7">
            <w:pPr>
              <w:spacing w:after="0" w:line="240" w:lineRule="auto"/>
              <w:ind w:left="87" w:firstLine="709"/>
              <w:contextualSpacing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Муниципальная программа состоит из </w:t>
            </w: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двух </w:t>
            </w: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подпрограмм:</w:t>
            </w:r>
          </w:p>
          <w:p w14:paraId="4DD3CCFA" w14:textId="2DBEB7A0" w:rsidR="00875ED7" w:rsidRPr="00875ED7" w:rsidRDefault="00875ED7" w:rsidP="00875ED7">
            <w:pPr>
              <w:spacing w:after="0" w:line="240" w:lineRule="auto"/>
              <w:ind w:left="87" w:firstLine="709"/>
              <w:contextualSpacing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1.</w:t>
            </w: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ab/>
              <w:t>«Укрепление правопорядка, повышение уровня антитеррористической защиты населения, профилактика пр</w:t>
            </w: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а</w:t>
            </w: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во</w:t>
            </w:r>
            <w:r w:rsidR="0097621D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-</w:t>
            </w: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нарушений и усиление борьбы с преступностью и коррупцией на территории муниципального образования Кры</w:t>
            </w: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lastRenderedPageBreak/>
              <w:t>ловский район»;</w:t>
            </w:r>
          </w:p>
          <w:p w14:paraId="3DCF4315" w14:textId="723474EC" w:rsidR="00875ED7" w:rsidRDefault="00875ED7" w:rsidP="00875ED7">
            <w:pPr>
              <w:spacing w:after="0" w:line="240" w:lineRule="auto"/>
              <w:ind w:left="87" w:firstLine="709"/>
              <w:contextualSpacing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2.</w:t>
            </w: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«П</w:t>
            </w: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рофилактик</w:t>
            </w: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а</w:t>
            </w:r>
            <w:r w:rsidRPr="00875ED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терроризма на территории муниципального образования Крыловский район</w:t>
            </w: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».</w:t>
            </w:r>
          </w:p>
          <w:p w14:paraId="6BDB0C21" w14:textId="40B78DBF" w:rsidR="00BA217E" w:rsidRPr="00BA217E" w:rsidRDefault="00BA217E" w:rsidP="00BA217E">
            <w:pPr>
              <w:spacing w:after="0" w:line="240" w:lineRule="auto"/>
              <w:ind w:firstLine="661"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BA217E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На реализацию муниципальной программы муниципального образования Крыловский </w:t>
            </w:r>
            <w:r w:rsidR="00C56A1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муниципальный </w:t>
            </w:r>
            <w:r w:rsidRPr="00BA217E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район</w:t>
            </w:r>
            <w:r w:rsidR="00C56A1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Краснодарского края</w:t>
            </w:r>
            <w:r w:rsidRPr="00BA217E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«Обеспечение безопасности населения» предусмотрено </w:t>
            </w:r>
            <w:r w:rsidR="00C56A1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925,0</w:t>
            </w:r>
            <w:r w:rsidRPr="00BA217E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рублей, освоено </w:t>
            </w:r>
            <w:r w:rsidR="00C56A1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924,5</w:t>
            </w:r>
            <w:r w:rsidRPr="00BA217E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рублей, из них:</w:t>
            </w:r>
          </w:p>
          <w:p w14:paraId="51B10AB8" w14:textId="7164EB44" w:rsidR="00EE47E2" w:rsidRPr="00A7770F" w:rsidRDefault="00BA217E" w:rsidP="00A7770F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BA217E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на подпрограмму «Укрепление правопорядка, повышение уровня антитеррористической защиты населения, профилактика правонарушений и усиление борьбы с преступностью и коррупцией на территории муниципального образования Крыловский район» предусмотрено и освоено </w:t>
            </w:r>
            <w:r w:rsidR="00C56A1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659,5</w:t>
            </w:r>
            <w:r w:rsidRPr="00BA217E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рублей, которые направлены на </w:t>
            </w:r>
            <w:r w:rsidR="00C56A15" w:rsidRPr="00C56A1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приобретен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ие</w:t>
            </w:r>
            <w:r w:rsidR="00C56A15" w:rsidRPr="00C56A1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подавител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я</w:t>
            </w:r>
            <w:r w:rsidR="00C56A15" w:rsidRPr="00C56A1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беспилотных летательных аппаратов для повышения уровня антитеррористической защиты населения района;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изготовлен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ие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и размещен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ие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3 баннер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ов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по профилактике правонарушений, связанных с мошенничеством  в сфере IT технологий, и с информацией об участковом уполномоченном полиции;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изготовлен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ие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и распространен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ие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23000 листовок на тему профилактики преступлений и правонарушений, в том числе  по профилактике правонарушений, связанных с мошенничеством  в сфере IT технологий;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проведен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ие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профилактически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х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бесед, встреч, ины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х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мероприяти</w:t>
            </w:r>
            <w:r w:rsid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й</w:t>
            </w:r>
            <w:r w:rsidR="00C56A15"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по укреплению правопорядка и повышению уровня общественной безопасности среди населения</w:t>
            </w:r>
            <w:r w:rsidRPr="00A7770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;</w:t>
            </w:r>
          </w:p>
          <w:p w14:paraId="1FB7F2ED" w14:textId="51DB7C59" w:rsidR="00BA217E" w:rsidRPr="00C555E1" w:rsidRDefault="00862746" w:rsidP="00C555E1">
            <w:pPr>
              <w:spacing w:after="0" w:line="240" w:lineRule="auto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2) </w:t>
            </w:r>
            <w:r w:rsidR="00BA217E" w:rsidRPr="00862746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на подпрограмму «Профилактика терроризма на территории муниципального образования Крыловский район» предусмотрено 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265,5</w:t>
            </w:r>
            <w:r w:rsidR="00BA217E" w:rsidRPr="00862746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тыс. рублей, освоено – 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265,0</w:t>
            </w:r>
            <w:r w:rsidR="00BA217E" w:rsidRPr="00862746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тыс. рублей, которые направлены на 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изготовлен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ие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и размещен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ие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4 баннер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ов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, 24 самокле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е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к,  изготовлен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ие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и распространен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ие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55 плакатов, 85560 листовок с информацией о возможности поступления на военную службу по контракту, проведен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ие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1064 радиоэфир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ов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о возможности поступления на военную службу по контракту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, 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проведен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ие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дополнительны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х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профилактически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х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мероприяти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й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по профилактике терроризма:  беседы, встречи и иные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мероприятия по профилактике терроризма с большим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охват</w:t>
            </w:r>
            <w:r w:rsid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ом</w:t>
            </w:r>
            <w:r w:rsidR="00C555E1" w:rsidRPr="00C555E1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населения</w:t>
            </w:r>
            <w:r w:rsidR="00BA217E" w:rsidRPr="00862746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.</w:t>
            </w:r>
          </w:p>
        </w:tc>
      </w:tr>
      <w:tr w:rsidR="00600BB5" w:rsidRPr="007A6BCF" w14:paraId="41E74672" w14:textId="77777777" w:rsidTr="0075289B">
        <w:trPr>
          <w:gridAfter w:val="3"/>
          <w:wAfter w:w="400" w:type="dxa"/>
          <w:trHeight w:val="600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67385273" w14:textId="60FDDBC8" w:rsidR="00600BB5" w:rsidRPr="00430216" w:rsidRDefault="003E6DC9" w:rsidP="00E22C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430216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6C00561" w14:textId="66C117B3" w:rsidR="00600BB5" w:rsidRPr="00430216" w:rsidRDefault="00600BB5" w:rsidP="00E22C44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lang w:eastAsia="ru-RU"/>
              </w:rPr>
            </w:pPr>
            <w:r w:rsidRPr="00430216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«Развитие культуры»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F9B40E4" w14:textId="6D0AA409" w:rsidR="00600BB5" w:rsidRPr="00430216" w:rsidRDefault="00133A5B" w:rsidP="00E22C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111121,7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2153EF9" w14:textId="3E25552B" w:rsidR="00600BB5" w:rsidRPr="00430216" w:rsidRDefault="00133A5B" w:rsidP="00E22C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109169,1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41DAF9F" w14:textId="6D1CCECA" w:rsidR="00600BB5" w:rsidRPr="00430216" w:rsidRDefault="00133A5B" w:rsidP="00E22C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1952,6</w:t>
            </w:r>
          </w:p>
        </w:tc>
      </w:tr>
      <w:tr w:rsidR="00600BB5" w:rsidRPr="007A6BCF" w14:paraId="43B8B8E7" w14:textId="77777777" w:rsidTr="00A12106">
        <w:trPr>
          <w:gridAfter w:val="2"/>
          <w:wAfter w:w="164" w:type="dxa"/>
          <w:trHeight w:val="480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60865B87" w14:textId="747BC3F2" w:rsidR="00A835EC" w:rsidRPr="00A14EBC" w:rsidRDefault="00486D9B" w:rsidP="0075405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A14E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</w:t>
            </w:r>
            <w:r w:rsidR="00A835EC" w:rsidRPr="00A14E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рограмма </w:t>
            </w:r>
            <w:r w:rsidR="004F32F6" w:rsidRPr="00A14E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профинансирована на сумму</w:t>
            </w:r>
            <w:r w:rsidR="00A835EC" w:rsidRPr="00A14E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AF1C0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109169,1</w:t>
            </w:r>
            <w:r w:rsidR="007F45FD" w:rsidRPr="00A14E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A835EC" w:rsidRPr="00A14E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тыс. руб., в том числе из средств:</w:t>
            </w:r>
          </w:p>
          <w:p w14:paraId="21681CCA" w14:textId="6024C0A4" w:rsidR="007C6DAF" w:rsidRPr="00A14EBC" w:rsidRDefault="007C6DAF" w:rsidP="00754053">
            <w:pPr>
              <w:spacing w:after="0"/>
              <w:ind w:firstLine="720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федерального бюджета </w:t>
            </w:r>
            <w:r w:rsidR="004009D2"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>–</w:t>
            </w: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AF1C07">
              <w:rPr>
                <w:rFonts w:ascii="Times New Roman" w:hAnsi="Times New Roman"/>
                <w:color w:val="006666"/>
                <w:sz w:val="28"/>
                <w:szCs w:val="28"/>
              </w:rPr>
              <w:t>105,8</w:t>
            </w: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</w:t>
            </w:r>
            <w:r w:rsidR="004009D2"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>лей;</w:t>
            </w:r>
          </w:p>
          <w:p w14:paraId="36165349" w14:textId="5EE96C06" w:rsidR="007C6DAF" w:rsidRPr="00A14EBC" w:rsidRDefault="007C6DAF" w:rsidP="00754053">
            <w:pPr>
              <w:spacing w:after="0"/>
              <w:ind w:firstLine="720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>бюджета</w:t>
            </w:r>
            <w:r w:rsidR="004009D2"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Краснодарского края</w:t>
            </w: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4009D2"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>–</w:t>
            </w: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AF1C07">
              <w:rPr>
                <w:rFonts w:ascii="Times New Roman" w:hAnsi="Times New Roman"/>
                <w:color w:val="006666"/>
                <w:sz w:val="28"/>
                <w:szCs w:val="28"/>
              </w:rPr>
              <w:t>28980,2</w:t>
            </w:r>
            <w:r w:rsidR="004009D2"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рублей;</w:t>
            </w:r>
          </w:p>
          <w:p w14:paraId="555BA43D" w14:textId="6C876611" w:rsidR="004009D2" w:rsidRPr="00A14EBC" w:rsidRDefault="007C6DAF" w:rsidP="00754053">
            <w:pPr>
              <w:spacing w:after="0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ab/>
            </w:r>
            <w:r w:rsidR="009F7893"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>бюджет</w:t>
            </w:r>
            <w:r w:rsidR="0097621D">
              <w:rPr>
                <w:rFonts w:ascii="Times New Roman" w:hAnsi="Times New Roman"/>
                <w:color w:val="006666"/>
                <w:sz w:val="28"/>
                <w:szCs w:val="28"/>
              </w:rPr>
              <w:t>а</w:t>
            </w:r>
            <w:r w:rsidR="009F7893"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МО Крыловский район</w:t>
            </w: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– </w:t>
            </w:r>
            <w:r w:rsidR="00AF1C07">
              <w:rPr>
                <w:rFonts w:ascii="Times New Roman" w:hAnsi="Times New Roman"/>
                <w:color w:val="006666"/>
                <w:sz w:val="28"/>
                <w:szCs w:val="28"/>
              </w:rPr>
              <w:t>80083,1</w:t>
            </w:r>
            <w:r w:rsidR="004009D2"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рублей.</w:t>
            </w:r>
          </w:p>
          <w:p w14:paraId="565058B8" w14:textId="0B7ACD17" w:rsidR="007C6DAF" w:rsidRDefault="007C6DAF" w:rsidP="00754053">
            <w:pPr>
              <w:spacing w:after="0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ab/>
              <w:t xml:space="preserve">Процент освоения средств составил </w:t>
            </w:r>
            <w:r w:rsidR="00AF1C07">
              <w:rPr>
                <w:rFonts w:ascii="Times New Roman" w:hAnsi="Times New Roman"/>
                <w:color w:val="006666"/>
                <w:sz w:val="28"/>
                <w:szCs w:val="28"/>
              </w:rPr>
              <w:t>98,2</w:t>
            </w:r>
            <w:r w:rsidRPr="00A14EBC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%. </w:t>
            </w:r>
          </w:p>
          <w:p w14:paraId="171588FF" w14:textId="72068882" w:rsidR="005008FA" w:rsidRPr="005008FA" w:rsidRDefault="005008FA" w:rsidP="005008FA">
            <w:pPr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lastRenderedPageBreak/>
              <w:t>За отчетный период темп роста средней заработной платы педагогических работников составил в 2025 году по отношению к 2024 году 108,5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%. У работников культуры 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>(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без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учета работников культуры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сельских поселений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>)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темп роста средней заработной платы – 100,9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%.</w:t>
            </w:r>
          </w:p>
          <w:p w14:paraId="303566DE" w14:textId="1BEC143C" w:rsidR="005008FA" w:rsidRPr="005008FA" w:rsidRDefault="005008FA" w:rsidP="005008FA">
            <w:pPr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Детские школы искусств и детская художественная школа осуществляют обучение по дополнительным общеразвивающим программам и дополнительным предпрофессиональным программам в области искусств. Обучение проходят 716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человек (контингент учащихся на 1 января 2026 года). В образовательных учреждениях работает 38 преподавателей, из них имеют квалификационную категорию 58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% преподавателей: в том числе высшую квалификационную категорию 6 преподавателей, 1 квалификационную категорию 16 преподавателей. </w:t>
            </w:r>
          </w:p>
          <w:p w14:paraId="0BB83063" w14:textId="77777777" w:rsidR="005008FA" w:rsidRPr="005008FA" w:rsidRDefault="005008FA" w:rsidP="005008FA">
            <w:pPr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МКУК РДК осуществляет организацию культурно-досуговых мероприятий, возрождение, сохранение и поддержку народного творчества. В учреждениях культурно-досугового типа муниципального образования работает 174 клубных формирования с числом участников 3475 человек, в том числе в Районном доме культуры 32 клубных формирования с числом участников 736 человек. В районе проведено 5620 мероприятий с числом посетителей 474954 человека, из них Районный Дом культуры провел 750 культурно-массовых мероприятия с числом посетителей 96408 человек. </w:t>
            </w:r>
          </w:p>
          <w:p w14:paraId="3425025C" w14:textId="68F70E04" w:rsidR="005008FA" w:rsidRPr="005008FA" w:rsidRDefault="005008FA" w:rsidP="00281AB3">
            <w:pPr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В 2025 году творческие коллективы района приняли участие в 87 фестивалях и конкурсах, из них 43 краевые, 13 международные, 15 всероссийские, 16 районные. Получили 103 диплома, из них 27 дипломов лауреатов.</w:t>
            </w:r>
          </w:p>
          <w:p w14:paraId="260F0C96" w14:textId="714CCAB3" w:rsidR="005008FA" w:rsidRPr="005008FA" w:rsidRDefault="005008FA" w:rsidP="00281AB3">
            <w:pPr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МКУК «Крыловская межпоселенческая библиотека» осуществляет библиотечное обслуживание населения, путем предоставления пользователям библиотечного фонда, выполняет услуги и работы в сфере библиотечного дела.</w:t>
            </w:r>
            <w:r w:rsidR="00281AB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За 2025 год в муниципальном образовании приобретено 2014 экземпляров книг, из них в МКУК Крыловская МБ 322 экземпляра. </w:t>
            </w:r>
          </w:p>
          <w:p w14:paraId="2E1CF87C" w14:textId="17528F44" w:rsidR="005008FA" w:rsidRPr="005008FA" w:rsidRDefault="005008FA" w:rsidP="005008FA">
            <w:pPr>
              <w:spacing w:after="0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Произведена подписка в муниципальном образовании - 69 наименований журналов (1068 экземпляра), из них в МКУК Крыловская МБ подписано 43 наименования журналов (462 экземпляра). Так же произведена подписка в муниципальном образовании на 6 наименований газет (27 комплекта), из них в МКУК Крыловская МБ подписано 2 наименования газет (6 комплектов). По муниципальному образованию на подписку газет и журналов потрачено 313,7 тыс.</w:t>
            </w:r>
            <w:r w:rsidR="00281AB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руб</w:t>
            </w:r>
            <w:r w:rsidR="00281AB3">
              <w:rPr>
                <w:rFonts w:ascii="Times New Roman" w:hAnsi="Times New Roman"/>
                <w:color w:val="006666"/>
                <w:sz w:val="28"/>
                <w:szCs w:val="28"/>
              </w:rPr>
              <w:t>лей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, в том числе в МКУК Крыловская МБ 150,0 тыс.</w:t>
            </w:r>
            <w:r w:rsidR="00281AB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руб</w:t>
            </w:r>
            <w:r w:rsidR="00281AB3">
              <w:rPr>
                <w:rFonts w:ascii="Times New Roman" w:hAnsi="Times New Roman"/>
                <w:color w:val="006666"/>
                <w:sz w:val="28"/>
                <w:szCs w:val="28"/>
              </w:rPr>
              <w:t>лей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.</w:t>
            </w:r>
            <w:r w:rsidR="00281AB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Пользователями библиотек являются 14906 человек, в том числе </w:t>
            </w: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lastRenderedPageBreak/>
              <w:t>в МКУК Крыловская МБ 6606 человек.</w:t>
            </w:r>
          </w:p>
          <w:p w14:paraId="0AD4B81C" w14:textId="524C3A71" w:rsidR="005008FA" w:rsidRDefault="005008FA" w:rsidP="00281AB3">
            <w:pPr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5008FA">
              <w:rPr>
                <w:rFonts w:ascii="Times New Roman" w:hAnsi="Times New Roman"/>
                <w:color w:val="006666"/>
                <w:sz w:val="28"/>
                <w:szCs w:val="28"/>
              </w:rPr>
              <w:t>МКУК «Крыловский исторический музей» и МКУК «Мемориальный музей Ю.В. Кондратюка (А.И. Шаргей)» осуществляют организацию музейного обслуживания населения с учетом интересов и потребностей различных социально-возрастных и образовательных групп. За 2025 год музеи посетили 33410 человек. Для посетителей музеев оформили 45 выставок и выставочных проектов.</w:t>
            </w:r>
          </w:p>
          <w:p w14:paraId="4B339B5F" w14:textId="6BFDC223" w:rsidR="007C6DAF" w:rsidRPr="001F7B50" w:rsidRDefault="001F7B50" w:rsidP="001F7B50">
            <w:pPr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1F7B50">
              <w:rPr>
                <w:rFonts w:ascii="Times New Roman" w:hAnsi="Times New Roman"/>
                <w:color w:val="006666"/>
                <w:sz w:val="28"/>
                <w:szCs w:val="28"/>
              </w:rPr>
              <w:t>Средства, потраченные на финансовое обеспечение учреждений культуры, способствуют росту уровня удовлетворенности населения Крыловского района качеством предоставляемых муниципальных услуг в сфере культуры.</w:t>
            </w:r>
          </w:p>
        </w:tc>
        <w:tc>
          <w:tcPr>
            <w:tcW w:w="236" w:type="dxa"/>
          </w:tcPr>
          <w:p w14:paraId="15DC691A" w14:textId="77777777" w:rsidR="00600BB5" w:rsidRPr="007A6BCF" w:rsidRDefault="00600BB5" w:rsidP="00C52BF4"/>
        </w:tc>
      </w:tr>
      <w:tr w:rsidR="00F959DE" w:rsidRPr="002A30A2" w14:paraId="797BFB3C" w14:textId="77777777" w:rsidTr="0075289B">
        <w:trPr>
          <w:gridAfter w:val="3"/>
          <w:wAfter w:w="400" w:type="dxa"/>
          <w:trHeight w:val="575"/>
        </w:trPr>
        <w:tc>
          <w:tcPr>
            <w:tcW w:w="618" w:type="dxa"/>
            <w:tcBorders>
              <w:top w:val="single" w:sz="4" w:space="0" w:color="auto"/>
              <w:left w:val="single" w:sz="18" w:space="0" w:color="549E39" w:themeColor="accent1"/>
              <w:bottom w:val="single" w:sz="12" w:space="0" w:color="549E39" w:themeColor="accent1"/>
              <w:right w:val="single" w:sz="18" w:space="0" w:color="549E39" w:themeColor="accent1"/>
            </w:tcBorders>
            <w:vAlign w:val="center"/>
          </w:tcPr>
          <w:p w14:paraId="7B82CE0D" w14:textId="4BC037F9" w:rsidR="00F959DE" w:rsidRPr="002A7647" w:rsidRDefault="003E6DC9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2A7647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846" w:type="dxa"/>
            <w:gridSpan w:val="3"/>
            <w:tcBorders>
              <w:top w:val="single" w:sz="4" w:space="0" w:color="auto"/>
              <w:left w:val="single" w:sz="18" w:space="0" w:color="549E39" w:themeColor="accent1"/>
              <w:bottom w:val="single" w:sz="12" w:space="0" w:color="549E39" w:themeColor="accent1"/>
              <w:right w:val="single" w:sz="18" w:space="0" w:color="549E39" w:themeColor="accent1"/>
            </w:tcBorders>
            <w:vAlign w:val="center"/>
          </w:tcPr>
          <w:p w14:paraId="6427B405" w14:textId="58A67219" w:rsidR="00F959DE" w:rsidRPr="002A7647" w:rsidRDefault="00F959DE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2A7647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 xml:space="preserve">МП «Обращение с твердыми коммунальными отходами» </w:t>
            </w:r>
          </w:p>
        </w:tc>
        <w:tc>
          <w:tcPr>
            <w:tcW w:w="1496" w:type="dxa"/>
            <w:gridSpan w:val="2"/>
            <w:tcBorders>
              <w:top w:val="nil"/>
              <w:left w:val="single" w:sz="18" w:space="0" w:color="549E39" w:themeColor="accent1"/>
              <w:bottom w:val="single" w:sz="12" w:space="0" w:color="549E39" w:themeColor="accent1"/>
              <w:right w:val="single" w:sz="18" w:space="0" w:color="549E39" w:themeColor="accent1"/>
            </w:tcBorders>
            <w:vAlign w:val="center"/>
          </w:tcPr>
          <w:p w14:paraId="623201DA" w14:textId="22DBA6DD" w:rsidR="00F959DE" w:rsidRPr="002A7647" w:rsidRDefault="00E06D9E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8044,0</w:t>
            </w: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549E39" w:themeColor="accent1"/>
              <w:bottom w:val="single" w:sz="12" w:space="0" w:color="549E39" w:themeColor="accent1"/>
              <w:right w:val="single" w:sz="18" w:space="0" w:color="549E39" w:themeColor="accent1"/>
            </w:tcBorders>
            <w:vAlign w:val="center"/>
          </w:tcPr>
          <w:p w14:paraId="337DE076" w14:textId="526541BC" w:rsidR="00F959DE" w:rsidRPr="002A7647" w:rsidRDefault="00E06D9E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5436,7</w:t>
            </w:r>
          </w:p>
        </w:tc>
        <w:tc>
          <w:tcPr>
            <w:tcW w:w="1559" w:type="dxa"/>
            <w:tcBorders>
              <w:top w:val="nil"/>
              <w:left w:val="single" w:sz="18" w:space="0" w:color="549E39" w:themeColor="accent1"/>
              <w:bottom w:val="single" w:sz="4" w:space="0" w:color="auto"/>
              <w:right w:val="single" w:sz="18" w:space="0" w:color="549E39" w:themeColor="accent1"/>
            </w:tcBorders>
            <w:vAlign w:val="center"/>
          </w:tcPr>
          <w:p w14:paraId="7F18E7A7" w14:textId="4FDBB089" w:rsidR="00F959DE" w:rsidRPr="002A7647" w:rsidRDefault="00E06D9E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2607,3</w:t>
            </w:r>
          </w:p>
        </w:tc>
      </w:tr>
      <w:tr w:rsidR="00F959DE" w:rsidRPr="002A30A2" w14:paraId="3A1361A5" w14:textId="77777777" w:rsidTr="00A12106">
        <w:trPr>
          <w:gridAfter w:val="3"/>
          <w:wAfter w:w="400" w:type="dxa"/>
          <w:trHeight w:val="575"/>
        </w:trPr>
        <w:tc>
          <w:tcPr>
            <w:tcW w:w="15079" w:type="dxa"/>
            <w:gridSpan w:val="9"/>
            <w:tcBorders>
              <w:top w:val="single" w:sz="12" w:space="0" w:color="549E39" w:themeColor="accent1"/>
              <w:left w:val="single" w:sz="18" w:space="0" w:color="549E39" w:themeColor="accent1"/>
              <w:bottom w:val="single" w:sz="4" w:space="0" w:color="000000"/>
              <w:right w:val="single" w:sz="18" w:space="0" w:color="549E39" w:themeColor="accent1"/>
            </w:tcBorders>
            <w:vAlign w:val="center"/>
          </w:tcPr>
          <w:p w14:paraId="7CCECB08" w14:textId="740C64A7" w:rsidR="002E77F6" w:rsidRPr="002A7647" w:rsidRDefault="004D269A" w:rsidP="00E80BB2">
            <w:pPr>
              <w:spacing w:after="0" w:line="240" w:lineRule="auto"/>
              <w:ind w:firstLine="661"/>
              <w:contextualSpacing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2A764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На реализацию Программы направлено </w:t>
            </w:r>
            <w:r w:rsidR="00E06D9E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5436,7</w:t>
            </w:r>
            <w:r w:rsidR="002A7647" w:rsidRPr="002A764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2E77F6" w:rsidRPr="002A764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тыс. рублей</w:t>
            </w:r>
            <w:r w:rsidR="00E05CD6" w:rsidRPr="002A764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, из них:</w:t>
            </w:r>
          </w:p>
          <w:p w14:paraId="4EB57AB7" w14:textId="1CADBC30" w:rsidR="00E80BB2" w:rsidRPr="002B11B7" w:rsidRDefault="00E80BB2" w:rsidP="00E80BB2">
            <w:pPr>
              <w:spacing w:after="0"/>
              <w:ind w:firstLine="661"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- </w:t>
            </w:r>
            <w:r w:rsidR="002B11B7"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строительство</w:t>
            </w: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контейнерных площадок</w:t>
            </w:r>
            <w:r w:rsidR="009406B1"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– </w:t>
            </w:r>
            <w:r w:rsidR="002B11B7"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1881,3</w:t>
            </w: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рублей;</w:t>
            </w:r>
          </w:p>
          <w:p w14:paraId="2331AE6D" w14:textId="5C98D420" w:rsidR="00E80BB2" w:rsidRPr="002B11B7" w:rsidRDefault="00E80BB2" w:rsidP="00E80BB2">
            <w:pPr>
              <w:spacing w:after="0"/>
              <w:ind w:firstLine="661"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- приобретение новых контейнеров для накопления ТКО </w:t>
            </w:r>
            <w:r w:rsidR="002B11B7"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–</w:t>
            </w: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2B11B7"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1549,9</w:t>
            </w: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рублей;</w:t>
            </w:r>
          </w:p>
          <w:p w14:paraId="3C87A00A" w14:textId="349AC74A" w:rsidR="00F959DE" w:rsidRPr="002E681A" w:rsidRDefault="00E80BB2" w:rsidP="00E80BB2">
            <w:pPr>
              <w:autoSpaceDE w:val="0"/>
              <w:autoSpaceDN w:val="0"/>
              <w:adjustRightInd w:val="0"/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  <w:highlight w:val="yellow"/>
              </w:rPr>
            </w:pP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- выполнение работ по </w:t>
            </w:r>
            <w:r w:rsidR="002B11B7"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ликвидации несанкционированной свалки</w:t>
            </w:r>
            <w:r w:rsidR="009406B1"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– </w:t>
            </w:r>
            <w:r w:rsidR="002B11B7"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2005,5</w:t>
            </w:r>
            <w:r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</w:t>
            </w:r>
            <w:r w:rsidR="009406B1" w:rsidRPr="002B11B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.</w:t>
            </w:r>
          </w:p>
        </w:tc>
      </w:tr>
      <w:tr w:rsidR="00600BB5" w:rsidRPr="002A30A2" w14:paraId="685B09F1" w14:textId="77777777" w:rsidTr="0075289B">
        <w:trPr>
          <w:gridAfter w:val="3"/>
          <w:wAfter w:w="400" w:type="dxa"/>
          <w:trHeight w:val="575"/>
        </w:trPr>
        <w:tc>
          <w:tcPr>
            <w:tcW w:w="618" w:type="dxa"/>
            <w:tcBorders>
              <w:top w:val="single" w:sz="12" w:space="0" w:color="549E39" w:themeColor="accent1"/>
              <w:left w:val="single" w:sz="18" w:space="0" w:color="549E39" w:themeColor="accent1"/>
              <w:bottom w:val="single" w:sz="4" w:space="0" w:color="000000"/>
              <w:right w:val="single" w:sz="18" w:space="0" w:color="549E39" w:themeColor="accent1"/>
            </w:tcBorders>
            <w:vAlign w:val="center"/>
            <w:hideMark/>
          </w:tcPr>
          <w:p w14:paraId="209A4113" w14:textId="59D18941" w:rsidR="00600BB5" w:rsidRPr="00257C7E" w:rsidRDefault="003E6DC9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257C7E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46" w:type="dxa"/>
            <w:gridSpan w:val="3"/>
            <w:tcBorders>
              <w:top w:val="single" w:sz="12" w:space="0" w:color="549E39" w:themeColor="accent1"/>
              <w:left w:val="single" w:sz="18" w:space="0" w:color="549E39" w:themeColor="accent1"/>
              <w:bottom w:val="single" w:sz="12" w:space="0" w:color="549E39" w:themeColor="accent1"/>
              <w:right w:val="single" w:sz="18" w:space="0" w:color="549E39" w:themeColor="accent1"/>
            </w:tcBorders>
            <w:vAlign w:val="center"/>
          </w:tcPr>
          <w:p w14:paraId="58BF307F" w14:textId="77777777" w:rsidR="00600BB5" w:rsidRPr="00257C7E" w:rsidRDefault="00600BB5" w:rsidP="00600B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</w:pPr>
            <w:r w:rsidRPr="00257C7E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«Развитие физической культуры и спорта»</w:t>
            </w:r>
          </w:p>
        </w:tc>
        <w:tc>
          <w:tcPr>
            <w:tcW w:w="1496" w:type="dxa"/>
            <w:gridSpan w:val="2"/>
            <w:tcBorders>
              <w:top w:val="single" w:sz="12" w:space="0" w:color="549E39" w:themeColor="accent1"/>
              <w:left w:val="single" w:sz="18" w:space="0" w:color="549E39" w:themeColor="accent1"/>
              <w:bottom w:val="single" w:sz="4" w:space="0" w:color="auto"/>
              <w:right w:val="single" w:sz="18" w:space="0" w:color="549E39" w:themeColor="accent1"/>
            </w:tcBorders>
            <w:vAlign w:val="center"/>
          </w:tcPr>
          <w:p w14:paraId="39B453A0" w14:textId="7900A0B2" w:rsidR="00600BB5" w:rsidRPr="00257C7E" w:rsidRDefault="002B11B7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108032,5</w:t>
            </w:r>
          </w:p>
        </w:tc>
        <w:tc>
          <w:tcPr>
            <w:tcW w:w="1560" w:type="dxa"/>
            <w:gridSpan w:val="2"/>
            <w:tcBorders>
              <w:top w:val="single" w:sz="12" w:space="0" w:color="549E39" w:themeColor="accent1"/>
              <w:left w:val="single" w:sz="18" w:space="0" w:color="549E39" w:themeColor="accent1"/>
              <w:bottom w:val="single" w:sz="4" w:space="0" w:color="auto"/>
              <w:right w:val="single" w:sz="18" w:space="0" w:color="549E39" w:themeColor="accent1"/>
            </w:tcBorders>
            <w:vAlign w:val="center"/>
          </w:tcPr>
          <w:p w14:paraId="55F8F2A5" w14:textId="2C067CA5" w:rsidR="00600BB5" w:rsidRPr="00257C7E" w:rsidRDefault="002B11B7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97744,1</w:t>
            </w:r>
          </w:p>
        </w:tc>
        <w:tc>
          <w:tcPr>
            <w:tcW w:w="1559" w:type="dxa"/>
            <w:tcBorders>
              <w:top w:val="single" w:sz="12" w:space="0" w:color="549E39" w:themeColor="accent1"/>
              <w:left w:val="single" w:sz="18" w:space="0" w:color="549E39" w:themeColor="accent1"/>
              <w:bottom w:val="single" w:sz="4" w:space="0" w:color="auto"/>
              <w:right w:val="single" w:sz="18" w:space="0" w:color="549E39" w:themeColor="accent1"/>
            </w:tcBorders>
            <w:vAlign w:val="center"/>
          </w:tcPr>
          <w:p w14:paraId="4A8195C2" w14:textId="57785CA7" w:rsidR="00600BB5" w:rsidRPr="00257C7E" w:rsidRDefault="002B11B7" w:rsidP="00600B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10288,4</w:t>
            </w:r>
          </w:p>
        </w:tc>
      </w:tr>
      <w:tr w:rsidR="00600BB5" w:rsidRPr="002A30A2" w14:paraId="2BF85E35" w14:textId="77777777" w:rsidTr="00A12106">
        <w:trPr>
          <w:gridAfter w:val="3"/>
          <w:wAfter w:w="400" w:type="dxa"/>
          <w:trHeight w:val="660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079953EC" w14:textId="742DA79C" w:rsidR="00CE170B" w:rsidRPr="00F86C90" w:rsidRDefault="00CE170B" w:rsidP="006535D3">
            <w:pPr>
              <w:spacing w:after="0" w:line="240" w:lineRule="auto"/>
              <w:ind w:firstLine="654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На </w:t>
            </w:r>
            <w:r w:rsidR="003300CE"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реализацию </w:t>
            </w:r>
            <w:r w:rsidR="00020048"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Программ</w:t>
            </w:r>
            <w:r w:rsidR="003300CE"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ы</w:t>
            </w:r>
            <w:r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направлен</w:t>
            </w:r>
            <w:r w:rsidR="00486D9B"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о</w:t>
            </w:r>
            <w:r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2B11B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97744,1</w:t>
            </w:r>
            <w:r w:rsidR="00257C7E"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271C34"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тыс.</w:t>
            </w:r>
            <w:r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</w:t>
            </w:r>
            <w:r w:rsidR="00D2610D" w:rsidRPr="00F86C90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, из них:</w:t>
            </w:r>
          </w:p>
          <w:p w14:paraId="454E2333" w14:textId="7A886A53" w:rsidR="00F15F0D" w:rsidRPr="00F86C90" w:rsidRDefault="00F15F0D" w:rsidP="00A1210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</w:pP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- обеспечение деятельности муниципального </w:t>
            </w:r>
            <w:r w:rsidR="00074E3E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казенного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учреждения спортивная школа «Олимп»</w:t>
            </w:r>
            <w:r w:rsidR="00034153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(в т.ч. зала единоборств)</w:t>
            </w:r>
            <w:r w:rsidR="00074E3E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</w:t>
            </w:r>
            <w:r w:rsidR="00257C7E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–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A06C0F">
              <w:rPr>
                <w:rFonts w:ascii="Times New Roman" w:hAnsi="Times New Roman"/>
                <w:color w:val="006666"/>
                <w:sz w:val="28"/>
                <w:szCs w:val="28"/>
              </w:rPr>
              <w:t>39173,2</w:t>
            </w:r>
            <w:r w:rsidR="00074E3E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тыс. рублей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;</w:t>
            </w:r>
          </w:p>
          <w:p w14:paraId="207625E2" w14:textId="6DCB5F1B" w:rsidR="00034153" w:rsidRPr="00F86C90" w:rsidRDefault="00034153" w:rsidP="00A1210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</w:pP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- строительство малобюджетного спортивного зала шаговой доступности в ст-це Октябрьской – </w:t>
            </w:r>
            <w:r w:rsid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50666,1</w:t>
            </w:r>
            <w:r w:rsidR="00C82A08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тыс. рублей;</w:t>
            </w:r>
          </w:p>
          <w:p w14:paraId="387FDD27" w14:textId="20004D2E" w:rsidR="00034153" w:rsidRDefault="000C2B15" w:rsidP="00A1210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</w:pP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- </w:t>
            </w:r>
            <w:r w:rsid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о</w:t>
            </w:r>
            <w:r w:rsidR="00A06C0F" w:rsidRP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  <w:r w:rsidR="00034153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– </w:t>
            </w:r>
            <w:r w:rsid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85,9</w:t>
            </w:r>
            <w:r w:rsidR="00034153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тыс. рублей;</w:t>
            </w:r>
          </w:p>
          <w:p w14:paraId="25F74EB0" w14:textId="4AF88805" w:rsidR="00A06C0F" w:rsidRPr="00F86C90" w:rsidRDefault="00A06C0F" w:rsidP="00A1210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</w:pPr>
            <w:r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- о</w:t>
            </w:r>
            <w:r w:rsidRP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существление отдельных государственных полномочий по предоставлению мер социальной поддержки в виде </w:t>
            </w:r>
            <w:r w:rsidRP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lastRenderedPageBreak/>
      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(в области физической культуры и спорта)</w:t>
            </w:r>
            <w:r>
              <w:t xml:space="preserve"> </w:t>
            </w:r>
            <w:r w:rsidRP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– 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275,6</w:t>
            </w:r>
            <w:r w:rsidRP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тыс. рублей;</w:t>
            </w:r>
          </w:p>
          <w:p w14:paraId="61A92CAC" w14:textId="309CEBAF" w:rsidR="00F15F0D" w:rsidRPr="00F86C90" w:rsidRDefault="00074E3E" w:rsidP="00A12106">
            <w:pPr>
              <w:tabs>
                <w:tab w:val="left" w:pos="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</w:pPr>
            <w:r w:rsidRPr="00F86C90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- </w:t>
            </w:r>
            <w:r w:rsidR="00F15F0D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</w:t>
            </w:r>
            <w:r w:rsid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м</w:t>
            </w:r>
            <w:r w:rsidR="00A06C0F" w:rsidRPr="00A06C0F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ероприятия в области спорта и физической культуры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</w:t>
            </w:r>
            <w:r w:rsidR="000C2B15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–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</w:t>
            </w:r>
            <w:r w:rsidR="00A06C0F">
              <w:rPr>
                <w:rFonts w:ascii="Times New Roman" w:hAnsi="Times New Roman"/>
                <w:color w:val="006666"/>
                <w:sz w:val="28"/>
                <w:szCs w:val="28"/>
              </w:rPr>
              <w:t>568,1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 xml:space="preserve"> тыс. </w:t>
            </w:r>
            <w:r w:rsidR="00A1143F"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р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  <w:lang w:val="ru"/>
              </w:rPr>
              <w:t>ублей</w:t>
            </w:r>
            <w:r w:rsidR="00A1143F" w:rsidRPr="00F86C90">
              <w:rPr>
                <w:rFonts w:ascii="Times New Roman" w:hAnsi="Times New Roman"/>
                <w:color w:val="006666"/>
                <w:sz w:val="28"/>
                <w:szCs w:val="28"/>
              </w:rPr>
              <w:t>;</w:t>
            </w:r>
          </w:p>
          <w:p w14:paraId="49E32DC8" w14:textId="77777777" w:rsidR="007E1FEE" w:rsidRDefault="00074E3E" w:rsidP="00F86C90">
            <w:pPr>
              <w:tabs>
                <w:tab w:val="left" w:pos="89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F86C90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- оплата труда инструкторов по спорту </w:t>
            </w:r>
            <w:r w:rsidR="000C2B15" w:rsidRPr="00F86C90">
              <w:rPr>
                <w:rFonts w:ascii="Times New Roman" w:hAnsi="Times New Roman"/>
                <w:color w:val="006666"/>
                <w:sz w:val="28"/>
                <w:szCs w:val="28"/>
              </w:rPr>
              <w:t>–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A06C0F">
              <w:rPr>
                <w:rFonts w:ascii="Times New Roman" w:hAnsi="Times New Roman"/>
                <w:color w:val="006666"/>
                <w:sz w:val="28"/>
                <w:szCs w:val="28"/>
              </w:rPr>
              <w:t>379,8</w:t>
            </w:r>
            <w:r w:rsidRPr="00F86C90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</w:t>
            </w:r>
            <w:r w:rsidR="005B58E3">
              <w:rPr>
                <w:rFonts w:ascii="Times New Roman" w:hAnsi="Times New Roman"/>
                <w:color w:val="006666"/>
                <w:sz w:val="28"/>
                <w:szCs w:val="28"/>
              </w:rPr>
              <w:t>;</w:t>
            </w:r>
          </w:p>
          <w:p w14:paraId="1E233174" w14:textId="77777777" w:rsidR="005B58E3" w:rsidRDefault="005B58E3" w:rsidP="005B58E3">
            <w:pPr>
              <w:tabs>
                <w:tab w:val="left" w:pos="89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color w:val="006666"/>
                <w:sz w:val="28"/>
                <w:szCs w:val="28"/>
              </w:rPr>
              <w:t>- р</w:t>
            </w:r>
            <w:r w:rsidRPr="005B58E3">
              <w:rPr>
                <w:rFonts w:ascii="Times New Roman" w:hAnsi="Times New Roman"/>
                <w:color w:val="006666"/>
                <w:sz w:val="28"/>
                <w:szCs w:val="28"/>
              </w:rPr>
              <w:t>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5B58E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>5158,2</w:t>
            </w:r>
            <w:r w:rsidRPr="005B58E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рублей;</w:t>
            </w:r>
          </w:p>
          <w:p w14:paraId="3B830234" w14:textId="60AC94A5" w:rsidR="005B58E3" w:rsidRPr="00F86C90" w:rsidRDefault="005B58E3" w:rsidP="005B58E3">
            <w:pPr>
              <w:tabs>
                <w:tab w:val="left" w:pos="89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6666"/>
                <w:sz w:val="28"/>
                <w:szCs w:val="28"/>
                <w:highlight w:val="yellow"/>
                <w:lang w:val="ru"/>
              </w:rPr>
            </w:pPr>
            <w:r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- </w:t>
            </w:r>
            <w:r w:rsidR="00710737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>с</w:t>
            </w:r>
            <w:r w:rsidRPr="005B58E3">
              <w:rPr>
                <w:rFonts w:ascii="Times New Roman" w:hAnsi="Times New Roman"/>
                <w:color w:val="006666"/>
                <w:sz w:val="28"/>
                <w:szCs w:val="28"/>
              </w:rPr>
              <w:t>портивн</w:t>
            </w:r>
            <w:r w:rsidR="00710737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ого </w:t>
            </w:r>
            <w:r w:rsidRPr="005B58E3">
              <w:rPr>
                <w:rFonts w:ascii="Times New Roman" w:hAnsi="Times New Roman"/>
                <w:color w:val="006666"/>
                <w:sz w:val="28"/>
                <w:szCs w:val="28"/>
              </w:rPr>
              <w:t>объект</w:t>
            </w:r>
            <w:r w:rsidR="00710737">
              <w:rPr>
                <w:rFonts w:ascii="Times New Roman" w:hAnsi="Times New Roman"/>
                <w:color w:val="006666"/>
                <w:sz w:val="28"/>
                <w:szCs w:val="28"/>
              </w:rPr>
              <w:t>а</w:t>
            </w:r>
            <w:r w:rsidRPr="005B58E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«Стадион «Юность»»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- 1437,2 тыс. рублей.</w:t>
            </w:r>
          </w:p>
        </w:tc>
      </w:tr>
      <w:tr w:rsidR="00601DDC" w:rsidRPr="002A30A2" w14:paraId="28405794" w14:textId="77777777" w:rsidTr="0075289B">
        <w:trPr>
          <w:gridAfter w:val="3"/>
          <w:wAfter w:w="400" w:type="dxa"/>
          <w:trHeight w:val="660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7242DE82" w14:textId="3E0A216C" w:rsidR="00601DDC" w:rsidRPr="00FA0177" w:rsidRDefault="003E6DC9" w:rsidP="004E2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FA0177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0A5F1778" w14:textId="77777777" w:rsidR="00601DDC" w:rsidRPr="00FA0177" w:rsidRDefault="00601DDC" w:rsidP="004E2830">
            <w:pPr>
              <w:spacing w:after="0" w:line="240" w:lineRule="auto"/>
              <w:ind w:firstLine="451"/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</w:pPr>
            <w:r w:rsidRPr="00FA0177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«Развитие жилищно-коммунального хозяйства»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D13FBFB" w14:textId="7DD1EAE6" w:rsidR="00601DDC" w:rsidRPr="00FA0177" w:rsidRDefault="005B58E3" w:rsidP="00601D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155312,8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2B6BE87" w14:textId="3360438A" w:rsidR="00601DDC" w:rsidRPr="00FA0177" w:rsidRDefault="005B58E3" w:rsidP="00601D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148345,7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7B7FBB6" w14:textId="2F09A101" w:rsidR="00601DDC" w:rsidRPr="00FA0177" w:rsidRDefault="005B58E3" w:rsidP="00601D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6967,1</w:t>
            </w:r>
          </w:p>
        </w:tc>
      </w:tr>
      <w:tr w:rsidR="006A099C" w:rsidRPr="002A30A2" w14:paraId="33394E58" w14:textId="77777777" w:rsidTr="00A12106">
        <w:trPr>
          <w:gridAfter w:val="3"/>
          <w:wAfter w:w="400" w:type="dxa"/>
          <w:trHeight w:val="863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76C86CE" w14:textId="04050C64" w:rsidR="00BE5D42" w:rsidRPr="00923F23" w:rsidRDefault="00A53798" w:rsidP="006535D3">
            <w:pPr>
              <w:spacing w:after="0" w:line="240" w:lineRule="auto"/>
              <w:ind w:firstLine="652"/>
              <w:contextualSpacing/>
              <w:jc w:val="both"/>
              <w:rPr>
                <w:bCs/>
                <w:color w:val="006666"/>
                <w:sz w:val="28"/>
                <w:szCs w:val="28"/>
              </w:rPr>
            </w:pPr>
            <w:r w:rsidRPr="00923F2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На реализацию Программы направлено </w:t>
            </w:r>
            <w:r w:rsidR="005B58E3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148345,7</w:t>
            </w:r>
            <w:r w:rsidR="00A5752B" w:rsidRPr="00923F23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8109E3" w:rsidRPr="00923F23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тыс.</w:t>
            </w:r>
            <w:r w:rsidR="006A099C" w:rsidRPr="00923F23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рублей</w:t>
            </w:r>
            <w:r w:rsidRPr="00923F23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, из них:</w:t>
            </w:r>
          </w:p>
          <w:p w14:paraId="7FDC9B72" w14:textId="049BC94A" w:rsidR="00A53798" w:rsidRPr="00923F23" w:rsidRDefault="00A53798" w:rsidP="00A53798">
            <w:pPr>
              <w:widowControl w:val="0"/>
              <w:autoSpaceDE w:val="0"/>
              <w:autoSpaceDN w:val="0"/>
              <w:adjustRightInd w:val="0"/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- строительство канализационных очистных сооружений станицы Крыловской, Крыловского района, Краснодарского края. 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  <w:lang w:val="en-US"/>
              </w:rPr>
              <w:t>I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этап: Станция очистки бытовых сточных вод (производительностью 500 м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  <w:vertAlign w:val="superscript"/>
              </w:rPr>
              <w:t xml:space="preserve">3 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/сут.), коллектор от многоквартирных жилых домов по ул. Красноармейской-ул. Комсомольской станицы Крыловской и коллектор до точки сброса очищенных сточных вод – </w:t>
            </w:r>
            <w:r w:rsidR="006C603A">
              <w:rPr>
                <w:rFonts w:ascii="Times New Roman" w:hAnsi="Times New Roman"/>
                <w:color w:val="006666"/>
                <w:sz w:val="28"/>
                <w:szCs w:val="28"/>
              </w:rPr>
              <w:t>124450,1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рублей;</w:t>
            </w:r>
          </w:p>
          <w:p w14:paraId="7B492183" w14:textId="541C4713" w:rsidR="00A53798" w:rsidRPr="00923F23" w:rsidRDefault="00A53798" w:rsidP="00EB14AA">
            <w:pPr>
              <w:widowControl w:val="0"/>
              <w:autoSpaceDE w:val="0"/>
              <w:autoSpaceDN w:val="0"/>
              <w:adjustRightInd w:val="0"/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- </w:t>
            </w:r>
            <w:r w:rsidR="006C603A">
              <w:rPr>
                <w:rFonts w:ascii="Times New Roman" w:hAnsi="Times New Roman"/>
                <w:color w:val="006666"/>
                <w:sz w:val="28"/>
                <w:szCs w:val="28"/>
              </w:rPr>
              <w:t>о</w:t>
            </w:r>
            <w:r w:rsidR="006C603A" w:rsidRPr="006C603A">
              <w:rPr>
                <w:rFonts w:ascii="Times New Roman" w:hAnsi="Times New Roman"/>
                <w:color w:val="006666"/>
                <w:sz w:val="28"/>
                <w:szCs w:val="28"/>
              </w:rPr>
              <w:t>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  <w:r w:rsidR="00A5752B"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>-</w:t>
            </w:r>
            <w:r w:rsidR="006C603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1985,8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рублей;</w:t>
            </w:r>
          </w:p>
          <w:p w14:paraId="3F978B03" w14:textId="22C6B597" w:rsidR="00A53798" w:rsidRPr="00923F23" w:rsidRDefault="00A53798" w:rsidP="00EB14AA">
            <w:pPr>
              <w:autoSpaceDE w:val="0"/>
              <w:autoSpaceDN w:val="0"/>
              <w:adjustRightInd w:val="0"/>
              <w:spacing w:after="0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- </w:t>
            </w:r>
            <w:r w:rsidR="006C603A">
              <w:rPr>
                <w:rFonts w:ascii="Times New Roman" w:hAnsi="Times New Roman"/>
                <w:color w:val="006666"/>
                <w:sz w:val="28"/>
                <w:szCs w:val="28"/>
              </w:rPr>
              <w:t>с</w:t>
            </w:r>
            <w:r w:rsidR="006C603A" w:rsidRPr="006C603A">
              <w:rPr>
                <w:rFonts w:ascii="Times New Roman" w:hAnsi="Times New Roman"/>
                <w:color w:val="006666"/>
                <w:sz w:val="28"/>
                <w:szCs w:val="28"/>
              </w:rPr>
              <w:t>троительство блочно-модульной котельной, расположенной по адресу: Краснодарский край, Крыловский район, ст. Крыловская, ул. Первомайская, 86А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6C603A">
              <w:rPr>
                <w:rFonts w:ascii="Times New Roman" w:hAnsi="Times New Roman"/>
                <w:color w:val="006666"/>
                <w:sz w:val="28"/>
                <w:szCs w:val="28"/>
              </w:rPr>
              <w:t>–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6C603A">
              <w:rPr>
                <w:rFonts w:ascii="Times New Roman" w:hAnsi="Times New Roman"/>
                <w:color w:val="006666"/>
                <w:sz w:val="28"/>
                <w:szCs w:val="28"/>
              </w:rPr>
              <w:t>851,5</w:t>
            </w:r>
            <w:r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</w:t>
            </w:r>
            <w:r w:rsidR="00F8095A" w:rsidRPr="00923F23">
              <w:rPr>
                <w:rFonts w:ascii="Times New Roman" w:hAnsi="Times New Roman"/>
                <w:color w:val="006666"/>
                <w:sz w:val="28"/>
                <w:szCs w:val="28"/>
              </w:rPr>
              <w:t>лей;</w:t>
            </w:r>
          </w:p>
          <w:p w14:paraId="16A2B50B" w14:textId="7334E9D8" w:rsidR="00C55BC6" w:rsidRPr="00923F23" w:rsidRDefault="00EB14AA" w:rsidP="00923F23">
            <w:pPr>
              <w:spacing w:after="0" w:line="240" w:lineRule="auto"/>
              <w:ind w:firstLine="652"/>
              <w:contextualSpacing/>
              <w:jc w:val="both"/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</w:pPr>
            <w:r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>- субсидия МУП «Тепловые сети» н</w:t>
            </w:r>
            <w:r w:rsidR="002F45FE"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 xml:space="preserve">а мероприятия по подготовке к осенне-зимнему периоду </w:t>
            </w:r>
            <w:r w:rsidR="003F7A26"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>–</w:t>
            </w:r>
            <w:r w:rsidR="002F45FE"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 xml:space="preserve"> </w:t>
            </w:r>
            <w:r w:rsidR="00274502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>10000,0</w:t>
            </w:r>
            <w:r w:rsidR="002F45FE"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 xml:space="preserve"> тыс. рублей</w:t>
            </w:r>
            <w:r w:rsidR="00923F23"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>;</w:t>
            </w:r>
          </w:p>
          <w:p w14:paraId="1C7E4567" w14:textId="64E02647" w:rsidR="00923F23" w:rsidRPr="00923F23" w:rsidRDefault="00923F23" w:rsidP="00923F23">
            <w:pPr>
              <w:spacing w:after="0" w:line="240" w:lineRule="auto"/>
              <w:ind w:firstLine="652"/>
              <w:contextualSpacing/>
              <w:jc w:val="both"/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  <w:highlight w:val="yellow"/>
              </w:rPr>
            </w:pPr>
            <w:r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 xml:space="preserve">- субсидия Крыловскому </w:t>
            </w:r>
            <w:r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>МУП</w:t>
            </w:r>
            <w:r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 xml:space="preserve"> «Водоканал» на оказание финансовой помощи в рамках мер по предупреждению банкротства и восстановлению платежеспособности муниципальным унитарным предприятиям, оказывающим услуги по водоснабжению и водоотведению </w:t>
            </w:r>
            <w:r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>–</w:t>
            </w:r>
            <w:r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 xml:space="preserve"> </w:t>
            </w:r>
            <w:r w:rsidR="00274502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>11058,3</w:t>
            </w:r>
            <w:r w:rsidRPr="00923F23">
              <w:rPr>
                <w:rFonts w:ascii="Times New Roman" w:hAnsi="Times New Roman"/>
                <w:bCs/>
                <w:color w:val="006666"/>
                <w:spacing w:val="-1"/>
                <w:sz w:val="28"/>
                <w:szCs w:val="28"/>
              </w:rPr>
              <w:t xml:space="preserve"> тыс. рублей.</w:t>
            </w:r>
          </w:p>
        </w:tc>
      </w:tr>
      <w:tr w:rsidR="000A088F" w:rsidRPr="002A30A2" w14:paraId="50292022" w14:textId="77777777" w:rsidTr="0075289B">
        <w:trPr>
          <w:gridAfter w:val="3"/>
          <w:wAfter w:w="400" w:type="dxa"/>
          <w:trHeight w:val="669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4" w:space="0" w:color="000000"/>
              <w:right w:val="single" w:sz="18" w:space="0" w:color="549E39" w:themeColor="accent1"/>
            </w:tcBorders>
            <w:vAlign w:val="center"/>
            <w:hideMark/>
          </w:tcPr>
          <w:p w14:paraId="387F5C36" w14:textId="11CA4985" w:rsidR="000A088F" w:rsidRPr="00862746" w:rsidRDefault="003E6DC9" w:rsidP="004A28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862746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4" w:space="0" w:color="000000"/>
              <w:right w:val="single" w:sz="18" w:space="0" w:color="549E39" w:themeColor="accent1"/>
            </w:tcBorders>
            <w:vAlign w:val="center"/>
          </w:tcPr>
          <w:p w14:paraId="09016015" w14:textId="77777777" w:rsidR="000A088F" w:rsidRPr="00862746" w:rsidRDefault="000A088F" w:rsidP="004E2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862746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«Экономическое развитие»</w:t>
            </w:r>
            <w:r w:rsidR="00BE5D42" w:rsidRPr="00862746"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4" w:space="0" w:color="000000"/>
              <w:right w:val="single" w:sz="18" w:space="0" w:color="549E39" w:themeColor="accent1"/>
            </w:tcBorders>
            <w:vAlign w:val="center"/>
          </w:tcPr>
          <w:p w14:paraId="14CFBEA7" w14:textId="04DA7287" w:rsidR="000A088F" w:rsidRPr="00862746" w:rsidRDefault="00C24164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223,3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4" w:space="0" w:color="000000"/>
              <w:right w:val="single" w:sz="18" w:space="0" w:color="549E39" w:themeColor="accent1"/>
            </w:tcBorders>
            <w:vAlign w:val="center"/>
          </w:tcPr>
          <w:p w14:paraId="00D1C8EA" w14:textId="5DF2E5BB" w:rsidR="000A088F" w:rsidRPr="00862746" w:rsidRDefault="00C24164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4" w:space="0" w:color="000000"/>
              <w:right w:val="single" w:sz="18" w:space="0" w:color="549E39" w:themeColor="accent1"/>
            </w:tcBorders>
            <w:vAlign w:val="center"/>
          </w:tcPr>
          <w:p w14:paraId="0B156DFC" w14:textId="180F45BF" w:rsidR="000A088F" w:rsidRPr="00862746" w:rsidRDefault="00C24164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0,1</w:t>
            </w:r>
          </w:p>
        </w:tc>
      </w:tr>
      <w:tr w:rsidR="000A088F" w:rsidRPr="002A30A2" w14:paraId="2E31AEB0" w14:textId="77777777" w:rsidTr="00A12106">
        <w:trPr>
          <w:gridAfter w:val="3"/>
          <w:wAfter w:w="400" w:type="dxa"/>
          <w:trHeight w:val="377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4" w:space="0" w:color="000000"/>
              <w:right w:val="single" w:sz="18" w:space="0" w:color="549E39" w:themeColor="accent1"/>
            </w:tcBorders>
            <w:vAlign w:val="center"/>
            <w:hideMark/>
          </w:tcPr>
          <w:p w14:paraId="2D86FA00" w14:textId="566D354E" w:rsidR="00253DD2" w:rsidRPr="00C465CB" w:rsidRDefault="00C52BF4" w:rsidP="00710737">
            <w:pPr>
              <w:spacing w:after="0" w:line="240" w:lineRule="auto"/>
              <w:ind w:firstLine="654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Н</w:t>
            </w:r>
            <w:r w:rsidR="005D1E53" w:rsidRP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а реализацию муниципальной программы было </w:t>
            </w:r>
            <w:r w:rsidR="00BE5D42" w:rsidRP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направлено</w:t>
            </w:r>
            <w:r w:rsidR="005D1E53" w:rsidRP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1802E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223,3</w:t>
            </w:r>
            <w:r w:rsid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рублей, </w:t>
            </w:r>
            <w:r w:rsidR="00862746" w:rsidRP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освоено </w:t>
            </w:r>
            <w:r w:rsidR="001802E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223,2</w:t>
            </w:r>
            <w:r w:rsidR="00BE5D42" w:rsidRP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</w:t>
            </w:r>
            <w:r w:rsidR="000F0779" w:rsidRP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лей</w:t>
            </w:r>
            <w:r w:rsidR="00BE5D42" w:rsidRP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, </w:t>
            </w:r>
            <w:r w:rsidR="00C465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которые были направлены на </w:t>
            </w:r>
            <w:r w:rsidR="00710737" w:rsidRPr="0071073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оказание услуг по комплексной поддержке инвестиционного портала муниципального образования</w:t>
            </w:r>
            <w:r w:rsidR="0071073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, </w:t>
            </w:r>
            <w:r w:rsidR="00710737" w:rsidRPr="0071073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информационные услуги, предоставляемые органами государственной статистики для осуществления мониторинга социально-экономического развития района</w:t>
            </w:r>
            <w:r w:rsidR="0071073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, </w:t>
            </w:r>
            <w:r w:rsidR="00710737" w:rsidRPr="0071073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оказание услуг по модернизации инвестиционного портала муниципального образования и подготовке презентационных материалов для размещения на инвестиционном портале</w:t>
            </w:r>
            <w:r w:rsidR="0071073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, </w:t>
            </w:r>
            <w:r w:rsidR="00710737" w:rsidRPr="00710737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участие муниципального образования в презентационных и имиджевых мероприятиях с целью продвижения инвестиционного потенциала и дальнейшего развития предпринимательства в районе.</w:t>
            </w:r>
          </w:p>
        </w:tc>
      </w:tr>
      <w:tr w:rsidR="000A088F" w:rsidRPr="002A30A2" w14:paraId="6A13061C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430763DD" w14:textId="14FD2769" w:rsidR="000A088F" w:rsidRPr="00FA18BC" w:rsidRDefault="003E6DC9" w:rsidP="006F7F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FA18BC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0D8EEB88" w14:textId="77777777" w:rsidR="000A088F" w:rsidRPr="00FA18BC" w:rsidRDefault="000A088F" w:rsidP="006F7F7C">
            <w:pPr>
              <w:spacing w:after="0" w:line="240" w:lineRule="auto"/>
              <w:rPr>
                <w:rFonts w:ascii="Times New Roman" w:eastAsia="Times New Roman" w:hAnsi="Times New Roman"/>
                <w:color w:val="006666"/>
                <w:lang w:eastAsia="ru-RU"/>
              </w:rPr>
            </w:pPr>
            <w:r w:rsidRPr="00FA18BC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«Молодежь Крыловского района»</w:t>
            </w:r>
            <w:r w:rsidR="00196948" w:rsidRPr="00FA18BC"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EEE7681" w14:textId="7BC00B47" w:rsidR="000A088F" w:rsidRPr="00FA18BC" w:rsidRDefault="00710737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7070,8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D45123F" w14:textId="5C9D0483" w:rsidR="000A088F" w:rsidRPr="00FA18BC" w:rsidRDefault="00710737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6344,0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DD9DD7E" w14:textId="50BFF11E" w:rsidR="000A088F" w:rsidRPr="00FA18BC" w:rsidRDefault="00710737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726,8</w:t>
            </w:r>
          </w:p>
        </w:tc>
      </w:tr>
      <w:tr w:rsidR="000C144E" w:rsidRPr="002A30A2" w14:paraId="7E8EED46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AE6D7A5" w14:textId="77777777" w:rsidR="000C144E" w:rsidRPr="002E681A" w:rsidRDefault="000C144E" w:rsidP="006F7F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461" w:type="dxa"/>
            <w:gridSpan w:val="8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24C4F87" w14:textId="1E5BE581" w:rsidR="000C144E" w:rsidRPr="00B67081" w:rsidRDefault="000C144E" w:rsidP="00B67081">
            <w:pPr>
              <w:spacing w:after="0" w:line="240" w:lineRule="auto"/>
              <w:ind w:firstLine="661"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На реализацию муниципальной программы предусмотрено </w:t>
            </w:r>
            <w:r w:rsidR="0071073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7070,8</w:t>
            </w:r>
            <w:r w:rsidR="00FA18BC"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тыс. рублей, освоено </w:t>
            </w:r>
            <w:r w:rsidR="00710737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6344,0</w:t>
            </w: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рублей, из них:</w:t>
            </w:r>
          </w:p>
          <w:p w14:paraId="1007E2A0" w14:textId="57C9CD97" w:rsidR="00F8095A" w:rsidRPr="00B67081" w:rsidRDefault="00F8095A" w:rsidP="00B67081">
            <w:pPr>
              <w:spacing w:after="0" w:line="240" w:lineRule="auto"/>
              <w:ind w:firstLine="661"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- обеспечение деятельности муниципального </w:t>
            </w:r>
            <w:r w:rsidR="00F6296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казенного</w:t>
            </w: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учреждения "Комплексный центр молодежи" </w:t>
            </w:r>
            <w:r w:rsidR="00FA18BC"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–</w:t>
            </w: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F6296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5961,6</w:t>
            </w: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рублей;</w:t>
            </w:r>
          </w:p>
          <w:p w14:paraId="1889EE7D" w14:textId="5E2BE37A" w:rsidR="000C144E" w:rsidRPr="00F62965" w:rsidRDefault="00F8095A" w:rsidP="00F62965">
            <w:pPr>
              <w:spacing w:after="0" w:line="240" w:lineRule="auto"/>
              <w:ind w:firstLine="661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- основные мероприятия по реализации молодежной политики </w:t>
            </w:r>
            <w:r w:rsidR="00F6296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382,4</w:t>
            </w: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</w:t>
            </w:r>
            <w:r w:rsidR="00F63B1F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.</w:t>
            </w:r>
            <w:r w:rsidRPr="00B67081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рублей:</w:t>
            </w:r>
            <w:r w:rsidR="00B67081" w:rsidRPr="00B67081">
              <w:t xml:space="preserve"> </w:t>
            </w:r>
            <w:r w:rsidR="00F62965" w:rsidRPr="00F62965">
              <w:rPr>
                <w:rFonts w:ascii="Times New Roman" w:hAnsi="Times New Roman"/>
                <w:color w:val="006666"/>
                <w:sz w:val="28"/>
                <w:szCs w:val="28"/>
              </w:rPr>
              <w:t>закупка цветов, свечей, оплата услуг по изготовления баннера</w:t>
            </w:r>
            <w:r w:rsidR="00F6296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, </w:t>
            </w:r>
            <w:r w:rsidR="00F62965" w:rsidRPr="00F62965">
              <w:rPr>
                <w:rFonts w:ascii="Times New Roman" w:hAnsi="Times New Roman"/>
                <w:color w:val="006666"/>
                <w:sz w:val="28"/>
                <w:szCs w:val="28"/>
              </w:rPr>
              <w:t>развитие движения КВН, приобретение кубков, грамот, изготовление волонтерских книжек</w:t>
            </w:r>
            <w:r w:rsidR="00F6296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, </w:t>
            </w:r>
            <w:r w:rsidR="00F62965" w:rsidRPr="00F62965">
              <w:rPr>
                <w:rFonts w:ascii="Times New Roman" w:hAnsi="Times New Roman"/>
                <w:color w:val="006666"/>
                <w:sz w:val="28"/>
                <w:szCs w:val="28"/>
              </w:rPr>
              <w:t>проведение мероприятий ко Дню Российской молодежи</w:t>
            </w:r>
            <w:r w:rsidR="00F6296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, </w:t>
            </w:r>
            <w:r w:rsidR="00F62965" w:rsidRPr="00F62965">
              <w:rPr>
                <w:rFonts w:ascii="Times New Roman" w:hAnsi="Times New Roman"/>
                <w:color w:val="006666"/>
                <w:sz w:val="28"/>
                <w:szCs w:val="28"/>
              </w:rPr>
              <w:t>организация временной занятости подростков в возрасте от 14 до 18 лет в свободное от учебы время</w:t>
            </w:r>
            <w:r w:rsidR="00F6296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, </w:t>
            </w:r>
            <w:r w:rsidR="00F62965" w:rsidRPr="00F62965">
              <w:rPr>
                <w:rFonts w:ascii="Times New Roman" w:hAnsi="Times New Roman"/>
                <w:color w:val="006666"/>
                <w:sz w:val="28"/>
                <w:szCs w:val="28"/>
              </w:rPr>
              <w:t>организация муниципального форума</w:t>
            </w:r>
            <w:r w:rsidR="00F6296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, </w:t>
            </w:r>
            <w:r w:rsidR="00F62965" w:rsidRPr="00F62965">
              <w:rPr>
                <w:rFonts w:ascii="Times New Roman" w:hAnsi="Times New Roman"/>
                <w:color w:val="006666"/>
                <w:sz w:val="28"/>
                <w:szCs w:val="28"/>
              </w:rPr>
              <w:t>обеспечение деятельности сотрудников МКУ КЦМ, содержание учреждения</w:t>
            </w:r>
            <w:r w:rsidR="00F6296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, </w:t>
            </w:r>
            <w:r w:rsidR="00F62965" w:rsidRPr="00F62965">
              <w:rPr>
                <w:rFonts w:ascii="Times New Roman" w:hAnsi="Times New Roman"/>
                <w:color w:val="006666"/>
                <w:sz w:val="28"/>
                <w:szCs w:val="28"/>
              </w:rPr>
              <w:t>приобретение звукоусиливающей аппаратуры для деятельности рок-клуба «Драйв»</w:t>
            </w:r>
            <w:r w:rsidR="00F62965">
              <w:rPr>
                <w:rFonts w:ascii="Times New Roman" w:hAnsi="Times New Roman"/>
                <w:color w:val="006666"/>
                <w:sz w:val="28"/>
                <w:szCs w:val="28"/>
              </w:rPr>
              <w:t>.</w:t>
            </w:r>
          </w:p>
        </w:tc>
      </w:tr>
      <w:tr w:rsidR="000A088F" w:rsidRPr="002A30A2" w14:paraId="7284D817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1DEA5EF2" w14:textId="2A4A4BDA" w:rsidR="000A088F" w:rsidRPr="005727EB" w:rsidRDefault="000A088F" w:rsidP="0044287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5727EB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</w:t>
            </w:r>
            <w:r w:rsidR="003E6DC9" w:rsidRPr="005727EB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3493AFD" w14:textId="77777777" w:rsidR="000A088F" w:rsidRPr="005727EB" w:rsidRDefault="000A088F" w:rsidP="004E2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5727EB">
              <w:rPr>
                <w:rFonts w:ascii="Times New Roman" w:eastAsia="Times New Roman" w:hAnsi="Times New Roman"/>
                <w:b/>
                <w:iCs/>
                <w:color w:val="006666"/>
                <w:sz w:val="28"/>
                <w:szCs w:val="28"/>
                <w:lang w:eastAsia="ru-RU"/>
              </w:rPr>
              <w:t>МП «Развитие сельского хозяйства»</w:t>
            </w:r>
            <w:r w:rsidR="00196948" w:rsidRPr="005727EB"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B68C3EA" w14:textId="1DD7267F" w:rsidR="000A088F" w:rsidRPr="005727EB" w:rsidRDefault="00327D7E" w:rsidP="001969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9908,6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D30D734" w14:textId="70D2FE31" w:rsidR="000A088F" w:rsidRPr="005727EB" w:rsidRDefault="00327D7E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8565,9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5BCAEA5" w14:textId="74485ACE" w:rsidR="000A088F" w:rsidRPr="002E681A" w:rsidRDefault="00327D7E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highlight w:val="yellow"/>
                <w:lang w:eastAsia="ru-RU"/>
              </w:rPr>
            </w:pPr>
            <w:r w:rsidRPr="00327D7E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1342,7</w:t>
            </w:r>
          </w:p>
        </w:tc>
      </w:tr>
      <w:tr w:rsidR="000A088F" w:rsidRPr="002A30A2" w14:paraId="49367C38" w14:textId="77777777" w:rsidTr="00A12106">
        <w:trPr>
          <w:gridAfter w:val="3"/>
          <w:wAfter w:w="400" w:type="dxa"/>
          <w:trHeight w:val="578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30278BD7" w14:textId="2587D16D" w:rsidR="00B342E1" w:rsidRPr="003D064C" w:rsidRDefault="00B342E1" w:rsidP="006B4005">
            <w:pPr>
              <w:spacing w:after="0" w:line="240" w:lineRule="auto"/>
              <w:ind w:firstLine="661"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Н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а реализацию муниципальной программы был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о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предусмотрено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327D7E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9908,6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</w:t>
            </w:r>
            <w:r w:rsidR="00B11C0D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.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, исполнено </w:t>
            </w:r>
            <w:r w:rsidR="00327D7E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8565,9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</w:t>
            </w:r>
            <w:r w:rsidR="003A5C20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, из них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:</w:t>
            </w:r>
          </w:p>
          <w:p w14:paraId="6A28321D" w14:textId="098BCA17" w:rsidR="00B342E1" w:rsidRPr="003D064C" w:rsidRDefault="00B342E1" w:rsidP="00A0595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-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на реализацию мероприятия «Развитие малых форм хозяйствования в АПК Крыловского района» </w:t>
            </w:r>
            <w:r w:rsidR="00A42946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предусмотрено 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4000,0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</w:t>
            </w:r>
            <w:r w:rsidR="00B11C0D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.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, исполнено 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3847,4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рублей;</w:t>
            </w:r>
          </w:p>
          <w:p w14:paraId="302C70DF" w14:textId="244E7B52" w:rsidR="00B342E1" w:rsidRPr="003D064C" w:rsidRDefault="00B342E1" w:rsidP="00A0595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-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на реализацию мероприятия «</w:t>
            </w:r>
            <w:r w:rsidR="00FF452A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Учреждения, обеспечивающие предоставление услуг в области сельского хозяй</w:t>
            </w:r>
            <w:r w:rsidR="00FF452A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lastRenderedPageBreak/>
              <w:t>ства, охраны и использования объектов животного мира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» 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предусмотрено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2670,0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</w:t>
            </w:r>
            <w:r w:rsidR="00B11C0D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с.</w:t>
            </w:r>
            <w:r w:rsidR="00196948"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, исполнено 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1651,0 </w:t>
            </w:r>
            <w:r w:rsidRPr="003D064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тыс. рублей;</w:t>
            </w:r>
          </w:p>
          <w:p w14:paraId="45535DCA" w14:textId="502A0BE9" w:rsidR="00D2610D" w:rsidRPr="002D5378" w:rsidRDefault="00B342E1" w:rsidP="00A0595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-</w:t>
            </w:r>
            <w:r w:rsidR="00196948"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на 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о</w:t>
            </w:r>
            <w:r w:rsidR="0011371C" w:rsidRP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  <w:r w:rsidR="002D5378"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предусмотрено</w:t>
            </w:r>
            <w:r w:rsidR="00196948"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3238,6</w:t>
            </w:r>
            <w:r w:rsidR="00196948"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</w:t>
            </w:r>
            <w:r w:rsidR="00B11C0D"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.</w:t>
            </w:r>
            <w:r w:rsidR="00196948"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</w:t>
            </w:r>
            <w:r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, исполнено 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3067,5</w:t>
            </w:r>
            <w:r w:rsidRPr="002D5378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рублей.</w:t>
            </w:r>
          </w:p>
          <w:p w14:paraId="6D62D6A0" w14:textId="76D0ED32" w:rsidR="00196948" w:rsidRPr="002F5111" w:rsidRDefault="00196948" w:rsidP="00A0595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Источниками финансирования программы являлись: бюджет</w:t>
            </w:r>
            <w:r w:rsidR="002F5111"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Краснодарского края</w:t>
            </w:r>
            <w:r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– 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6914,9</w:t>
            </w:r>
            <w:r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</w:t>
            </w:r>
            <w:r w:rsidR="00B11C0D"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.</w:t>
            </w:r>
            <w:r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рублей; </w:t>
            </w:r>
            <w:r w:rsidR="000D6026"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бюджет МО Крыловский район</w:t>
            </w:r>
            <w:r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– 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165</w:t>
            </w:r>
            <w:r w:rsidR="00F63B1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</w:t>
            </w:r>
            <w:r w:rsidR="0011371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,</w:t>
            </w:r>
            <w:r w:rsidR="00F63B1F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0</w:t>
            </w:r>
            <w:r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</w:t>
            </w:r>
            <w:r w:rsidR="00B11C0D"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.</w:t>
            </w:r>
            <w:r w:rsidRPr="002F511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рублей. </w:t>
            </w:r>
          </w:p>
          <w:p w14:paraId="42427564" w14:textId="4113BD38" w:rsidR="00CF0CE0" w:rsidRPr="004A5D7B" w:rsidRDefault="00CF0CE0" w:rsidP="00CF0CE0">
            <w:pPr>
              <w:spacing w:after="0"/>
              <w:ind w:firstLine="735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>В рамках мероприятия «Развитие малых форм хозяйствования в АПК Крыловского района» в 202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5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году освоено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3847,4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28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получателями, в том числе: </w:t>
            </w:r>
          </w:p>
          <w:p w14:paraId="0A9E4676" w14:textId="5881029D" w:rsidR="00CF0CE0" w:rsidRPr="004A5D7B" w:rsidRDefault="00CF0CE0" w:rsidP="00CF0CE0">
            <w:pPr>
              <w:spacing w:after="0"/>
              <w:ind w:firstLine="735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- за реализованное молоко выплачено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2059,8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 -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19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получател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ей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>;</w:t>
            </w:r>
          </w:p>
          <w:p w14:paraId="756533B3" w14:textId="77777777" w:rsidR="000D6CE1" w:rsidRDefault="00CF0CE0" w:rsidP="00CF0CE0">
            <w:pPr>
              <w:spacing w:after="0"/>
              <w:ind w:firstLine="735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- за реализованное мясо выплачено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15,0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 -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1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получател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ь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>;</w:t>
            </w:r>
          </w:p>
          <w:p w14:paraId="7501DB21" w14:textId="76991C07" w:rsidR="00CF0CE0" w:rsidRPr="004A5D7B" w:rsidRDefault="000D6CE1" w:rsidP="00CF0CE0">
            <w:pPr>
              <w:spacing w:after="0"/>
              <w:ind w:firstLine="735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color w:val="006666"/>
                <w:sz w:val="28"/>
                <w:szCs w:val="28"/>
              </w:rPr>
              <w:t>- за наращивание поголовья коров – 200,0 тыс. рублей – 2 получателя;</w:t>
            </w:r>
            <w:r w:rsidR="00CF0CE0"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</w:p>
          <w:p w14:paraId="3C55AA60" w14:textId="2BA753C9" w:rsidR="00CF0CE0" w:rsidRPr="004A5D7B" w:rsidRDefault="00CF0CE0" w:rsidP="00CF0CE0">
            <w:pPr>
              <w:spacing w:after="0"/>
              <w:ind w:firstLine="735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-строительство теплиц просубсидировано на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1572,6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 -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6</w:t>
            </w:r>
            <w:r w:rsidRPr="004A5D7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получател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ей.</w:t>
            </w:r>
          </w:p>
          <w:p w14:paraId="4CFBCEF7" w14:textId="584A58D3" w:rsidR="00CF0CE0" w:rsidRPr="005E08A9" w:rsidRDefault="00CF0CE0" w:rsidP="00CF0CE0">
            <w:pPr>
              <w:spacing w:after="0"/>
              <w:ind w:firstLine="735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>В сфере оказания информационно-консультативной помощи сельскохозяйственным товаропроизводителям проведено консультаций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4250 </w:t>
            </w:r>
            <w:r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>от запланированных 4</w:t>
            </w:r>
            <w:r w:rsidR="00726950"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>2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5</w:t>
            </w:r>
            <w:r w:rsidR="004A5D7B"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>0</w:t>
            </w:r>
            <w:r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. Мероприятие программы выполнено на </w:t>
            </w:r>
            <w:r w:rsidR="004A5D7B"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>100,0</w:t>
            </w:r>
            <w:r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%.</w:t>
            </w:r>
          </w:p>
          <w:p w14:paraId="7634232D" w14:textId="52F8525C" w:rsidR="00CF0CE0" w:rsidRPr="002E681A" w:rsidRDefault="00253DD2" w:rsidP="00253DD2">
            <w:pPr>
              <w:spacing w:after="0"/>
              <w:ind w:firstLine="661"/>
              <w:jc w:val="both"/>
              <w:rPr>
                <w:sz w:val="28"/>
                <w:szCs w:val="28"/>
                <w:highlight w:val="yellow"/>
              </w:rPr>
            </w:pPr>
            <w:r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>П</w:t>
            </w:r>
            <w:r w:rsidR="00CF0CE0"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лан </w:t>
            </w:r>
            <w:r w:rsidRPr="005E08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мероприятий </w:t>
            </w:r>
            <w:r w:rsidR="000D6CE1" w:rsidRPr="000D6CE1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  <w:r w:rsidRPr="005E08A9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, </w:t>
            </w:r>
            <w:r w:rsidR="00CF0CE0"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выполнен на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94,7</w:t>
            </w:r>
            <w:r w:rsidR="00CF0CE0"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%. </w:t>
            </w:r>
            <w:r w:rsidR="005E08A9"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Запланирован отлов и содержание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236</w:t>
            </w:r>
            <w:r w:rsidR="005E08A9"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животных без владельцев, фактически осуществлен отлов и содержание </w:t>
            </w:r>
            <w:r w:rsidR="000D6CE1">
              <w:rPr>
                <w:rFonts w:ascii="Times New Roman" w:hAnsi="Times New Roman"/>
                <w:color w:val="006666"/>
                <w:sz w:val="28"/>
                <w:szCs w:val="28"/>
              </w:rPr>
              <w:t>409</w:t>
            </w:r>
            <w:r w:rsidR="005E08A9" w:rsidRPr="005E08A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животных. Перевыполнение планового показателя стало возможным в связи со снижением цены на отлов и содержание 1 животного без владельца при заключении муниципальных контрактов.</w:t>
            </w:r>
          </w:p>
        </w:tc>
      </w:tr>
      <w:tr w:rsidR="000A088F" w:rsidRPr="002A30A2" w14:paraId="55CA9992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4A484862" w14:textId="3DD00D0A" w:rsidR="000A088F" w:rsidRPr="00107CE6" w:rsidRDefault="000A088F" w:rsidP="0052685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107CE6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lastRenderedPageBreak/>
              <w:t>1</w:t>
            </w:r>
            <w:r w:rsidR="003E6DC9" w:rsidRPr="00107CE6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20DC1D9" w14:textId="77777777" w:rsidR="000A088F" w:rsidRPr="00107CE6" w:rsidRDefault="000A088F" w:rsidP="004E2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107CE6">
              <w:rPr>
                <w:rFonts w:ascii="Times New Roman" w:eastAsia="Times New Roman" w:hAnsi="Times New Roman"/>
                <w:b/>
                <w:iCs/>
                <w:color w:val="006666"/>
                <w:sz w:val="28"/>
                <w:szCs w:val="28"/>
                <w:lang w:eastAsia="ru-RU"/>
              </w:rPr>
              <w:t>МП «Управление муниципальными финансами»</w:t>
            </w:r>
            <w:r w:rsidR="00994C58" w:rsidRPr="00107CE6"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4D29166" w14:textId="49326205" w:rsidR="000A088F" w:rsidRPr="00107CE6" w:rsidRDefault="001963B9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16934,8</w:t>
            </w:r>
          </w:p>
          <w:p w14:paraId="4D20E1A7" w14:textId="08E33A22" w:rsidR="000A088F" w:rsidRPr="00107CE6" w:rsidRDefault="000A088F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107CE6">
              <w:rPr>
                <w:rFonts w:ascii="Times New Roman" w:eastAsia="Times New Roman" w:hAnsi="Times New Roman"/>
                <w:b/>
                <w:color w:val="006666"/>
                <w:sz w:val="24"/>
                <w:szCs w:val="24"/>
                <w:lang w:eastAsia="ru-RU"/>
              </w:rPr>
              <w:t>(</w:t>
            </w:r>
            <w:r w:rsidRPr="000C534F"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  <w:t xml:space="preserve">в т.ч. </w:t>
            </w:r>
            <w:r w:rsidR="00490384" w:rsidRPr="000C534F"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  <w:lastRenderedPageBreak/>
              <w:t>2</w:t>
            </w:r>
            <w:r w:rsidR="008F7937" w:rsidRPr="000C534F"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  <w:t>500</w:t>
            </w:r>
            <w:r w:rsidR="00490384" w:rsidRPr="000C534F"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  <w:t>,0</w:t>
            </w:r>
            <w:r w:rsidRPr="000C534F"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  <w:t>- дотации бюджетам сельских поселений</w:t>
            </w:r>
            <w:r w:rsidRPr="00107CE6">
              <w:rPr>
                <w:rFonts w:ascii="Times New Roman" w:eastAsia="Times New Roman" w:hAnsi="Times New Roman"/>
                <w:b/>
                <w:color w:val="00666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17D9738" w14:textId="70056166" w:rsidR="00994C58" w:rsidRPr="00107CE6" w:rsidRDefault="001963B9" w:rsidP="00994C5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lastRenderedPageBreak/>
              <w:t>16744,3</w:t>
            </w:r>
          </w:p>
          <w:p w14:paraId="4A1EE0C3" w14:textId="6FF73A87" w:rsidR="000A088F" w:rsidRPr="000C534F" w:rsidRDefault="000A088F" w:rsidP="00994C5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0C534F"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  <w:t xml:space="preserve">(в т.ч. </w:t>
            </w:r>
            <w:r w:rsidR="008F7937" w:rsidRPr="000C534F"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  <w:lastRenderedPageBreak/>
              <w:t>2500</w:t>
            </w:r>
            <w:r w:rsidR="00490384" w:rsidRPr="000C534F"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  <w:t>,0</w:t>
            </w:r>
            <w:r w:rsidRPr="000C534F">
              <w:rPr>
                <w:rFonts w:ascii="Times New Roman" w:eastAsia="Times New Roman" w:hAnsi="Times New Roman"/>
                <w:bCs/>
                <w:color w:val="006666"/>
                <w:sz w:val="24"/>
                <w:szCs w:val="24"/>
                <w:lang w:eastAsia="ru-RU"/>
              </w:rPr>
              <w:t>- дотации бюджетам сельских поселений)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DA17322" w14:textId="2F46374E" w:rsidR="000A088F" w:rsidRPr="00107CE6" w:rsidRDefault="001963B9" w:rsidP="000A08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lastRenderedPageBreak/>
              <w:t>190,5</w:t>
            </w:r>
          </w:p>
        </w:tc>
      </w:tr>
      <w:tr w:rsidR="00505421" w:rsidRPr="002A30A2" w14:paraId="21572CDA" w14:textId="77777777" w:rsidTr="00A12106">
        <w:trPr>
          <w:gridAfter w:val="3"/>
          <w:wAfter w:w="400" w:type="dxa"/>
          <w:trHeight w:val="451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3535937D" w14:textId="21F6F72D" w:rsidR="00994C58" w:rsidRPr="00107CE6" w:rsidRDefault="009412C3" w:rsidP="00A05955">
            <w:pPr>
              <w:pStyle w:val="aff"/>
              <w:ind w:firstLine="794"/>
              <w:jc w:val="both"/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</w:pPr>
            <w:r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На реализацию программы направлено </w:t>
            </w:r>
            <w:r w:rsidR="001963B9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16744,3</w:t>
            </w:r>
            <w:r w:rsidR="00994C58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 тыс. рублей</w:t>
            </w:r>
            <w:r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, </w:t>
            </w:r>
            <w:r w:rsidR="00994C58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в том числе по основным мероприятиям:</w:t>
            </w:r>
          </w:p>
          <w:p w14:paraId="6367EBFD" w14:textId="4041073A" w:rsidR="00994C58" w:rsidRPr="00107CE6" w:rsidRDefault="00994C58" w:rsidP="00A05955">
            <w:pPr>
              <w:pStyle w:val="aff"/>
              <w:ind w:firstLine="794"/>
              <w:jc w:val="both"/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</w:pPr>
            <w:r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- на </w:t>
            </w:r>
            <w:r w:rsidR="00107CE6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мероприятие «</w:t>
            </w:r>
            <w:r w:rsidR="001963B9" w:rsidRPr="001963B9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Совершенствование процедуры составления и организации исполнения бюджета муниципального образования Крыловский муниципальный район Краснодарского края с учетом соблюдения принципов бюджетной системы Российской Федерации</w:t>
            </w:r>
            <w:r w:rsidR="00107CE6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» - </w:t>
            </w:r>
            <w:r w:rsidR="001963B9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14244,3</w:t>
            </w:r>
            <w:r w:rsidR="00107CE6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 тыс. рублей, из них за счёт бюджета муниципального образования Крыловский район– </w:t>
            </w:r>
            <w:r w:rsidR="001963B9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14215,6</w:t>
            </w:r>
            <w:r w:rsidR="00107CE6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 тыс. рублей, за счет межбюджетных трансфертов, передаваемых бюджету муниципального образования Крыловский район из бюджетов сельских поселений Крыловского района на осуществление части полномочий по решению вопросов местного значения в соответствии с заключенными соглашениями – 28,7 тыс. рублей</w:t>
            </w:r>
            <w:r w:rsidR="00171B0E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;</w:t>
            </w:r>
          </w:p>
          <w:p w14:paraId="21C518DA" w14:textId="1BDB082E" w:rsidR="00505421" w:rsidRPr="006B6DBC" w:rsidRDefault="00994C58" w:rsidP="006B6DBC">
            <w:pPr>
              <w:pStyle w:val="aff"/>
              <w:ind w:firstLine="794"/>
              <w:jc w:val="both"/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</w:pPr>
            <w:r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- на </w:t>
            </w:r>
            <w:r w:rsidR="00107CE6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мероприятие «</w:t>
            </w:r>
            <w:r w:rsidR="001963B9" w:rsidRPr="001963B9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Поддержание устойчивого исполнения бюджетов сельских поселений</w:t>
            </w:r>
            <w:r w:rsidR="001963B9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»</w:t>
            </w:r>
            <w:r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 - </w:t>
            </w:r>
            <w:r w:rsidR="008F7937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2500</w:t>
            </w:r>
            <w:r w:rsidR="00171B0E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,0</w:t>
            </w:r>
            <w:r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 тыс. рублей, из них за счёт </w:t>
            </w:r>
            <w:r w:rsidR="00E22E3C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бюджета </w:t>
            </w:r>
            <w:r w:rsidR="000E1F3B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МО</w:t>
            </w:r>
            <w:r w:rsidR="00E22E3C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 Крыловский район </w:t>
            </w:r>
            <w:r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– </w:t>
            </w:r>
            <w:r w:rsidR="008F7937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2500</w:t>
            </w:r>
            <w:r w:rsidR="00171B0E"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>,0</w:t>
            </w:r>
            <w:r w:rsidRPr="00107CE6">
              <w:rPr>
                <w:rFonts w:ascii="Times New Roman" w:hAnsi="Times New Roman" w:cs="Times New Roman"/>
                <w:bCs/>
                <w:color w:val="006666"/>
                <w:sz w:val="28"/>
                <w:szCs w:val="28"/>
              </w:rPr>
              <w:t xml:space="preserve"> тыс. рублей.</w:t>
            </w:r>
          </w:p>
        </w:tc>
      </w:tr>
      <w:tr w:rsidR="00505421" w:rsidRPr="002A30A2" w14:paraId="571A2CC3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  <w:hideMark/>
          </w:tcPr>
          <w:p w14:paraId="28606FE1" w14:textId="63C3D18B" w:rsidR="00505421" w:rsidRPr="006B6DBC" w:rsidRDefault="00505421" w:rsidP="0077080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6B6DBC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</w:t>
            </w:r>
            <w:r w:rsidR="003E6DC9" w:rsidRPr="006B6DBC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6B0C58F" w14:textId="10DCFCCE" w:rsidR="00505421" w:rsidRPr="006B6DBC" w:rsidRDefault="00505421" w:rsidP="00B75DA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6666"/>
                <w:lang w:eastAsia="ru-RU"/>
              </w:rPr>
            </w:pPr>
            <w:r w:rsidRPr="006B6DBC">
              <w:rPr>
                <w:rFonts w:ascii="Times New Roman" w:eastAsia="Times New Roman" w:hAnsi="Times New Roman"/>
                <w:b/>
                <w:iCs/>
                <w:color w:val="006666"/>
                <w:sz w:val="28"/>
                <w:szCs w:val="28"/>
                <w:lang w:eastAsia="ru-RU"/>
              </w:rPr>
              <w:t>МП «Муниципальное управление»</w:t>
            </w:r>
            <w:r w:rsidR="00743BCA" w:rsidRPr="006B6DBC"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697C8FB" w14:textId="023CFBED" w:rsidR="00505421" w:rsidRPr="006B6DBC" w:rsidRDefault="001963B9" w:rsidP="005054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119660,4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8060A57" w14:textId="64DC1EC3" w:rsidR="00505421" w:rsidRPr="006B6DBC" w:rsidRDefault="001963B9" w:rsidP="005054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107004,5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AC79E8B" w14:textId="6D93FE33" w:rsidR="00505421" w:rsidRPr="006B6DBC" w:rsidRDefault="001963B9" w:rsidP="005054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12655,9</w:t>
            </w:r>
          </w:p>
        </w:tc>
      </w:tr>
      <w:tr w:rsidR="00586B63" w:rsidRPr="002A30A2" w14:paraId="55E95D45" w14:textId="77777777" w:rsidTr="00A12106">
        <w:trPr>
          <w:gridAfter w:val="3"/>
          <w:wAfter w:w="400" w:type="dxa"/>
          <w:trHeight w:val="451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2340ED5" w14:textId="1A064B43" w:rsidR="00586B63" w:rsidRPr="006B6DBC" w:rsidRDefault="006A099C" w:rsidP="00A05955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На</w:t>
            </w:r>
            <w:r w:rsidR="00586B63"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реализацию программы направлено </w:t>
            </w:r>
            <w:r w:rsidR="00FB5C6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107004,5</w:t>
            </w:r>
            <w:r w:rsidR="00F0609A"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</w:t>
            </w:r>
            <w:r w:rsidR="00586B63"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рублей. </w:t>
            </w:r>
          </w:p>
          <w:p w14:paraId="4229BAA0" w14:textId="2636902D" w:rsidR="00056918" w:rsidRPr="006B6DBC" w:rsidRDefault="006A099C" w:rsidP="00A12106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С</w:t>
            </w:r>
            <w:r w:rsidR="00586B63"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редства направлены на обеспечение функционирования </w:t>
            </w:r>
            <w:r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главы муниципального образования, </w:t>
            </w:r>
            <w:r w:rsidR="00586B63"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администрации муниципального образования, осуществление отдельных государственных полномочий Краснодарского края,</w:t>
            </w:r>
            <w:r w:rsidR="00586B63" w:rsidRPr="006B6DBC">
              <w:rPr>
                <w:bCs/>
              </w:rPr>
              <w:t xml:space="preserve"> </w:t>
            </w:r>
            <w:r w:rsidR="00586B63"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обеспечение деятельности подведомственных учреждений</w:t>
            </w:r>
            <w:r w:rsidR="00207F4D"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(МКУ «Администрация-сервис», МКУ «Централизованная бухгалтерия администрации МО Крыловский район», МКУ «Служба единого заказчика»)</w:t>
            </w:r>
            <w:r w:rsidR="00586B63"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.</w:t>
            </w:r>
          </w:p>
        </w:tc>
      </w:tr>
      <w:tr w:rsidR="00586B63" w:rsidRPr="002A30A2" w14:paraId="7E0F2EDC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4AC1567" w14:textId="4E43E0BD" w:rsidR="00586B63" w:rsidRPr="006B6DBC" w:rsidRDefault="00586B63" w:rsidP="00730CCA">
            <w:pPr>
              <w:spacing w:after="0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6B6DBC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</w:t>
            </w:r>
            <w:r w:rsidR="003E6DC9" w:rsidRPr="006B6DBC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8BDFB7F" w14:textId="77777777" w:rsidR="00586B63" w:rsidRPr="006B6DBC" w:rsidRDefault="00586B63" w:rsidP="00730CCA">
            <w:pPr>
              <w:spacing w:after="0"/>
              <w:outlineLvl w:val="0"/>
              <w:rPr>
                <w:rFonts w:ascii="Times New Roman" w:eastAsia="Times New Roman" w:hAnsi="Times New Roman"/>
                <w:b/>
                <w:iCs/>
                <w:color w:val="006666"/>
                <w:sz w:val="28"/>
                <w:szCs w:val="28"/>
                <w:lang w:eastAsia="ru-RU"/>
              </w:rPr>
            </w:pPr>
            <w:r w:rsidRPr="006B6DBC">
              <w:rPr>
                <w:rFonts w:ascii="Times New Roman" w:eastAsia="Times New Roman" w:hAnsi="Times New Roman"/>
                <w:b/>
                <w:iCs/>
                <w:color w:val="006666"/>
                <w:sz w:val="28"/>
                <w:szCs w:val="28"/>
                <w:lang w:eastAsia="ru-RU"/>
              </w:rPr>
              <w:t xml:space="preserve">МП «Комплексное и устойчивое развитие в сфере архитектуры, </w:t>
            </w:r>
          </w:p>
          <w:p w14:paraId="0D68376C" w14:textId="09753DE5" w:rsidR="00586B63" w:rsidRPr="00FB5C6C" w:rsidRDefault="00586B63" w:rsidP="00FB5C6C">
            <w:pPr>
              <w:spacing w:after="0"/>
              <w:outlineLvl w:val="0"/>
              <w:rPr>
                <w:rFonts w:ascii="Times New Roman" w:eastAsia="Times New Roman" w:hAnsi="Times New Roman"/>
                <w:b/>
                <w:iCs/>
                <w:color w:val="006666"/>
                <w:sz w:val="28"/>
                <w:szCs w:val="28"/>
                <w:lang w:eastAsia="ru-RU"/>
              </w:rPr>
            </w:pPr>
            <w:r w:rsidRPr="006B6DBC">
              <w:rPr>
                <w:rFonts w:ascii="Times New Roman" w:eastAsia="Times New Roman" w:hAnsi="Times New Roman"/>
                <w:b/>
                <w:iCs/>
                <w:color w:val="006666"/>
                <w:sz w:val="28"/>
                <w:szCs w:val="28"/>
                <w:lang w:eastAsia="ru-RU"/>
              </w:rPr>
              <w:t>градостроительства и размещения рекламных конструкций»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222D76A" w14:textId="3674FF89" w:rsidR="00586B63" w:rsidRPr="006B6DBC" w:rsidRDefault="00FB5C6C" w:rsidP="00586B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933,8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DAEEBA7" w14:textId="054D4F37" w:rsidR="00586B63" w:rsidRPr="006B6DBC" w:rsidRDefault="00FB5C6C" w:rsidP="00586B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933,8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A93401A" w14:textId="7CC700F7" w:rsidR="00586B63" w:rsidRPr="006B6DBC" w:rsidRDefault="00FB5C6C" w:rsidP="00586B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0,0</w:t>
            </w:r>
          </w:p>
        </w:tc>
      </w:tr>
      <w:tr w:rsidR="00586B63" w:rsidRPr="002A30A2" w14:paraId="4F394A94" w14:textId="77777777" w:rsidTr="00A12106">
        <w:trPr>
          <w:gridAfter w:val="3"/>
          <w:wAfter w:w="400" w:type="dxa"/>
          <w:trHeight w:val="451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A4288AF" w14:textId="5075DFD7" w:rsidR="006678BC" w:rsidRPr="006B6DBC" w:rsidRDefault="006678BC" w:rsidP="006678BC">
            <w:pPr>
              <w:widowControl w:val="0"/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На реализацию программы направлено </w:t>
            </w:r>
            <w:r w:rsidR="000644C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933,8</w:t>
            </w:r>
            <w:r w:rsidRPr="006B6DBC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рублей, из них:</w:t>
            </w:r>
          </w:p>
          <w:p w14:paraId="3910A825" w14:textId="263C5F35" w:rsidR="000644CB" w:rsidRPr="000644CB" w:rsidRDefault="000644CB" w:rsidP="000644CB">
            <w:pPr>
              <w:widowControl w:val="0"/>
              <w:suppressAutoHyphens/>
              <w:autoSpaceDE w:val="0"/>
              <w:spacing w:after="0"/>
              <w:ind w:firstLine="708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</w:pP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- подготовка проекта генерального плана Новопашковского сельского поселения Крыловск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ого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муниципальн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ого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район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а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Краснодарского края с внесенными в него изменениями – 191,9 тыс. рублей (средства 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бюджета 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Краснодарского края – 186,2 тыс. рублей; средства бюджет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а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МО Крыловский район – 5,7 тыс. рублей);</w:t>
            </w:r>
          </w:p>
          <w:p w14:paraId="4F0F56CD" w14:textId="12DA633D" w:rsidR="000644CB" w:rsidRPr="000644CB" w:rsidRDefault="000644CB" w:rsidP="000644CB">
            <w:pPr>
              <w:widowControl w:val="0"/>
              <w:suppressAutoHyphens/>
              <w:autoSpaceDE w:val="0"/>
              <w:spacing w:after="0"/>
              <w:ind w:firstLine="708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</w:pP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lastRenderedPageBreak/>
              <w:t>- подготовка проекта генерального плана Кугоейского сельского поселения Крыловск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ого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муниципальн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ого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район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а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Краснодарского края с вносимыми в него изменениями – 142,8 тыс. рублей (средства 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бюджета 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Краснодарского края – 138,5 тыс. рублей; средства бюджета МО Крыловский район – 4,3 тыс. рублей);</w:t>
            </w:r>
          </w:p>
          <w:p w14:paraId="1A81DBA1" w14:textId="42DD972A" w:rsidR="000644CB" w:rsidRPr="000644CB" w:rsidRDefault="000644CB" w:rsidP="000644CB">
            <w:pPr>
              <w:widowControl w:val="0"/>
              <w:suppressAutoHyphens/>
              <w:autoSpaceDE w:val="0"/>
              <w:spacing w:after="0"/>
              <w:ind w:firstLine="708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</w:pP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- внесение изменений в генеральный план Новосергиевского сельского поселения Крыловск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ого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муниципальн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ого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район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а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Краснодарского края – 165,2 тыс. рублей (средства 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бюджета 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Краснодарского края – 160,2 тыс. рублей; средства бюджета МО Крыловский район – 5,0 тыс. рублей);</w:t>
            </w:r>
          </w:p>
          <w:p w14:paraId="02D36B36" w14:textId="5B0511EB" w:rsidR="000644CB" w:rsidRPr="000644CB" w:rsidRDefault="000644CB" w:rsidP="000644CB">
            <w:pPr>
              <w:widowControl w:val="0"/>
              <w:suppressAutoHyphens/>
              <w:autoSpaceDE w:val="0"/>
              <w:spacing w:after="0"/>
              <w:ind w:firstLine="708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</w:pP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- внесение изменений в генеральный план Крыловского сельского поселения Крыловск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ого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муниципальн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ого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район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а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Краснодарского края – 233,9 тыс. рублей (средства </w:t>
            </w:r>
            <w:r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бюджета </w:t>
            </w: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Краснодарского края – 226,9 тыс. рублей; средства бюджета МО Крыловский район – 7,0 тыс. рублей);</w:t>
            </w:r>
          </w:p>
          <w:p w14:paraId="6F60A1DA" w14:textId="6A28F854" w:rsidR="00EA7FD7" w:rsidRDefault="000644CB" w:rsidP="000644CB">
            <w:pPr>
              <w:suppressAutoHyphens/>
              <w:spacing w:after="0"/>
              <w:ind w:firstLine="743"/>
              <w:jc w:val="both"/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</w:pPr>
            <w:r w:rsidRP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- разработка проекта предмета охраны, сметной документации и технического задания на проектно-изыскательские работы (ПИР) по сохранению объекта культурного наследия «Школа Варварова (для иногородних)» 1911 год, расположенная по адресу: Крыловский район, станица Крыловская, ул. Ленина, д.23 – 200,0 тыс. рублей (средства бюджета МО Крыловский район – 200,0 тыс. рублей).</w:t>
            </w:r>
          </w:p>
          <w:p w14:paraId="2785B339" w14:textId="3596E3BF" w:rsidR="006B6DBC" w:rsidRPr="002E681A" w:rsidRDefault="006B6DBC" w:rsidP="006B6DBC">
            <w:pPr>
              <w:suppressAutoHyphens/>
              <w:spacing w:after="0"/>
              <w:ind w:firstLine="743"/>
              <w:jc w:val="both"/>
              <w:rPr>
                <w:rFonts w:ascii="Times New Roman" w:hAnsi="Times New Roman"/>
                <w:color w:val="006666"/>
                <w:sz w:val="28"/>
                <w:szCs w:val="28"/>
                <w:highlight w:val="yellow"/>
                <w:lang w:eastAsia="ar-SA"/>
              </w:rPr>
            </w:pPr>
            <w:r w:rsidRPr="006B6DBC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Источниками финансирования программы являлись: бюджет Краснодарского края – </w:t>
            </w:r>
            <w:r w:rsid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71</w:t>
            </w:r>
            <w:r w:rsidR="00F63B1F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1</w:t>
            </w:r>
            <w:r w:rsid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,8</w:t>
            </w:r>
            <w:r w:rsidRPr="006B6DBC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тыс. рублей; бюджет МО Крыловский район – </w:t>
            </w:r>
            <w:r w:rsid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2</w:t>
            </w:r>
            <w:r w:rsidR="00F63B1F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22</w:t>
            </w:r>
            <w:r w:rsidR="000644CB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>,0</w:t>
            </w:r>
            <w:r w:rsidRPr="006B6DBC">
              <w:rPr>
                <w:rFonts w:ascii="Times New Roman" w:hAnsi="Times New Roman"/>
                <w:color w:val="006666"/>
                <w:sz w:val="28"/>
                <w:szCs w:val="28"/>
                <w:lang w:eastAsia="ar-SA"/>
              </w:rPr>
              <w:t xml:space="preserve"> тыс. рублей.</w:t>
            </w:r>
          </w:p>
        </w:tc>
      </w:tr>
      <w:tr w:rsidR="00586B63" w:rsidRPr="002A30A2" w14:paraId="40E4FDBA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3EEE46F" w14:textId="43F4AB6F" w:rsidR="00586B63" w:rsidRPr="000149A4" w:rsidRDefault="00586B63" w:rsidP="00730CCA">
            <w:pPr>
              <w:spacing w:after="0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0149A4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lastRenderedPageBreak/>
              <w:t>1</w:t>
            </w:r>
            <w:r w:rsidR="003E6DC9" w:rsidRPr="000149A4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EBE59E7" w14:textId="77777777" w:rsidR="002D34CE" w:rsidRPr="000149A4" w:rsidRDefault="00586B63" w:rsidP="00730CCA">
            <w:pPr>
              <w:spacing w:after="0"/>
              <w:rPr>
                <w:rFonts w:ascii="Times New Roman" w:hAnsi="Times New Roman"/>
                <w:b/>
                <w:color w:val="006666"/>
                <w:sz w:val="28"/>
                <w:szCs w:val="28"/>
              </w:rPr>
            </w:pPr>
            <w:r w:rsidRPr="000149A4">
              <w:rPr>
                <w:rFonts w:ascii="Times New Roman" w:hAnsi="Times New Roman"/>
                <w:b/>
                <w:color w:val="006666"/>
                <w:sz w:val="28"/>
                <w:szCs w:val="28"/>
              </w:rPr>
              <w:t>МП «Управление земельными участками</w:t>
            </w:r>
          </w:p>
          <w:p w14:paraId="478BDC1E" w14:textId="77777777" w:rsidR="00586B63" w:rsidRPr="000149A4" w:rsidRDefault="00586B63" w:rsidP="00730CCA">
            <w:pPr>
              <w:spacing w:after="0"/>
              <w:rPr>
                <w:rFonts w:ascii="Times New Roman" w:eastAsia="Times New Roman" w:hAnsi="Times New Roman"/>
                <w:b/>
                <w:strike/>
                <w:color w:val="006666"/>
                <w:sz w:val="28"/>
                <w:szCs w:val="28"/>
                <w:lang w:eastAsia="ru-RU"/>
              </w:rPr>
            </w:pPr>
            <w:r w:rsidRPr="000149A4">
              <w:rPr>
                <w:rFonts w:ascii="Times New Roman" w:hAnsi="Times New Roman"/>
                <w:b/>
                <w:color w:val="006666"/>
                <w:sz w:val="28"/>
                <w:szCs w:val="28"/>
              </w:rPr>
              <w:t>и объектами недвижимости для муниципальных нужд»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B8845A3" w14:textId="504FCD34" w:rsidR="00586B63" w:rsidRPr="000149A4" w:rsidRDefault="000644CB" w:rsidP="00586B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13265,4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5E456C8" w14:textId="4D188879" w:rsidR="00586B63" w:rsidRPr="000149A4" w:rsidRDefault="000644CB" w:rsidP="00586B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12874,6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3E204F4" w14:textId="405C5A9F" w:rsidR="00586B63" w:rsidRPr="000149A4" w:rsidRDefault="000644CB" w:rsidP="00586B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390,8</w:t>
            </w:r>
          </w:p>
        </w:tc>
      </w:tr>
      <w:tr w:rsidR="002D34CE" w:rsidRPr="002A30A2" w14:paraId="473F86DB" w14:textId="77777777" w:rsidTr="00A12106">
        <w:trPr>
          <w:gridAfter w:val="3"/>
          <w:wAfter w:w="400" w:type="dxa"/>
          <w:trHeight w:val="451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388CA28" w14:textId="7254060C" w:rsidR="00664544" w:rsidRPr="00963F83" w:rsidRDefault="00664544" w:rsidP="00A05955">
            <w:pPr>
              <w:spacing w:after="0" w:line="240" w:lineRule="auto"/>
              <w:ind w:firstLine="652"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63F8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На реализацию программы направлено </w:t>
            </w:r>
            <w:r w:rsidR="00A66A9D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12874,6</w:t>
            </w:r>
            <w:r w:rsidRPr="00963F8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тыс. рублей</w:t>
            </w:r>
            <w:r w:rsidR="00AB1E74" w:rsidRPr="00963F8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, из них</w:t>
            </w:r>
            <w:r w:rsidRPr="00963F8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:</w:t>
            </w:r>
          </w:p>
          <w:p w14:paraId="4975ABAD" w14:textId="6FB1CC94" w:rsidR="00664544" w:rsidRPr="00963F83" w:rsidRDefault="00664544" w:rsidP="004A1108">
            <w:pPr>
              <w:spacing w:after="0"/>
              <w:ind w:firstLine="735"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63F8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- </w:t>
            </w:r>
            <w:r w:rsidR="002D34CE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на </w:t>
            </w:r>
            <w:r w:rsidR="004A1108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подпрограмму  «О</w:t>
            </w:r>
            <w:r w:rsidR="002D34CE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рганизаци</w:t>
            </w:r>
            <w:r w:rsidR="00F053FF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я</w:t>
            </w:r>
            <w:r w:rsidR="002D34CE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оформления для использования и предоставления земельных участков и муниципального имущества</w:t>
            </w:r>
            <w:r w:rsidR="004A1108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»</w:t>
            </w:r>
            <w:r w:rsidR="002D34CE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направлено </w:t>
            </w:r>
            <w:r w:rsidR="00A66A9D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801,8</w:t>
            </w:r>
            <w:r w:rsidR="00743BCA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2D34CE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тыс. рублей</w:t>
            </w:r>
            <w:r w:rsidR="004A1108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(</w:t>
            </w:r>
            <w:r w:rsidR="004A1108" w:rsidRPr="00963F8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топосъемка, подготовка границ и установление границ и площади земельных участков, подготовка технической документации на объекты недвижимости, постановка на кадастровый учет, оценка рыночной стоимости земельных участков и объектов недвижимости, публикация объявлений в СМИ, услуги по техническому обслуживанию ЕСУОНД, обслуживание оргтехники, приобретение канцелярии, бумаги)</w:t>
            </w:r>
            <w:r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;</w:t>
            </w:r>
          </w:p>
          <w:p w14:paraId="1ED4F169" w14:textId="25970C3B" w:rsidR="008B7D52" w:rsidRPr="00963F83" w:rsidRDefault="00664544" w:rsidP="008B7D52">
            <w:pPr>
              <w:widowControl w:val="0"/>
              <w:autoSpaceDE w:val="0"/>
              <w:autoSpaceDN w:val="0"/>
              <w:adjustRightInd w:val="0"/>
              <w:spacing w:after="0"/>
              <w:ind w:firstLine="735"/>
              <w:jc w:val="both"/>
              <w:rPr>
                <w:rFonts w:ascii="Times New Roman" w:hAnsi="Times New Roman"/>
                <w:bCs/>
                <w:color w:val="006666"/>
                <w:sz w:val="28"/>
                <w:szCs w:val="28"/>
              </w:rPr>
            </w:pPr>
            <w:r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- </w:t>
            </w:r>
            <w:r w:rsidR="004A1108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на подпрограмму «С</w:t>
            </w:r>
            <w:r w:rsidR="005D029A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одержание муниципального имущества муниципального образования Крыловский район</w:t>
            </w:r>
            <w:r w:rsidR="004A1108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»</w:t>
            </w:r>
            <w:r w:rsidR="002D34CE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CB24BB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lastRenderedPageBreak/>
              <w:t>11714,0</w:t>
            </w:r>
            <w:r w:rsidR="002D34CE" w:rsidRPr="00963F83">
              <w:rPr>
                <w:bCs/>
              </w:rPr>
              <w:t xml:space="preserve"> </w:t>
            </w:r>
            <w:r w:rsidR="002D34CE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тыс. рублей</w:t>
            </w:r>
            <w:r w:rsidR="004A1108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CB24BB" w:rsidRPr="00CB24BB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(оплата обязательных  взносов на капитальный ремонт многоквартирных жилых домов муниципальной собственности, обслуживание и ремонт внутридомового газового оборудования в МКД, услуги по проведению обязательного аудита бухгалтерской (финансовой) отчетности  МУП: «Водоканал», «Тепловые сети», изготовление технических планов на объекты недвижимости: тепловые сети, подводящие газопроводы к котельным, в том числе для постановки на кадастровый учет и регистрации права собственности, приобретение помещений для размещения архива муниципального образования, подготовительные работы и присоединение объекта: «Подводящий газопровод к п. Ковалевка, п. Решетиловский Октябрьского сельского поселения Крыловского района Краснодарского края»)</w:t>
            </w:r>
            <w:r w:rsidR="008B7D52" w:rsidRPr="00963F8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;</w:t>
            </w:r>
          </w:p>
          <w:p w14:paraId="2BE6906E" w14:textId="6E0D84AF" w:rsidR="00056918" w:rsidRPr="00CB24BB" w:rsidRDefault="008B7D52" w:rsidP="00CB24BB">
            <w:pPr>
              <w:widowControl w:val="0"/>
              <w:autoSpaceDE w:val="0"/>
              <w:autoSpaceDN w:val="0"/>
              <w:adjustRightInd w:val="0"/>
              <w:spacing w:after="0"/>
              <w:ind w:firstLine="735"/>
              <w:jc w:val="both"/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</w:pPr>
            <w:r w:rsidRPr="00963F8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-  </w:t>
            </w:r>
            <w:r w:rsidR="00CB24BB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на</w:t>
            </w:r>
            <w:r w:rsidRPr="00963F83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 xml:space="preserve"> </w:t>
            </w:r>
            <w:r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подпрограмм</w:t>
            </w:r>
            <w:r w:rsidR="001266F5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у</w:t>
            </w:r>
            <w:r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«Приватизация муниципального имущества муниципального образования Крыловский район» </w:t>
            </w:r>
            <w:r w:rsidR="000149A4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направлено </w:t>
            </w:r>
            <w:r w:rsidR="00CB24BB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358,8</w:t>
            </w:r>
            <w:r w:rsidR="00700928" w:rsidRPr="00963F83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тыс. рублей</w:t>
            </w:r>
            <w:r w:rsidR="00CB24BB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.</w:t>
            </w:r>
          </w:p>
        </w:tc>
      </w:tr>
      <w:tr w:rsidR="002D34CE" w:rsidRPr="002A30A2" w14:paraId="798910FB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B25508E" w14:textId="659C022C" w:rsidR="002D34CE" w:rsidRPr="00900817" w:rsidRDefault="002D34CE" w:rsidP="00730CCA">
            <w:pPr>
              <w:spacing w:after="0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900817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lastRenderedPageBreak/>
              <w:t>1</w:t>
            </w:r>
            <w:r w:rsidR="003E6DC9" w:rsidRPr="00900817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5CD3CDC" w14:textId="55F9580B" w:rsidR="002D34CE" w:rsidRPr="00F171A5" w:rsidRDefault="002D34CE" w:rsidP="00F171A5">
            <w:pPr>
              <w:spacing w:after="0"/>
              <w:rPr>
                <w:rFonts w:ascii="Times New Roman" w:hAnsi="Times New Roman"/>
                <w:b/>
                <w:color w:val="006666"/>
                <w:sz w:val="28"/>
                <w:szCs w:val="28"/>
              </w:rPr>
            </w:pPr>
            <w:r w:rsidRPr="00F171A5">
              <w:rPr>
                <w:rFonts w:ascii="Times New Roman" w:hAnsi="Times New Roman"/>
                <w:b/>
                <w:color w:val="006666"/>
                <w:sz w:val="28"/>
                <w:szCs w:val="28"/>
              </w:rPr>
              <w:t>МП «Комплексное развитие пассажирского транспорта»</w:t>
            </w:r>
            <w:r w:rsidR="00743BCA" w:rsidRPr="00F171A5">
              <w:t xml:space="preserve"> 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DA4B2AB" w14:textId="57495054" w:rsidR="002D34CE" w:rsidRPr="00F171A5" w:rsidRDefault="00F171A5" w:rsidP="002D34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13866,2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2670F6F" w14:textId="2EBE4F6A" w:rsidR="002D34CE" w:rsidRPr="00F171A5" w:rsidRDefault="00F171A5" w:rsidP="002D34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13866,2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6C7C979" w14:textId="2C437B9B" w:rsidR="002D34CE" w:rsidRPr="00F171A5" w:rsidRDefault="00900817" w:rsidP="002D34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F171A5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0,0</w:t>
            </w:r>
          </w:p>
        </w:tc>
      </w:tr>
      <w:tr w:rsidR="00436DCA" w:rsidRPr="002A30A2" w14:paraId="0B0C99CE" w14:textId="77777777" w:rsidTr="00A12106">
        <w:trPr>
          <w:gridAfter w:val="3"/>
          <w:wAfter w:w="400" w:type="dxa"/>
          <w:trHeight w:val="1373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1016C81" w14:textId="59F87816" w:rsidR="001009DA" w:rsidRPr="00657FDA" w:rsidRDefault="001009DA" w:rsidP="001009DA">
            <w:pPr>
              <w:pStyle w:val="af6"/>
              <w:spacing w:line="240" w:lineRule="auto"/>
              <w:ind w:firstLine="661"/>
              <w:contextualSpacing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657FD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На реализацию программы направлено </w:t>
            </w:r>
            <w:r w:rsidR="00F171A5">
              <w:rPr>
                <w:rFonts w:ascii="Times New Roman" w:hAnsi="Times New Roman"/>
                <w:color w:val="006666"/>
                <w:sz w:val="28"/>
                <w:szCs w:val="28"/>
              </w:rPr>
              <w:t>13866,2</w:t>
            </w:r>
            <w:r w:rsidRPr="00657FD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рублей.</w:t>
            </w:r>
          </w:p>
          <w:p w14:paraId="1A5D5EDA" w14:textId="2C55D5DB" w:rsidR="00436DCA" w:rsidRPr="002E681A" w:rsidRDefault="00954853" w:rsidP="001009DA">
            <w:pPr>
              <w:pStyle w:val="af6"/>
              <w:spacing w:line="240" w:lineRule="auto"/>
              <w:ind w:firstLine="661"/>
              <w:contextualSpacing/>
              <w:jc w:val="both"/>
              <w:rPr>
                <w:rFonts w:ascii="Times New Roman" w:hAnsi="Times New Roman"/>
                <w:color w:val="006666"/>
                <w:sz w:val="28"/>
                <w:szCs w:val="28"/>
                <w:highlight w:val="yellow"/>
              </w:rPr>
            </w:pPr>
            <w:r w:rsidRPr="00657FD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Средства направлены на организацию регулярных пассажирских перевозок в границах муниципального образования Крыловский </w:t>
            </w:r>
            <w:r w:rsidR="00F171A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муниципальный </w:t>
            </w:r>
            <w:r w:rsidRPr="00657FDA">
              <w:rPr>
                <w:rFonts w:ascii="Times New Roman" w:hAnsi="Times New Roman"/>
                <w:color w:val="006666"/>
                <w:sz w:val="28"/>
                <w:szCs w:val="28"/>
              </w:rPr>
              <w:t>район</w:t>
            </w:r>
            <w:r w:rsidR="00F171A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Краснодарского края</w:t>
            </w:r>
            <w:r w:rsidRPr="00657FDA">
              <w:rPr>
                <w:rFonts w:ascii="Times New Roman" w:hAnsi="Times New Roman"/>
                <w:color w:val="006666"/>
                <w:sz w:val="28"/>
                <w:szCs w:val="28"/>
              </w:rPr>
              <w:t>.</w:t>
            </w:r>
            <w:r w:rsidR="00307710" w:rsidRPr="00657FD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E00DEB" w:rsidRPr="00657FDA">
              <w:rPr>
                <w:rFonts w:ascii="Times New Roman" w:hAnsi="Times New Roman"/>
                <w:color w:val="006666"/>
                <w:sz w:val="28"/>
                <w:szCs w:val="28"/>
              </w:rPr>
              <w:t>Отмечается</w:t>
            </w:r>
            <w:r w:rsidR="00307710" w:rsidRPr="00657FD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E00DEB" w:rsidRPr="00657FDA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стабильность и бесперебойность работы по перевозке пассажиров, все маршруты на сегодня скорректированы с учетом всех пожеланий жителей. </w:t>
            </w:r>
          </w:p>
        </w:tc>
      </w:tr>
      <w:tr w:rsidR="000179E6" w:rsidRPr="002A30A2" w14:paraId="716E33B0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05841E5" w14:textId="64AEB535" w:rsidR="000179E6" w:rsidRPr="00657FDA" w:rsidRDefault="000179E6" w:rsidP="0080046A">
            <w:pPr>
              <w:spacing w:after="0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657FDA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4E4DB36" w14:textId="73F9FDC9" w:rsidR="000179E6" w:rsidRPr="00657FDA" w:rsidRDefault="000179E6" w:rsidP="00ED255A">
            <w:pPr>
              <w:spacing w:after="0"/>
              <w:ind w:firstLine="652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657FDA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«Обеспечение жильем молодых семей»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ABA8B79" w14:textId="71D6A65A" w:rsidR="000179E6" w:rsidRPr="00657FDA" w:rsidRDefault="00F171A5" w:rsidP="008004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2832,5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185672B" w14:textId="6AC4C3CD" w:rsidR="000179E6" w:rsidRPr="00657FDA" w:rsidRDefault="00F171A5" w:rsidP="008004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2832,4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5D397AB" w14:textId="25183CF7" w:rsidR="000179E6" w:rsidRPr="00657FDA" w:rsidRDefault="00657FDA" w:rsidP="008004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657FDA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0,1</w:t>
            </w:r>
          </w:p>
        </w:tc>
      </w:tr>
      <w:tr w:rsidR="00F23642" w:rsidRPr="002A30A2" w14:paraId="25B39E6E" w14:textId="77777777" w:rsidTr="00947F5B">
        <w:trPr>
          <w:gridAfter w:val="3"/>
          <w:wAfter w:w="400" w:type="dxa"/>
          <w:trHeight w:val="1005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BC1EC76" w14:textId="77777777" w:rsidR="00F23642" w:rsidRPr="002E681A" w:rsidRDefault="00F23642" w:rsidP="0080046A">
            <w:pPr>
              <w:spacing w:after="0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461" w:type="dxa"/>
            <w:gridSpan w:val="8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F3906C6" w14:textId="7EE7E138" w:rsidR="00F23642" w:rsidRPr="00947F5B" w:rsidRDefault="00F23642" w:rsidP="00F23642">
            <w:pPr>
              <w:pStyle w:val="af6"/>
              <w:spacing w:line="240" w:lineRule="auto"/>
              <w:ind w:firstLine="174"/>
              <w:contextualSpacing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947F5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На реализацию программы направлено </w:t>
            </w:r>
            <w:r w:rsidR="00F171A5">
              <w:rPr>
                <w:rFonts w:ascii="Times New Roman" w:hAnsi="Times New Roman"/>
                <w:color w:val="006666"/>
                <w:sz w:val="28"/>
                <w:szCs w:val="28"/>
              </w:rPr>
              <w:t>2832,4</w:t>
            </w:r>
            <w:r w:rsidRPr="00947F5B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рублей.</w:t>
            </w:r>
          </w:p>
          <w:p w14:paraId="1155DAB2" w14:textId="638DB75D" w:rsidR="00F23642" w:rsidRPr="002E681A" w:rsidRDefault="00F23642" w:rsidP="00F23642">
            <w:pPr>
              <w:pStyle w:val="af6"/>
              <w:spacing w:line="240" w:lineRule="auto"/>
              <w:ind w:firstLine="174"/>
              <w:contextualSpacing/>
              <w:jc w:val="both"/>
              <w:rPr>
                <w:rFonts w:ascii="Times New Roman" w:hAnsi="Times New Roman"/>
                <w:color w:val="006666"/>
                <w:sz w:val="28"/>
                <w:szCs w:val="28"/>
                <w:highlight w:val="yellow"/>
              </w:rPr>
            </w:pPr>
            <w:r w:rsidRPr="00947F5B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Средства направлены на </w:t>
            </w:r>
            <w:r w:rsidR="00947F5B" w:rsidRPr="00947F5B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предоставление </w:t>
            </w:r>
            <w:r w:rsidR="00AA65B5" w:rsidRPr="00947F5B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социальной выплаты на приобретение жилья </w:t>
            </w:r>
            <w:r w:rsidR="00947F5B" w:rsidRPr="00947F5B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одной </w:t>
            </w:r>
            <w:r w:rsidR="00F171A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многодетной</w:t>
            </w:r>
            <w:r w:rsidR="00947F5B" w:rsidRPr="00947F5B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семье</w:t>
            </w:r>
            <w:r w:rsidR="00F171A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947F5B" w:rsidRPr="00947F5B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-</w:t>
            </w:r>
            <w:r w:rsidR="00F171A5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947F5B" w:rsidRPr="00947F5B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участнику.</w:t>
            </w:r>
          </w:p>
        </w:tc>
      </w:tr>
      <w:tr w:rsidR="0080046A" w:rsidRPr="002A30A2" w14:paraId="547C853E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D994657" w14:textId="0152F030" w:rsidR="0080046A" w:rsidRPr="00947F5B" w:rsidRDefault="00F23642" w:rsidP="0080046A">
            <w:pPr>
              <w:spacing w:after="0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46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1F446D3" w14:textId="4C238C58" w:rsidR="0080046A" w:rsidRPr="00947F5B" w:rsidRDefault="0080046A" w:rsidP="00ED255A">
            <w:pPr>
              <w:spacing w:after="0"/>
              <w:ind w:firstLine="652"/>
              <w:outlineLvl w:val="0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</w:t>
            </w:r>
            <w:r w:rsidR="005D029A" w:rsidRPr="00947F5B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Повышение б</w:t>
            </w:r>
            <w:r w:rsidRPr="00947F5B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езопасност</w:t>
            </w:r>
            <w:r w:rsidR="005D029A" w:rsidRPr="00947F5B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и</w:t>
            </w:r>
            <w:r w:rsidRPr="00947F5B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 xml:space="preserve"> дорожного движения»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34DE3F2" w14:textId="16D46E9D" w:rsidR="0080046A" w:rsidRPr="00947F5B" w:rsidRDefault="00F171A5" w:rsidP="008004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1156,2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E2E85D7" w14:textId="298000CF" w:rsidR="0080046A" w:rsidRPr="00947F5B" w:rsidRDefault="00F171A5" w:rsidP="008004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270,0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9D17B85" w14:textId="1E2380CE" w:rsidR="0080046A" w:rsidRPr="00947F5B" w:rsidRDefault="00F171A5" w:rsidP="008004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886,2</w:t>
            </w:r>
          </w:p>
        </w:tc>
      </w:tr>
      <w:tr w:rsidR="0080046A" w:rsidRPr="002A30A2" w14:paraId="3A1466BA" w14:textId="77777777" w:rsidTr="00A12106">
        <w:trPr>
          <w:gridAfter w:val="3"/>
          <w:wAfter w:w="400" w:type="dxa"/>
          <w:trHeight w:val="451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DA8E4EF" w14:textId="1D6E6AC4" w:rsidR="005C54E6" w:rsidRPr="00CE2FC9" w:rsidRDefault="007A643C" w:rsidP="005C54E6">
            <w:pPr>
              <w:pStyle w:val="af6"/>
              <w:spacing w:after="0" w:line="240" w:lineRule="auto"/>
              <w:ind w:left="96" w:firstLine="565"/>
              <w:jc w:val="both"/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    </w:t>
            </w:r>
            <w:r w:rsidR="005C54E6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На реализацию программы </w:t>
            </w:r>
            <w:r w:rsidR="00A80B07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предусмотрено </w:t>
            </w:r>
            <w:r w:rsidR="00DD6D1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1156,2</w:t>
            </w:r>
            <w:r w:rsidR="00A80B07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тыс. рублей, освоено</w:t>
            </w:r>
            <w:r w:rsidR="005C54E6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DD6D1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270,0</w:t>
            </w:r>
            <w:r w:rsidR="005C54E6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тыс. рублей, </w:t>
            </w:r>
            <w:r w:rsidR="00A80B07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которые направлены на:</w:t>
            </w:r>
          </w:p>
          <w:p w14:paraId="4C42388C" w14:textId="641712B5" w:rsidR="002419E9" w:rsidRPr="002419E9" w:rsidRDefault="002419E9" w:rsidP="002419E9">
            <w:pPr>
              <w:pStyle w:val="af6"/>
              <w:spacing w:after="0" w:line="240" w:lineRule="auto"/>
              <w:ind w:left="96" w:firstLine="565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2419E9">
              <w:rPr>
                <w:rFonts w:ascii="Times New Roman" w:hAnsi="Times New Roman"/>
                <w:color w:val="006666"/>
                <w:sz w:val="28"/>
                <w:szCs w:val="28"/>
              </w:rPr>
              <w:t>- разработк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>у</w:t>
            </w:r>
            <w:r w:rsidRPr="002419E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проектной документации «Ремонт автомобильной дороги Подъезд к пос. Нижнекугоейский Ростовской области от автодороги ст-ца Кущевская – ст-ца Кугоейская – х. Сиротино, км 0+000 – 0+200»;</w:t>
            </w:r>
          </w:p>
          <w:p w14:paraId="23803278" w14:textId="7744EA83" w:rsidR="002419E9" w:rsidRPr="002419E9" w:rsidRDefault="002419E9" w:rsidP="002419E9">
            <w:pPr>
              <w:pStyle w:val="af6"/>
              <w:spacing w:after="0" w:line="240" w:lineRule="auto"/>
              <w:ind w:left="96" w:firstLine="565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2419E9">
              <w:rPr>
                <w:rFonts w:ascii="Times New Roman" w:hAnsi="Times New Roman"/>
                <w:color w:val="006666"/>
                <w:sz w:val="28"/>
                <w:szCs w:val="28"/>
              </w:rPr>
              <w:lastRenderedPageBreak/>
              <w:t>- разработк</w:t>
            </w:r>
            <w:r>
              <w:rPr>
                <w:rFonts w:ascii="Times New Roman" w:hAnsi="Times New Roman"/>
                <w:color w:val="006666"/>
                <w:sz w:val="28"/>
                <w:szCs w:val="28"/>
              </w:rPr>
              <w:t>у</w:t>
            </w:r>
            <w:r w:rsidRPr="002419E9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проектной документации «Капитальный ремонт автомобильной дороги Подъезд к пос. Нижнекугоейский Ростовской области от автодороги ст-ца Кущевская – ст-ца Кугоейская – х. Сиротино, км 0+000 – 0+200»;</w:t>
            </w:r>
          </w:p>
          <w:p w14:paraId="0E2022BF" w14:textId="081CF6BF" w:rsidR="002419E9" w:rsidRDefault="002419E9" w:rsidP="002419E9">
            <w:pPr>
              <w:pStyle w:val="af6"/>
              <w:spacing w:after="0" w:line="240" w:lineRule="auto"/>
              <w:ind w:left="96" w:firstLine="565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2419E9">
              <w:rPr>
                <w:rFonts w:ascii="Times New Roman" w:hAnsi="Times New Roman"/>
                <w:color w:val="006666"/>
                <w:sz w:val="28"/>
                <w:szCs w:val="28"/>
              </w:rPr>
              <w:t>- проведение государственной экспертизы проектной документации «Капитальный ремонт автомобильной дороги Подъезд к пос. Нижнекугоейский Ростовской области от автодороги ст-ца Кущевская – ст-ца Кугоейская – х. Сиротино, км 0+000 – 0+200».</w:t>
            </w:r>
          </w:p>
          <w:p w14:paraId="481072E4" w14:textId="0082266C" w:rsidR="00881863" w:rsidRPr="00881863" w:rsidRDefault="00881863" w:rsidP="00A80B07">
            <w:pPr>
              <w:pStyle w:val="af6"/>
              <w:spacing w:after="0" w:line="240" w:lineRule="auto"/>
              <w:ind w:left="96" w:firstLine="565"/>
              <w:jc w:val="both"/>
              <w:rPr>
                <w:rFonts w:ascii="Times New Roman" w:hAnsi="Times New Roman"/>
                <w:color w:val="006666"/>
                <w:sz w:val="28"/>
                <w:szCs w:val="28"/>
                <w:highlight w:val="yellow"/>
              </w:rPr>
            </w:pPr>
            <w:r w:rsidRPr="00881863">
              <w:rPr>
                <w:rFonts w:ascii="Times New Roman" w:hAnsi="Times New Roman"/>
                <w:color w:val="006666"/>
                <w:sz w:val="28"/>
                <w:szCs w:val="28"/>
              </w:rPr>
              <w:t>Источник</w:t>
            </w:r>
            <w:r w:rsidR="002419E9">
              <w:rPr>
                <w:rFonts w:ascii="Times New Roman" w:hAnsi="Times New Roman"/>
                <w:color w:val="006666"/>
                <w:sz w:val="28"/>
                <w:szCs w:val="28"/>
              </w:rPr>
              <w:t>ом</w:t>
            </w:r>
            <w:r w:rsidRPr="0088186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финансирования программы являл</w:t>
            </w:r>
            <w:r w:rsidR="002419E9">
              <w:rPr>
                <w:rFonts w:ascii="Times New Roman" w:hAnsi="Times New Roman"/>
                <w:color w:val="006666"/>
                <w:sz w:val="28"/>
                <w:szCs w:val="28"/>
              </w:rPr>
              <w:t>ся</w:t>
            </w:r>
            <w:r w:rsidRPr="00881863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бюджет МО Крыловский район</w:t>
            </w:r>
            <w:r w:rsidR="002419E9">
              <w:rPr>
                <w:rFonts w:ascii="Times New Roman" w:hAnsi="Times New Roman"/>
                <w:color w:val="006666"/>
                <w:sz w:val="28"/>
                <w:szCs w:val="28"/>
              </w:rPr>
              <w:t>.</w:t>
            </w:r>
          </w:p>
        </w:tc>
      </w:tr>
      <w:tr w:rsidR="00FE29AB" w:rsidRPr="002A30A2" w14:paraId="1353D6D8" w14:textId="77777777" w:rsidTr="0075289B">
        <w:trPr>
          <w:gridAfter w:val="3"/>
          <w:wAfter w:w="400" w:type="dxa"/>
          <w:trHeight w:val="35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F6C0EA7" w14:textId="68C07AF2" w:rsidR="00ED255A" w:rsidRPr="00CE2FC9" w:rsidRDefault="00ED255A" w:rsidP="00ED255A">
            <w:pPr>
              <w:pStyle w:val="af6"/>
              <w:spacing w:line="240" w:lineRule="auto"/>
              <w:ind w:left="96"/>
              <w:jc w:val="both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lastRenderedPageBreak/>
              <w:t>1</w:t>
            </w:r>
            <w:r w:rsidR="00D75F15"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3" w:type="dxa"/>
            <w:gridSpan w:val="4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BA1E8E3" w14:textId="77777777" w:rsidR="00AD71FC" w:rsidRPr="00CE2FC9" w:rsidRDefault="00CA2997" w:rsidP="00AD71FC">
            <w:pPr>
              <w:pStyle w:val="af6"/>
              <w:spacing w:after="0" w:line="240" w:lineRule="auto"/>
              <w:ind w:left="96" w:firstLine="284"/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</w:pPr>
            <w:r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 xml:space="preserve">МП </w:t>
            </w:r>
            <w:r w:rsidRPr="00CE2FC9"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  <w:t xml:space="preserve">«Предупреждение и ликвидация последствий чрезвычайных </w:t>
            </w:r>
          </w:p>
          <w:p w14:paraId="0F7AD3F8" w14:textId="6A8E9BF2" w:rsidR="00ED255A" w:rsidRPr="00A751CC" w:rsidRDefault="00AD71FC" w:rsidP="00A751CC">
            <w:pPr>
              <w:pStyle w:val="af6"/>
              <w:spacing w:after="0" w:line="240" w:lineRule="auto"/>
              <w:ind w:left="96" w:firstLine="284"/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</w:pPr>
            <w:r w:rsidRPr="00CE2FC9"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  <w:t xml:space="preserve">ситуаций </w:t>
            </w:r>
            <w:r w:rsidR="00CA2997" w:rsidRPr="00CE2FC9"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  <w:t>и стихийных бедстви</w:t>
            </w:r>
            <w:r w:rsidR="00A751CC"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  <w:t>й</w:t>
            </w:r>
            <w:r w:rsidR="00CA2997" w:rsidRPr="00CE2FC9"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  <w:t>»</w:t>
            </w:r>
          </w:p>
        </w:tc>
        <w:tc>
          <w:tcPr>
            <w:tcW w:w="141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6228684" w14:textId="6657CF6A" w:rsidR="00ED255A" w:rsidRPr="00CE2FC9" w:rsidRDefault="00A751CC" w:rsidP="005C54E6">
            <w:pPr>
              <w:pStyle w:val="af6"/>
              <w:spacing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19085,3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58F635A" w14:textId="7F232BC0" w:rsidR="00CA2997" w:rsidRPr="00CE2FC9" w:rsidRDefault="00A751CC" w:rsidP="005C54E6">
            <w:pPr>
              <w:pStyle w:val="af6"/>
              <w:spacing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18472,9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EFF4DAE" w14:textId="3A42FEB1" w:rsidR="00ED255A" w:rsidRPr="00CE2FC9" w:rsidRDefault="00A751CC" w:rsidP="005C54E6">
            <w:pPr>
              <w:pStyle w:val="af6"/>
              <w:spacing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612,4</w:t>
            </w:r>
          </w:p>
        </w:tc>
      </w:tr>
      <w:tr w:rsidR="00ED255A" w:rsidRPr="002A30A2" w14:paraId="68220A6C" w14:textId="77777777" w:rsidTr="00CE2FC9">
        <w:trPr>
          <w:gridAfter w:val="3"/>
          <w:wAfter w:w="400" w:type="dxa"/>
          <w:trHeight w:val="803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3951AC0" w14:textId="35182480" w:rsidR="00CE2FC9" w:rsidRDefault="008D21B5" w:rsidP="00CE2FC9">
            <w:pPr>
              <w:pStyle w:val="af6"/>
              <w:spacing w:after="0" w:line="240" w:lineRule="auto"/>
              <w:ind w:firstLine="661"/>
              <w:jc w:val="both"/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На реализацию программы направлено </w:t>
            </w:r>
            <w:r w:rsid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18472,9</w:t>
            </w:r>
            <w:r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тыс. рублей</w:t>
            </w:r>
            <w:r w:rsidR="00CA0D4F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, из них:</w:t>
            </w:r>
            <w:r w:rsid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</w:t>
            </w:r>
          </w:p>
          <w:p w14:paraId="4E8B1DBC" w14:textId="77777777" w:rsidR="0096765C" w:rsidRDefault="00CA0D4F" w:rsidP="00CE2FC9">
            <w:pPr>
              <w:pStyle w:val="af6"/>
              <w:spacing w:after="0" w:line="240" w:lineRule="auto"/>
              <w:ind w:firstLine="661"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- </w:t>
            </w:r>
            <w:r w:rsidR="0047049E" w:rsidRPr="00CE2FC9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на обеспечение деятельности муниципального казенного учреждения «</w:t>
            </w:r>
            <w:r w:rsidR="001F3116" w:rsidRPr="00CE2FC9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Спасатель</w:t>
            </w:r>
            <w:r w:rsidR="0096765C" w:rsidRPr="00CE2FC9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» </w:t>
            </w:r>
            <w:r w:rsidR="00CA4530" w:rsidRPr="00CE2FC9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- </w:t>
            </w:r>
            <w:r w:rsidR="00A751CC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18282,9</w:t>
            </w:r>
            <w:r w:rsidR="00AB104D" w:rsidRPr="00CE2FC9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</w:t>
            </w:r>
            <w:r w:rsidR="00A751CC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;</w:t>
            </w:r>
          </w:p>
          <w:p w14:paraId="1265D827" w14:textId="35822162" w:rsidR="00A751CC" w:rsidRPr="00CE2FC9" w:rsidRDefault="00A751CC" w:rsidP="00CE2FC9">
            <w:pPr>
              <w:pStyle w:val="af6"/>
              <w:spacing w:after="0" w:line="240" w:lineRule="auto"/>
              <w:ind w:firstLine="661"/>
              <w:jc w:val="both"/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- на м</w:t>
            </w:r>
            <w:r w:rsidRPr="00A751CC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ероприятия по предупреждению и ликвидации последствий чрезвычайных ситуаций и стихийных бедствий</w:t>
            </w: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–</w:t>
            </w:r>
            <w:r w:rsidRPr="00A751CC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190,0</w:t>
            </w:r>
            <w:r w:rsidRPr="00A751CC"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  <w:t>.</w:t>
            </w:r>
          </w:p>
        </w:tc>
      </w:tr>
      <w:tr w:rsidR="0096765C" w:rsidRPr="002A30A2" w14:paraId="192B001C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B91B44E" w14:textId="229E3473" w:rsidR="0096765C" w:rsidRPr="00CE2FC9" w:rsidRDefault="00A22842" w:rsidP="00A27D7B">
            <w:pPr>
              <w:pStyle w:val="af6"/>
              <w:spacing w:line="240" w:lineRule="auto"/>
              <w:ind w:left="96"/>
              <w:jc w:val="both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</w:t>
            </w:r>
            <w:r w:rsidR="00460CD7"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65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FBEE0FD" w14:textId="4BEBC494" w:rsidR="0096765C" w:rsidRPr="00CE2FC9" w:rsidRDefault="00A27D7B" w:rsidP="00804FD4">
            <w:pPr>
              <w:pStyle w:val="af6"/>
              <w:spacing w:line="240" w:lineRule="auto"/>
              <w:ind w:left="96" w:firstLine="284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МП «</w:t>
            </w:r>
            <w:r w:rsidRPr="00CE2FC9">
              <w:rPr>
                <w:rFonts w:ascii="Times New Roman" w:hAnsi="Times New Roman"/>
                <w:b/>
                <w:iCs/>
                <w:color w:val="006666"/>
                <w:sz w:val="28"/>
                <w:szCs w:val="28"/>
              </w:rPr>
              <w:t>Поддержка Крыловского (Екатериновского</w:t>
            </w:r>
            <w:bookmarkStart w:id="0" w:name="_Hlk57031248"/>
            <w:r w:rsidRPr="00CE2FC9">
              <w:rPr>
                <w:rFonts w:ascii="Times New Roman" w:hAnsi="Times New Roman"/>
                <w:b/>
                <w:iCs/>
                <w:color w:val="006666"/>
                <w:sz w:val="28"/>
                <w:szCs w:val="28"/>
              </w:rPr>
              <w:t xml:space="preserve">) районного </w:t>
            </w:r>
            <w:r w:rsidR="00804FD4" w:rsidRPr="00CE2FC9">
              <w:rPr>
                <w:rFonts w:ascii="Times New Roman" w:hAnsi="Times New Roman"/>
                <w:b/>
                <w:iCs/>
                <w:color w:val="006666"/>
                <w:sz w:val="28"/>
                <w:szCs w:val="28"/>
              </w:rPr>
              <w:t xml:space="preserve">               </w:t>
            </w:r>
            <w:r w:rsidRPr="00CE2FC9">
              <w:rPr>
                <w:rFonts w:ascii="Times New Roman" w:hAnsi="Times New Roman"/>
                <w:b/>
                <w:iCs/>
                <w:color w:val="006666"/>
                <w:sz w:val="28"/>
                <w:szCs w:val="28"/>
              </w:rPr>
              <w:t>казачьего общества»</w:t>
            </w:r>
            <w:bookmarkEnd w:id="0"/>
          </w:p>
        </w:tc>
        <w:tc>
          <w:tcPr>
            <w:tcW w:w="1577" w:type="dxa"/>
            <w:gridSpan w:val="4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8CA1CC9" w14:textId="14ABB9D5" w:rsidR="0096765C" w:rsidRPr="00CE2FC9" w:rsidRDefault="00CE2FC9" w:rsidP="007D20A4">
            <w:pPr>
              <w:pStyle w:val="af6"/>
              <w:spacing w:line="240" w:lineRule="auto"/>
              <w:ind w:left="96" w:firstLine="284"/>
              <w:jc w:val="both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2</w:t>
            </w:r>
            <w:r w:rsidR="00A27D7B"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CBEFA74" w14:textId="250955AB" w:rsidR="0096765C" w:rsidRPr="00CE2FC9" w:rsidRDefault="00CE2FC9" w:rsidP="007D20A4">
            <w:pPr>
              <w:pStyle w:val="af6"/>
              <w:spacing w:line="240" w:lineRule="auto"/>
              <w:ind w:left="96" w:firstLine="284"/>
              <w:jc w:val="both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2</w:t>
            </w:r>
            <w:r w:rsidR="00A27D7B"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239A992" w14:textId="697CBCBF" w:rsidR="0096765C" w:rsidRPr="00CE2FC9" w:rsidRDefault="00A27D7B" w:rsidP="007D20A4">
            <w:pPr>
              <w:pStyle w:val="af6"/>
              <w:spacing w:line="240" w:lineRule="auto"/>
              <w:ind w:left="96" w:firstLine="284"/>
              <w:jc w:val="both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0,0</w:t>
            </w:r>
          </w:p>
        </w:tc>
      </w:tr>
      <w:tr w:rsidR="00ED255A" w:rsidRPr="002A30A2" w14:paraId="78794FE4" w14:textId="77777777" w:rsidTr="00A12106">
        <w:trPr>
          <w:gridAfter w:val="3"/>
          <w:wAfter w:w="400" w:type="dxa"/>
          <w:trHeight w:val="451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4B7B8E8" w14:textId="10AF471F" w:rsidR="00176B91" w:rsidRPr="00CE2FC9" w:rsidRDefault="00176B91" w:rsidP="00176B91">
            <w:pPr>
              <w:pStyle w:val="af6"/>
              <w:spacing w:after="0" w:line="240" w:lineRule="auto"/>
              <w:ind w:left="96" w:firstLine="567"/>
              <w:jc w:val="both"/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На реализацию программы направлено </w:t>
            </w:r>
            <w:r w:rsidR="00CE2FC9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2</w:t>
            </w:r>
            <w:r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00,0 тыс. рублей.</w:t>
            </w:r>
          </w:p>
          <w:p w14:paraId="44C8A89E" w14:textId="77777777" w:rsidR="00A751CC" w:rsidRDefault="00ED6AB8" w:rsidP="00A751CC">
            <w:pPr>
              <w:pStyle w:val="af6"/>
              <w:spacing w:after="0" w:line="240" w:lineRule="auto"/>
              <w:ind w:left="96" w:firstLine="567"/>
              <w:jc w:val="both"/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</w:pPr>
            <w:r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В рамках мероприятий программы </w:t>
            </w:r>
            <w:r w:rsidR="00176B91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Крыловскому (Екатериновскому) районному казачьему обществу предоставлена</w:t>
            </w:r>
            <w:r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субсиди</w:t>
            </w:r>
            <w:r w:rsidR="00176B91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я</w:t>
            </w:r>
            <w:r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</w:t>
            </w:r>
            <w:r w:rsidR="00176B91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в сумме </w:t>
            </w:r>
            <w:r w:rsidR="00CE2FC9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2</w:t>
            </w:r>
            <w:r w:rsidR="00176B91"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00,0 тыс. рублей </w:t>
            </w:r>
            <w:r w:rsidRPr="00CE2FC9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на </w:t>
            </w:r>
            <w:r w:rsidR="00A751CC"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приобре</w:t>
            </w:r>
            <w:r w:rsid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тение:</w:t>
            </w:r>
          </w:p>
          <w:p w14:paraId="007E6857" w14:textId="77777777" w:rsidR="00A751CC" w:rsidRDefault="00A751CC" w:rsidP="00A751CC">
            <w:pPr>
              <w:pStyle w:val="af6"/>
              <w:spacing w:after="0" w:line="240" w:lineRule="auto"/>
              <w:ind w:left="96" w:firstLine="567"/>
              <w:jc w:val="both"/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</w:pP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- 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детски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х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казачьи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х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костюм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ов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для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мальчиков 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в количестве 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10 шт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ук 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для детского сада № 6 станицы Октябрьской МО Крыловский 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муниципальный район Краснодарского края;</w:t>
            </w:r>
          </w:p>
          <w:p w14:paraId="1832A6A5" w14:textId="77777777" w:rsidR="00A751CC" w:rsidRDefault="00A751CC" w:rsidP="00A751CC">
            <w:pPr>
              <w:pStyle w:val="af6"/>
              <w:spacing w:after="0" w:line="240" w:lineRule="auto"/>
              <w:ind w:left="96" w:firstLine="567"/>
              <w:jc w:val="both"/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-  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ботин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ок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кадрильны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х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10 пар и костюм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ов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женски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х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казачьи 6 шт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ук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МБОУ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СОШ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№ 5 имени Якова Павловича Сторчака станицы Октябрьской МО Крыловский муниципальный район Краснодарского края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;</w:t>
            </w:r>
          </w:p>
          <w:p w14:paraId="21B0033F" w14:textId="255E8C48" w:rsidR="00ED255A" w:rsidRPr="00CE2FC9" w:rsidRDefault="00A751CC" w:rsidP="00A751CC">
            <w:pPr>
              <w:pStyle w:val="af6"/>
              <w:spacing w:after="0" w:line="240" w:lineRule="auto"/>
              <w:ind w:left="96" w:firstLine="567"/>
              <w:jc w:val="both"/>
              <w:rPr>
                <w:rFonts w:ascii="Times New Roman" w:eastAsia="Times New Roman" w:hAnsi="Times New Roman"/>
                <w:bCs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- 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полев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ой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ы (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костюмы демисезонные тактические мужские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)</w:t>
            </w:r>
            <w:r w:rsidRPr="00A751CC"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 xml:space="preserve"> для членов казачьей дружины Крыловского (Екатериновского) РКО по охране общественного порядка на территории муниципального образования Крыловский муниципальный район Краснодарского края</w:t>
            </w:r>
            <w:r>
              <w:rPr>
                <w:rFonts w:ascii="Times New Roman" w:eastAsia="Times New Roman" w:hAnsi="Times New Roman"/>
                <w:bCs/>
                <w:iCs/>
                <w:color w:val="006666"/>
                <w:sz w:val="28"/>
                <w:szCs w:val="28"/>
                <w:lang w:eastAsia="ru-RU"/>
              </w:rPr>
              <w:t>.</w:t>
            </w:r>
          </w:p>
        </w:tc>
      </w:tr>
      <w:tr w:rsidR="00901574" w:rsidRPr="00901574" w14:paraId="72C96CFB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B373193" w14:textId="303F4CD8" w:rsidR="00FE29AB" w:rsidRPr="00E30CFC" w:rsidRDefault="00FE29AB" w:rsidP="00FE29AB">
            <w:pPr>
              <w:pStyle w:val="af6"/>
              <w:spacing w:line="240" w:lineRule="auto"/>
              <w:ind w:left="96"/>
              <w:jc w:val="both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E30CFC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2</w:t>
            </w:r>
            <w:r w:rsidR="003E6DC9" w:rsidRPr="00E30CFC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77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F75A04E" w14:textId="7C7BB3CC" w:rsidR="00FE29AB" w:rsidRPr="001F6A83" w:rsidRDefault="00FE29AB" w:rsidP="00804FD4">
            <w:pPr>
              <w:pStyle w:val="af6"/>
              <w:spacing w:line="240" w:lineRule="auto"/>
              <w:ind w:left="96" w:firstLine="284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1F6A83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 xml:space="preserve">МП </w:t>
            </w:r>
            <w:bookmarkStart w:id="1" w:name="_Hlk57031545"/>
            <w:r w:rsidRPr="001F6A83"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  <w:t>«</w:t>
            </w:r>
            <w:r w:rsidR="00E30CFC" w:rsidRPr="001F6A83"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  <w:t xml:space="preserve">Гармонизация межнациональных отношений и профилактика </w:t>
            </w:r>
            <w:r w:rsidR="00E30CFC" w:rsidRPr="001F6A83"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  <w:lastRenderedPageBreak/>
              <w:t>экстремизма</w:t>
            </w:r>
            <w:r w:rsidRPr="001F6A83">
              <w:rPr>
                <w:rFonts w:ascii="Times New Roman" w:hAnsi="Times New Roman"/>
                <w:b/>
                <w:bCs/>
                <w:iCs/>
                <w:color w:val="006666"/>
                <w:sz w:val="28"/>
                <w:szCs w:val="28"/>
              </w:rPr>
              <w:t>»</w:t>
            </w:r>
            <w:bookmarkEnd w:id="1"/>
          </w:p>
        </w:tc>
        <w:tc>
          <w:tcPr>
            <w:tcW w:w="1565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E93AA3F" w14:textId="54309533" w:rsidR="00FE29AB" w:rsidRPr="001F6A83" w:rsidRDefault="001F6A83" w:rsidP="007D20A4">
            <w:pPr>
              <w:pStyle w:val="af6"/>
              <w:spacing w:line="240" w:lineRule="auto"/>
              <w:ind w:left="96" w:firstLine="284"/>
              <w:jc w:val="both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lastRenderedPageBreak/>
              <w:t>73,0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1F731E4" w14:textId="489BA67B" w:rsidR="00FE29AB" w:rsidRPr="001F6A83" w:rsidRDefault="001F6A83" w:rsidP="007D20A4">
            <w:pPr>
              <w:pStyle w:val="af6"/>
              <w:spacing w:line="240" w:lineRule="auto"/>
              <w:ind w:left="96" w:firstLine="284"/>
              <w:jc w:val="both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73,0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2091DCF" w14:textId="248BFE2F" w:rsidR="00FE29AB" w:rsidRPr="001F6A83" w:rsidRDefault="00E30CFC" w:rsidP="007D20A4">
            <w:pPr>
              <w:pStyle w:val="af6"/>
              <w:spacing w:line="240" w:lineRule="auto"/>
              <w:ind w:left="96" w:firstLine="284"/>
              <w:jc w:val="both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 w:rsidRPr="001F6A83"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0,0</w:t>
            </w:r>
          </w:p>
        </w:tc>
      </w:tr>
      <w:tr w:rsidR="00FE29AB" w:rsidRPr="002A30A2" w14:paraId="6763EB82" w14:textId="77777777" w:rsidTr="00A12106">
        <w:trPr>
          <w:gridAfter w:val="3"/>
          <w:wAfter w:w="400" w:type="dxa"/>
          <w:trHeight w:val="451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10E9A6E" w14:textId="4B76FCAD" w:rsidR="00A12106" w:rsidRPr="00E30CFC" w:rsidRDefault="00FE29AB" w:rsidP="00460CD7">
            <w:pPr>
              <w:pStyle w:val="ConsTitle"/>
              <w:widowControl/>
              <w:ind w:right="0" w:firstLine="661"/>
              <w:jc w:val="both"/>
              <w:rPr>
                <w:rFonts w:ascii="Times New Roman" w:hAnsi="Times New Roman" w:cs="Times New Roman"/>
                <w:b w:val="0"/>
                <w:color w:val="006666"/>
                <w:sz w:val="28"/>
                <w:szCs w:val="28"/>
              </w:rPr>
            </w:pPr>
            <w:r w:rsidRPr="00E30CFC">
              <w:rPr>
                <w:rFonts w:ascii="Times New Roman" w:hAnsi="Times New Roman" w:cs="Times New Roman"/>
                <w:b w:val="0"/>
                <w:color w:val="006666"/>
                <w:sz w:val="28"/>
                <w:szCs w:val="28"/>
              </w:rPr>
              <w:t xml:space="preserve">На реализацию муниципальной программы </w:t>
            </w:r>
            <w:r w:rsidR="00162405" w:rsidRPr="00E30CFC">
              <w:rPr>
                <w:rFonts w:ascii="Times New Roman" w:hAnsi="Times New Roman" w:cs="Times New Roman"/>
                <w:b w:val="0"/>
                <w:color w:val="006666"/>
                <w:sz w:val="28"/>
                <w:szCs w:val="28"/>
              </w:rPr>
              <w:t xml:space="preserve">направлено </w:t>
            </w:r>
            <w:r w:rsidR="001F6A83">
              <w:rPr>
                <w:rFonts w:ascii="Times New Roman" w:hAnsi="Times New Roman" w:cs="Times New Roman"/>
                <w:b w:val="0"/>
                <w:color w:val="006666"/>
                <w:sz w:val="28"/>
                <w:szCs w:val="28"/>
              </w:rPr>
              <w:t>73,0</w:t>
            </w:r>
            <w:r w:rsidRPr="00E30CFC">
              <w:rPr>
                <w:rFonts w:ascii="Times New Roman" w:hAnsi="Times New Roman" w:cs="Times New Roman"/>
                <w:b w:val="0"/>
                <w:color w:val="006666"/>
                <w:sz w:val="28"/>
                <w:szCs w:val="28"/>
              </w:rPr>
              <w:t xml:space="preserve"> тыс. руб</w:t>
            </w:r>
            <w:r w:rsidR="009F6694" w:rsidRPr="00E30CFC">
              <w:rPr>
                <w:rFonts w:ascii="Times New Roman" w:hAnsi="Times New Roman" w:cs="Times New Roman"/>
                <w:b w:val="0"/>
                <w:color w:val="006666"/>
                <w:sz w:val="28"/>
                <w:szCs w:val="28"/>
              </w:rPr>
              <w:t>лей</w:t>
            </w:r>
            <w:r w:rsidR="00CA4530" w:rsidRPr="00E30CFC">
              <w:rPr>
                <w:rFonts w:ascii="Times New Roman" w:hAnsi="Times New Roman" w:cs="Times New Roman"/>
                <w:b w:val="0"/>
                <w:color w:val="006666"/>
                <w:sz w:val="28"/>
                <w:szCs w:val="28"/>
              </w:rPr>
              <w:t xml:space="preserve">, </w:t>
            </w:r>
            <w:r w:rsidR="00E30CFC" w:rsidRPr="00E30CFC">
              <w:rPr>
                <w:rFonts w:ascii="Times New Roman" w:hAnsi="Times New Roman" w:cs="Times New Roman"/>
                <w:b w:val="0"/>
                <w:color w:val="006666"/>
                <w:sz w:val="28"/>
                <w:szCs w:val="28"/>
              </w:rPr>
              <w:t>из них:</w:t>
            </w:r>
          </w:p>
          <w:p w14:paraId="3466D0C5" w14:textId="0E2D096C" w:rsidR="00E30CFC" w:rsidRPr="00952889" w:rsidRDefault="00633E75" w:rsidP="00952889">
            <w:pPr>
              <w:pStyle w:val="ConsTitle"/>
              <w:widowControl/>
              <w:ind w:right="0" w:firstLine="661"/>
              <w:jc w:val="both"/>
              <w:rPr>
                <w:rFonts w:ascii="Times New Roman" w:hAnsi="Times New Roman" w:cs="Times New Roman"/>
                <w:b w:val="0"/>
                <w:bCs w:val="0"/>
                <w:color w:val="006666"/>
                <w:sz w:val="28"/>
                <w:szCs w:val="28"/>
              </w:rPr>
            </w:pPr>
            <w:r w:rsidRPr="00633E75">
              <w:rPr>
                <w:rFonts w:ascii="Times New Roman" w:hAnsi="Times New Roman" w:cs="Times New Roman"/>
                <w:b w:val="0"/>
                <w:color w:val="006666"/>
                <w:sz w:val="28"/>
                <w:szCs w:val="28"/>
              </w:rPr>
              <w:t xml:space="preserve">В рамках мероприятий программы </w:t>
            </w:r>
            <w:r w:rsidR="00616AFC" w:rsidRPr="00952889">
              <w:rPr>
                <w:rFonts w:ascii="Times New Roman" w:hAnsi="Times New Roman" w:cs="Times New Roman"/>
                <w:b w:val="0"/>
                <w:bCs w:val="0"/>
                <w:color w:val="006666"/>
                <w:sz w:val="28"/>
                <w:szCs w:val="28"/>
              </w:rPr>
              <w:t xml:space="preserve">МКУК «РДК» приобретено 10 национальных костюмов для мероприятий, направленных на распространение и укрепление культуры мира, продвижение взаимопонимания, терпимости, межнациональной солидарности, </w:t>
            </w:r>
            <w:r w:rsidR="00952889">
              <w:rPr>
                <w:rFonts w:ascii="Times New Roman" w:hAnsi="Times New Roman" w:cs="Times New Roman"/>
                <w:b w:val="0"/>
                <w:bCs w:val="0"/>
                <w:color w:val="006666"/>
                <w:sz w:val="28"/>
                <w:szCs w:val="28"/>
              </w:rPr>
              <w:t xml:space="preserve">а также </w:t>
            </w:r>
            <w:r w:rsidR="00616AFC" w:rsidRPr="00952889">
              <w:rPr>
                <w:rFonts w:ascii="Times New Roman" w:hAnsi="Times New Roman" w:cs="Times New Roman"/>
                <w:b w:val="0"/>
                <w:bCs w:val="0"/>
                <w:color w:val="006666"/>
                <w:sz w:val="28"/>
                <w:szCs w:val="28"/>
              </w:rPr>
              <w:t>изготовлено и передано для распространения среди учащихся и молодежи 2000 брошюр по профилактике экстремизма.</w:t>
            </w:r>
            <w:r w:rsidR="00616AFC" w:rsidRPr="00CB6F37">
              <w:rPr>
                <w:sz w:val="28"/>
                <w:szCs w:val="28"/>
              </w:rPr>
              <w:t xml:space="preserve"> </w:t>
            </w:r>
          </w:p>
        </w:tc>
      </w:tr>
      <w:tr w:rsidR="00FE29AB" w:rsidRPr="002A30A2" w14:paraId="7100AC28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2F4C6C3" w14:textId="7DEA574E" w:rsidR="00FE29AB" w:rsidRPr="00E17397" w:rsidRDefault="00FE29AB" w:rsidP="00FE29AB">
            <w:pPr>
              <w:pStyle w:val="ConsTitle"/>
              <w:widowControl/>
              <w:ind w:right="0" w:firstLine="661"/>
              <w:jc w:val="both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 w:rsidRPr="00E17397"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t>22</w:t>
            </w:r>
            <w:r w:rsidR="003E6DC9" w:rsidRPr="00E17397"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t>1</w:t>
            </w:r>
          </w:p>
        </w:tc>
        <w:tc>
          <w:tcPr>
            <w:tcW w:w="9777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5379D54B" w14:textId="146B5C98" w:rsidR="00FE29AB" w:rsidRPr="00E17397" w:rsidRDefault="00FE29AB" w:rsidP="00804FD4">
            <w:pPr>
              <w:pStyle w:val="ConsTitle"/>
              <w:widowControl/>
              <w:ind w:right="0" w:firstLine="661"/>
              <w:jc w:val="center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 w:rsidRPr="00E17397"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  <w:t xml:space="preserve">МП </w:t>
            </w:r>
            <w:bookmarkStart w:id="2" w:name="_Hlk57032343"/>
            <w:r w:rsidRPr="00E17397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«Информатизация администрации муниципального образования Крыловский </w:t>
            </w:r>
            <w:r w:rsidR="00952889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муниципальный </w:t>
            </w:r>
            <w:r w:rsidRPr="00E17397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район</w:t>
            </w:r>
            <w:r w:rsidR="00952889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 Краснодарского края</w:t>
            </w:r>
            <w:r w:rsidRPr="00E17397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»</w:t>
            </w:r>
            <w:bookmarkEnd w:id="2"/>
          </w:p>
        </w:tc>
        <w:tc>
          <w:tcPr>
            <w:tcW w:w="1565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3F88FC4" w14:textId="22B70234" w:rsidR="00FE29AB" w:rsidRPr="00E17397" w:rsidRDefault="00952889" w:rsidP="00FE29AB">
            <w:pPr>
              <w:pStyle w:val="ConsTitle"/>
              <w:widowControl/>
              <w:ind w:right="0" w:firstLine="175"/>
              <w:jc w:val="center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t>3974,8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1B00CCB" w14:textId="05E38234" w:rsidR="00FE29AB" w:rsidRPr="00E17397" w:rsidRDefault="00952889" w:rsidP="00FE29AB">
            <w:pPr>
              <w:pStyle w:val="ConsTitle"/>
              <w:widowControl/>
              <w:ind w:right="0" w:firstLine="175"/>
              <w:jc w:val="center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t>3714,4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3806DCB" w14:textId="43FFA4C6" w:rsidR="00FE29AB" w:rsidRPr="00E17397" w:rsidRDefault="00952889" w:rsidP="00FE29AB">
            <w:pPr>
              <w:pStyle w:val="ConsTitle"/>
              <w:widowControl/>
              <w:ind w:right="0" w:firstLine="175"/>
              <w:jc w:val="center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t>260,4</w:t>
            </w:r>
          </w:p>
        </w:tc>
      </w:tr>
      <w:tr w:rsidR="00FE29AB" w:rsidRPr="002A30A2" w14:paraId="4CA5AE4E" w14:textId="77777777" w:rsidTr="00A12106">
        <w:trPr>
          <w:gridAfter w:val="3"/>
          <w:wAfter w:w="400" w:type="dxa"/>
          <w:trHeight w:val="451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D9A34F5" w14:textId="0973F6E6" w:rsidR="00162405" w:rsidRPr="00633E75" w:rsidRDefault="00162405" w:rsidP="00162405">
            <w:pPr>
              <w:spacing w:after="0" w:line="240" w:lineRule="auto"/>
              <w:ind w:firstLine="663"/>
              <w:jc w:val="both"/>
              <w:rPr>
                <w:rFonts w:ascii="Times New Roman" w:hAnsi="Times New Roman"/>
                <w:iCs/>
                <w:color w:val="006666"/>
                <w:sz w:val="28"/>
                <w:szCs w:val="28"/>
              </w:rPr>
            </w:pPr>
            <w:r w:rsidRPr="00633E7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На реализацию муниципальной программы направлено </w:t>
            </w:r>
            <w:r w:rsidR="00952889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3714,4</w:t>
            </w:r>
            <w:r w:rsidRPr="00633E7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 тыс. рублей.</w:t>
            </w:r>
          </w:p>
          <w:p w14:paraId="41D96933" w14:textId="27CF2CE6" w:rsidR="00FE29AB" w:rsidRPr="00FB48C5" w:rsidRDefault="001C2E92" w:rsidP="00FB48C5">
            <w:pPr>
              <w:spacing w:after="0" w:line="240" w:lineRule="auto"/>
              <w:ind w:firstLine="663"/>
              <w:jc w:val="both"/>
              <w:rPr>
                <w:rFonts w:ascii="Times New Roman" w:hAnsi="Times New Roman"/>
                <w:iCs/>
                <w:color w:val="006666"/>
                <w:sz w:val="28"/>
                <w:szCs w:val="28"/>
              </w:rPr>
            </w:pPr>
            <w:r w:rsidRPr="00633E7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В рамках мероприятий программы </w:t>
            </w:r>
            <w:r w:rsidR="00162405" w:rsidRPr="00633E7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произведены: 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з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акупка оборудования, программного обеспечения, работ и услуг для хранения и защиты информационных ресурсов, аттестация рабочих мест персональных данных, антивирусное ПО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, м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одернизация аппаратной и программной платформы вычислительных ресурсов администрации муниципального образования Крыловский муниципальный район 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К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раснодарского края (покупка компьютерной техники)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, с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опровождение сайта администрации муниципального образования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, о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бслуживание интернет-сайта СМИ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, у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слуги по сопровождению программно-аппаратного комплекса «АРМ-муниципал»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, о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бслуживание оргтехники и приобретение расходных материалов (краска, картриджи, барабаны)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, м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одернизация серверного оборудования, обслуживание компьютерной и прикладной техники, замена их комплектующих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, у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слуги телефонной связи, предоставление доступа к сети Интернет, спецсвязь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, у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слуги по оказанию доступа в правовую систему «Гарант»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, у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слуги по списанию и утилизации компьютерной техники и оргтехник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и, 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оказание услуг по техническому сопровождению программных продуктов АС «Бюджет», АС «УРМ», «Криста», ПО «Сервер обмена данными», а также дополнительных программных модулей и функциональных возможностей к этим программным продукт</w:t>
            </w:r>
            <w:r w:rsid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ами, у</w:t>
            </w:r>
            <w:r w:rsidR="00FB48C5" w:rsidRPr="00FB48C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слуги по сопровождению ЕМСЭД КК «Дело» </w:t>
            </w:r>
            <w:r w:rsidR="00152EA3" w:rsidRPr="00633E75">
              <w:rPr>
                <w:rFonts w:ascii="Times New Roman" w:hAnsi="Times New Roman"/>
                <w:color w:val="006666"/>
                <w:sz w:val="28"/>
                <w:szCs w:val="28"/>
              </w:rPr>
              <w:t>и</w:t>
            </w:r>
            <w:r w:rsidR="004F71CA" w:rsidRPr="00633E7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152EA3" w:rsidRPr="00633E75">
              <w:rPr>
                <w:rFonts w:ascii="Times New Roman" w:hAnsi="Times New Roman"/>
                <w:color w:val="006666"/>
                <w:sz w:val="28"/>
                <w:szCs w:val="28"/>
              </w:rPr>
              <w:t>другое</w:t>
            </w:r>
            <w:r w:rsidR="00162405" w:rsidRPr="00633E75">
              <w:rPr>
                <w:rFonts w:ascii="Times New Roman" w:hAnsi="Times New Roman"/>
                <w:color w:val="006666"/>
                <w:sz w:val="28"/>
                <w:szCs w:val="28"/>
              </w:rPr>
              <w:t>.</w:t>
            </w:r>
          </w:p>
        </w:tc>
      </w:tr>
      <w:tr w:rsidR="00123097" w:rsidRPr="002A30A2" w14:paraId="237A9705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7F11A37" w14:textId="637315E6" w:rsidR="00123097" w:rsidRPr="00633E75" w:rsidRDefault="00123097" w:rsidP="00FE29AB">
            <w:pPr>
              <w:pStyle w:val="ConsTitle"/>
              <w:widowControl/>
              <w:ind w:right="0" w:firstLine="661"/>
              <w:jc w:val="both"/>
              <w:rPr>
                <w:rFonts w:ascii="Times New Roman" w:hAnsi="Times New Roman"/>
                <w:iCs/>
                <w:color w:val="006666"/>
                <w:sz w:val="28"/>
                <w:szCs w:val="28"/>
              </w:rPr>
            </w:pPr>
            <w:r w:rsidRPr="00633E7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22</w:t>
            </w:r>
            <w:r w:rsidR="003E6DC9" w:rsidRPr="00633E7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2</w:t>
            </w:r>
          </w:p>
        </w:tc>
        <w:tc>
          <w:tcPr>
            <w:tcW w:w="9777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787B533" w14:textId="68424833" w:rsidR="00123097" w:rsidRPr="00633E75" w:rsidRDefault="00123097" w:rsidP="00804FD4">
            <w:pPr>
              <w:pStyle w:val="ConsTitle"/>
              <w:widowControl/>
              <w:ind w:right="0" w:firstLine="661"/>
              <w:jc w:val="center"/>
              <w:rPr>
                <w:rFonts w:ascii="Times New Roman" w:hAnsi="Times New Roman"/>
                <w:iCs/>
                <w:color w:val="006666"/>
                <w:sz w:val="28"/>
                <w:szCs w:val="28"/>
              </w:rPr>
            </w:pPr>
            <w:r w:rsidRPr="00633E75"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  <w:t>МП</w:t>
            </w:r>
            <w:bookmarkStart w:id="3" w:name="_Hlk57032741"/>
            <w:r w:rsidRPr="00633E75"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  <w:t xml:space="preserve"> </w:t>
            </w:r>
            <w:r w:rsidRPr="00633E7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«Система комплексного обеспечения безопасности </w:t>
            </w:r>
            <w:r w:rsidR="00804FD4" w:rsidRPr="00633E7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                  </w:t>
            </w:r>
            <w:r w:rsidRPr="00633E7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жизнедеятельности в муниципальном образовании Крыловский район»</w:t>
            </w:r>
            <w:bookmarkEnd w:id="3"/>
          </w:p>
        </w:tc>
        <w:tc>
          <w:tcPr>
            <w:tcW w:w="1565" w:type="dxa"/>
            <w:gridSpan w:val="3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2C3F643C" w14:textId="097B105A" w:rsidR="00123097" w:rsidRPr="00633E75" w:rsidRDefault="007D15FF" w:rsidP="00A8436A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1300,0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6F50B45" w14:textId="31983F45" w:rsidR="00123097" w:rsidRPr="00633E75" w:rsidRDefault="007D15FF" w:rsidP="00A8436A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6666"/>
                <w:sz w:val="28"/>
                <w:szCs w:val="28"/>
              </w:rPr>
              <w:t>1186,8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4E86BC1" w14:textId="7F17D26A" w:rsidR="00123097" w:rsidRPr="00633E75" w:rsidRDefault="007D15FF" w:rsidP="00A8436A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iCs/>
                <w:color w:val="006666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113,2</w:t>
            </w:r>
          </w:p>
        </w:tc>
      </w:tr>
      <w:tr w:rsidR="00123097" w:rsidRPr="002A30A2" w14:paraId="73CB44C9" w14:textId="77777777" w:rsidTr="009732C3">
        <w:trPr>
          <w:gridAfter w:val="3"/>
          <w:wAfter w:w="400" w:type="dxa"/>
          <w:trHeight w:val="378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77C5464" w14:textId="216E1010" w:rsidR="00754119" w:rsidRPr="006D3DD5" w:rsidRDefault="0041248C" w:rsidP="009732C3">
            <w:pPr>
              <w:spacing w:after="0" w:line="240" w:lineRule="auto"/>
              <w:ind w:firstLine="663"/>
              <w:jc w:val="both"/>
              <w:rPr>
                <w:rFonts w:ascii="Times New Roman" w:hAnsi="Times New Roman"/>
                <w:iCs/>
                <w:color w:val="006666"/>
                <w:sz w:val="28"/>
                <w:szCs w:val="28"/>
              </w:rPr>
            </w:pPr>
            <w:r w:rsidRPr="006D3DD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На реализацию муниципальной программы направлено </w:t>
            </w:r>
            <w:r w:rsidR="007D15FF" w:rsidRPr="006D3DD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1186,8</w:t>
            </w:r>
            <w:r w:rsidRPr="006D3DD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 тыс. рублей, из них:</w:t>
            </w:r>
          </w:p>
          <w:p w14:paraId="5521188C" w14:textId="08FB901F" w:rsidR="0064488E" w:rsidRPr="006D3DD5" w:rsidRDefault="0064488E" w:rsidP="0064488E">
            <w:pPr>
              <w:spacing w:after="0" w:line="240" w:lineRule="auto"/>
              <w:ind w:firstLine="663"/>
              <w:jc w:val="both"/>
              <w:rPr>
                <w:rFonts w:ascii="Times New Roman" w:hAnsi="Times New Roman"/>
                <w:iCs/>
                <w:color w:val="006666"/>
                <w:sz w:val="28"/>
                <w:szCs w:val="28"/>
              </w:rPr>
            </w:pPr>
            <w:r w:rsidRPr="006D3DD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- обеспечение безопасности, профилактика правонарушений, путем увеличения аппаратно-программных комплексов обзорного видеонаблюдения, монтаж, установка и техническое присоединение к электрическим сетям – 940,1 тыс. </w:t>
            </w:r>
            <w:r w:rsidRPr="006D3DD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lastRenderedPageBreak/>
              <w:t>рублей;</w:t>
            </w:r>
          </w:p>
          <w:p w14:paraId="31004E5E" w14:textId="66D61353" w:rsidR="0041248C" w:rsidRPr="009732C3" w:rsidRDefault="0064488E" w:rsidP="0064488E">
            <w:pPr>
              <w:spacing w:after="0" w:line="240" w:lineRule="auto"/>
              <w:ind w:firstLine="663"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6D3DD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- организация эксплуатации, технического обслуживания и обеспечения функционирования муниципального сегмента системы комплексного обеспечения безопасности жизнедеятельности – 246,</w:t>
            </w:r>
            <w:r w:rsidR="009436B6" w:rsidRPr="006D3DD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7</w:t>
            </w:r>
            <w:r w:rsidRPr="006D3DD5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 тыс. рублей.</w:t>
            </w:r>
          </w:p>
        </w:tc>
      </w:tr>
      <w:tr w:rsidR="00CD3BD5" w:rsidRPr="009732C3" w14:paraId="61E785D1" w14:textId="77777777" w:rsidTr="0075289B">
        <w:trPr>
          <w:gridAfter w:val="3"/>
          <w:wAfter w:w="400" w:type="dxa"/>
          <w:trHeight w:val="451"/>
        </w:trPr>
        <w:tc>
          <w:tcPr>
            <w:tcW w:w="618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1E4CACB9" w14:textId="39DB2B18" w:rsidR="00CD3BD5" w:rsidRPr="009732C3" w:rsidRDefault="00CD3BD5" w:rsidP="00FE29AB">
            <w:pPr>
              <w:pStyle w:val="ConsTitle"/>
              <w:widowControl/>
              <w:ind w:right="0" w:firstLine="661"/>
              <w:jc w:val="both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 w:rsidRPr="009732C3"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lastRenderedPageBreak/>
              <w:t>22</w:t>
            </w:r>
            <w:r w:rsidR="003E6DC9" w:rsidRPr="009732C3"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t>3</w:t>
            </w:r>
          </w:p>
        </w:tc>
        <w:tc>
          <w:tcPr>
            <w:tcW w:w="9923" w:type="dxa"/>
            <w:gridSpan w:val="4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7E8AE54F" w14:textId="71ED1379" w:rsidR="00CD3BD5" w:rsidRPr="009732C3" w:rsidRDefault="00CD3BD5" w:rsidP="00804FD4">
            <w:pPr>
              <w:pStyle w:val="ConsTitle"/>
              <w:widowControl/>
              <w:ind w:right="0" w:firstLine="661"/>
              <w:jc w:val="center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 w:rsidRPr="009732C3"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  <w:t>МП</w:t>
            </w:r>
            <w:bookmarkStart w:id="4" w:name="_Hlk57032921"/>
            <w:r w:rsidRPr="009732C3">
              <w:rPr>
                <w:rFonts w:ascii="Times New Roman" w:hAnsi="Times New Roman"/>
                <w:bCs w:val="0"/>
                <w:color w:val="006666"/>
                <w:sz w:val="28"/>
                <w:szCs w:val="28"/>
              </w:rPr>
              <w:t xml:space="preserve"> </w:t>
            </w:r>
            <w:r w:rsidRPr="009732C3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«Взаимодействие администрации муниципального образования Крыловский </w:t>
            </w:r>
            <w:r w:rsidR="00732156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муниципальный </w:t>
            </w:r>
            <w:r w:rsidRPr="009732C3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>район</w:t>
            </w:r>
            <w:r w:rsidR="00732156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 Краснодарского края</w:t>
            </w:r>
            <w:r w:rsidRPr="009732C3">
              <w:rPr>
                <w:rFonts w:ascii="Times New Roman" w:hAnsi="Times New Roman"/>
                <w:iCs/>
                <w:color w:val="006666"/>
                <w:sz w:val="28"/>
                <w:szCs w:val="28"/>
              </w:rPr>
              <w:t xml:space="preserve"> со средствами массовой информации»</w:t>
            </w:r>
            <w:bookmarkEnd w:id="4"/>
          </w:p>
        </w:tc>
        <w:tc>
          <w:tcPr>
            <w:tcW w:w="1559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18BF911" w14:textId="3ED3EE03" w:rsidR="00CD3BD5" w:rsidRPr="009732C3" w:rsidRDefault="00732156" w:rsidP="00A8436A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t>1730,0</w:t>
            </w:r>
          </w:p>
        </w:tc>
        <w:tc>
          <w:tcPr>
            <w:tcW w:w="1420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1DED445" w14:textId="31616D09" w:rsidR="00CD3BD5" w:rsidRPr="009732C3" w:rsidRDefault="00732156" w:rsidP="00A8436A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t>1730,0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6225DEF7" w14:textId="34510D75" w:rsidR="00CD3BD5" w:rsidRPr="009732C3" w:rsidRDefault="00732156" w:rsidP="00A8436A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6666"/>
                <w:sz w:val="28"/>
                <w:szCs w:val="28"/>
              </w:rPr>
              <w:t>0,0</w:t>
            </w:r>
          </w:p>
        </w:tc>
      </w:tr>
      <w:tr w:rsidR="00CD3BD5" w:rsidRPr="002A30A2" w14:paraId="10EC0D3B" w14:textId="77777777" w:rsidTr="00A12106">
        <w:trPr>
          <w:gridAfter w:val="3"/>
          <w:wAfter w:w="400" w:type="dxa"/>
          <w:trHeight w:val="451"/>
        </w:trPr>
        <w:tc>
          <w:tcPr>
            <w:tcW w:w="15079" w:type="dxa"/>
            <w:gridSpan w:val="9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0A0585D6" w14:textId="271F29D7" w:rsidR="00CD3BD5" w:rsidRPr="006D3DD5" w:rsidRDefault="00FA32B4" w:rsidP="006D3DD5">
            <w:pPr>
              <w:tabs>
                <w:tab w:val="left" w:pos="5103"/>
              </w:tabs>
              <w:ind w:firstLine="709"/>
              <w:contextualSpacing/>
              <w:jc w:val="both"/>
              <w:rPr>
                <w:rFonts w:ascii="Times New Roman" w:hAnsi="Times New Roman"/>
                <w:color w:val="006666"/>
                <w:sz w:val="28"/>
                <w:szCs w:val="28"/>
              </w:rPr>
            </w:pPr>
            <w:r w:rsidRPr="006D3DD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На реализацию муниципальной программы </w:t>
            </w:r>
            <w:r w:rsidR="004256BE" w:rsidRPr="006D3DD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направлено </w:t>
            </w:r>
            <w:r w:rsidR="00F10CC1" w:rsidRPr="006D3DD5">
              <w:rPr>
                <w:rFonts w:ascii="Times New Roman" w:hAnsi="Times New Roman"/>
                <w:bCs/>
                <w:color w:val="006666"/>
                <w:sz w:val="28"/>
                <w:szCs w:val="28"/>
              </w:rPr>
              <w:t>1730,0</w:t>
            </w:r>
            <w:r w:rsidRPr="006D3DD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тыс. руб</w:t>
            </w:r>
            <w:r w:rsidR="00E04258" w:rsidRPr="006D3DD5">
              <w:rPr>
                <w:rFonts w:ascii="Times New Roman" w:hAnsi="Times New Roman"/>
                <w:color w:val="006666"/>
                <w:sz w:val="28"/>
                <w:szCs w:val="28"/>
              </w:rPr>
              <w:t>лей</w:t>
            </w:r>
            <w:r w:rsidRPr="006D3DD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 </w:t>
            </w:r>
            <w:r w:rsidR="006D3DD5" w:rsidRPr="006D3DD5">
              <w:rPr>
                <w:rFonts w:ascii="Times New Roman" w:hAnsi="Times New Roman"/>
                <w:color w:val="006666"/>
                <w:sz w:val="28"/>
                <w:szCs w:val="28"/>
              </w:rPr>
              <w:t>(</w:t>
            </w:r>
            <w:r w:rsidR="00F95904" w:rsidRPr="00F95904">
              <w:rPr>
                <w:rFonts w:ascii="Times New Roman" w:hAnsi="Times New Roman"/>
                <w:color w:val="006666"/>
                <w:sz w:val="28"/>
                <w:szCs w:val="28"/>
              </w:rPr>
              <w:t>оплата информационного сопровождения: публикации в районных и общероссийских печатных изданиях, оплата сюжетов на радио, телевидении, создание видеороликов районного значения</w:t>
            </w:r>
            <w:r w:rsidR="006D3DD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, </w:t>
            </w:r>
            <w:r w:rsidR="00F95904" w:rsidRPr="00F95904">
              <w:rPr>
                <w:rFonts w:ascii="Times New Roman" w:hAnsi="Times New Roman"/>
                <w:color w:val="006666"/>
                <w:sz w:val="28"/>
                <w:szCs w:val="28"/>
              </w:rPr>
              <w:t>изготовление печатной продукции в рамках подготовки к ежегодному краевому месячнику оборонно-массовой и военно-патриотической работы, итоги социально-экономического развития муниципального образования Крыловский муниципальный район Краснодарского края (по итогам года)</w:t>
            </w:r>
            <w:r w:rsidR="006D3DD5">
              <w:rPr>
                <w:rFonts w:ascii="Times New Roman" w:hAnsi="Times New Roman"/>
                <w:color w:val="006666"/>
                <w:sz w:val="28"/>
                <w:szCs w:val="28"/>
              </w:rPr>
              <w:t xml:space="preserve">, </w:t>
            </w:r>
            <w:r w:rsidR="00F95904" w:rsidRPr="006D3DD5">
              <w:rPr>
                <w:rFonts w:ascii="Times New Roman" w:hAnsi="Times New Roman"/>
                <w:color w:val="006666"/>
                <w:sz w:val="28"/>
                <w:szCs w:val="28"/>
              </w:rPr>
              <w:t>изготовление итогового видео фильма о деятельности администрации муниципального образования Крыловский муниципальный район Краснодарского края и тематических видеороликов</w:t>
            </w:r>
            <w:r w:rsidR="006D3DD5">
              <w:rPr>
                <w:rFonts w:ascii="Times New Roman" w:hAnsi="Times New Roman"/>
                <w:color w:val="006666"/>
                <w:sz w:val="28"/>
                <w:szCs w:val="28"/>
              </w:rPr>
              <w:t>).</w:t>
            </w:r>
          </w:p>
        </w:tc>
      </w:tr>
      <w:tr w:rsidR="0080046A" w:rsidRPr="002A30A2" w14:paraId="4A407F66" w14:textId="77777777" w:rsidTr="0075289B">
        <w:trPr>
          <w:gridAfter w:val="3"/>
          <w:wAfter w:w="400" w:type="dxa"/>
          <w:trHeight w:val="660"/>
        </w:trPr>
        <w:tc>
          <w:tcPr>
            <w:tcW w:w="10464" w:type="dxa"/>
            <w:gridSpan w:val="4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noWrap/>
            <w:vAlign w:val="center"/>
            <w:hideMark/>
          </w:tcPr>
          <w:p w14:paraId="3BB5B581" w14:textId="77777777" w:rsidR="0080046A" w:rsidRPr="009732C3" w:rsidRDefault="0080046A" w:rsidP="0080046A">
            <w:pPr>
              <w:spacing w:after="0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9732C3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 xml:space="preserve">ВСЕГО на реализацию муниципальных программ </w:t>
            </w:r>
          </w:p>
          <w:p w14:paraId="4500D7BA" w14:textId="77777777" w:rsidR="0080046A" w:rsidRPr="009732C3" w:rsidRDefault="0080046A" w:rsidP="0080046A">
            <w:pPr>
              <w:spacing w:after="0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9732C3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 xml:space="preserve">за счет средств бюджетов всех уровней </w:t>
            </w:r>
          </w:p>
          <w:p w14:paraId="4C60C772" w14:textId="4238DCD9" w:rsidR="0080046A" w:rsidRPr="009732C3" w:rsidRDefault="0080046A" w:rsidP="0080046A">
            <w:pPr>
              <w:spacing w:after="0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9732C3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(федерального</w:t>
            </w:r>
            <w:r w:rsidR="00623ED4" w:rsidRPr="009732C3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, краевого и бюджета МО Крыловский район</w:t>
            </w:r>
            <w:r w:rsidRPr="009732C3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)</w:t>
            </w:r>
          </w:p>
          <w:p w14:paraId="37D04831" w14:textId="77777777" w:rsidR="0080046A" w:rsidRPr="009732C3" w:rsidRDefault="0080046A" w:rsidP="0080046A">
            <w:pPr>
              <w:spacing w:after="0"/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</w:pPr>
            <w:r w:rsidRPr="009732C3">
              <w:rPr>
                <w:rFonts w:ascii="Times New Roman" w:eastAsia="Times New Roman" w:hAnsi="Times New Roman"/>
                <w:b/>
                <w:bCs/>
                <w:color w:val="00666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4C6E493B" w14:textId="20026EA0" w:rsidR="0080046A" w:rsidRPr="009732C3" w:rsidRDefault="006D3DD5" w:rsidP="008004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1570076,5</w:t>
            </w:r>
          </w:p>
        </w:tc>
        <w:tc>
          <w:tcPr>
            <w:tcW w:w="1560" w:type="dxa"/>
            <w:gridSpan w:val="2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vAlign w:val="center"/>
          </w:tcPr>
          <w:p w14:paraId="3DFC3693" w14:textId="11F82E5A" w:rsidR="0080046A" w:rsidRPr="009732C3" w:rsidRDefault="006D3DD5" w:rsidP="008004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1515113,8</w:t>
            </w:r>
          </w:p>
        </w:tc>
        <w:tc>
          <w:tcPr>
            <w:tcW w:w="1559" w:type="dxa"/>
            <w:tcBorders>
              <w:top w:val="single" w:sz="18" w:space="0" w:color="549E39" w:themeColor="accent1"/>
              <w:left w:val="single" w:sz="18" w:space="0" w:color="549E39" w:themeColor="accent1"/>
              <w:bottom w:val="single" w:sz="18" w:space="0" w:color="549E39" w:themeColor="accent1"/>
              <w:right w:val="single" w:sz="18" w:space="0" w:color="549E39" w:themeColor="accent1"/>
            </w:tcBorders>
            <w:noWrap/>
            <w:vAlign w:val="center"/>
          </w:tcPr>
          <w:p w14:paraId="0FC66C96" w14:textId="1A94C7AD" w:rsidR="0080046A" w:rsidRPr="009732C3" w:rsidRDefault="006D3DD5" w:rsidP="008004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6666"/>
                <w:sz w:val="28"/>
                <w:szCs w:val="28"/>
                <w:lang w:eastAsia="ru-RU"/>
              </w:rPr>
              <w:t>54962,7</w:t>
            </w:r>
          </w:p>
        </w:tc>
      </w:tr>
    </w:tbl>
    <w:p w14:paraId="0A761896" w14:textId="77777777" w:rsidR="00AA65B5" w:rsidRDefault="00AA65B5" w:rsidP="0004653B">
      <w:pPr>
        <w:jc w:val="both"/>
        <w:rPr>
          <w:b/>
          <w:i/>
          <w:noProof/>
          <w:sz w:val="36"/>
          <w:szCs w:val="36"/>
        </w:rPr>
      </w:pPr>
    </w:p>
    <w:p w14:paraId="1E9E12DE" w14:textId="77777777" w:rsidR="00A401E9" w:rsidRDefault="00A401E9" w:rsidP="0004653B">
      <w:pPr>
        <w:jc w:val="both"/>
        <w:rPr>
          <w:b/>
          <w:i/>
          <w:noProof/>
          <w:sz w:val="36"/>
          <w:szCs w:val="36"/>
        </w:rPr>
      </w:pPr>
    </w:p>
    <w:p w14:paraId="7B0BBF7F" w14:textId="77777777" w:rsidR="00A401E9" w:rsidRDefault="00A401E9" w:rsidP="0004653B">
      <w:pPr>
        <w:jc w:val="both"/>
        <w:rPr>
          <w:b/>
          <w:i/>
          <w:noProof/>
          <w:sz w:val="36"/>
          <w:szCs w:val="36"/>
        </w:rPr>
      </w:pPr>
    </w:p>
    <w:p w14:paraId="492D56D6" w14:textId="77777777" w:rsidR="00A401E9" w:rsidRDefault="00A401E9" w:rsidP="0004653B">
      <w:pPr>
        <w:jc w:val="both"/>
        <w:rPr>
          <w:b/>
          <w:i/>
          <w:noProof/>
          <w:sz w:val="36"/>
          <w:szCs w:val="36"/>
        </w:rPr>
      </w:pPr>
    </w:p>
    <w:p w14:paraId="616F96C1" w14:textId="61424CD1" w:rsidR="00F77FF8" w:rsidRPr="00824B1F" w:rsidRDefault="00F77FF8" w:rsidP="00824B1F">
      <w:pPr>
        <w:rPr>
          <w:b/>
          <w:i/>
          <w:noProof/>
          <w:sz w:val="36"/>
          <w:szCs w:val="36"/>
        </w:rPr>
      </w:pPr>
      <w:r w:rsidRPr="00F40133">
        <w:rPr>
          <w:b/>
          <w:i/>
          <w:noProof/>
          <w:sz w:val="36"/>
          <w:szCs w:val="36"/>
        </w:rPr>
        <w:lastRenderedPageBreak/>
        <w:t>Контактная информация</w:t>
      </w:r>
      <w:r w:rsidR="00824B1F">
        <w:rPr>
          <w:noProof/>
        </w:rPr>
        <w:tab/>
      </w:r>
    </w:p>
    <w:p w14:paraId="10F763BA" w14:textId="77777777" w:rsidR="00F77FF8" w:rsidRPr="00F40133" w:rsidRDefault="00F77FF8" w:rsidP="00F77F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  <w:r w:rsidRPr="00F40133">
        <w:rPr>
          <w:rFonts w:ascii="Arial" w:hAnsi="Arial" w:cs="Arial"/>
          <w:b/>
          <w:bCs/>
          <w:sz w:val="48"/>
          <w:szCs w:val="48"/>
        </w:rPr>
        <w:t xml:space="preserve">Финансовое управление </w:t>
      </w:r>
    </w:p>
    <w:p w14:paraId="7DB9827A" w14:textId="77777777" w:rsidR="00F77FF8" w:rsidRPr="00F40133" w:rsidRDefault="00F77FF8" w:rsidP="00F77F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  <w:r w:rsidRPr="00F40133">
        <w:rPr>
          <w:rFonts w:ascii="Arial" w:hAnsi="Arial" w:cs="Arial"/>
          <w:b/>
          <w:bCs/>
          <w:sz w:val="48"/>
          <w:szCs w:val="48"/>
        </w:rPr>
        <w:t xml:space="preserve">администрации муниципального образования </w:t>
      </w:r>
    </w:p>
    <w:p w14:paraId="50CF6D18" w14:textId="4431DF9B" w:rsidR="00F77FF8" w:rsidRPr="00F40133" w:rsidRDefault="00F77FF8" w:rsidP="00F77F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  <w:r w:rsidRPr="00F40133">
        <w:rPr>
          <w:rFonts w:ascii="Arial" w:hAnsi="Arial" w:cs="Arial"/>
          <w:b/>
          <w:bCs/>
          <w:sz w:val="48"/>
          <w:szCs w:val="48"/>
        </w:rPr>
        <w:t xml:space="preserve">Крыловский </w:t>
      </w:r>
      <w:r w:rsidR="00AA65B5">
        <w:rPr>
          <w:rFonts w:ascii="Arial" w:hAnsi="Arial" w:cs="Arial"/>
          <w:b/>
          <w:bCs/>
          <w:sz w:val="48"/>
          <w:szCs w:val="48"/>
        </w:rPr>
        <w:t xml:space="preserve">муниципальный </w:t>
      </w:r>
      <w:r w:rsidRPr="00F40133">
        <w:rPr>
          <w:rFonts w:ascii="Arial" w:hAnsi="Arial" w:cs="Arial"/>
          <w:b/>
          <w:bCs/>
          <w:sz w:val="48"/>
          <w:szCs w:val="48"/>
        </w:rPr>
        <w:t>район</w:t>
      </w:r>
      <w:r w:rsidR="00AA65B5">
        <w:rPr>
          <w:rFonts w:ascii="Arial" w:hAnsi="Arial" w:cs="Arial"/>
          <w:b/>
          <w:bCs/>
          <w:sz w:val="48"/>
          <w:szCs w:val="48"/>
        </w:rPr>
        <w:t xml:space="preserve"> Краснодарского края</w:t>
      </w:r>
    </w:p>
    <w:p w14:paraId="4971893A" w14:textId="77777777" w:rsidR="00F77FF8" w:rsidRPr="00F40133" w:rsidRDefault="00F77FF8" w:rsidP="00F77F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F40133">
        <w:rPr>
          <w:rFonts w:ascii="Arial" w:hAnsi="Arial" w:cs="Arial"/>
          <w:b/>
          <w:bCs/>
          <w:sz w:val="36"/>
          <w:szCs w:val="36"/>
        </w:rPr>
        <w:t>Адрес: 352080,</w:t>
      </w:r>
    </w:p>
    <w:p w14:paraId="23AA481E" w14:textId="35DC225E" w:rsidR="00F77FF8" w:rsidRPr="00F40133" w:rsidRDefault="00F77FF8" w:rsidP="00F77F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F40133">
        <w:rPr>
          <w:rFonts w:ascii="Arial" w:hAnsi="Arial" w:cs="Arial"/>
          <w:b/>
          <w:bCs/>
          <w:sz w:val="36"/>
          <w:szCs w:val="36"/>
        </w:rPr>
        <w:t>ст. Крыловская, ул. Орджоникидзе, д. 43</w:t>
      </w:r>
      <w:r w:rsidR="00623ED4">
        <w:rPr>
          <w:rFonts w:ascii="Arial" w:hAnsi="Arial" w:cs="Arial"/>
          <w:b/>
          <w:bCs/>
          <w:sz w:val="36"/>
          <w:szCs w:val="36"/>
        </w:rPr>
        <w:t>, ком. № 60</w:t>
      </w:r>
    </w:p>
    <w:p w14:paraId="569D7CC4" w14:textId="77777777" w:rsidR="00F77FF8" w:rsidRPr="00F53F23" w:rsidRDefault="00F77FF8" w:rsidP="00F77F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F53F23">
        <w:rPr>
          <w:rFonts w:ascii="Arial" w:hAnsi="Arial" w:cs="Arial"/>
          <w:b/>
          <w:bCs/>
          <w:sz w:val="36"/>
          <w:szCs w:val="36"/>
        </w:rPr>
        <w:t>Телефон: (86161) 31-2-91</w:t>
      </w:r>
    </w:p>
    <w:p w14:paraId="72C84B2F" w14:textId="77777777" w:rsidR="00F77FF8" w:rsidRPr="00F53F23" w:rsidRDefault="00F77FF8" w:rsidP="00F77F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F53F23">
        <w:rPr>
          <w:rFonts w:ascii="Arial" w:hAnsi="Arial" w:cs="Arial"/>
          <w:b/>
          <w:bCs/>
          <w:sz w:val="36"/>
          <w:szCs w:val="36"/>
        </w:rPr>
        <w:t>Факс: (86161) 32-5-67</w:t>
      </w:r>
    </w:p>
    <w:p w14:paraId="08F93E11" w14:textId="77777777" w:rsidR="00F77FF8" w:rsidRPr="00F53F23" w:rsidRDefault="00F77FF8" w:rsidP="00F77F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F53F23">
        <w:rPr>
          <w:rFonts w:ascii="Arial" w:hAnsi="Arial" w:cs="Arial"/>
          <w:b/>
          <w:bCs/>
          <w:sz w:val="36"/>
          <w:szCs w:val="36"/>
        </w:rPr>
        <w:t>Адрес электронной почты:</w:t>
      </w:r>
    </w:p>
    <w:p w14:paraId="5CCECC8B" w14:textId="686330C9" w:rsidR="00FD7CFB" w:rsidRDefault="00824B1F" w:rsidP="00F77F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hyperlink r:id="rId28" w:history="1">
        <w:r w:rsidRPr="00B27A6F">
          <w:rPr>
            <w:rStyle w:val="a9"/>
            <w:rFonts w:ascii="Arial" w:hAnsi="Arial" w:cs="Arial"/>
            <w:b/>
            <w:bCs/>
            <w:sz w:val="36"/>
            <w:szCs w:val="36"/>
          </w:rPr>
          <w:t>fuamokryl@mail.ru</w:t>
        </w:r>
      </w:hyperlink>
    </w:p>
    <w:p w14:paraId="0CF50E0A" w14:textId="6D2CCDAF" w:rsidR="00824B1F" w:rsidRPr="007B3DC9" w:rsidRDefault="00824B1F" w:rsidP="00F77FF8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  <w:r w:rsidRPr="00824B1F">
        <w:rPr>
          <w:rFonts w:asciiTheme="minorHAnsi" w:eastAsiaTheme="minorEastAsia" w:hAnsi="Century Gothic" w:cstheme="minorBidi"/>
          <w:color w:val="445C19" w:themeColor="accent2" w:themeShade="80"/>
          <w:kern w:val="24"/>
          <w:sz w:val="100"/>
          <w:szCs w:val="100"/>
        </w:rPr>
        <w:t>Благодарим</w:t>
      </w:r>
      <w:r w:rsidRPr="00824B1F">
        <w:rPr>
          <w:rFonts w:asciiTheme="minorHAnsi" w:eastAsiaTheme="minorEastAsia" w:hAnsi="Century Gothic" w:cstheme="minorBidi"/>
          <w:color w:val="445C19" w:themeColor="accent2" w:themeShade="80"/>
          <w:kern w:val="24"/>
          <w:sz w:val="100"/>
          <w:szCs w:val="100"/>
        </w:rPr>
        <w:t xml:space="preserve"> </w:t>
      </w:r>
      <w:r w:rsidRPr="00824B1F">
        <w:rPr>
          <w:rFonts w:asciiTheme="minorHAnsi" w:eastAsiaTheme="minorEastAsia" w:hAnsi="Century Gothic" w:cstheme="minorBidi"/>
          <w:color w:val="445C19" w:themeColor="accent2" w:themeShade="80"/>
          <w:kern w:val="24"/>
          <w:sz w:val="100"/>
          <w:szCs w:val="100"/>
        </w:rPr>
        <w:t>за</w:t>
      </w:r>
      <w:r w:rsidRPr="00824B1F">
        <w:rPr>
          <w:rFonts w:asciiTheme="minorHAnsi" w:eastAsiaTheme="minorEastAsia" w:hAnsi="Century Gothic" w:cstheme="minorBidi"/>
          <w:color w:val="445C19" w:themeColor="accent2" w:themeShade="80"/>
          <w:kern w:val="24"/>
          <w:sz w:val="100"/>
          <w:szCs w:val="100"/>
        </w:rPr>
        <w:t xml:space="preserve"> </w:t>
      </w:r>
      <w:r w:rsidRPr="00824B1F">
        <w:rPr>
          <w:rFonts w:asciiTheme="minorHAnsi" w:eastAsiaTheme="minorEastAsia" w:hAnsi="Century Gothic" w:cstheme="minorBidi"/>
          <w:color w:val="445C19" w:themeColor="accent2" w:themeShade="80"/>
          <w:kern w:val="24"/>
          <w:sz w:val="100"/>
          <w:szCs w:val="100"/>
        </w:rPr>
        <w:t>внимание</w:t>
      </w:r>
      <w:r>
        <w:rPr>
          <w:rFonts w:asciiTheme="minorHAnsi" w:eastAsiaTheme="minorEastAsia" w:hAnsi="Century Gothic" w:cstheme="minorBidi"/>
          <w:color w:val="445C19" w:themeColor="accent2" w:themeShade="80"/>
          <w:kern w:val="24"/>
          <w:sz w:val="100"/>
          <w:szCs w:val="100"/>
        </w:rPr>
        <w:t>!</w:t>
      </w:r>
    </w:p>
    <w:sectPr w:rsidR="00824B1F" w:rsidRPr="007B3DC9" w:rsidSect="00253DD2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C378" w14:textId="77777777" w:rsidR="005364E5" w:rsidRDefault="005364E5" w:rsidP="000E427B">
      <w:pPr>
        <w:spacing w:after="0" w:line="240" w:lineRule="auto"/>
      </w:pPr>
      <w:r>
        <w:separator/>
      </w:r>
    </w:p>
  </w:endnote>
  <w:endnote w:type="continuationSeparator" w:id="0">
    <w:p w14:paraId="2CF0B6DE" w14:textId="77777777" w:rsidR="005364E5" w:rsidRDefault="005364E5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D4A4" w14:textId="77777777" w:rsidR="005364E5" w:rsidRDefault="005364E5" w:rsidP="000E427B">
      <w:pPr>
        <w:spacing w:after="0" w:line="240" w:lineRule="auto"/>
      </w:pPr>
      <w:r>
        <w:separator/>
      </w:r>
    </w:p>
  </w:footnote>
  <w:footnote w:type="continuationSeparator" w:id="0">
    <w:p w14:paraId="561EC355" w14:textId="77777777" w:rsidR="005364E5" w:rsidRDefault="005364E5" w:rsidP="000E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;visibility:visible;mso-wrap-style:square" o:bullet="t">
        <v:imagedata r:id="rId1" o:title=""/>
      </v:shape>
    </w:pict>
  </w:numPicBullet>
  <w:numPicBullet w:numPicBulletId="1">
    <w:pict>
      <v:shape w14:anchorId="0489DD72" id="_x0000_i1027" type="#_x0000_t75" style="width:14.25pt;height:14.25pt;visibility:visible;mso-wrap-style:square" o:bullet="t">
        <v:imagedata r:id="rId2" o:title=""/>
      </v:shape>
    </w:pict>
  </w:numPicBullet>
  <w:abstractNum w:abstractNumId="0" w15:restartNumberingAfterBreak="0">
    <w:nsid w:val="009923A7"/>
    <w:multiLevelType w:val="hybridMultilevel"/>
    <w:tmpl w:val="F5124076"/>
    <w:lvl w:ilvl="0" w:tplc="7C487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9C5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C8F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50F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E8F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785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74E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5A3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CB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E6F20"/>
    <w:multiLevelType w:val="multilevel"/>
    <w:tmpl w:val="DABAD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6666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94F77"/>
    <w:multiLevelType w:val="hybridMultilevel"/>
    <w:tmpl w:val="9BDAAA1C"/>
    <w:lvl w:ilvl="0" w:tplc="695A0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A7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969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00F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D2F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C0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D8C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34B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E0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BA68A7"/>
    <w:multiLevelType w:val="multilevel"/>
    <w:tmpl w:val="8C1CA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360839"/>
    <w:multiLevelType w:val="hybridMultilevel"/>
    <w:tmpl w:val="D63A1862"/>
    <w:lvl w:ilvl="0" w:tplc="9362B0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" w15:restartNumberingAfterBreak="0">
    <w:nsid w:val="14C62A34"/>
    <w:multiLevelType w:val="hybridMultilevel"/>
    <w:tmpl w:val="E774E588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801076C"/>
    <w:multiLevelType w:val="hybridMultilevel"/>
    <w:tmpl w:val="52C4A76A"/>
    <w:lvl w:ilvl="0" w:tplc="0419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1E9747EF"/>
    <w:multiLevelType w:val="hybridMultilevel"/>
    <w:tmpl w:val="C5106CE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27F7A"/>
    <w:multiLevelType w:val="hybridMultilevel"/>
    <w:tmpl w:val="4010234A"/>
    <w:lvl w:ilvl="0" w:tplc="06B0050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9848EF"/>
    <w:multiLevelType w:val="multilevel"/>
    <w:tmpl w:val="637639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585AB6"/>
    <w:multiLevelType w:val="hybridMultilevel"/>
    <w:tmpl w:val="6204A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5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4" w15:restartNumberingAfterBreak="0">
    <w:nsid w:val="34D4691D"/>
    <w:multiLevelType w:val="hybridMultilevel"/>
    <w:tmpl w:val="B51A5E7C"/>
    <w:lvl w:ilvl="0" w:tplc="1CFEBEE4">
      <w:start w:val="1"/>
      <w:numFmt w:val="bullet"/>
      <w:lvlText w:val=""/>
      <w:lvlJc w:val="left"/>
      <w:pPr>
        <w:ind w:left="2346" w:hanging="360"/>
      </w:pPr>
      <w:rPr>
        <w:rFonts w:ascii="Wingdings" w:hAnsi="Wingdings" w:hint="default"/>
        <w:color w:val="943634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 w15:restartNumberingAfterBreak="0">
    <w:nsid w:val="367F71CC"/>
    <w:multiLevelType w:val="hybridMultilevel"/>
    <w:tmpl w:val="DB7011C4"/>
    <w:lvl w:ilvl="0" w:tplc="286874DE">
      <w:start w:val="266"/>
      <w:numFmt w:val="bullet"/>
      <w:lvlText w:val=""/>
      <w:lvlJc w:val="left"/>
      <w:pPr>
        <w:ind w:left="87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 w15:restartNumberingAfterBreak="0">
    <w:nsid w:val="44EF4004"/>
    <w:multiLevelType w:val="hybridMultilevel"/>
    <w:tmpl w:val="6AFE174E"/>
    <w:lvl w:ilvl="0" w:tplc="EB18AC02">
      <w:start w:val="1"/>
      <w:numFmt w:val="decimal"/>
      <w:lvlText w:val="%1)"/>
      <w:lvlJc w:val="left"/>
      <w:pPr>
        <w:ind w:left="115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7" w15:restartNumberingAfterBreak="0">
    <w:nsid w:val="45F928DE"/>
    <w:multiLevelType w:val="hybridMultilevel"/>
    <w:tmpl w:val="3202FAF4"/>
    <w:lvl w:ilvl="0" w:tplc="809A1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997D31"/>
    <w:multiLevelType w:val="hybridMultilevel"/>
    <w:tmpl w:val="C4E8B372"/>
    <w:lvl w:ilvl="0" w:tplc="D2B62AB4">
      <w:start w:val="2015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93E71D9"/>
    <w:multiLevelType w:val="hybridMultilevel"/>
    <w:tmpl w:val="A15E194A"/>
    <w:lvl w:ilvl="0" w:tplc="B3B83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B8B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DED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0A5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D2B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49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B6C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B46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44B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D8D3A24"/>
    <w:multiLevelType w:val="hybridMultilevel"/>
    <w:tmpl w:val="538E08AA"/>
    <w:lvl w:ilvl="0" w:tplc="CCA67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2D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EF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268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B89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C2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741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721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60B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287153"/>
    <w:multiLevelType w:val="hybridMultilevel"/>
    <w:tmpl w:val="7ACAF538"/>
    <w:lvl w:ilvl="0" w:tplc="F3221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748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6C0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EC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76C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A00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800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A2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CAD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25599"/>
    <w:multiLevelType w:val="hybridMultilevel"/>
    <w:tmpl w:val="15FA76D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C1255"/>
    <w:multiLevelType w:val="hybridMultilevel"/>
    <w:tmpl w:val="2DE8693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53441F"/>
    <w:multiLevelType w:val="hybridMultilevel"/>
    <w:tmpl w:val="6DCC9DD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6E576F"/>
    <w:multiLevelType w:val="hybridMultilevel"/>
    <w:tmpl w:val="5DDE72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886434">
    <w:abstractNumId w:val="3"/>
  </w:num>
  <w:num w:numId="2" w16cid:durableId="548150189">
    <w:abstractNumId w:val="22"/>
  </w:num>
  <w:num w:numId="3" w16cid:durableId="256409369">
    <w:abstractNumId w:val="8"/>
  </w:num>
  <w:num w:numId="4" w16cid:durableId="198058369">
    <w:abstractNumId w:val="12"/>
  </w:num>
  <w:num w:numId="5" w16cid:durableId="864058623">
    <w:abstractNumId w:val="11"/>
  </w:num>
  <w:num w:numId="6" w16cid:durableId="1599369930">
    <w:abstractNumId w:val="13"/>
  </w:num>
  <w:num w:numId="7" w16cid:durableId="2085255561">
    <w:abstractNumId w:val="28"/>
  </w:num>
  <w:num w:numId="8" w16cid:durableId="2017606629">
    <w:abstractNumId w:val="24"/>
  </w:num>
  <w:num w:numId="9" w16cid:durableId="400710485">
    <w:abstractNumId w:val="20"/>
  </w:num>
  <w:num w:numId="10" w16cid:durableId="20517027">
    <w:abstractNumId w:val="21"/>
  </w:num>
  <w:num w:numId="11" w16cid:durableId="894698778">
    <w:abstractNumId w:val="19"/>
  </w:num>
  <w:num w:numId="12" w16cid:durableId="2139446475">
    <w:abstractNumId w:val="0"/>
  </w:num>
  <w:num w:numId="13" w16cid:durableId="297762572">
    <w:abstractNumId w:val="2"/>
  </w:num>
  <w:num w:numId="14" w16cid:durableId="1132944194">
    <w:abstractNumId w:val="9"/>
  </w:num>
  <w:num w:numId="15" w16cid:durableId="1516728152">
    <w:abstractNumId w:val="18"/>
  </w:num>
  <w:num w:numId="16" w16cid:durableId="836729511">
    <w:abstractNumId w:val="26"/>
  </w:num>
  <w:num w:numId="17" w16cid:durableId="1463574209">
    <w:abstractNumId w:val="5"/>
  </w:num>
  <w:num w:numId="18" w16cid:durableId="1869559955">
    <w:abstractNumId w:val="7"/>
  </w:num>
  <w:num w:numId="19" w16cid:durableId="265701115">
    <w:abstractNumId w:val="14"/>
  </w:num>
  <w:num w:numId="20" w16cid:durableId="1612783116">
    <w:abstractNumId w:val="6"/>
  </w:num>
  <w:num w:numId="21" w16cid:durableId="482162260">
    <w:abstractNumId w:val="17"/>
  </w:num>
  <w:num w:numId="22" w16cid:durableId="800152123">
    <w:abstractNumId w:val="25"/>
  </w:num>
  <w:num w:numId="23" w16cid:durableId="770662668">
    <w:abstractNumId w:val="23"/>
  </w:num>
  <w:num w:numId="24" w16cid:durableId="833911081">
    <w:abstractNumId w:val="15"/>
  </w:num>
  <w:num w:numId="25" w16cid:durableId="1839147565">
    <w:abstractNumId w:val="27"/>
  </w:num>
  <w:num w:numId="26" w16cid:durableId="1207645470">
    <w:abstractNumId w:val="1"/>
  </w:num>
  <w:num w:numId="27" w16cid:durableId="1953122350">
    <w:abstractNumId w:val="10"/>
  </w:num>
  <w:num w:numId="28" w16cid:durableId="905577905">
    <w:abstractNumId w:val="16"/>
  </w:num>
  <w:num w:numId="29" w16cid:durableId="199217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007"/>
    <w:rsid w:val="00000FB9"/>
    <w:rsid w:val="00002599"/>
    <w:rsid w:val="000031E9"/>
    <w:rsid w:val="0000354F"/>
    <w:rsid w:val="0000432B"/>
    <w:rsid w:val="000044AE"/>
    <w:rsid w:val="00006410"/>
    <w:rsid w:val="00006CDB"/>
    <w:rsid w:val="00010BA9"/>
    <w:rsid w:val="00011443"/>
    <w:rsid w:val="00012450"/>
    <w:rsid w:val="0001252D"/>
    <w:rsid w:val="00012593"/>
    <w:rsid w:val="00012D52"/>
    <w:rsid w:val="0001308C"/>
    <w:rsid w:val="00013711"/>
    <w:rsid w:val="00013740"/>
    <w:rsid w:val="00014780"/>
    <w:rsid w:val="00014904"/>
    <w:rsid w:val="000149A4"/>
    <w:rsid w:val="000179E6"/>
    <w:rsid w:val="00020048"/>
    <w:rsid w:val="00020199"/>
    <w:rsid w:val="000201E1"/>
    <w:rsid w:val="000203FA"/>
    <w:rsid w:val="00020C87"/>
    <w:rsid w:val="00021548"/>
    <w:rsid w:val="00021B97"/>
    <w:rsid w:val="0002276F"/>
    <w:rsid w:val="00022E18"/>
    <w:rsid w:val="00022E9C"/>
    <w:rsid w:val="0002320B"/>
    <w:rsid w:val="00024454"/>
    <w:rsid w:val="000249E3"/>
    <w:rsid w:val="00025481"/>
    <w:rsid w:val="00025600"/>
    <w:rsid w:val="00025F49"/>
    <w:rsid w:val="0002634E"/>
    <w:rsid w:val="00026A96"/>
    <w:rsid w:val="00027584"/>
    <w:rsid w:val="00030784"/>
    <w:rsid w:val="0003085F"/>
    <w:rsid w:val="00032198"/>
    <w:rsid w:val="00032395"/>
    <w:rsid w:val="00032A51"/>
    <w:rsid w:val="00034153"/>
    <w:rsid w:val="000342C9"/>
    <w:rsid w:val="00036191"/>
    <w:rsid w:val="00036544"/>
    <w:rsid w:val="00036CE1"/>
    <w:rsid w:val="000408A2"/>
    <w:rsid w:val="00040D95"/>
    <w:rsid w:val="000414DE"/>
    <w:rsid w:val="0004258A"/>
    <w:rsid w:val="0004287C"/>
    <w:rsid w:val="0004296E"/>
    <w:rsid w:val="00042D6A"/>
    <w:rsid w:val="00043207"/>
    <w:rsid w:val="000432E4"/>
    <w:rsid w:val="00043A41"/>
    <w:rsid w:val="000442E3"/>
    <w:rsid w:val="00044E6D"/>
    <w:rsid w:val="0004501C"/>
    <w:rsid w:val="000460A1"/>
    <w:rsid w:val="0004653B"/>
    <w:rsid w:val="00047625"/>
    <w:rsid w:val="00047EE9"/>
    <w:rsid w:val="000500C7"/>
    <w:rsid w:val="000508CE"/>
    <w:rsid w:val="00050C1D"/>
    <w:rsid w:val="00050ED5"/>
    <w:rsid w:val="00051C22"/>
    <w:rsid w:val="00051D93"/>
    <w:rsid w:val="00052229"/>
    <w:rsid w:val="00053622"/>
    <w:rsid w:val="00053922"/>
    <w:rsid w:val="00053A24"/>
    <w:rsid w:val="00053E54"/>
    <w:rsid w:val="00054336"/>
    <w:rsid w:val="00054369"/>
    <w:rsid w:val="00054533"/>
    <w:rsid w:val="00056918"/>
    <w:rsid w:val="0005712A"/>
    <w:rsid w:val="000578C8"/>
    <w:rsid w:val="000578F2"/>
    <w:rsid w:val="00057B2B"/>
    <w:rsid w:val="0006027F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44CB"/>
    <w:rsid w:val="0006503C"/>
    <w:rsid w:val="00065111"/>
    <w:rsid w:val="00065B30"/>
    <w:rsid w:val="00065DB8"/>
    <w:rsid w:val="000661DF"/>
    <w:rsid w:val="000670CE"/>
    <w:rsid w:val="000672C3"/>
    <w:rsid w:val="000672C5"/>
    <w:rsid w:val="00070232"/>
    <w:rsid w:val="000706A7"/>
    <w:rsid w:val="00070AC6"/>
    <w:rsid w:val="00071C8D"/>
    <w:rsid w:val="00072874"/>
    <w:rsid w:val="00073430"/>
    <w:rsid w:val="00074B49"/>
    <w:rsid w:val="00074E3E"/>
    <w:rsid w:val="00075979"/>
    <w:rsid w:val="00075DBB"/>
    <w:rsid w:val="00076652"/>
    <w:rsid w:val="00076DA1"/>
    <w:rsid w:val="000776F1"/>
    <w:rsid w:val="00077AAB"/>
    <w:rsid w:val="00081114"/>
    <w:rsid w:val="000829E0"/>
    <w:rsid w:val="00082B3F"/>
    <w:rsid w:val="00082D09"/>
    <w:rsid w:val="00083D07"/>
    <w:rsid w:val="00083D11"/>
    <w:rsid w:val="00084B11"/>
    <w:rsid w:val="00086805"/>
    <w:rsid w:val="000875B8"/>
    <w:rsid w:val="000878D5"/>
    <w:rsid w:val="000923D3"/>
    <w:rsid w:val="00092529"/>
    <w:rsid w:val="000925AF"/>
    <w:rsid w:val="00092E17"/>
    <w:rsid w:val="00092FDE"/>
    <w:rsid w:val="00093532"/>
    <w:rsid w:val="00094FDD"/>
    <w:rsid w:val="00095E09"/>
    <w:rsid w:val="00096253"/>
    <w:rsid w:val="00096511"/>
    <w:rsid w:val="00097280"/>
    <w:rsid w:val="000972F8"/>
    <w:rsid w:val="000A02DE"/>
    <w:rsid w:val="000A088F"/>
    <w:rsid w:val="000A0C5A"/>
    <w:rsid w:val="000A0C9E"/>
    <w:rsid w:val="000A1940"/>
    <w:rsid w:val="000A19A7"/>
    <w:rsid w:val="000A19C2"/>
    <w:rsid w:val="000A5B9A"/>
    <w:rsid w:val="000A5FC8"/>
    <w:rsid w:val="000A6A1A"/>
    <w:rsid w:val="000A7575"/>
    <w:rsid w:val="000A789F"/>
    <w:rsid w:val="000B0132"/>
    <w:rsid w:val="000B0255"/>
    <w:rsid w:val="000B0623"/>
    <w:rsid w:val="000B0C80"/>
    <w:rsid w:val="000B12E6"/>
    <w:rsid w:val="000B1E0B"/>
    <w:rsid w:val="000B2349"/>
    <w:rsid w:val="000B329A"/>
    <w:rsid w:val="000B32F4"/>
    <w:rsid w:val="000B3C61"/>
    <w:rsid w:val="000B3D10"/>
    <w:rsid w:val="000B3D67"/>
    <w:rsid w:val="000B3F98"/>
    <w:rsid w:val="000B4093"/>
    <w:rsid w:val="000B5091"/>
    <w:rsid w:val="000B5380"/>
    <w:rsid w:val="000B648D"/>
    <w:rsid w:val="000B7364"/>
    <w:rsid w:val="000B740E"/>
    <w:rsid w:val="000B7596"/>
    <w:rsid w:val="000C084B"/>
    <w:rsid w:val="000C144E"/>
    <w:rsid w:val="000C1A3E"/>
    <w:rsid w:val="000C24B9"/>
    <w:rsid w:val="000C2B15"/>
    <w:rsid w:val="000C32F1"/>
    <w:rsid w:val="000C403F"/>
    <w:rsid w:val="000C407D"/>
    <w:rsid w:val="000C50C4"/>
    <w:rsid w:val="000C534F"/>
    <w:rsid w:val="000C589B"/>
    <w:rsid w:val="000C607E"/>
    <w:rsid w:val="000C6EE5"/>
    <w:rsid w:val="000C7068"/>
    <w:rsid w:val="000D0ED1"/>
    <w:rsid w:val="000D0ED6"/>
    <w:rsid w:val="000D1B65"/>
    <w:rsid w:val="000D2D61"/>
    <w:rsid w:val="000D44ED"/>
    <w:rsid w:val="000D4569"/>
    <w:rsid w:val="000D49E7"/>
    <w:rsid w:val="000D4BC5"/>
    <w:rsid w:val="000D5CA2"/>
    <w:rsid w:val="000D6026"/>
    <w:rsid w:val="000D60B9"/>
    <w:rsid w:val="000D6C96"/>
    <w:rsid w:val="000D6CE1"/>
    <w:rsid w:val="000D6EED"/>
    <w:rsid w:val="000E04F8"/>
    <w:rsid w:val="000E1F3B"/>
    <w:rsid w:val="000E32CD"/>
    <w:rsid w:val="000E3A92"/>
    <w:rsid w:val="000E3B3C"/>
    <w:rsid w:val="000E3BE6"/>
    <w:rsid w:val="000E3DDC"/>
    <w:rsid w:val="000E4057"/>
    <w:rsid w:val="000E427B"/>
    <w:rsid w:val="000E53F4"/>
    <w:rsid w:val="000E5910"/>
    <w:rsid w:val="000E65B0"/>
    <w:rsid w:val="000E65FB"/>
    <w:rsid w:val="000E6C33"/>
    <w:rsid w:val="000E6F97"/>
    <w:rsid w:val="000F0779"/>
    <w:rsid w:val="000F0A07"/>
    <w:rsid w:val="000F0A1D"/>
    <w:rsid w:val="000F1088"/>
    <w:rsid w:val="000F10C5"/>
    <w:rsid w:val="000F2BF4"/>
    <w:rsid w:val="000F3845"/>
    <w:rsid w:val="000F419A"/>
    <w:rsid w:val="000F457F"/>
    <w:rsid w:val="000F4E1E"/>
    <w:rsid w:val="000F57A1"/>
    <w:rsid w:val="000F600A"/>
    <w:rsid w:val="000F64E6"/>
    <w:rsid w:val="000F70BA"/>
    <w:rsid w:val="000F74C7"/>
    <w:rsid w:val="001002DE"/>
    <w:rsid w:val="001004AF"/>
    <w:rsid w:val="00100812"/>
    <w:rsid w:val="001009DA"/>
    <w:rsid w:val="001010AD"/>
    <w:rsid w:val="00102258"/>
    <w:rsid w:val="0010282E"/>
    <w:rsid w:val="00102FAA"/>
    <w:rsid w:val="0010389A"/>
    <w:rsid w:val="001038D4"/>
    <w:rsid w:val="001039AB"/>
    <w:rsid w:val="00103C47"/>
    <w:rsid w:val="00103E2E"/>
    <w:rsid w:val="00104201"/>
    <w:rsid w:val="00105DA9"/>
    <w:rsid w:val="00105FFF"/>
    <w:rsid w:val="00107CE6"/>
    <w:rsid w:val="00107DCB"/>
    <w:rsid w:val="00107F3D"/>
    <w:rsid w:val="0011371C"/>
    <w:rsid w:val="00113913"/>
    <w:rsid w:val="00115999"/>
    <w:rsid w:val="00115D24"/>
    <w:rsid w:val="00116630"/>
    <w:rsid w:val="00116F40"/>
    <w:rsid w:val="00116F61"/>
    <w:rsid w:val="00117282"/>
    <w:rsid w:val="00117C70"/>
    <w:rsid w:val="00117DAF"/>
    <w:rsid w:val="0012093F"/>
    <w:rsid w:val="00121219"/>
    <w:rsid w:val="00122B85"/>
    <w:rsid w:val="00122DDC"/>
    <w:rsid w:val="00123097"/>
    <w:rsid w:val="001230E6"/>
    <w:rsid w:val="00123F6C"/>
    <w:rsid w:val="00123FAD"/>
    <w:rsid w:val="001241C2"/>
    <w:rsid w:val="00125AFC"/>
    <w:rsid w:val="00125DF7"/>
    <w:rsid w:val="0012667F"/>
    <w:rsid w:val="001266F5"/>
    <w:rsid w:val="0012765B"/>
    <w:rsid w:val="0013046E"/>
    <w:rsid w:val="001305AF"/>
    <w:rsid w:val="00131B02"/>
    <w:rsid w:val="001335F4"/>
    <w:rsid w:val="001337E9"/>
    <w:rsid w:val="0013398A"/>
    <w:rsid w:val="00133A5B"/>
    <w:rsid w:val="00134B98"/>
    <w:rsid w:val="001354F3"/>
    <w:rsid w:val="00135CC6"/>
    <w:rsid w:val="00135F9B"/>
    <w:rsid w:val="001368E0"/>
    <w:rsid w:val="00136CB4"/>
    <w:rsid w:val="00141126"/>
    <w:rsid w:val="001417C9"/>
    <w:rsid w:val="00141A4D"/>
    <w:rsid w:val="001433F0"/>
    <w:rsid w:val="00143C1B"/>
    <w:rsid w:val="001443B0"/>
    <w:rsid w:val="001446FA"/>
    <w:rsid w:val="00144F60"/>
    <w:rsid w:val="0014510D"/>
    <w:rsid w:val="00145836"/>
    <w:rsid w:val="00145D34"/>
    <w:rsid w:val="001463D7"/>
    <w:rsid w:val="00146720"/>
    <w:rsid w:val="00146C57"/>
    <w:rsid w:val="00147759"/>
    <w:rsid w:val="001478D4"/>
    <w:rsid w:val="00147F22"/>
    <w:rsid w:val="00147F75"/>
    <w:rsid w:val="0015072F"/>
    <w:rsid w:val="00150FAA"/>
    <w:rsid w:val="00152D8E"/>
    <w:rsid w:val="00152EA3"/>
    <w:rsid w:val="001546CA"/>
    <w:rsid w:val="00155A08"/>
    <w:rsid w:val="00156367"/>
    <w:rsid w:val="001570C5"/>
    <w:rsid w:val="001603EF"/>
    <w:rsid w:val="001604B6"/>
    <w:rsid w:val="0016063B"/>
    <w:rsid w:val="00160781"/>
    <w:rsid w:val="00160C2C"/>
    <w:rsid w:val="00160DB5"/>
    <w:rsid w:val="00160F5E"/>
    <w:rsid w:val="00161AEB"/>
    <w:rsid w:val="00161C4D"/>
    <w:rsid w:val="001622B8"/>
    <w:rsid w:val="00162357"/>
    <w:rsid w:val="00162405"/>
    <w:rsid w:val="001625FE"/>
    <w:rsid w:val="001638C0"/>
    <w:rsid w:val="00163DC8"/>
    <w:rsid w:val="00163EEC"/>
    <w:rsid w:val="00164834"/>
    <w:rsid w:val="00164C3D"/>
    <w:rsid w:val="00164F06"/>
    <w:rsid w:val="00165026"/>
    <w:rsid w:val="00166036"/>
    <w:rsid w:val="00170215"/>
    <w:rsid w:val="001710B9"/>
    <w:rsid w:val="001714B1"/>
    <w:rsid w:val="001718A4"/>
    <w:rsid w:val="00171B0E"/>
    <w:rsid w:val="001722C4"/>
    <w:rsid w:val="00172F4F"/>
    <w:rsid w:val="00173888"/>
    <w:rsid w:val="001743B6"/>
    <w:rsid w:val="0017531C"/>
    <w:rsid w:val="00176B91"/>
    <w:rsid w:val="00177B84"/>
    <w:rsid w:val="00177D7D"/>
    <w:rsid w:val="00177FF7"/>
    <w:rsid w:val="001802EC"/>
    <w:rsid w:val="00180373"/>
    <w:rsid w:val="001816D8"/>
    <w:rsid w:val="00183BA3"/>
    <w:rsid w:val="00184EFF"/>
    <w:rsid w:val="00184F2B"/>
    <w:rsid w:val="0018683D"/>
    <w:rsid w:val="00186BD5"/>
    <w:rsid w:val="00187065"/>
    <w:rsid w:val="00187254"/>
    <w:rsid w:val="001901C2"/>
    <w:rsid w:val="00190855"/>
    <w:rsid w:val="00190DF8"/>
    <w:rsid w:val="00190ED5"/>
    <w:rsid w:val="00191A9A"/>
    <w:rsid w:val="00191F64"/>
    <w:rsid w:val="001922C6"/>
    <w:rsid w:val="0019329C"/>
    <w:rsid w:val="00194C03"/>
    <w:rsid w:val="00195B6D"/>
    <w:rsid w:val="001960F1"/>
    <w:rsid w:val="001963B9"/>
    <w:rsid w:val="00196948"/>
    <w:rsid w:val="00197478"/>
    <w:rsid w:val="001976B9"/>
    <w:rsid w:val="00197E42"/>
    <w:rsid w:val="001A0405"/>
    <w:rsid w:val="001A11F7"/>
    <w:rsid w:val="001A3A71"/>
    <w:rsid w:val="001A42A6"/>
    <w:rsid w:val="001A44A0"/>
    <w:rsid w:val="001A57F6"/>
    <w:rsid w:val="001A5DDE"/>
    <w:rsid w:val="001A6114"/>
    <w:rsid w:val="001A6628"/>
    <w:rsid w:val="001A6A2C"/>
    <w:rsid w:val="001A6C44"/>
    <w:rsid w:val="001A7098"/>
    <w:rsid w:val="001A7268"/>
    <w:rsid w:val="001A7AE4"/>
    <w:rsid w:val="001A7C6F"/>
    <w:rsid w:val="001B0E3B"/>
    <w:rsid w:val="001B1CF1"/>
    <w:rsid w:val="001B1F7C"/>
    <w:rsid w:val="001B2083"/>
    <w:rsid w:val="001B2299"/>
    <w:rsid w:val="001B27B7"/>
    <w:rsid w:val="001B356E"/>
    <w:rsid w:val="001B4152"/>
    <w:rsid w:val="001B4526"/>
    <w:rsid w:val="001B516D"/>
    <w:rsid w:val="001B5780"/>
    <w:rsid w:val="001B7417"/>
    <w:rsid w:val="001B7BA1"/>
    <w:rsid w:val="001C011C"/>
    <w:rsid w:val="001C1396"/>
    <w:rsid w:val="001C22A0"/>
    <w:rsid w:val="001C26D5"/>
    <w:rsid w:val="001C2A29"/>
    <w:rsid w:val="001C2AF7"/>
    <w:rsid w:val="001C2E92"/>
    <w:rsid w:val="001C31E2"/>
    <w:rsid w:val="001C3568"/>
    <w:rsid w:val="001C3612"/>
    <w:rsid w:val="001C4DBC"/>
    <w:rsid w:val="001C5731"/>
    <w:rsid w:val="001C7173"/>
    <w:rsid w:val="001C71E2"/>
    <w:rsid w:val="001C7E1A"/>
    <w:rsid w:val="001D07ED"/>
    <w:rsid w:val="001D0F6F"/>
    <w:rsid w:val="001D10D0"/>
    <w:rsid w:val="001D1315"/>
    <w:rsid w:val="001D1914"/>
    <w:rsid w:val="001D191C"/>
    <w:rsid w:val="001D28B3"/>
    <w:rsid w:val="001D32C2"/>
    <w:rsid w:val="001D3372"/>
    <w:rsid w:val="001D33EA"/>
    <w:rsid w:val="001D3FA1"/>
    <w:rsid w:val="001D3FC4"/>
    <w:rsid w:val="001D43E6"/>
    <w:rsid w:val="001D67A5"/>
    <w:rsid w:val="001D6CA1"/>
    <w:rsid w:val="001D7375"/>
    <w:rsid w:val="001D73FD"/>
    <w:rsid w:val="001D781C"/>
    <w:rsid w:val="001D78AF"/>
    <w:rsid w:val="001E0640"/>
    <w:rsid w:val="001E099F"/>
    <w:rsid w:val="001E0BC6"/>
    <w:rsid w:val="001E0C63"/>
    <w:rsid w:val="001E161F"/>
    <w:rsid w:val="001E2369"/>
    <w:rsid w:val="001E2FFB"/>
    <w:rsid w:val="001E3505"/>
    <w:rsid w:val="001E35FB"/>
    <w:rsid w:val="001E51B6"/>
    <w:rsid w:val="001E56B6"/>
    <w:rsid w:val="001E6193"/>
    <w:rsid w:val="001E7ABA"/>
    <w:rsid w:val="001E7FF6"/>
    <w:rsid w:val="001F03D1"/>
    <w:rsid w:val="001F0414"/>
    <w:rsid w:val="001F0BBF"/>
    <w:rsid w:val="001F0F76"/>
    <w:rsid w:val="001F10D6"/>
    <w:rsid w:val="001F1156"/>
    <w:rsid w:val="001F13A2"/>
    <w:rsid w:val="001F173A"/>
    <w:rsid w:val="001F2085"/>
    <w:rsid w:val="001F208E"/>
    <w:rsid w:val="001F2497"/>
    <w:rsid w:val="001F298B"/>
    <w:rsid w:val="001F2EF4"/>
    <w:rsid w:val="001F2EF6"/>
    <w:rsid w:val="001F3116"/>
    <w:rsid w:val="001F3D5B"/>
    <w:rsid w:val="001F47F0"/>
    <w:rsid w:val="001F4C4C"/>
    <w:rsid w:val="001F4CD7"/>
    <w:rsid w:val="001F6A13"/>
    <w:rsid w:val="001F6A83"/>
    <w:rsid w:val="001F6F03"/>
    <w:rsid w:val="001F7146"/>
    <w:rsid w:val="001F7B50"/>
    <w:rsid w:val="002003CF"/>
    <w:rsid w:val="002004B7"/>
    <w:rsid w:val="00200B02"/>
    <w:rsid w:val="00200B0C"/>
    <w:rsid w:val="00200C9B"/>
    <w:rsid w:val="0020116D"/>
    <w:rsid w:val="00201E60"/>
    <w:rsid w:val="00202444"/>
    <w:rsid w:val="002025C5"/>
    <w:rsid w:val="0020295C"/>
    <w:rsid w:val="00203CDF"/>
    <w:rsid w:val="00206137"/>
    <w:rsid w:val="00206562"/>
    <w:rsid w:val="002068D8"/>
    <w:rsid w:val="00206982"/>
    <w:rsid w:val="00207F4D"/>
    <w:rsid w:val="00211933"/>
    <w:rsid w:val="0021195F"/>
    <w:rsid w:val="00211CBB"/>
    <w:rsid w:val="00212664"/>
    <w:rsid w:val="0021305D"/>
    <w:rsid w:val="00213084"/>
    <w:rsid w:val="00213154"/>
    <w:rsid w:val="0021337A"/>
    <w:rsid w:val="00214299"/>
    <w:rsid w:val="00214694"/>
    <w:rsid w:val="00215750"/>
    <w:rsid w:val="00216342"/>
    <w:rsid w:val="002163BC"/>
    <w:rsid w:val="002165CB"/>
    <w:rsid w:val="00217D69"/>
    <w:rsid w:val="00221ED6"/>
    <w:rsid w:val="00221FE3"/>
    <w:rsid w:val="002222EE"/>
    <w:rsid w:val="0022278D"/>
    <w:rsid w:val="002229EE"/>
    <w:rsid w:val="002245CE"/>
    <w:rsid w:val="002257E5"/>
    <w:rsid w:val="0022705F"/>
    <w:rsid w:val="00230420"/>
    <w:rsid w:val="00231708"/>
    <w:rsid w:val="0023170E"/>
    <w:rsid w:val="00232975"/>
    <w:rsid w:val="00232BED"/>
    <w:rsid w:val="00233BFE"/>
    <w:rsid w:val="00233D96"/>
    <w:rsid w:val="002342EC"/>
    <w:rsid w:val="00234F6B"/>
    <w:rsid w:val="00235260"/>
    <w:rsid w:val="00235308"/>
    <w:rsid w:val="002353C6"/>
    <w:rsid w:val="002354E6"/>
    <w:rsid w:val="00235B19"/>
    <w:rsid w:val="00236E5E"/>
    <w:rsid w:val="002371CE"/>
    <w:rsid w:val="00237A70"/>
    <w:rsid w:val="00237DEF"/>
    <w:rsid w:val="00240EC7"/>
    <w:rsid w:val="00240FBC"/>
    <w:rsid w:val="0024124E"/>
    <w:rsid w:val="002414A4"/>
    <w:rsid w:val="00241756"/>
    <w:rsid w:val="002417FD"/>
    <w:rsid w:val="002419A1"/>
    <w:rsid w:val="002419E9"/>
    <w:rsid w:val="00241FEA"/>
    <w:rsid w:val="00242985"/>
    <w:rsid w:val="00243AD3"/>
    <w:rsid w:val="00243C45"/>
    <w:rsid w:val="002442F1"/>
    <w:rsid w:val="00246E32"/>
    <w:rsid w:val="0025023E"/>
    <w:rsid w:val="00250324"/>
    <w:rsid w:val="002505A2"/>
    <w:rsid w:val="00250D4B"/>
    <w:rsid w:val="00250F56"/>
    <w:rsid w:val="00251184"/>
    <w:rsid w:val="0025197B"/>
    <w:rsid w:val="00251F3E"/>
    <w:rsid w:val="0025211F"/>
    <w:rsid w:val="002523D8"/>
    <w:rsid w:val="002528BB"/>
    <w:rsid w:val="00252E2E"/>
    <w:rsid w:val="00253DD2"/>
    <w:rsid w:val="00254ABB"/>
    <w:rsid w:val="00255350"/>
    <w:rsid w:val="00255D50"/>
    <w:rsid w:val="00256227"/>
    <w:rsid w:val="00256741"/>
    <w:rsid w:val="002567FA"/>
    <w:rsid w:val="00257C7E"/>
    <w:rsid w:val="00260685"/>
    <w:rsid w:val="00261798"/>
    <w:rsid w:val="00263373"/>
    <w:rsid w:val="00264192"/>
    <w:rsid w:val="00264752"/>
    <w:rsid w:val="00265676"/>
    <w:rsid w:val="00265EC9"/>
    <w:rsid w:val="002660C7"/>
    <w:rsid w:val="00266673"/>
    <w:rsid w:val="00266775"/>
    <w:rsid w:val="00266E8D"/>
    <w:rsid w:val="0026735A"/>
    <w:rsid w:val="0027038D"/>
    <w:rsid w:val="0027070A"/>
    <w:rsid w:val="00271C34"/>
    <w:rsid w:val="00272376"/>
    <w:rsid w:val="00272D50"/>
    <w:rsid w:val="00273FC5"/>
    <w:rsid w:val="00274502"/>
    <w:rsid w:val="0027455D"/>
    <w:rsid w:val="0027476C"/>
    <w:rsid w:val="00275AC5"/>
    <w:rsid w:val="00276674"/>
    <w:rsid w:val="002766A3"/>
    <w:rsid w:val="00276839"/>
    <w:rsid w:val="00276848"/>
    <w:rsid w:val="002810A5"/>
    <w:rsid w:val="002813D8"/>
    <w:rsid w:val="0028195E"/>
    <w:rsid w:val="00281AB3"/>
    <w:rsid w:val="00281C86"/>
    <w:rsid w:val="00282CD0"/>
    <w:rsid w:val="00283805"/>
    <w:rsid w:val="00283919"/>
    <w:rsid w:val="00283AC4"/>
    <w:rsid w:val="002845F1"/>
    <w:rsid w:val="002847AD"/>
    <w:rsid w:val="0028640F"/>
    <w:rsid w:val="00286E3D"/>
    <w:rsid w:val="00287249"/>
    <w:rsid w:val="002876CA"/>
    <w:rsid w:val="0029096E"/>
    <w:rsid w:val="00290A40"/>
    <w:rsid w:val="00290F8F"/>
    <w:rsid w:val="00291209"/>
    <w:rsid w:val="0029630E"/>
    <w:rsid w:val="00297E9A"/>
    <w:rsid w:val="002A2035"/>
    <w:rsid w:val="002A2D2B"/>
    <w:rsid w:val="002A30A2"/>
    <w:rsid w:val="002A372F"/>
    <w:rsid w:val="002A3736"/>
    <w:rsid w:val="002A3FFB"/>
    <w:rsid w:val="002A4E88"/>
    <w:rsid w:val="002A526B"/>
    <w:rsid w:val="002A564B"/>
    <w:rsid w:val="002A63F4"/>
    <w:rsid w:val="002A6657"/>
    <w:rsid w:val="002A6DD6"/>
    <w:rsid w:val="002A7647"/>
    <w:rsid w:val="002B021E"/>
    <w:rsid w:val="002B0587"/>
    <w:rsid w:val="002B11B7"/>
    <w:rsid w:val="002B1970"/>
    <w:rsid w:val="002B1F81"/>
    <w:rsid w:val="002B242A"/>
    <w:rsid w:val="002B256A"/>
    <w:rsid w:val="002B2B5B"/>
    <w:rsid w:val="002B2C38"/>
    <w:rsid w:val="002B359E"/>
    <w:rsid w:val="002B3737"/>
    <w:rsid w:val="002B3915"/>
    <w:rsid w:val="002B4BE0"/>
    <w:rsid w:val="002B5005"/>
    <w:rsid w:val="002B5756"/>
    <w:rsid w:val="002B5759"/>
    <w:rsid w:val="002B5F28"/>
    <w:rsid w:val="002B7729"/>
    <w:rsid w:val="002C0162"/>
    <w:rsid w:val="002C052B"/>
    <w:rsid w:val="002C147F"/>
    <w:rsid w:val="002C1777"/>
    <w:rsid w:val="002C2E85"/>
    <w:rsid w:val="002C411D"/>
    <w:rsid w:val="002C4B22"/>
    <w:rsid w:val="002C4E16"/>
    <w:rsid w:val="002C4E39"/>
    <w:rsid w:val="002C4EF1"/>
    <w:rsid w:val="002C5A22"/>
    <w:rsid w:val="002C6E8E"/>
    <w:rsid w:val="002C6EBC"/>
    <w:rsid w:val="002D1AF6"/>
    <w:rsid w:val="002D1FE7"/>
    <w:rsid w:val="002D2018"/>
    <w:rsid w:val="002D288F"/>
    <w:rsid w:val="002D3064"/>
    <w:rsid w:val="002D31EB"/>
    <w:rsid w:val="002D34CE"/>
    <w:rsid w:val="002D3766"/>
    <w:rsid w:val="002D3E94"/>
    <w:rsid w:val="002D435E"/>
    <w:rsid w:val="002D50B0"/>
    <w:rsid w:val="002D51A7"/>
    <w:rsid w:val="002D52AE"/>
    <w:rsid w:val="002D5378"/>
    <w:rsid w:val="002D5E42"/>
    <w:rsid w:val="002D635D"/>
    <w:rsid w:val="002D6970"/>
    <w:rsid w:val="002D6989"/>
    <w:rsid w:val="002D6A0B"/>
    <w:rsid w:val="002D6DF0"/>
    <w:rsid w:val="002D706A"/>
    <w:rsid w:val="002D74D9"/>
    <w:rsid w:val="002E04FF"/>
    <w:rsid w:val="002E2544"/>
    <w:rsid w:val="002E26A6"/>
    <w:rsid w:val="002E2D4C"/>
    <w:rsid w:val="002E3CC8"/>
    <w:rsid w:val="002E3F9D"/>
    <w:rsid w:val="002E41CE"/>
    <w:rsid w:val="002E423F"/>
    <w:rsid w:val="002E44FB"/>
    <w:rsid w:val="002E457C"/>
    <w:rsid w:val="002E4D87"/>
    <w:rsid w:val="002E632D"/>
    <w:rsid w:val="002E67D9"/>
    <w:rsid w:val="002E681A"/>
    <w:rsid w:val="002E6AB6"/>
    <w:rsid w:val="002E77F6"/>
    <w:rsid w:val="002E7883"/>
    <w:rsid w:val="002E7D86"/>
    <w:rsid w:val="002F0C64"/>
    <w:rsid w:val="002F1B88"/>
    <w:rsid w:val="002F2229"/>
    <w:rsid w:val="002F2AC9"/>
    <w:rsid w:val="002F3620"/>
    <w:rsid w:val="002F38E6"/>
    <w:rsid w:val="002F3971"/>
    <w:rsid w:val="002F45FE"/>
    <w:rsid w:val="002F5111"/>
    <w:rsid w:val="002F51D2"/>
    <w:rsid w:val="002F5233"/>
    <w:rsid w:val="002F52D0"/>
    <w:rsid w:val="002F5388"/>
    <w:rsid w:val="002F53DB"/>
    <w:rsid w:val="002F5483"/>
    <w:rsid w:val="002F5A89"/>
    <w:rsid w:val="002F5BBD"/>
    <w:rsid w:val="002F6918"/>
    <w:rsid w:val="002F7189"/>
    <w:rsid w:val="002F7749"/>
    <w:rsid w:val="002F7BB1"/>
    <w:rsid w:val="00300DEC"/>
    <w:rsid w:val="00301849"/>
    <w:rsid w:val="00301E0C"/>
    <w:rsid w:val="00302B6A"/>
    <w:rsid w:val="003032C9"/>
    <w:rsid w:val="003033B4"/>
    <w:rsid w:val="003048D1"/>
    <w:rsid w:val="00304B1E"/>
    <w:rsid w:val="0030554B"/>
    <w:rsid w:val="00305707"/>
    <w:rsid w:val="00305967"/>
    <w:rsid w:val="00305B85"/>
    <w:rsid w:val="00306EFB"/>
    <w:rsid w:val="00307710"/>
    <w:rsid w:val="003102D5"/>
    <w:rsid w:val="00311850"/>
    <w:rsid w:val="00311C28"/>
    <w:rsid w:val="003125DC"/>
    <w:rsid w:val="00312BE0"/>
    <w:rsid w:val="00312C9C"/>
    <w:rsid w:val="003136BD"/>
    <w:rsid w:val="003141B5"/>
    <w:rsid w:val="00314ED4"/>
    <w:rsid w:val="003156B0"/>
    <w:rsid w:val="00316423"/>
    <w:rsid w:val="00316757"/>
    <w:rsid w:val="00316DF6"/>
    <w:rsid w:val="00316FD6"/>
    <w:rsid w:val="00317515"/>
    <w:rsid w:val="00317B67"/>
    <w:rsid w:val="00320042"/>
    <w:rsid w:val="00321BA8"/>
    <w:rsid w:val="00321CF3"/>
    <w:rsid w:val="0032311F"/>
    <w:rsid w:val="0032343C"/>
    <w:rsid w:val="00323A11"/>
    <w:rsid w:val="00324750"/>
    <w:rsid w:val="003253F7"/>
    <w:rsid w:val="00326619"/>
    <w:rsid w:val="0032726D"/>
    <w:rsid w:val="00327D7E"/>
    <w:rsid w:val="003300CE"/>
    <w:rsid w:val="003313D3"/>
    <w:rsid w:val="00331ECD"/>
    <w:rsid w:val="00332027"/>
    <w:rsid w:val="003331A0"/>
    <w:rsid w:val="003338D5"/>
    <w:rsid w:val="00333BA7"/>
    <w:rsid w:val="0033402D"/>
    <w:rsid w:val="00334BF1"/>
    <w:rsid w:val="00334FC5"/>
    <w:rsid w:val="00335F11"/>
    <w:rsid w:val="003371F8"/>
    <w:rsid w:val="003413B9"/>
    <w:rsid w:val="003419E4"/>
    <w:rsid w:val="00341CA3"/>
    <w:rsid w:val="00341EFD"/>
    <w:rsid w:val="00342099"/>
    <w:rsid w:val="003435EE"/>
    <w:rsid w:val="00343A38"/>
    <w:rsid w:val="00344EE6"/>
    <w:rsid w:val="00345B32"/>
    <w:rsid w:val="00345C21"/>
    <w:rsid w:val="00347CB8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0DD"/>
    <w:rsid w:val="00354673"/>
    <w:rsid w:val="0035475A"/>
    <w:rsid w:val="00354FED"/>
    <w:rsid w:val="00355CF3"/>
    <w:rsid w:val="0035649A"/>
    <w:rsid w:val="0035706C"/>
    <w:rsid w:val="00357606"/>
    <w:rsid w:val="003610E8"/>
    <w:rsid w:val="0036188A"/>
    <w:rsid w:val="00361D01"/>
    <w:rsid w:val="00362072"/>
    <w:rsid w:val="0036299E"/>
    <w:rsid w:val="00362A95"/>
    <w:rsid w:val="00362F48"/>
    <w:rsid w:val="00363FB6"/>
    <w:rsid w:val="003640D2"/>
    <w:rsid w:val="00366077"/>
    <w:rsid w:val="00366334"/>
    <w:rsid w:val="00367B5D"/>
    <w:rsid w:val="003708C8"/>
    <w:rsid w:val="00370CBF"/>
    <w:rsid w:val="00371357"/>
    <w:rsid w:val="0037150F"/>
    <w:rsid w:val="003715DC"/>
    <w:rsid w:val="00371B57"/>
    <w:rsid w:val="00371C9A"/>
    <w:rsid w:val="00371E01"/>
    <w:rsid w:val="00372A5C"/>
    <w:rsid w:val="003736AF"/>
    <w:rsid w:val="00374E15"/>
    <w:rsid w:val="00375122"/>
    <w:rsid w:val="003751C2"/>
    <w:rsid w:val="00376388"/>
    <w:rsid w:val="0037693B"/>
    <w:rsid w:val="00376F97"/>
    <w:rsid w:val="00377158"/>
    <w:rsid w:val="00377354"/>
    <w:rsid w:val="00377426"/>
    <w:rsid w:val="00377554"/>
    <w:rsid w:val="00377B6B"/>
    <w:rsid w:val="00377C19"/>
    <w:rsid w:val="003805BD"/>
    <w:rsid w:val="00381436"/>
    <w:rsid w:val="00381C63"/>
    <w:rsid w:val="003825B0"/>
    <w:rsid w:val="00382A06"/>
    <w:rsid w:val="00382CB5"/>
    <w:rsid w:val="00384010"/>
    <w:rsid w:val="00384413"/>
    <w:rsid w:val="003846E7"/>
    <w:rsid w:val="00384CF9"/>
    <w:rsid w:val="003863D4"/>
    <w:rsid w:val="00386AE3"/>
    <w:rsid w:val="00387D52"/>
    <w:rsid w:val="00391785"/>
    <w:rsid w:val="003921EA"/>
    <w:rsid w:val="00392274"/>
    <w:rsid w:val="00392E11"/>
    <w:rsid w:val="00393936"/>
    <w:rsid w:val="00393E8D"/>
    <w:rsid w:val="00395526"/>
    <w:rsid w:val="00396126"/>
    <w:rsid w:val="00397B69"/>
    <w:rsid w:val="00397EA1"/>
    <w:rsid w:val="003A02F8"/>
    <w:rsid w:val="003A0587"/>
    <w:rsid w:val="003A0CBD"/>
    <w:rsid w:val="003A113F"/>
    <w:rsid w:val="003A2FA7"/>
    <w:rsid w:val="003A34E1"/>
    <w:rsid w:val="003A38BC"/>
    <w:rsid w:val="003A3A35"/>
    <w:rsid w:val="003A4218"/>
    <w:rsid w:val="003A4A61"/>
    <w:rsid w:val="003A5C20"/>
    <w:rsid w:val="003A62A8"/>
    <w:rsid w:val="003A6304"/>
    <w:rsid w:val="003B0F03"/>
    <w:rsid w:val="003B1881"/>
    <w:rsid w:val="003B1CF9"/>
    <w:rsid w:val="003B2744"/>
    <w:rsid w:val="003B282C"/>
    <w:rsid w:val="003B289B"/>
    <w:rsid w:val="003B2928"/>
    <w:rsid w:val="003B35FB"/>
    <w:rsid w:val="003B35FC"/>
    <w:rsid w:val="003B367C"/>
    <w:rsid w:val="003B3C2B"/>
    <w:rsid w:val="003B54AB"/>
    <w:rsid w:val="003B5D62"/>
    <w:rsid w:val="003B5F42"/>
    <w:rsid w:val="003B61C4"/>
    <w:rsid w:val="003B61E2"/>
    <w:rsid w:val="003B7356"/>
    <w:rsid w:val="003B7421"/>
    <w:rsid w:val="003B7EB5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5E14"/>
    <w:rsid w:val="003C6DD1"/>
    <w:rsid w:val="003C77ED"/>
    <w:rsid w:val="003C7EF4"/>
    <w:rsid w:val="003D064C"/>
    <w:rsid w:val="003D076C"/>
    <w:rsid w:val="003D08FF"/>
    <w:rsid w:val="003D0EB4"/>
    <w:rsid w:val="003D29F5"/>
    <w:rsid w:val="003D3CA8"/>
    <w:rsid w:val="003D5605"/>
    <w:rsid w:val="003D7018"/>
    <w:rsid w:val="003E0ADB"/>
    <w:rsid w:val="003E0AF5"/>
    <w:rsid w:val="003E103A"/>
    <w:rsid w:val="003E2732"/>
    <w:rsid w:val="003E2A4C"/>
    <w:rsid w:val="003E301B"/>
    <w:rsid w:val="003E32D9"/>
    <w:rsid w:val="003E3512"/>
    <w:rsid w:val="003E39D1"/>
    <w:rsid w:val="003E3AC8"/>
    <w:rsid w:val="003E438D"/>
    <w:rsid w:val="003E49E1"/>
    <w:rsid w:val="003E5F84"/>
    <w:rsid w:val="003E6DC9"/>
    <w:rsid w:val="003E726E"/>
    <w:rsid w:val="003F08E0"/>
    <w:rsid w:val="003F0C9E"/>
    <w:rsid w:val="003F18FF"/>
    <w:rsid w:val="003F1D7E"/>
    <w:rsid w:val="003F32E6"/>
    <w:rsid w:val="003F3FD2"/>
    <w:rsid w:val="003F505A"/>
    <w:rsid w:val="003F5B92"/>
    <w:rsid w:val="003F717C"/>
    <w:rsid w:val="003F7A26"/>
    <w:rsid w:val="0040083D"/>
    <w:rsid w:val="004009D2"/>
    <w:rsid w:val="00400BA6"/>
    <w:rsid w:val="00400FC9"/>
    <w:rsid w:val="00401D4B"/>
    <w:rsid w:val="00401F39"/>
    <w:rsid w:val="0040204A"/>
    <w:rsid w:val="004020B2"/>
    <w:rsid w:val="00402EE7"/>
    <w:rsid w:val="0040361F"/>
    <w:rsid w:val="00403B35"/>
    <w:rsid w:val="00404BCC"/>
    <w:rsid w:val="00404D20"/>
    <w:rsid w:val="00404D85"/>
    <w:rsid w:val="004056F9"/>
    <w:rsid w:val="004058CC"/>
    <w:rsid w:val="00405ACD"/>
    <w:rsid w:val="004068A5"/>
    <w:rsid w:val="004071F4"/>
    <w:rsid w:val="004073E9"/>
    <w:rsid w:val="00407ACB"/>
    <w:rsid w:val="00407D7C"/>
    <w:rsid w:val="004105A1"/>
    <w:rsid w:val="004105A2"/>
    <w:rsid w:val="004108B0"/>
    <w:rsid w:val="0041230D"/>
    <w:rsid w:val="0041248C"/>
    <w:rsid w:val="004124FB"/>
    <w:rsid w:val="0041265C"/>
    <w:rsid w:val="00412E8B"/>
    <w:rsid w:val="004130FB"/>
    <w:rsid w:val="00413265"/>
    <w:rsid w:val="00413757"/>
    <w:rsid w:val="00413F7B"/>
    <w:rsid w:val="00414D05"/>
    <w:rsid w:val="00415126"/>
    <w:rsid w:val="004153B5"/>
    <w:rsid w:val="00415D91"/>
    <w:rsid w:val="00415DFB"/>
    <w:rsid w:val="00416EA0"/>
    <w:rsid w:val="004174E9"/>
    <w:rsid w:val="0041772D"/>
    <w:rsid w:val="00417E8D"/>
    <w:rsid w:val="00417F59"/>
    <w:rsid w:val="0042002B"/>
    <w:rsid w:val="0042019F"/>
    <w:rsid w:val="004201A2"/>
    <w:rsid w:val="00420AAF"/>
    <w:rsid w:val="00420B97"/>
    <w:rsid w:val="00421073"/>
    <w:rsid w:val="004229EE"/>
    <w:rsid w:val="004231ED"/>
    <w:rsid w:val="00423A1F"/>
    <w:rsid w:val="00423F11"/>
    <w:rsid w:val="00424231"/>
    <w:rsid w:val="00424998"/>
    <w:rsid w:val="00424E06"/>
    <w:rsid w:val="004252D1"/>
    <w:rsid w:val="0042567E"/>
    <w:rsid w:val="004256BE"/>
    <w:rsid w:val="0042693C"/>
    <w:rsid w:val="00426A65"/>
    <w:rsid w:val="00430216"/>
    <w:rsid w:val="00430AEF"/>
    <w:rsid w:val="00432363"/>
    <w:rsid w:val="0043267A"/>
    <w:rsid w:val="004331DD"/>
    <w:rsid w:val="004333E7"/>
    <w:rsid w:val="004335A0"/>
    <w:rsid w:val="00434752"/>
    <w:rsid w:val="00434907"/>
    <w:rsid w:val="00436C83"/>
    <w:rsid w:val="00436DCA"/>
    <w:rsid w:val="004372F9"/>
    <w:rsid w:val="00437516"/>
    <w:rsid w:val="0044000A"/>
    <w:rsid w:val="0044076C"/>
    <w:rsid w:val="00440E62"/>
    <w:rsid w:val="00441C54"/>
    <w:rsid w:val="004420AB"/>
    <w:rsid w:val="0044269A"/>
    <w:rsid w:val="0044287B"/>
    <w:rsid w:val="00442A4C"/>
    <w:rsid w:val="00443066"/>
    <w:rsid w:val="0044337E"/>
    <w:rsid w:val="00443791"/>
    <w:rsid w:val="00443DDD"/>
    <w:rsid w:val="0044413F"/>
    <w:rsid w:val="0044439B"/>
    <w:rsid w:val="00444BB3"/>
    <w:rsid w:val="004452C3"/>
    <w:rsid w:val="0044624D"/>
    <w:rsid w:val="004464DF"/>
    <w:rsid w:val="00447A40"/>
    <w:rsid w:val="00450351"/>
    <w:rsid w:val="0045266C"/>
    <w:rsid w:val="004529F5"/>
    <w:rsid w:val="00453BFC"/>
    <w:rsid w:val="004541A8"/>
    <w:rsid w:val="00454748"/>
    <w:rsid w:val="00455E75"/>
    <w:rsid w:val="00456B53"/>
    <w:rsid w:val="00456F49"/>
    <w:rsid w:val="00457007"/>
    <w:rsid w:val="004576F0"/>
    <w:rsid w:val="00457FBE"/>
    <w:rsid w:val="00460548"/>
    <w:rsid w:val="004607B7"/>
    <w:rsid w:val="00460CD7"/>
    <w:rsid w:val="004614B0"/>
    <w:rsid w:val="004617D5"/>
    <w:rsid w:val="00461A99"/>
    <w:rsid w:val="00462159"/>
    <w:rsid w:val="004629E3"/>
    <w:rsid w:val="004637FA"/>
    <w:rsid w:val="00463B2B"/>
    <w:rsid w:val="004641D3"/>
    <w:rsid w:val="004642F5"/>
    <w:rsid w:val="00465C70"/>
    <w:rsid w:val="00465CCC"/>
    <w:rsid w:val="0046615B"/>
    <w:rsid w:val="00467ACC"/>
    <w:rsid w:val="0047049E"/>
    <w:rsid w:val="00471C5E"/>
    <w:rsid w:val="00471DC9"/>
    <w:rsid w:val="00472815"/>
    <w:rsid w:val="00472E44"/>
    <w:rsid w:val="00473BEB"/>
    <w:rsid w:val="00473E57"/>
    <w:rsid w:val="00475032"/>
    <w:rsid w:val="00475414"/>
    <w:rsid w:val="0047584F"/>
    <w:rsid w:val="00475FE6"/>
    <w:rsid w:val="004767F1"/>
    <w:rsid w:val="004771CC"/>
    <w:rsid w:val="00480F6F"/>
    <w:rsid w:val="004816EE"/>
    <w:rsid w:val="00481ACE"/>
    <w:rsid w:val="00482FDB"/>
    <w:rsid w:val="004838AA"/>
    <w:rsid w:val="00484E7E"/>
    <w:rsid w:val="00485258"/>
    <w:rsid w:val="00485815"/>
    <w:rsid w:val="004858EB"/>
    <w:rsid w:val="00486228"/>
    <w:rsid w:val="00486259"/>
    <w:rsid w:val="004866C6"/>
    <w:rsid w:val="00486C9D"/>
    <w:rsid w:val="00486D9B"/>
    <w:rsid w:val="00490384"/>
    <w:rsid w:val="00490CC4"/>
    <w:rsid w:val="00490DF6"/>
    <w:rsid w:val="004929DB"/>
    <w:rsid w:val="00494D64"/>
    <w:rsid w:val="004952DA"/>
    <w:rsid w:val="0049532F"/>
    <w:rsid w:val="004960C1"/>
    <w:rsid w:val="00496355"/>
    <w:rsid w:val="00496387"/>
    <w:rsid w:val="00497C14"/>
    <w:rsid w:val="004A029D"/>
    <w:rsid w:val="004A084D"/>
    <w:rsid w:val="004A0AAF"/>
    <w:rsid w:val="004A1108"/>
    <w:rsid w:val="004A1827"/>
    <w:rsid w:val="004A25F3"/>
    <w:rsid w:val="004A289E"/>
    <w:rsid w:val="004A28BF"/>
    <w:rsid w:val="004A4E62"/>
    <w:rsid w:val="004A595F"/>
    <w:rsid w:val="004A5AB5"/>
    <w:rsid w:val="004A5D7B"/>
    <w:rsid w:val="004B042D"/>
    <w:rsid w:val="004B0AE1"/>
    <w:rsid w:val="004B1410"/>
    <w:rsid w:val="004B168D"/>
    <w:rsid w:val="004B1695"/>
    <w:rsid w:val="004B1CB1"/>
    <w:rsid w:val="004B3DAA"/>
    <w:rsid w:val="004B3E08"/>
    <w:rsid w:val="004B43EC"/>
    <w:rsid w:val="004B479A"/>
    <w:rsid w:val="004B4EB7"/>
    <w:rsid w:val="004B524F"/>
    <w:rsid w:val="004B5C75"/>
    <w:rsid w:val="004B6A2A"/>
    <w:rsid w:val="004B6B3B"/>
    <w:rsid w:val="004B77C9"/>
    <w:rsid w:val="004C0EB4"/>
    <w:rsid w:val="004C12E9"/>
    <w:rsid w:val="004C1B6E"/>
    <w:rsid w:val="004C2531"/>
    <w:rsid w:val="004C3538"/>
    <w:rsid w:val="004C6EB7"/>
    <w:rsid w:val="004C6FBF"/>
    <w:rsid w:val="004C7EDE"/>
    <w:rsid w:val="004D243A"/>
    <w:rsid w:val="004D269A"/>
    <w:rsid w:val="004D2F55"/>
    <w:rsid w:val="004D3B1D"/>
    <w:rsid w:val="004D4190"/>
    <w:rsid w:val="004D4F6C"/>
    <w:rsid w:val="004D5B77"/>
    <w:rsid w:val="004D618F"/>
    <w:rsid w:val="004D6F9F"/>
    <w:rsid w:val="004D78F4"/>
    <w:rsid w:val="004D7A64"/>
    <w:rsid w:val="004D7F59"/>
    <w:rsid w:val="004E0483"/>
    <w:rsid w:val="004E141F"/>
    <w:rsid w:val="004E1E7E"/>
    <w:rsid w:val="004E2830"/>
    <w:rsid w:val="004E2FC1"/>
    <w:rsid w:val="004E3497"/>
    <w:rsid w:val="004E3F1C"/>
    <w:rsid w:val="004E4B4E"/>
    <w:rsid w:val="004E4B71"/>
    <w:rsid w:val="004E66B7"/>
    <w:rsid w:val="004E6BA0"/>
    <w:rsid w:val="004E6DFD"/>
    <w:rsid w:val="004F04EF"/>
    <w:rsid w:val="004F0574"/>
    <w:rsid w:val="004F0EDE"/>
    <w:rsid w:val="004F1C6E"/>
    <w:rsid w:val="004F2190"/>
    <w:rsid w:val="004F32F6"/>
    <w:rsid w:val="004F437A"/>
    <w:rsid w:val="004F47C2"/>
    <w:rsid w:val="004F649F"/>
    <w:rsid w:val="004F71CA"/>
    <w:rsid w:val="004F7503"/>
    <w:rsid w:val="004F764E"/>
    <w:rsid w:val="004F790D"/>
    <w:rsid w:val="004F7AED"/>
    <w:rsid w:val="00500516"/>
    <w:rsid w:val="005008FA"/>
    <w:rsid w:val="00500997"/>
    <w:rsid w:val="00501212"/>
    <w:rsid w:val="005019F4"/>
    <w:rsid w:val="00503734"/>
    <w:rsid w:val="005041FC"/>
    <w:rsid w:val="00504C0E"/>
    <w:rsid w:val="00505421"/>
    <w:rsid w:val="005063E0"/>
    <w:rsid w:val="00506F06"/>
    <w:rsid w:val="0050726A"/>
    <w:rsid w:val="00507359"/>
    <w:rsid w:val="00507A46"/>
    <w:rsid w:val="005109BA"/>
    <w:rsid w:val="00510A17"/>
    <w:rsid w:val="00510AC0"/>
    <w:rsid w:val="00510D10"/>
    <w:rsid w:val="0051164D"/>
    <w:rsid w:val="00511842"/>
    <w:rsid w:val="00512961"/>
    <w:rsid w:val="0051321F"/>
    <w:rsid w:val="00513815"/>
    <w:rsid w:val="00513B51"/>
    <w:rsid w:val="00514730"/>
    <w:rsid w:val="00515A2C"/>
    <w:rsid w:val="0051601A"/>
    <w:rsid w:val="005166BA"/>
    <w:rsid w:val="00516959"/>
    <w:rsid w:val="005177D4"/>
    <w:rsid w:val="00517831"/>
    <w:rsid w:val="005207F7"/>
    <w:rsid w:val="00521DCF"/>
    <w:rsid w:val="0052276C"/>
    <w:rsid w:val="005234AB"/>
    <w:rsid w:val="00523584"/>
    <w:rsid w:val="005240D3"/>
    <w:rsid w:val="0052482C"/>
    <w:rsid w:val="00524F45"/>
    <w:rsid w:val="00524F70"/>
    <w:rsid w:val="005255B8"/>
    <w:rsid w:val="00525EAE"/>
    <w:rsid w:val="0052601D"/>
    <w:rsid w:val="0052685F"/>
    <w:rsid w:val="00526887"/>
    <w:rsid w:val="0053079B"/>
    <w:rsid w:val="00531484"/>
    <w:rsid w:val="005314FF"/>
    <w:rsid w:val="00533001"/>
    <w:rsid w:val="005338C0"/>
    <w:rsid w:val="00533F65"/>
    <w:rsid w:val="005361EA"/>
    <w:rsid w:val="005364E5"/>
    <w:rsid w:val="005408E2"/>
    <w:rsid w:val="00540F1B"/>
    <w:rsid w:val="00541ADB"/>
    <w:rsid w:val="0054236A"/>
    <w:rsid w:val="005426B4"/>
    <w:rsid w:val="00542B0F"/>
    <w:rsid w:val="00542BB9"/>
    <w:rsid w:val="00542FC8"/>
    <w:rsid w:val="00543401"/>
    <w:rsid w:val="00543421"/>
    <w:rsid w:val="00543C2C"/>
    <w:rsid w:val="0054440C"/>
    <w:rsid w:val="00544BAF"/>
    <w:rsid w:val="00544DB9"/>
    <w:rsid w:val="00545ACC"/>
    <w:rsid w:val="005460AA"/>
    <w:rsid w:val="005465FA"/>
    <w:rsid w:val="0054691C"/>
    <w:rsid w:val="00546ADD"/>
    <w:rsid w:val="00546B84"/>
    <w:rsid w:val="00546FCE"/>
    <w:rsid w:val="00547B6F"/>
    <w:rsid w:val="00547DD0"/>
    <w:rsid w:val="00550CD8"/>
    <w:rsid w:val="00550D23"/>
    <w:rsid w:val="00551613"/>
    <w:rsid w:val="005526C3"/>
    <w:rsid w:val="00552DD9"/>
    <w:rsid w:val="00553D79"/>
    <w:rsid w:val="00554A4A"/>
    <w:rsid w:val="00554E9D"/>
    <w:rsid w:val="0055522F"/>
    <w:rsid w:val="0055590F"/>
    <w:rsid w:val="0056005A"/>
    <w:rsid w:val="0056007E"/>
    <w:rsid w:val="005606D9"/>
    <w:rsid w:val="0056081E"/>
    <w:rsid w:val="00560E86"/>
    <w:rsid w:val="005617D6"/>
    <w:rsid w:val="00561BDF"/>
    <w:rsid w:val="005628E5"/>
    <w:rsid w:val="00562BDF"/>
    <w:rsid w:val="005640BC"/>
    <w:rsid w:val="00564434"/>
    <w:rsid w:val="00565E00"/>
    <w:rsid w:val="005663DC"/>
    <w:rsid w:val="00566C25"/>
    <w:rsid w:val="00571DF3"/>
    <w:rsid w:val="005727EB"/>
    <w:rsid w:val="00573A08"/>
    <w:rsid w:val="00573D28"/>
    <w:rsid w:val="00574014"/>
    <w:rsid w:val="0057431B"/>
    <w:rsid w:val="005746D5"/>
    <w:rsid w:val="0057503F"/>
    <w:rsid w:val="00576100"/>
    <w:rsid w:val="00576332"/>
    <w:rsid w:val="00577359"/>
    <w:rsid w:val="0057749B"/>
    <w:rsid w:val="00577B3E"/>
    <w:rsid w:val="00577DAE"/>
    <w:rsid w:val="00581295"/>
    <w:rsid w:val="0058220D"/>
    <w:rsid w:val="005839DF"/>
    <w:rsid w:val="0058446E"/>
    <w:rsid w:val="00584619"/>
    <w:rsid w:val="00584FE1"/>
    <w:rsid w:val="00585123"/>
    <w:rsid w:val="00585B5C"/>
    <w:rsid w:val="00585B82"/>
    <w:rsid w:val="00585EAE"/>
    <w:rsid w:val="0058644A"/>
    <w:rsid w:val="00586B63"/>
    <w:rsid w:val="00586D26"/>
    <w:rsid w:val="00586F04"/>
    <w:rsid w:val="00587E48"/>
    <w:rsid w:val="00587F8B"/>
    <w:rsid w:val="00590A66"/>
    <w:rsid w:val="00590E4A"/>
    <w:rsid w:val="00592DCD"/>
    <w:rsid w:val="0059355E"/>
    <w:rsid w:val="00593620"/>
    <w:rsid w:val="005940C1"/>
    <w:rsid w:val="005959A1"/>
    <w:rsid w:val="00596A4B"/>
    <w:rsid w:val="0059760D"/>
    <w:rsid w:val="005A0013"/>
    <w:rsid w:val="005A1140"/>
    <w:rsid w:val="005A1290"/>
    <w:rsid w:val="005A282E"/>
    <w:rsid w:val="005A30AE"/>
    <w:rsid w:val="005A30DE"/>
    <w:rsid w:val="005A3997"/>
    <w:rsid w:val="005A4CAB"/>
    <w:rsid w:val="005A60C7"/>
    <w:rsid w:val="005A6639"/>
    <w:rsid w:val="005A6BB9"/>
    <w:rsid w:val="005A7B2F"/>
    <w:rsid w:val="005A7C86"/>
    <w:rsid w:val="005B0314"/>
    <w:rsid w:val="005B066E"/>
    <w:rsid w:val="005B0A03"/>
    <w:rsid w:val="005B15D6"/>
    <w:rsid w:val="005B15E4"/>
    <w:rsid w:val="005B3106"/>
    <w:rsid w:val="005B414B"/>
    <w:rsid w:val="005B42C3"/>
    <w:rsid w:val="005B53BC"/>
    <w:rsid w:val="005B55AC"/>
    <w:rsid w:val="005B58E3"/>
    <w:rsid w:val="005B6FBD"/>
    <w:rsid w:val="005B75B0"/>
    <w:rsid w:val="005B76B2"/>
    <w:rsid w:val="005B79EC"/>
    <w:rsid w:val="005C0A9F"/>
    <w:rsid w:val="005C0AB8"/>
    <w:rsid w:val="005C123B"/>
    <w:rsid w:val="005C19F2"/>
    <w:rsid w:val="005C27C7"/>
    <w:rsid w:val="005C2EE2"/>
    <w:rsid w:val="005C2F13"/>
    <w:rsid w:val="005C3623"/>
    <w:rsid w:val="005C3DB4"/>
    <w:rsid w:val="005C4B9A"/>
    <w:rsid w:val="005C4F6C"/>
    <w:rsid w:val="005C526B"/>
    <w:rsid w:val="005C54E6"/>
    <w:rsid w:val="005C5B99"/>
    <w:rsid w:val="005C5BB3"/>
    <w:rsid w:val="005C767B"/>
    <w:rsid w:val="005C76DB"/>
    <w:rsid w:val="005D0102"/>
    <w:rsid w:val="005D029A"/>
    <w:rsid w:val="005D0636"/>
    <w:rsid w:val="005D1204"/>
    <w:rsid w:val="005D157E"/>
    <w:rsid w:val="005D1969"/>
    <w:rsid w:val="005D1AD4"/>
    <w:rsid w:val="005D1E22"/>
    <w:rsid w:val="005D1E53"/>
    <w:rsid w:val="005D2398"/>
    <w:rsid w:val="005D2913"/>
    <w:rsid w:val="005D34DA"/>
    <w:rsid w:val="005D4B72"/>
    <w:rsid w:val="005D4CEA"/>
    <w:rsid w:val="005D5BAD"/>
    <w:rsid w:val="005D6DBC"/>
    <w:rsid w:val="005D7C08"/>
    <w:rsid w:val="005E005E"/>
    <w:rsid w:val="005E08A9"/>
    <w:rsid w:val="005E0DFF"/>
    <w:rsid w:val="005E1BE4"/>
    <w:rsid w:val="005E2487"/>
    <w:rsid w:val="005E268A"/>
    <w:rsid w:val="005E2FAB"/>
    <w:rsid w:val="005E39EC"/>
    <w:rsid w:val="005E3E53"/>
    <w:rsid w:val="005E487C"/>
    <w:rsid w:val="005E52CE"/>
    <w:rsid w:val="005E61E2"/>
    <w:rsid w:val="005E6C18"/>
    <w:rsid w:val="005E7234"/>
    <w:rsid w:val="005F0CD6"/>
    <w:rsid w:val="005F1657"/>
    <w:rsid w:val="005F1AF5"/>
    <w:rsid w:val="005F1DEB"/>
    <w:rsid w:val="005F2661"/>
    <w:rsid w:val="005F30AA"/>
    <w:rsid w:val="005F33C3"/>
    <w:rsid w:val="005F36B8"/>
    <w:rsid w:val="005F4EBE"/>
    <w:rsid w:val="005F5BD3"/>
    <w:rsid w:val="005F79EB"/>
    <w:rsid w:val="006005C0"/>
    <w:rsid w:val="006009E7"/>
    <w:rsid w:val="00600BB5"/>
    <w:rsid w:val="00601DB1"/>
    <w:rsid w:val="00601DDC"/>
    <w:rsid w:val="0060292E"/>
    <w:rsid w:val="0060497A"/>
    <w:rsid w:val="00604FAD"/>
    <w:rsid w:val="006056CD"/>
    <w:rsid w:val="00605D4E"/>
    <w:rsid w:val="00605ECF"/>
    <w:rsid w:val="00606D0A"/>
    <w:rsid w:val="00607E9E"/>
    <w:rsid w:val="00611CEA"/>
    <w:rsid w:val="0061244C"/>
    <w:rsid w:val="00612D44"/>
    <w:rsid w:val="00613BE6"/>
    <w:rsid w:val="0061436E"/>
    <w:rsid w:val="00614A18"/>
    <w:rsid w:val="006155C9"/>
    <w:rsid w:val="00615C82"/>
    <w:rsid w:val="00616AFC"/>
    <w:rsid w:val="006176E6"/>
    <w:rsid w:val="006179A9"/>
    <w:rsid w:val="006203CE"/>
    <w:rsid w:val="00620B5E"/>
    <w:rsid w:val="00621560"/>
    <w:rsid w:val="00622046"/>
    <w:rsid w:val="00622C7A"/>
    <w:rsid w:val="00623511"/>
    <w:rsid w:val="00623E13"/>
    <w:rsid w:val="00623ED4"/>
    <w:rsid w:val="00624225"/>
    <w:rsid w:val="0062427E"/>
    <w:rsid w:val="00624604"/>
    <w:rsid w:val="00624EC2"/>
    <w:rsid w:val="00625604"/>
    <w:rsid w:val="00625CCC"/>
    <w:rsid w:val="0062640F"/>
    <w:rsid w:val="00627761"/>
    <w:rsid w:val="006303DD"/>
    <w:rsid w:val="006306C4"/>
    <w:rsid w:val="006306DB"/>
    <w:rsid w:val="0063175D"/>
    <w:rsid w:val="00632A6D"/>
    <w:rsid w:val="00632C7A"/>
    <w:rsid w:val="00632EA9"/>
    <w:rsid w:val="00633E75"/>
    <w:rsid w:val="00634CA7"/>
    <w:rsid w:val="00635DD5"/>
    <w:rsid w:val="00635F43"/>
    <w:rsid w:val="00636472"/>
    <w:rsid w:val="00636E4E"/>
    <w:rsid w:val="00637CC8"/>
    <w:rsid w:val="00640247"/>
    <w:rsid w:val="00640734"/>
    <w:rsid w:val="00643140"/>
    <w:rsid w:val="0064427A"/>
    <w:rsid w:val="006442E5"/>
    <w:rsid w:val="0064488E"/>
    <w:rsid w:val="00645379"/>
    <w:rsid w:val="006459FB"/>
    <w:rsid w:val="00645DD4"/>
    <w:rsid w:val="006463C1"/>
    <w:rsid w:val="0064688D"/>
    <w:rsid w:val="00646A50"/>
    <w:rsid w:val="00646D46"/>
    <w:rsid w:val="00646DF1"/>
    <w:rsid w:val="0064776E"/>
    <w:rsid w:val="0065049F"/>
    <w:rsid w:val="006504A6"/>
    <w:rsid w:val="006505C6"/>
    <w:rsid w:val="00650DDF"/>
    <w:rsid w:val="00650F6C"/>
    <w:rsid w:val="006513F0"/>
    <w:rsid w:val="0065155C"/>
    <w:rsid w:val="00651B72"/>
    <w:rsid w:val="0065235D"/>
    <w:rsid w:val="00652404"/>
    <w:rsid w:val="006527ED"/>
    <w:rsid w:val="00652FD5"/>
    <w:rsid w:val="006535D3"/>
    <w:rsid w:val="006552C4"/>
    <w:rsid w:val="00655756"/>
    <w:rsid w:val="00656A55"/>
    <w:rsid w:val="00656B9C"/>
    <w:rsid w:val="0065706F"/>
    <w:rsid w:val="00657396"/>
    <w:rsid w:val="00657FDA"/>
    <w:rsid w:val="006604BD"/>
    <w:rsid w:val="00660B87"/>
    <w:rsid w:val="00660D13"/>
    <w:rsid w:val="00660EA9"/>
    <w:rsid w:val="006619B8"/>
    <w:rsid w:val="00662E18"/>
    <w:rsid w:val="00664544"/>
    <w:rsid w:val="00664C34"/>
    <w:rsid w:val="00665BD4"/>
    <w:rsid w:val="00666187"/>
    <w:rsid w:val="0066623C"/>
    <w:rsid w:val="0066702F"/>
    <w:rsid w:val="00667514"/>
    <w:rsid w:val="006678BC"/>
    <w:rsid w:val="00667C97"/>
    <w:rsid w:val="006703DA"/>
    <w:rsid w:val="00670763"/>
    <w:rsid w:val="00670F5F"/>
    <w:rsid w:val="006718C4"/>
    <w:rsid w:val="00672144"/>
    <w:rsid w:val="00672D84"/>
    <w:rsid w:val="006734CB"/>
    <w:rsid w:val="006736D0"/>
    <w:rsid w:val="00673B03"/>
    <w:rsid w:val="006758FA"/>
    <w:rsid w:val="00675BA1"/>
    <w:rsid w:val="0067690E"/>
    <w:rsid w:val="00677867"/>
    <w:rsid w:val="00677B54"/>
    <w:rsid w:val="0068186B"/>
    <w:rsid w:val="006826EA"/>
    <w:rsid w:val="00682B3C"/>
    <w:rsid w:val="00685ECD"/>
    <w:rsid w:val="00687821"/>
    <w:rsid w:val="00687CF0"/>
    <w:rsid w:val="00690E5F"/>
    <w:rsid w:val="00691386"/>
    <w:rsid w:val="00691CA0"/>
    <w:rsid w:val="006925B7"/>
    <w:rsid w:val="0069282D"/>
    <w:rsid w:val="0069397A"/>
    <w:rsid w:val="00694854"/>
    <w:rsid w:val="00695061"/>
    <w:rsid w:val="00695802"/>
    <w:rsid w:val="0069589B"/>
    <w:rsid w:val="0069718A"/>
    <w:rsid w:val="006A019D"/>
    <w:rsid w:val="006A099C"/>
    <w:rsid w:val="006A0A81"/>
    <w:rsid w:val="006A1569"/>
    <w:rsid w:val="006A1755"/>
    <w:rsid w:val="006A1831"/>
    <w:rsid w:val="006A2C06"/>
    <w:rsid w:val="006A2CDD"/>
    <w:rsid w:val="006A2D2B"/>
    <w:rsid w:val="006A30A6"/>
    <w:rsid w:val="006A3160"/>
    <w:rsid w:val="006A34CC"/>
    <w:rsid w:val="006A3BD8"/>
    <w:rsid w:val="006A48DD"/>
    <w:rsid w:val="006A4AE9"/>
    <w:rsid w:val="006A5898"/>
    <w:rsid w:val="006A6E06"/>
    <w:rsid w:val="006A71E8"/>
    <w:rsid w:val="006A7476"/>
    <w:rsid w:val="006A7BEA"/>
    <w:rsid w:val="006B0C9C"/>
    <w:rsid w:val="006B1EC2"/>
    <w:rsid w:val="006B1FD3"/>
    <w:rsid w:val="006B2220"/>
    <w:rsid w:val="006B3071"/>
    <w:rsid w:val="006B4005"/>
    <w:rsid w:val="006B4D9B"/>
    <w:rsid w:val="006B6DBC"/>
    <w:rsid w:val="006C0542"/>
    <w:rsid w:val="006C435D"/>
    <w:rsid w:val="006C59ED"/>
    <w:rsid w:val="006C603A"/>
    <w:rsid w:val="006C7D6E"/>
    <w:rsid w:val="006D005F"/>
    <w:rsid w:val="006D0640"/>
    <w:rsid w:val="006D189D"/>
    <w:rsid w:val="006D2934"/>
    <w:rsid w:val="006D3265"/>
    <w:rsid w:val="006D3C21"/>
    <w:rsid w:val="006D3DD5"/>
    <w:rsid w:val="006D3F9C"/>
    <w:rsid w:val="006D4159"/>
    <w:rsid w:val="006D4B82"/>
    <w:rsid w:val="006D514C"/>
    <w:rsid w:val="006D540B"/>
    <w:rsid w:val="006D60E2"/>
    <w:rsid w:val="006E0105"/>
    <w:rsid w:val="006E0EF4"/>
    <w:rsid w:val="006E153D"/>
    <w:rsid w:val="006E1B09"/>
    <w:rsid w:val="006E1D0B"/>
    <w:rsid w:val="006E20B2"/>
    <w:rsid w:val="006E2509"/>
    <w:rsid w:val="006E3B50"/>
    <w:rsid w:val="006E3C8F"/>
    <w:rsid w:val="006E3D74"/>
    <w:rsid w:val="006E4841"/>
    <w:rsid w:val="006E49A3"/>
    <w:rsid w:val="006E5272"/>
    <w:rsid w:val="006E5575"/>
    <w:rsid w:val="006E6280"/>
    <w:rsid w:val="006E6F4C"/>
    <w:rsid w:val="006E7211"/>
    <w:rsid w:val="006E7B40"/>
    <w:rsid w:val="006E7CBA"/>
    <w:rsid w:val="006F0362"/>
    <w:rsid w:val="006F0BBB"/>
    <w:rsid w:val="006F0CF5"/>
    <w:rsid w:val="006F0E82"/>
    <w:rsid w:val="006F13F8"/>
    <w:rsid w:val="006F15BA"/>
    <w:rsid w:val="006F1750"/>
    <w:rsid w:val="006F1C0E"/>
    <w:rsid w:val="006F2128"/>
    <w:rsid w:val="006F23F6"/>
    <w:rsid w:val="006F3367"/>
    <w:rsid w:val="006F3AAD"/>
    <w:rsid w:val="006F3B3A"/>
    <w:rsid w:val="006F4049"/>
    <w:rsid w:val="006F49A1"/>
    <w:rsid w:val="006F510F"/>
    <w:rsid w:val="006F585A"/>
    <w:rsid w:val="006F58AF"/>
    <w:rsid w:val="006F5E1C"/>
    <w:rsid w:val="006F6EE8"/>
    <w:rsid w:val="006F7A95"/>
    <w:rsid w:val="006F7F7C"/>
    <w:rsid w:val="00700928"/>
    <w:rsid w:val="007018FA"/>
    <w:rsid w:val="00702F93"/>
    <w:rsid w:val="00703ABA"/>
    <w:rsid w:val="00704500"/>
    <w:rsid w:val="007045E9"/>
    <w:rsid w:val="00705154"/>
    <w:rsid w:val="00705225"/>
    <w:rsid w:val="007055F7"/>
    <w:rsid w:val="00705666"/>
    <w:rsid w:val="00706E5B"/>
    <w:rsid w:val="00706EF2"/>
    <w:rsid w:val="007079BB"/>
    <w:rsid w:val="00707E9A"/>
    <w:rsid w:val="00710737"/>
    <w:rsid w:val="007108B3"/>
    <w:rsid w:val="00711BF8"/>
    <w:rsid w:val="00711D0F"/>
    <w:rsid w:val="00711D86"/>
    <w:rsid w:val="00712328"/>
    <w:rsid w:val="00712B2A"/>
    <w:rsid w:val="00714030"/>
    <w:rsid w:val="007141F0"/>
    <w:rsid w:val="00714512"/>
    <w:rsid w:val="00715F10"/>
    <w:rsid w:val="00716A69"/>
    <w:rsid w:val="007177C5"/>
    <w:rsid w:val="00720140"/>
    <w:rsid w:val="00720E06"/>
    <w:rsid w:val="007232D5"/>
    <w:rsid w:val="0072340E"/>
    <w:rsid w:val="00725566"/>
    <w:rsid w:val="00725597"/>
    <w:rsid w:val="00725C8E"/>
    <w:rsid w:val="00725D45"/>
    <w:rsid w:val="0072649F"/>
    <w:rsid w:val="00726950"/>
    <w:rsid w:val="007269AD"/>
    <w:rsid w:val="00727162"/>
    <w:rsid w:val="00730CCA"/>
    <w:rsid w:val="00732156"/>
    <w:rsid w:val="00733409"/>
    <w:rsid w:val="0073352B"/>
    <w:rsid w:val="00733AAD"/>
    <w:rsid w:val="00733DB0"/>
    <w:rsid w:val="00734155"/>
    <w:rsid w:val="00734A31"/>
    <w:rsid w:val="00736437"/>
    <w:rsid w:val="007373C0"/>
    <w:rsid w:val="0074022D"/>
    <w:rsid w:val="0074040F"/>
    <w:rsid w:val="0074092E"/>
    <w:rsid w:val="0074126E"/>
    <w:rsid w:val="00742068"/>
    <w:rsid w:val="0074361B"/>
    <w:rsid w:val="0074375F"/>
    <w:rsid w:val="00743BA3"/>
    <w:rsid w:val="00743BCA"/>
    <w:rsid w:val="00745217"/>
    <w:rsid w:val="00746F45"/>
    <w:rsid w:val="007474F5"/>
    <w:rsid w:val="00747D54"/>
    <w:rsid w:val="00747DC7"/>
    <w:rsid w:val="00750068"/>
    <w:rsid w:val="00750108"/>
    <w:rsid w:val="00750442"/>
    <w:rsid w:val="00750FAD"/>
    <w:rsid w:val="00751E85"/>
    <w:rsid w:val="00752049"/>
    <w:rsid w:val="0075224F"/>
    <w:rsid w:val="0075289B"/>
    <w:rsid w:val="00752D42"/>
    <w:rsid w:val="00753ACF"/>
    <w:rsid w:val="00753DA9"/>
    <w:rsid w:val="00754053"/>
    <w:rsid w:val="00754119"/>
    <w:rsid w:val="0075672A"/>
    <w:rsid w:val="007572DF"/>
    <w:rsid w:val="007603B2"/>
    <w:rsid w:val="007607EA"/>
    <w:rsid w:val="00760874"/>
    <w:rsid w:val="00760A15"/>
    <w:rsid w:val="007622F6"/>
    <w:rsid w:val="0076239F"/>
    <w:rsid w:val="00762677"/>
    <w:rsid w:val="00762856"/>
    <w:rsid w:val="00762F34"/>
    <w:rsid w:val="007632A5"/>
    <w:rsid w:val="00763C29"/>
    <w:rsid w:val="007643DE"/>
    <w:rsid w:val="00764BAA"/>
    <w:rsid w:val="00766916"/>
    <w:rsid w:val="00766F91"/>
    <w:rsid w:val="00767B42"/>
    <w:rsid w:val="00767FE6"/>
    <w:rsid w:val="007701CB"/>
    <w:rsid w:val="007706F2"/>
    <w:rsid w:val="0077072B"/>
    <w:rsid w:val="0077080A"/>
    <w:rsid w:val="00770934"/>
    <w:rsid w:val="00770B64"/>
    <w:rsid w:val="00771057"/>
    <w:rsid w:val="00772A9E"/>
    <w:rsid w:val="007736F9"/>
    <w:rsid w:val="00773CFE"/>
    <w:rsid w:val="00775C46"/>
    <w:rsid w:val="00775D9A"/>
    <w:rsid w:val="0077655C"/>
    <w:rsid w:val="00776B4F"/>
    <w:rsid w:val="00776ED6"/>
    <w:rsid w:val="0077784F"/>
    <w:rsid w:val="007779DD"/>
    <w:rsid w:val="00777C9F"/>
    <w:rsid w:val="00777CD4"/>
    <w:rsid w:val="007804F7"/>
    <w:rsid w:val="00780CB1"/>
    <w:rsid w:val="00780EBA"/>
    <w:rsid w:val="0078121E"/>
    <w:rsid w:val="0078153A"/>
    <w:rsid w:val="00781F19"/>
    <w:rsid w:val="00782EBF"/>
    <w:rsid w:val="00783A9C"/>
    <w:rsid w:val="00783ACB"/>
    <w:rsid w:val="00783BA5"/>
    <w:rsid w:val="00783FB0"/>
    <w:rsid w:val="00785E45"/>
    <w:rsid w:val="00786972"/>
    <w:rsid w:val="0078762F"/>
    <w:rsid w:val="0078766F"/>
    <w:rsid w:val="00787CC5"/>
    <w:rsid w:val="00790A47"/>
    <w:rsid w:val="0079276F"/>
    <w:rsid w:val="007935DE"/>
    <w:rsid w:val="00793922"/>
    <w:rsid w:val="007939AA"/>
    <w:rsid w:val="00793D9C"/>
    <w:rsid w:val="0079510A"/>
    <w:rsid w:val="007959D5"/>
    <w:rsid w:val="00795B56"/>
    <w:rsid w:val="00796046"/>
    <w:rsid w:val="00796E8F"/>
    <w:rsid w:val="00797BBA"/>
    <w:rsid w:val="007A0098"/>
    <w:rsid w:val="007A0148"/>
    <w:rsid w:val="007A0549"/>
    <w:rsid w:val="007A0FF0"/>
    <w:rsid w:val="007A1533"/>
    <w:rsid w:val="007A1652"/>
    <w:rsid w:val="007A1EAE"/>
    <w:rsid w:val="007A2F0A"/>
    <w:rsid w:val="007A3017"/>
    <w:rsid w:val="007A318D"/>
    <w:rsid w:val="007A3260"/>
    <w:rsid w:val="007A3955"/>
    <w:rsid w:val="007A3F7D"/>
    <w:rsid w:val="007A47FF"/>
    <w:rsid w:val="007A515C"/>
    <w:rsid w:val="007A5C06"/>
    <w:rsid w:val="007A643C"/>
    <w:rsid w:val="007A69F5"/>
    <w:rsid w:val="007B0B60"/>
    <w:rsid w:val="007B143E"/>
    <w:rsid w:val="007B1596"/>
    <w:rsid w:val="007B1A0D"/>
    <w:rsid w:val="007B1A3B"/>
    <w:rsid w:val="007B2C8A"/>
    <w:rsid w:val="007B396D"/>
    <w:rsid w:val="007B3A26"/>
    <w:rsid w:val="007B3DC9"/>
    <w:rsid w:val="007B51F9"/>
    <w:rsid w:val="007B58CA"/>
    <w:rsid w:val="007B689B"/>
    <w:rsid w:val="007C11A4"/>
    <w:rsid w:val="007C2118"/>
    <w:rsid w:val="007C25BD"/>
    <w:rsid w:val="007C26F7"/>
    <w:rsid w:val="007C2EA7"/>
    <w:rsid w:val="007C325A"/>
    <w:rsid w:val="007C5598"/>
    <w:rsid w:val="007C5699"/>
    <w:rsid w:val="007C640E"/>
    <w:rsid w:val="007C649B"/>
    <w:rsid w:val="007C698C"/>
    <w:rsid w:val="007C6DAF"/>
    <w:rsid w:val="007C6FDA"/>
    <w:rsid w:val="007C7687"/>
    <w:rsid w:val="007D0B6E"/>
    <w:rsid w:val="007D1165"/>
    <w:rsid w:val="007D1346"/>
    <w:rsid w:val="007D15FF"/>
    <w:rsid w:val="007D1626"/>
    <w:rsid w:val="007D20A4"/>
    <w:rsid w:val="007D2156"/>
    <w:rsid w:val="007D3191"/>
    <w:rsid w:val="007D3CF1"/>
    <w:rsid w:val="007D47F0"/>
    <w:rsid w:val="007D48FE"/>
    <w:rsid w:val="007D4A86"/>
    <w:rsid w:val="007D5AA1"/>
    <w:rsid w:val="007D5E7A"/>
    <w:rsid w:val="007D74FC"/>
    <w:rsid w:val="007D7C7B"/>
    <w:rsid w:val="007E078D"/>
    <w:rsid w:val="007E0F9B"/>
    <w:rsid w:val="007E1C72"/>
    <w:rsid w:val="007E1FEE"/>
    <w:rsid w:val="007E2DDD"/>
    <w:rsid w:val="007E3650"/>
    <w:rsid w:val="007E3B11"/>
    <w:rsid w:val="007E4AA8"/>
    <w:rsid w:val="007E6925"/>
    <w:rsid w:val="007E720F"/>
    <w:rsid w:val="007E786B"/>
    <w:rsid w:val="007E7CE4"/>
    <w:rsid w:val="007F01A7"/>
    <w:rsid w:val="007F0826"/>
    <w:rsid w:val="007F1BDF"/>
    <w:rsid w:val="007F1F3E"/>
    <w:rsid w:val="007F2E00"/>
    <w:rsid w:val="007F45FD"/>
    <w:rsid w:val="007F53EE"/>
    <w:rsid w:val="007F574A"/>
    <w:rsid w:val="007F6916"/>
    <w:rsid w:val="007F6BE4"/>
    <w:rsid w:val="007F735C"/>
    <w:rsid w:val="0080046A"/>
    <w:rsid w:val="0080049A"/>
    <w:rsid w:val="00801306"/>
    <w:rsid w:val="00801406"/>
    <w:rsid w:val="0080156D"/>
    <w:rsid w:val="00802937"/>
    <w:rsid w:val="00802A0B"/>
    <w:rsid w:val="00802B35"/>
    <w:rsid w:val="00803A3A"/>
    <w:rsid w:val="00804DAD"/>
    <w:rsid w:val="00804FA3"/>
    <w:rsid w:val="00804FD4"/>
    <w:rsid w:val="00805F57"/>
    <w:rsid w:val="008065FC"/>
    <w:rsid w:val="00806642"/>
    <w:rsid w:val="00806FD2"/>
    <w:rsid w:val="008075C4"/>
    <w:rsid w:val="008109E3"/>
    <w:rsid w:val="00811E86"/>
    <w:rsid w:val="00812879"/>
    <w:rsid w:val="008138F8"/>
    <w:rsid w:val="00813A67"/>
    <w:rsid w:val="00813FE3"/>
    <w:rsid w:val="00814010"/>
    <w:rsid w:val="00814478"/>
    <w:rsid w:val="0081455E"/>
    <w:rsid w:val="008151AE"/>
    <w:rsid w:val="00815295"/>
    <w:rsid w:val="00815455"/>
    <w:rsid w:val="008161D4"/>
    <w:rsid w:val="008170D1"/>
    <w:rsid w:val="00817E22"/>
    <w:rsid w:val="00817ECE"/>
    <w:rsid w:val="0082200B"/>
    <w:rsid w:val="00823166"/>
    <w:rsid w:val="008231F6"/>
    <w:rsid w:val="00824023"/>
    <w:rsid w:val="00824B1F"/>
    <w:rsid w:val="0082542F"/>
    <w:rsid w:val="008256B6"/>
    <w:rsid w:val="00825822"/>
    <w:rsid w:val="00825DE1"/>
    <w:rsid w:val="00825EDB"/>
    <w:rsid w:val="00825F5A"/>
    <w:rsid w:val="0082613B"/>
    <w:rsid w:val="00826270"/>
    <w:rsid w:val="008266B4"/>
    <w:rsid w:val="008274B3"/>
    <w:rsid w:val="0082750D"/>
    <w:rsid w:val="00827CBC"/>
    <w:rsid w:val="0083038C"/>
    <w:rsid w:val="00830F4F"/>
    <w:rsid w:val="008312EC"/>
    <w:rsid w:val="00831393"/>
    <w:rsid w:val="0083158F"/>
    <w:rsid w:val="00832A25"/>
    <w:rsid w:val="00833138"/>
    <w:rsid w:val="00835ADC"/>
    <w:rsid w:val="00836062"/>
    <w:rsid w:val="008364A4"/>
    <w:rsid w:val="00836D57"/>
    <w:rsid w:val="008378F3"/>
    <w:rsid w:val="00837D82"/>
    <w:rsid w:val="0084069E"/>
    <w:rsid w:val="00840C21"/>
    <w:rsid w:val="0084283F"/>
    <w:rsid w:val="00842C94"/>
    <w:rsid w:val="00842DFE"/>
    <w:rsid w:val="00843DBA"/>
    <w:rsid w:val="00844EF8"/>
    <w:rsid w:val="00844FFC"/>
    <w:rsid w:val="0084582F"/>
    <w:rsid w:val="008465EE"/>
    <w:rsid w:val="008469B2"/>
    <w:rsid w:val="00846E92"/>
    <w:rsid w:val="00846EA8"/>
    <w:rsid w:val="0084759F"/>
    <w:rsid w:val="00847765"/>
    <w:rsid w:val="00847F82"/>
    <w:rsid w:val="00851B30"/>
    <w:rsid w:val="00852B0B"/>
    <w:rsid w:val="00852D24"/>
    <w:rsid w:val="00852EEE"/>
    <w:rsid w:val="0085392F"/>
    <w:rsid w:val="00853F00"/>
    <w:rsid w:val="00854048"/>
    <w:rsid w:val="0085526C"/>
    <w:rsid w:val="00855636"/>
    <w:rsid w:val="00855CD5"/>
    <w:rsid w:val="008566DF"/>
    <w:rsid w:val="00856A8E"/>
    <w:rsid w:val="00856AC4"/>
    <w:rsid w:val="00856F59"/>
    <w:rsid w:val="00856F6A"/>
    <w:rsid w:val="00857790"/>
    <w:rsid w:val="00857921"/>
    <w:rsid w:val="00860CC1"/>
    <w:rsid w:val="0086145E"/>
    <w:rsid w:val="00862050"/>
    <w:rsid w:val="00862746"/>
    <w:rsid w:val="008629C3"/>
    <w:rsid w:val="008629E9"/>
    <w:rsid w:val="008630D8"/>
    <w:rsid w:val="0086381C"/>
    <w:rsid w:val="0086615F"/>
    <w:rsid w:val="008662DB"/>
    <w:rsid w:val="008665E5"/>
    <w:rsid w:val="00870219"/>
    <w:rsid w:val="00870A6C"/>
    <w:rsid w:val="00870B20"/>
    <w:rsid w:val="00870DB2"/>
    <w:rsid w:val="00870DE0"/>
    <w:rsid w:val="00870E53"/>
    <w:rsid w:val="008714C8"/>
    <w:rsid w:val="00871D2E"/>
    <w:rsid w:val="0087259E"/>
    <w:rsid w:val="00872807"/>
    <w:rsid w:val="008734F5"/>
    <w:rsid w:val="00873BA7"/>
    <w:rsid w:val="00873F1E"/>
    <w:rsid w:val="00874DA0"/>
    <w:rsid w:val="00875872"/>
    <w:rsid w:val="00875DAA"/>
    <w:rsid w:val="00875ED7"/>
    <w:rsid w:val="00875FA6"/>
    <w:rsid w:val="008776DD"/>
    <w:rsid w:val="0088070C"/>
    <w:rsid w:val="008815E8"/>
    <w:rsid w:val="00881863"/>
    <w:rsid w:val="00881AC1"/>
    <w:rsid w:val="008839DB"/>
    <w:rsid w:val="00883B1B"/>
    <w:rsid w:val="0088442C"/>
    <w:rsid w:val="00885B9A"/>
    <w:rsid w:val="00886566"/>
    <w:rsid w:val="008872FA"/>
    <w:rsid w:val="0088736A"/>
    <w:rsid w:val="0088774D"/>
    <w:rsid w:val="00891110"/>
    <w:rsid w:val="008911E4"/>
    <w:rsid w:val="0089174A"/>
    <w:rsid w:val="00891945"/>
    <w:rsid w:val="00892853"/>
    <w:rsid w:val="008928A2"/>
    <w:rsid w:val="008937EC"/>
    <w:rsid w:val="00893FB0"/>
    <w:rsid w:val="008949EC"/>
    <w:rsid w:val="008975D6"/>
    <w:rsid w:val="008978C8"/>
    <w:rsid w:val="00897A89"/>
    <w:rsid w:val="008A07A3"/>
    <w:rsid w:val="008A09D0"/>
    <w:rsid w:val="008A0BDD"/>
    <w:rsid w:val="008A1449"/>
    <w:rsid w:val="008A1F1E"/>
    <w:rsid w:val="008A202C"/>
    <w:rsid w:val="008A2522"/>
    <w:rsid w:val="008A3857"/>
    <w:rsid w:val="008A4319"/>
    <w:rsid w:val="008A5E0F"/>
    <w:rsid w:val="008A6414"/>
    <w:rsid w:val="008A71FC"/>
    <w:rsid w:val="008B00C6"/>
    <w:rsid w:val="008B01A9"/>
    <w:rsid w:val="008B1305"/>
    <w:rsid w:val="008B133B"/>
    <w:rsid w:val="008B1C14"/>
    <w:rsid w:val="008B272E"/>
    <w:rsid w:val="008B2C7B"/>
    <w:rsid w:val="008B33D5"/>
    <w:rsid w:val="008B4CA4"/>
    <w:rsid w:val="008B54EF"/>
    <w:rsid w:val="008B65A3"/>
    <w:rsid w:val="008B708F"/>
    <w:rsid w:val="008B744E"/>
    <w:rsid w:val="008B7A02"/>
    <w:rsid w:val="008B7D52"/>
    <w:rsid w:val="008C0635"/>
    <w:rsid w:val="008C0853"/>
    <w:rsid w:val="008C20BB"/>
    <w:rsid w:val="008C261C"/>
    <w:rsid w:val="008C2E3F"/>
    <w:rsid w:val="008C30FE"/>
    <w:rsid w:val="008C3BE4"/>
    <w:rsid w:val="008C4F55"/>
    <w:rsid w:val="008C5F69"/>
    <w:rsid w:val="008C5FDA"/>
    <w:rsid w:val="008C67E9"/>
    <w:rsid w:val="008C7101"/>
    <w:rsid w:val="008C7F87"/>
    <w:rsid w:val="008D017A"/>
    <w:rsid w:val="008D178B"/>
    <w:rsid w:val="008D180D"/>
    <w:rsid w:val="008D21B5"/>
    <w:rsid w:val="008D2843"/>
    <w:rsid w:val="008D2D74"/>
    <w:rsid w:val="008D3B12"/>
    <w:rsid w:val="008D4C2C"/>
    <w:rsid w:val="008D4F3B"/>
    <w:rsid w:val="008D53F5"/>
    <w:rsid w:val="008D5DF4"/>
    <w:rsid w:val="008D7A21"/>
    <w:rsid w:val="008D7AF3"/>
    <w:rsid w:val="008D7B1A"/>
    <w:rsid w:val="008E0644"/>
    <w:rsid w:val="008E132C"/>
    <w:rsid w:val="008E1668"/>
    <w:rsid w:val="008E1DE5"/>
    <w:rsid w:val="008E2324"/>
    <w:rsid w:val="008E3863"/>
    <w:rsid w:val="008E3C92"/>
    <w:rsid w:val="008E3FEB"/>
    <w:rsid w:val="008E4FCC"/>
    <w:rsid w:val="008E60A0"/>
    <w:rsid w:val="008E7676"/>
    <w:rsid w:val="008E7CC9"/>
    <w:rsid w:val="008F0277"/>
    <w:rsid w:val="008F06BC"/>
    <w:rsid w:val="008F1203"/>
    <w:rsid w:val="008F1E3E"/>
    <w:rsid w:val="008F2E44"/>
    <w:rsid w:val="008F3CF1"/>
    <w:rsid w:val="008F41DD"/>
    <w:rsid w:val="008F4723"/>
    <w:rsid w:val="008F71B4"/>
    <w:rsid w:val="008F74D7"/>
    <w:rsid w:val="008F7937"/>
    <w:rsid w:val="008F7AD3"/>
    <w:rsid w:val="008F7BBE"/>
    <w:rsid w:val="008F7E9B"/>
    <w:rsid w:val="009001A8"/>
    <w:rsid w:val="0090049C"/>
    <w:rsid w:val="00900817"/>
    <w:rsid w:val="00900A28"/>
    <w:rsid w:val="00901574"/>
    <w:rsid w:val="009019EB"/>
    <w:rsid w:val="009022E4"/>
    <w:rsid w:val="00902757"/>
    <w:rsid w:val="00902A9E"/>
    <w:rsid w:val="009040F5"/>
    <w:rsid w:val="009043DB"/>
    <w:rsid w:val="00904744"/>
    <w:rsid w:val="0090485B"/>
    <w:rsid w:val="009059A2"/>
    <w:rsid w:val="00907437"/>
    <w:rsid w:val="00907661"/>
    <w:rsid w:val="009077D6"/>
    <w:rsid w:val="00910738"/>
    <w:rsid w:val="00910A21"/>
    <w:rsid w:val="00911768"/>
    <w:rsid w:val="00911F67"/>
    <w:rsid w:val="00912C02"/>
    <w:rsid w:val="00913104"/>
    <w:rsid w:val="009131EC"/>
    <w:rsid w:val="00913B50"/>
    <w:rsid w:val="00913BBF"/>
    <w:rsid w:val="00914200"/>
    <w:rsid w:val="00914344"/>
    <w:rsid w:val="009152B0"/>
    <w:rsid w:val="0091550D"/>
    <w:rsid w:val="009168BF"/>
    <w:rsid w:val="00917625"/>
    <w:rsid w:val="00917653"/>
    <w:rsid w:val="00920722"/>
    <w:rsid w:val="009212F5"/>
    <w:rsid w:val="0092174C"/>
    <w:rsid w:val="00922072"/>
    <w:rsid w:val="00922474"/>
    <w:rsid w:val="00922494"/>
    <w:rsid w:val="00923F23"/>
    <w:rsid w:val="00924B67"/>
    <w:rsid w:val="00924FCF"/>
    <w:rsid w:val="00925D4D"/>
    <w:rsid w:val="0092749E"/>
    <w:rsid w:val="00927B66"/>
    <w:rsid w:val="00927ED4"/>
    <w:rsid w:val="00930912"/>
    <w:rsid w:val="00930B78"/>
    <w:rsid w:val="00931A2A"/>
    <w:rsid w:val="009327EE"/>
    <w:rsid w:val="00932B8A"/>
    <w:rsid w:val="00932EB3"/>
    <w:rsid w:val="00933128"/>
    <w:rsid w:val="00933177"/>
    <w:rsid w:val="009339B3"/>
    <w:rsid w:val="00933C9C"/>
    <w:rsid w:val="00934B7B"/>
    <w:rsid w:val="00934E28"/>
    <w:rsid w:val="009350C4"/>
    <w:rsid w:val="00935CB9"/>
    <w:rsid w:val="00936006"/>
    <w:rsid w:val="009365CF"/>
    <w:rsid w:val="009367CE"/>
    <w:rsid w:val="009369EB"/>
    <w:rsid w:val="00936E1B"/>
    <w:rsid w:val="00937C32"/>
    <w:rsid w:val="00940309"/>
    <w:rsid w:val="009406B1"/>
    <w:rsid w:val="00940969"/>
    <w:rsid w:val="00940DB6"/>
    <w:rsid w:val="00940EAB"/>
    <w:rsid w:val="0094106B"/>
    <w:rsid w:val="009412C3"/>
    <w:rsid w:val="0094229B"/>
    <w:rsid w:val="00942E36"/>
    <w:rsid w:val="009436B6"/>
    <w:rsid w:val="0094493E"/>
    <w:rsid w:val="00944969"/>
    <w:rsid w:val="00944A2A"/>
    <w:rsid w:val="00944AC0"/>
    <w:rsid w:val="009452B4"/>
    <w:rsid w:val="00945AAA"/>
    <w:rsid w:val="00947262"/>
    <w:rsid w:val="00947F36"/>
    <w:rsid w:val="00947F5B"/>
    <w:rsid w:val="00950890"/>
    <w:rsid w:val="00951F50"/>
    <w:rsid w:val="009522B9"/>
    <w:rsid w:val="00952770"/>
    <w:rsid w:val="00952799"/>
    <w:rsid w:val="00952889"/>
    <w:rsid w:val="00952DE6"/>
    <w:rsid w:val="00954853"/>
    <w:rsid w:val="0095508F"/>
    <w:rsid w:val="00955194"/>
    <w:rsid w:val="00955963"/>
    <w:rsid w:val="0095603D"/>
    <w:rsid w:val="00956697"/>
    <w:rsid w:val="00956D7F"/>
    <w:rsid w:val="00957561"/>
    <w:rsid w:val="00957A13"/>
    <w:rsid w:val="00957FDD"/>
    <w:rsid w:val="00960122"/>
    <w:rsid w:val="009605D2"/>
    <w:rsid w:val="0096090B"/>
    <w:rsid w:val="00960993"/>
    <w:rsid w:val="00960ED3"/>
    <w:rsid w:val="00961604"/>
    <w:rsid w:val="00962239"/>
    <w:rsid w:val="00962740"/>
    <w:rsid w:val="00962E64"/>
    <w:rsid w:val="009635D9"/>
    <w:rsid w:val="00963F83"/>
    <w:rsid w:val="0096453C"/>
    <w:rsid w:val="00964D89"/>
    <w:rsid w:val="00965081"/>
    <w:rsid w:val="00965570"/>
    <w:rsid w:val="00965969"/>
    <w:rsid w:val="0096646A"/>
    <w:rsid w:val="00966487"/>
    <w:rsid w:val="0096765C"/>
    <w:rsid w:val="00967946"/>
    <w:rsid w:val="009702AA"/>
    <w:rsid w:val="00970CAC"/>
    <w:rsid w:val="00970E82"/>
    <w:rsid w:val="00970F6B"/>
    <w:rsid w:val="009714EA"/>
    <w:rsid w:val="00971F95"/>
    <w:rsid w:val="0097245F"/>
    <w:rsid w:val="00972D6B"/>
    <w:rsid w:val="00973267"/>
    <w:rsid w:val="009732C3"/>
    <w:rsid w:val="009732EA"/>
    <w:rsid w:val="00973329"/>
    <w:rsid w:val="009736A2"/>
    <w:rsid w:val="00973FBD"/>
    <w:rsid w:val="00974634"/>
    <w:rsid w:val="00974BE6"/>
    <w:rsid w:val="00974D88"/>
    <w:rsid w:val="009754EB"/>
    <w:rsid w:val="009758A2"/>
    <w:rsid w:val="0097621D"/>
    <w:rsid w:val="00976A59"/>
    <w:rsid w:val="00976E9A"/>
    <w:rsid w:val="00981D01"/>
    <w:rsid w:val="009820A0"/>
    <w:rsid w:val="009826D1"/>
    <w:rsid w:val="00982B0D"/>
    <w:rsid w:val="00983B73"/>
    <w:rsid w:val="0098533A"/>
    <w:rsid w:val="00986924"/>
    <w:rsid w:val="00986B3E"/>
    <w:rsid w:val="00987A60"/>
    <w:rsid w:val="00990281"/>
    <w:rsid w:val="00990A3E"/>
    <w:rsid w:val="00990A4F"/>
    <w:rsid w:val="00990BCD"/>
    <w:rsid w:val="00990CD4"/>
    <w:rsid w:val="0099114D"/>
    <w:rsid w:val="0099191D"/>
    <w:rsid w:val="00991B46"/>
    <w:rsid w:val="00992240"/>
    <w:rsid w:val="009923A9"/>
    <w:rsid w:val="009928E7"/>
    <w:rsid w:val="009933F3"/>
    <w:rsid w:val="009944BC"/>
    <w:rsid w:val="00994C58"/>
    <w:rsid w:val="00994DAF"/>
    <w:rsid w:val="00995589"/>
    <w:rsid w:val="0099586F"/>
    <w:rsid w:val="009959AD"/>
    <w:rsid w:val="00995FEC"/>
    <w:rsid w:val="00996169"/>
    <w:rsid w:val="00996382"/>
    <w:rsid w:val="00997DCE"/>
    <w:rsid w:val="009A0476"/>
    <w:rsid w:val="009A04D4"/>
    <w:rsid w:val="009A0F29"/>
    <w:rsid w:val="009A215A"/>
    <w:rsid w:val="009A2C2E"/>
    <w:rsid w:val="009A32BA"/>
    <w:rsid w:val="009A34CD"/>
    <w:rsid w:val="009A3A78"/>
    <w:rsid w:val="009A4071"/>
    <w:rsid w:val="009A6646"/>
    <w:rsid w:val="009A6768"/>
    <w:rsid w:val="009A7456"/>
    <w:rsid w:val="009B0399"/>
    <w:rsid w:val="009B1238"/>
    <w:rsid w:val="009B183B"/>
    <w:rsid w:val="009B20A6"/>
    <w:rsid w:val="009B2446"/>
    <w:rsid w:val="009B2D6F"/>
    <w:rsid w:val="009B3900"/>
    <w:rsid w:val="009B452B"/>
    <w:rsid w:val="009B4C54"/>
    <w:rsid w:val="009B4E4A"/>
    <w:rsid w:val="009B5FF6"/>
    <w:rsid w:val="009B64D6"/>
    <w:rsid w:val="009B6CB5"/>
    <w:rsid w:val="009B6DB8"/>
    <w:rsid w:val="009B7FA4"/>
    <w:rsid w:val="009C0B06"/>
    <w:rsid w:val="009C1A9F"/>
    <w:rsid w:val="009C383F"/>
    <w:rsid w:val="009C43A9"/>
    <w:rsid w:val="009C4A8F"/>
    <w:rsid w:val="009C5823"/>
    <w:rsid w:val="009C5894"/>
    <w:rsid w:val="009C5CBC"/>
    <w:rsid w:val="009C642E"/>
    <w:rsid w:val="009C7FDF"/>
    <w:rsid w:val="009D0220"/>
    <w:rsid w:val="009D0DF4"/>
    <w:rsid w:val="009D1D43"/>
    <w:rsid w:val="009D1E72"/>
    <w:rsid w:val="009D212B"/>
    <w:rsid w:val="009D2498"/>
    <w:rsid w:val="009D3179"/>
    <w:rsid w:val="009D32D1"/>
    <w:rsid w:val="009D3856"/>
    <w:rsid w:val="009D3BEA"/>
    <w:rsid w:val="009D436F"/>
    <w:rsid w:val="009D4DBC"/>
    <w:rsid w:val="009D4E65"/>
    <w:rsid w:val="009D6635"/>
    <w:rsid w:val="009D6DCD"/>
    <w:rsid w:val="009D7009"/>
    <w:rsid w:val="009D7CD2"/>
    <w:rsid w:val="009D7E71"/>
    <w:rsid w:val="009E0A3B"/>
    <w:rsid w:val="009E1448"/>
    <w:rsid w:val="009E1691"/>
    <w:rsid w:val="009E1891"/>
    <w:rsid w:val="009E2513"/>
    <w:rsid w:val="009E2C3B"/>
    <w:rsid w:val="009E4319"/>
    <w:rsid w:val="009E4B76"/>
    <w:rsid w:val="009E51D4"/>
    <w:rsid w:val="009E5527"/>
    <w:rsid w:val="009E673C"/>
    <w:rsid w:val="009E686F"/>
    <w:rsid w:val="009E7DFB"/>
    <w:rsid w:val="009F25AC"/>
    <w:rsid w:val="009F294E"/>
    <w:rsid w:val="009F2A73"/>
    <w:rsid w:val="009F2BCA"/>
    <w:rsid w:val="009F31F5"/>
    <w:rsid w:val="009F394B"/>
    <w:rsid w:val="009F4A7C"/>
    <w:rsid w:val="009F4BFF"/>
    <w:rsid w:val="009F4F94"/>
    <w:rsid w:val="009F52EA"/>
    <w:rsid w:val="009F55B5"/>
    <w:rsid w:val="009F5B9A"/>
    <w:rsid w:val="009F6694"/>
    <w:rsid w:val="009F7893"/>
    <w:rsid w:val="009F7B1C"/>
    <w:rsid w:val="00A0089E"/>
    <w:rsid w:val="00A00945"/>
    <w:rsid w:val="00A00CEB"/>
    <w:rsid w:val="00A011A5"/>
    <w:rsid w:val="00A0150D"/>
    <w:rsid w:val="00A01D1F"/>
    <w:rsid w:val="00A0356E"/>
    <w:rsid w:val="00A037E2"/>
    <w:rsid w:val="00A03B82"/>
    <w:rsid w:val="00A03DD2"/>
    <w:rsid w:val="00A044C3"/>
    <w:rsid w:val="00A04817"/>
    <w:rsid w:val="00A04A1C"/>
    <w:rsid w:val="00A04D74"/>
    <w:rsid w:val="00A05463"/>
    <w:rsid w:val="00A0553C"/>
    <w:rsid w:val="00A05955"/>
    <w:rsid w:val="00A06871"/>
    <w:rsid w:val="00A06C0F"/>
    <w:rsid w:val="00A07B53"/>
    <w:rsid w:val="00A106A8"/>
    <w:rsid w:val="00A1143F"/>
    <w:rsid w:val="00A116D4"/>
    <w:rsid w:val="00A12106"/>
    <w:rsid w:val="00A14EBC"/>
    <w:rsid w:val="00A150D0"/>
    <w:rsid w:val="00A15348"/>
    <w:rsid w:val="00A15943"/>
    <w:rsid w:val="00A15B63"/>
    <w:rsid w:val="00A15CC9"/>
    <w:rsid w:val="00A16252"/>
    <w:rsid w:val="00A1625E"/>
    <w:rsid w:val="00A163A8"/>
    <w:rsid w:val="00A1661A"/>
    <w:rsid w:val="00A166FB"/>
    <w:rsid w:val="00A1703C"/>
    <w:rsid w:val="00A17114"/>
    <w:rsid w:val="00A202D2"/>
    <w:rsid w:val="00A20CA5"/>
    <w:rsid w:val="00A20E27"/>
    <w:rsid w:val="00A2120C"/>
    <w:rsid w:val="00A21FAB"/>
    <w:rsid w:val="00A227E5"/>
    <w:rsid w:val="00A22842"/>
    <w:rsid w:val="00A23580"/>
    <w:rsid w:val="00A236A7"/>
    <w:rsid w:val="00A2392A"/>
    <w:rsid w:val="00A23CD3"/>
    <w:rsid w:val="00A23FE3"/>
    <w:rsid w:val="00A249B1"/>
    <w:rsid w:val="00A26332"/>
    <w:rsid w:val="00A2653F"/>
    <w:rsid w:val="00A26FC1"/>
    <w:rsid w:val="00A279E3"/>
    <w:rsid w:val="00A27D7B"/>
    <w:rsid w:val="00A27EC1"/>
    <w:rsid w:val="00A27EFC"/>
    <w:rsid w:val="00A27F04"/>
    <w:rsid w:val="00A30DA6"/>
    <w:rsid w:val="00A313AB"/>
    <w:rsid w:val="00A31A96"/>
    <w:rsid w:val="00A32A5B"/>
    <w:rsid w:val="00A32AB7"/>
    <w:rsid w:val="00A33190"/>
    <w:rsid w:val="00A33BC8"/>
    <w:rsid w:val="00A33C6A"/>
    <w:rsid w:val="00A342B5"/>
    <w:rsid w:val="00A342D7"/>
    <w:rsid w:val="00A35162"/>
    <w:rsid w:val="00A35E47"/>
    <w:rsid w:val="00A375DE"/>
    <w:rsid w:val="00A376C0"/>
    <w:rsid w:val="00A37CCF"/>
    <w:rsid w:val="00A37F9F"/>
    <w:rsid w:val="00A401E9"/>
    <w:rsid w:val="00A41D95"/>
    <w:rsid w:val="00A4239C"/>
    <w:rsid w:val="00A4270A"/>
    <w:rsid w:val="00A42946"/>
    <w:rsid w:val="00A432C3"/>
    <w:rsid w:val="00A439AD"/>
    <w:rsid w:val="00A44392"/>
    <w:rsid w:val="00A4450B"/>
    <w:rsid w:val="00A47476"/>
    <w:rsid w:val="00A47763"/>
    <w:rsid w:val="00A47B4B"/>
    <w:rsid w:val="00A47ECE"/>
    <w:rsid w:val="00A47F4F"/>
    <w:rsid w:val="00A5081D"/>
    <w:rsid w:val="00A50B5F"/>
    <w:rsid w:val="00A50DD3"/>
    <w:rsid w:val="00A5107A"/>
    <w:rsid w:val="00A51145"/>
    <w:rsid w:val="00A5364E"/>
    <w:rsid w:val="00A536D5"/>
    <w:rsid w:val="00A53798"/>
    <w:rsid w:val="00A53D81"/>
    <w:rsid w:val="00A546BE"/>
    <w:rsid w:val="00A56763"/>
    <w:rsid w:val="00A57100"/>
    <w:rsid w:val="00A5752B"/>
    <w:rsid w:val="00A5765C"/>
    <w:rsid w:val="00A57F10"/>
    <w:rsid w:val="00A60087"/>
    <w:rsid w:val="00A603BD"/>
    <w:rsid w:val="00A61156"/>
    <w:rsid w:val="00A63ECD"/>
    <w:rsid w:val="00A63F7A"/>
    <w:rsid w:val="00A644A7"/>
    <w:rsid w:val="00A650F8"/>
    <w:rsid w:val="00A65B26"/>
    <w:rsid w:val="00A66A9D"/>
    <w:rsid w:val="00A66FB9"/>
    <w:rsid w:val="00A678B8"/>
    <w:rsid w:val="00A67A58"/>
    <w:rsid w:val="00A70619"/>
    <w:rsid w:val="00A72ABA"/>
    <w:rsid w:val="00A7345A"/>
    <w:rsid w:val="00A73EA6"/>
    <w:rsid w:val="00A74299"/>
    <w:rsid w:val="00A743E2"/>
    <w:rsid w:val="00A751CC"/>
    <w:rsid w:val="00A75DF1"/>
    <w:rsid w:val="00A761A3"/>
    <w:rsid w:val="00A76478"/>
    <w:rsid w:val="00A77556"/>
    <w:rsid w:val="00A7770F"/>
    <w:rsid w:val="00A7785A"/>
    <w:rsid w:val="00A77C78"/>
    <w:rsid w:val="00A77D0B"/>
    <w:rsid w:val="00A8086D"/>
    <w:rsid w:val="00A80B07"/>
    <w:rsid w:val="00A81DA8"/>
    <w:rsid w:val="00A82D3A"/>
    <w:rsid w:val="00A82DE9"/>
    <w:rsid w:val="00A835EC"/>
    <w:rsid w:val="00A83D37"/>
    <w:rsid w:val="00A8436A"/>
    <w:rsid w:val="00A86BC9"/>
    <w:rsid w:val="00A87933"/>
    <w:rsid w:val="00A87A61"/>
    <w:rsid w:val="00A87F7A"/>
    <w:rsid w:val="00A90F41"/>
    <w:rsid w:val="00A9128D"/>
    <w:rsid w:val="00A924B5"/>
    <w:rsid w:val="00A928CB"/>
    <w:rsid w:val="00A947E5"/>
    <w:rsid w:val="00A94BBE"/>
    <w:rsid w:val="00A95086"/>
    <w:rsid w:val="00A96059"/>
    <w:rsid w:val="00A96D83"/>
    <w:rsid w:val="00AA1115"/>
    <w:rsid w:val="00AA1E8B"/>
    <w:rsid w:val="00AA29D9"/>
    <w:rsid w:val="00AA2C2A"/>
    <w:rsid w:val="00AA45BA"/>
    <w:rsid w:val="00AA4934"/>
    <w:rsid w:val="00AA4D03"/>
    <w:rsid w:val="00AA59B1"/>
    <w:rsid w:val="00AA5C24"/>
    <w:rsid w:val="00AA5D22"/>
    <w:rsid w:val="00AA639F"/>
    <w:rsid w:val="00AA65B5"/>
    <w:rsid w:val="00AA71BA"/>
    <w:rsid w:val="00AB0FC3"/>
    <w:rsid w:val="00AB104D"/>
    <w:rsid w:val="00AB11B5"/>
    <w:rsid w:val="00AB1E74"/>
    <w:rsid w:val="00AB45E0"/>
    <w:rsid w:val="00AB4B64"/>
    <w:rsid w:val="00AB5036"/>
    <w:rsid w:val="00AB7B82"/>
    <w:rsid w:val="00AC0BED"/>
    <w:rsid w:val="00AC0DFC"/>
    <w:rsid w:val="00AC2682"/>
    <w:rsid w:val="00AC293F"/>
    <w:rsid w:val="00AC2BB3"/>
    <w:rsid w:val="00AC326E"/>
    <w:rsid w:val="00AC33F5"/>
    <w:rsid w:val="00AC3D36"/>
    <w:rsid w:val="00AC496A"/>
    <w:rsid w:val="00AC573E"/>
    <w:rsid w:val="00AC5A6D"/>
    <w:rsid w:val="00AC5A8D"/>
    <w:rsid w:val="00AC666A"/>
    <w:rsid w:val="00AC689E"/>
    <w:rsid w:val="00AC6A94"/>
    <w:rsid w:val="00AC7002"/>
    <w:rsid w:val="00AC7F92"/>
    <w:rsid w:val="00AD0495"/>
    <w:rsid w:val="00AD05F6"/>
    <w:rsid w:val="00AD0BA8"/>
    <w:rsid w:val="00AD28D7"/>
    <w:rsid w:val="00AD3073"/>
    <w:rsid w:val="00AD3111"/>
    <w:rsid w:val="00AD461B"/>
    <w:rsid w:val="00AD4F4D"/>
    <w:rsid w:val="00AD503E"/>
    <w:rsid w:val="00AD5122"/>
    <w:rsid w:val="00AD5699"/>
    <w:rsid w:val="00AD71FC"/>
    <w:rsid w:val="00AD7201"/>
    <w:rsid w:val="00AD7582"/>
    <w:rsid w:val="00AE0B12"/>
    <w:rsid w:val="00AE1373"/>
    <w:rsid w:val="00AE1D78"/>
    <w:rsid w:val="00AE1F65"/>
    <w:rsid w:val="00AE2910"/>
    <w:rsid w:val="00AE2AEE"/>
    <w:rsid w:val="00AE4751"/>
    <w:rsid w:val="00AE479E"/>
    <w:rsid w:val="00AE4EAD"/>
    <w:rsid w:val="00AE50C1"/>
    <w:rsid w:val="00AE50FD"/>
    <w:rsid w:val="00AE5113"/>
    <w:rsid w:val="00AE671D"/>
    <w:rsid w:val="00AE6E11"/>
    <w:rsid w:val="00AE7298"/>
    <w:rsid w:val="00AF0A09"/>
    <w:rsid w:val="00AF0A13"/>
    <w:rsid w:val="00AF1B1E"/>
    <w:rsid w:val="00AF1C07"/>
    <w:rsid w:val="00AF33EA"/>
    <w:rsid w:val="00AF37DC"/>
    <w:rsid w:val="00AF3E61"/>
    <w:rsid w:val="00AF5C0C"/>
    <w:rsid w:val="00AF5E44"/>
    <w:rsid w:val="00AF5FAC"/>
    <w:rsid w:val="00AF6257"/>
    <w:rsid w:val="00AF669D"/>
    <w:rsid w:val="00AF768F"/>
    <w:rsid w:val="00B004D0"/>
    <w:rsid w:val="00B012AA"/>
    <w:rsid w:val="00B012E3"/>
    <w:rsid w:val="00B0160C"/>
    <w:rsid w:val="00B016BE"/>
    <w:rsid w:val="00B03559"/>
    <w:rsid w:val="00B03A4F"/>
    <w:rsid w:val="00B047E7"/>
    <w:rsid w:val="00B05809"/>
    <w:rsid w:val="00B05E37"/>
    <w:rsid w:val="00B06259"/>
    <w:rsid w:val="00B06578"/>
    <w:rsid w:val="00B06F02"/>
    <w:rsid w:val="00B07FB3"/>
    <w:rsid w:val="00B1008B"/>
    <w:rsid w:val="00B10234"/>
    <w:rsid w:val="00B11077"/>
    <w:rsid w:val="00B11102"/>
    <w:rsid w:val="00B11820"/>
    <w:rsid w:val="00B11C0D"/>
    <w:rsid w:val="00B1284D"/>
    <w:rsid w:val="00B1426A"/>
    <w:rsid w:val="00B143CC"/>
    <w:rsid w:val="00B14B4B"/>
    <w:rsid w:val="00B156AE"/>
    <w:rsid w:val="00B163AE"/>
    <w:rsid w:val="00B171ED"/>
    <w:rsid w:val="00B1789B"/>
    <w:rsid w:val="00B20C28"/>
    <w:rsid w:val="00B21209"/>
    <w:rsid w:val="00B21241"/>
    <w:rsid w:val="00B2148E"/>
    <w:rsid w:val="00B21A0F"/>
    <w:rsid w:val="00B21A3B"/>
    <w:rsid w:val="00B21B35"/>
    <w:rsid w:val="00B22CF1"/>
    <w:rsid w:val="00B23574"/>
    <w:rsid w:val="00B2379D"/>
    <w:rsid w:val="00B23B56"/>
    <w:rsid w:val="00B24020"/>
    <w:rsid w:val="00B2467A"/>
    <w:rsid w:val="00B24723"/>
    <w:rsid w:val="00B24D0F"/>
    <w:rsid w:val="00B25ABF"/>
    <w:rsid w:val="00B26914"/>
    <w:rsid w:val="00B26F7A"/>
    <w:rsid w:val="00B273A3"/>
    <w:rsid w:val="00B30C4A"/>
    <w:rsid w:val="00B3218D"/>
    <w:rsid w:val="00B324B1"/>
    <w:rsid w:val="00B33735"/>
    <w:rsid w:val="00B33E4A"/>
    <w:rsid w:val="00B342E1"/>
    <w:rsid w:val="00B36B22"/>
    <w:rsid w:val="00B371B2"/>
    <w:rsid w:val="00B37B2C"/>
    <w:rsid w:val="00B37DD6"/>
    <w:rsid w:val="00B4270B"/>
    <w:rsid w:val="00B4356C"/>
    <w:rsid w:val="00B4379D"/>
    <w:rsid w:val="00B437D8"/>
    <w:rsid w:val="00B44577"/>
    <w:rsid w:val="00B4607C"/>
    <w:rsid w:val="00B46368"/>
    <w:rsid w:val="00B46481"/>
    <w:rsid w:val="00B473C0"/>
    <w:rsid w:val="00B51A8F"/>
    <w:rsid w:val="00B5235B"/>
    <w:rsid w:val="00B526A6"/>
    <w:rsid w:val="00B52F7A"/>
    <w:rsid w:val="00B53C53"/>
    <w:rsid w:val="00B54CA2"/>
    <w:rsid w:val="00B6128C"/>
    <w:rsid w:val="00B6288C"/>
    <w:rsid w:val="00B628F6"/>
    <w:rsid w:val="00B633CE"/>
    <w:rsid w:val="00B64430"/>
    <w:rsid w:val="00B654DF"/>
    <w:rsid w:val="00B6601F"/>
    <w:rsid w:val="00B66036"/>
    <w:rsid w:val="00B67081"/>
    <w:rsid w:val="00B70371"/>
    <w:rsid w:val="00B708A8"/>
    <w:rsid w:val="00B70B6D"/>
    <w:rsid w:val="00B70CAD"/>
    <w:rsid w:val="00B71162"/>
    <w:rsid w:val="00B7161B"/>
    <w:rsid w:val="00B721BA"/>
    <w:rsid w:val="00B725A8"/>
    <w:rsid w:val="00B72D38"/>
    <w:rsid w:val="00B73698"/>
    <w:rsid w:val="00B73F5E"/>
    <w:rsid w:val="00B75DA6"/>
    <w:rsid w:val="00B761E1"/>
    <w:rsid w:val="00B82A0A"/>
    <w:rsid w:val="00B82DD4"/>
    <w:rsid w:val="00B83080"/>
    <w:rsid w:val="00B835A6"/>
    <w:rsid w:val="00B845D5"/>
    <w:rsid w:val="00B846E0"/>
    <w:rsid w:val="00B84A56"/>
    <w:rsid w:val="00B84C9B"/>
    <w:rsid w:val="00B851D5"/>
    <w:rsid w:val="00B85756"/>
    <w:rsid w:val="00B8584E"/>
    <w:rsid w:val="00B86561"/>
    <w:rsid w:val="00B870E4"/>
    <w:rsid w:val="00B87295"/>
    <w:rsid w:val="00B87AF0"/>
    <w:rsid w:val="00B90443"/>
    <w:rsid w:val="00B914C9"/>
    <w:rsid w:val="00B91A57"/>
    <w:rsid w:val="00B91AA1"/>
    <w:rsid w:val="00B91AB5"/>
    <w:rsid w:val="00B921C0"/>
    <w:rsid w:val="00B922FB"/>
    <w:rsid w:val="00B93C08"/>
    <w:rsid w:val="00B93EE6"/>
    <w:rsid w:val="00B948EF"/>
    <w:rsid w:val="00B94B9C"/>
    <w:rsid w:val="00B95A12"/>
    <w:rsid w:val="00B9659D"/>
    <w:rsid w:val="00B96975"/>
    <w:rsid w:val="00B96A37"/>
    <w:rsid w:val="00B96C87"/>
    <w:rsid w:val="00B96D55"/>
    <w:rsid w:val="00B9767D"/>
    <w:rsid w:val="00BA0306"/>
    <w:rsid w:val="00BA0492"/>
    <w:rsid w:val="00BA0918"/>
    <w:rsid w:val="00BA0A7E"/>
    <w:rsid w:val="00BA1AA7"/>
    <w:rsid w:val="00BA217E"/>
    <w:rsid w:val="00BA34C7"/>
    <w:rsid w:val="00BA36AF"/>
    <w:rsid w:val="00BA3BC4"/>
    <w:rsid w:val="00BA3DD0"/>
    <w:rsid w:val="00BA4345"/>
    <w:rsid w:val="00BA538B"/>
    <w:rsid w:val="00BA702F"/>
    <w:rsid w:val="00BA7276"/>
    <w:rsid w:val="00BA78D3"/>
    <w:rsid w:val="00BB0016"/>
    <w:rsid w:val="00BB01BB"/>
    <w:rsid w:val="00BB04CA"/>
    <w:rsid w:val="00BB0DA9"/>
    <w:rsid w:val="00BB112E"/>
    <w:rsid w:val="00BB1286"/>
    <w:rsid w:val="00BB1339"/>
    <w:rsid w:val="00BB1B84"/>
    <w:rsid w:val="00BB2E39"/>
    <w:rsid w:val="00BB3189"/>
    <w:rsid w:val="00BB364F"/>
    <w:rsid w:val="00BB3957"/>
    <w:rsid w:val="00BB3B2F"/>
    <w:rsid w:val="00BB5AE1"/>
    <w:rsid w:val="00BB5BB5"/>
    <w:rsid w:val="00BB6733"/>
    <w:rsid w:val="00BB6A30"/>
    <w:rsid w:val="00BB711E"/>
    <w:rsid w:val="00BB7A3D"/>
    <w:rsid w:val="00BC0813"/>
    <w:rsid w:val="00BC24CD"/>
    <w:rsid w:val="00BC3210"/>
    <w:rsid w:val="00BC3891"/>
    <w:rsid w:val="00BC3A7C"/>
    <w:rsid w:val="00BC464E"/>
    <w:rsid w:val="00BC5200"/>
    <w:rsid w:val="00BC57A2"/>
    <w:rsid w:val="00BC60F0"/>
    <w:rsid w:val="00BC68CA"/>
    <w:rsid w:val="00BC6C29"/>
    <w:rsid w:val="00BD1C64"/>
    <w:rsid w:val="00BD1DF0"/>
    <w:rsid w:val="00BD248C"/>
    <w:rsid w:val="00BD2A28"/>
    <w:rsid w:val="00BD4FE6"/>
    <w:rsid w:val="00BD54A6"/>
    <w:rsid w:val="00BD5948"/>
    <w:rsid w:val="00BD5D7C"/>
    <w:rsid w:val="00BD68DE"/>
    <w:rsid w:val="00BD6AE6"/>
    <w:rsid w:val="00BE0120"/>
    <w:rsid w:val="00BE1571"/>
    <w:rsid w:val="00BE249D"/>
    <w:rsid w:val="00BE2B48"/>
    <w:rsid w:val="00BE2B96"/>
    <w:rsid w:val="00BE3897"/>
    <w:rsid w:val="00BE398F"/>
    <w:rsid w:val="00BE553C"/>
    <w:rsid w:val="00BE5D42"/>
    <w:rsid w:val="00BE6BCB"/>
    <w:rsid w:val="00BE7027"/>
    <w:rsid w:val="00BE77AE"/>
    <w:rsid w:val="00BE7F8A"/>
    <w:rsid w:val="00BF1DFA"/>
    <w:rsid w:val="00BF2505"/>
    <w:rsid w:val="00BF2665"/>
    <w:rsid w:val="00BF2D44"/>
    <w:rsid w:val="00BF2FBB"/>
    <w:rsid w:val="00BF3D8A"/>
    <w:rsid w:val="00BF426F"/>
    <w:rsid w:val="00BF46C1"/>
    <w:rsid w:val="00BF4E6A"/>
    <w:rsid w:val="00BF5D38"/>
    <w:rsid w:val="00BF6503"/>
    <w:rsid w:val="00BF69A1"/>
    <w:rsid w:val="00BF6D86"/>
    <w:rsid w:val="00BF75B3"/>
    <w:rsid w:val="00BF76FE"/>
    <w:rsid w:val="00C0156B"/>
    <w:rsid w:val="00C02462"/>
    <w:rsid w:val="00C0289D"/>
    <w:rsid w:val="00C02EA8"/>
    <w:rsid w:val="00C0316F"/>
    <w:rsid w:val="00C03BF8"/>
    <w:rsid w:val="00C03D96"/>
    <w:rsid w:val="00C03E79"/>
    <w:rsid w:val="00C03EB0"/>
    <w:rsid w:val="00C05017"/>
    <w:rsid w:val="00C053DC"/>
    <w:rsid w:val="00C05D9F"/>
    <w:rsid w:val="00C064E1"/>
    <w:rsid w:val="00C069D9"/>
    <w:rsid w:val="00C070FF"/>
    <w:rsid w:val="00C12A5A"/>
    <w:rsid w:val="00C12AC2"/>
    <w:rsid w:val="00C12BF5"/>
    <w:rsid w:val="00C136D5"/>
    <w:rsid w:val="00C139D4"/>
    <w:rsid w:val="00C13A10"/>
    <w:rsid w:val="00C13D5A"/>
    <w:rsid w:val="00C1477B"/>
    <w:rsid w:val="00C14F54"/>
    <w:rsid w:val="00C15F41"/>
    <w:rsid w:val="00C16D6C"/>
    <w:rsid w:val="00C179FB"/>
    <w:rsid w:val="00C20240"/>
    <w:rsid w:val="00C2140A"/>
    <w:rsid w:val="00C2147A"/>
    <w:rsid w:val="00C21BA6"/>
    <w:rsid w:val="00C21C1E"/>
    <w:rsid w:val="00C22080"/>
    <w:rsid w:val="00C22C65"/>
    <w:rsid w:val="00C232AC"/>
    <w:rsid w:val="00C23F49"/>
    <w:rsid w:val="00C24065"/>
    <w:rsid w:val="00C24164"/>
    <w:rsid w:val="00C25E9E"/>
    <w:rsid w:val="00C27737"/>
    <w:rsid w:val="00C30513"/>
    <w:rsid w:val="00C3076D"/>
    <w:rsid w:val="00C30C2A"/>
    <w:rsid w:val="00C31BA7"/>
    <w:rsid w:val="00C322CC"/>
    <w:rsid w:val="00C338CB"/>
    <w:rsid w:val="00C34360"/>
    <w:rsid w:val="00C35022"/>
    <w:rsid w:val="00C35A91"/>
    <w:rsid w:val="00C36C5B"/>
    <w:rsid w:val="00C36E7F"/>
    <w:rsid w:val="00C36EA3"/>
    <w:rsid w:val="00C37D4F"/>
    <w:rsid w:val="00C400AF"/>
    <w:rsid w:val="00C4046B"/>
    <w:rsid w:val="00C407C7"/>
    <w:rsid w:val="00C40CB8"/>
    <w:rsid w:val="00C40E16"/>
    <w:rsid w:val="00C40F44"/>
    <w:rsid w:val="00C41A3C"/>
    <w:rsid w:val="00C41BFD"/>
    <w:rsid w:val="00C4210B"/>
    <w:rsid w:val="00C433E9"/>
    <w:rsid w:val="00C43432"/>
    <w:rsid w:val="00C43B7A"/>
    <w:rsid w:val="00C4413D"/>
    <w:rsid w:val="00C441A4"/>
    <w:rsid w:val="00C4486D"/>
    <w:rsid w:val="00C449E5"/>
    <w:rsid w:val="00C44B52"/>
    <w:rsid w:val="00C4592E"/>
    <w:rsid w:val="00C45D3F"/>
    <w:rsid w:val="00C465CB"/>
    <w:rsid w:val="00C466DA"/>
    <w:rsid w:val="00C475A6"/>
    <w:rsid w:val="00C4763B"/>
    <w:rsid w:val="00C502F9"/>
    <w:rsid w:val="00C5173C"/>
    <w:rsid w:val="00C522F4"/>
    <w:rsid w:val="00C52BF4"/>
    <w:rsid w:val="00C52DFE"/>
    <w:rsid w:val="00C52E90"/>
    <w:rsid w:val="00C5450F"/>
    <w:rsid w:val="00C55211"/>
    <w:rsid w:val="00C555E1"/>
    <w:rsid w:val="00C5592A"/>
    <w:rsid w:val="00C55BC6"/>
    <w:rsid w:val="00C55C6F"/>
    <w:rsid w:val="00C56A15"/>
    <w:rsid w:val="00C56CC3"/>
    <w:rsid w:val="00C56EC1"/>
    <w:rsid w:val="00C575CD"/>
    <w:rsid w:val="00C5764D"/>
    <w:rsid w:val="00C578C6"/>
    <w:rsid w:val="00C606ED"/>
    <w:rsid w:val="00C60936"/>
    <w:rsid w:val="00C60988"/>
    <w:rsid w:val="00C60E3F"/>
    <w:rsid w:val="00C6126C"/>
    <w:rsid w:val="00C6218D"/>
    <w:rsid w:val="00C62FA4"/>
    <w:rsid w:val="00C63465"/>
    <w:rsid w:val="00C64258"/>
    <w:rsid w:val="00C64261"/>
    <w:rsid w:val="00C6494D"/>
    <w:rsid w:val="00C65028"/>
    <w:rsid w:val="00C65074"/>
    <w:rsid w:val="00C679C2"/>
    <w:rsid w:val="00C67B07"/>
    <w:rsid w:val="00C71BE9"/>
    <w:rsid w:val="00C72C1A"/>
    <w:rsid w:val="00C7332D"/>
    <w:rsid w:val="00C738CB"/>
    <w:rsid w:val="00C74042"/>
    <w:rsid w:val="00C741FB"/>
    <w:rsid w:val="00C74728"/>
    <w:rsid w:val="00C748C4"/>
    <w:rsid w:val="00C771DC"/>
    <w:rsid w:val="00C77E35"/>
    <w:rsid w:val="00C80EAF"/>
    <w:rsid w:val="00C81814"/>
    <w:rsid w:val="00C824F0"/>
    <w:rsid w:val="00C82747"/>
    <w:rsid w:val="00C82A08"/>
    <w:rsid w:val="00C83135"/>
    <w:rsid w:val="00C832F5"/>
    <w:rsid w:val="00C84710"/>
    <w:rsid w:val="00C8567F"/>
    <w:rsid w:val="00C857D3"/>
    <w:rsid w:val="00C86615"/>
    <w:rsid w:val="00C86F7C"/>
    <w:rsid w:val="00C877AD"/>
    <w:rsid w:val="00C87CDB"/>
    <w:rsid w:val="00C87F85"/>
    <w:rsid w:val="00C90F8E"/>
    <w:rsid w:val="00C91EFF"/>
    <w:rsid w:val="00C92BF5"/>
    <w:rsid w:val="00C92F77"/>
    <w:rsid w:val="00C93483"/>
    <w:rsid w:val="00C93A9E"/>
    <w:rsid w:val="00C93F84"/>
    <w:rsid w:val="00C94AF3"/>
    <w:rsid w:val="00C96B28"/>
    <w:rsid w:val="00C9749B"/>
    <w:rsid w:val="00C975C4"/>
    <w:rsid w:val="00C97757"/>
    <w:rsid w:val="00C97A28"/>
    <w:rsid w:val="00CA0D4F"/>
    <w:rsid w:val="00CA157C"/>
    <w:rsid w:val="00CA18B6"/>
    <w:rsid w:val="00CA198C"/>
    <w:rsid w:val="00CA1F9F"/>
    <w:rsid w:val="00CA2997"/>
    <w:rsid w:val="00CA2B74"/>
    <w:rsid w:val="00CA34A0"/>
    <w:rsid w:val="00CA3AE2"/>
    <w:rsid w:val="00CA4063"/>
    <w:rsid w:val="00CA4530"/>
    <w:rsid w:val="00CA510B"/>
    <w:rsid w:val="00CA68FC"/>
    <w:rsid w:val="00CA7D13"/>
    <w:rsid w:val="00CB103C"/>
    <w:rsid w:val="00CB24BB"/>
    <w:rsid w:val="00CB2DDA"/>
    <w:rsid w:val="00CB3040"/>
    <w:rsid w:val="00CB3871"/>
    <w:rsid w:val="00CB3FA7"/>
    <w:rsid w:val="00CB4175"/>
    <w:rsid w:val="00CB5684"/>
    <w:rsid w:val="00CB60E4"/>
    <w:rsid w:val="00CB6763"/>
    <w:rsid w:val="00CB6C2A"/>
    <w:rsid w:val="00CB6EB2"/>
    <w:rsid w:val="00CB7319"/>
    <w:rsid w:val="00CB7335"/>
    <w:rsid w:val="00CB7996"/>
    <w:rsid w:val="00CB7AAA"/>
    <w:rsid w:val="00CB7C2C"/>
    <w:rsid w:val="00CC274C"/>
    <w:rsid w:val="00CC291A"/>
    <w:rsid w:val="00CC2B02"/>
    <w:rsid w:val="00CC39F4"/>
    <w:rsid w:val="00CC5643"/>
    <w:rsid w:val="00CC57D5"/>
    <w:rsid w:val="00CC5858"/>
    <w:rsid w:val="00CC5AEA"/>
    <w:rsid w:val="00CC61DA"/>
    <w:rsid w:val="00CC6C26"/>
    <w:rsid w:val="00CC7513"/>
    <w:rsid w:val="00CD0990"/>
    <w:rsid w:val="00CD108D"/>
    <w:rsid w:val="00CD10C5"/>
    <w:rsid w:val="00CD1D0F"/>
    <w:rsid w:val="00CD1DC2"/>
    <w:rsid w:val="00CD2067"/>
    <w:rsid w:val="00CD316B"/>
    <w:rsid w:val="00CD3BD5"/>
    <w:rsid w:val="00CD45C5"/>
    <w:rsid w:val="00CD473D"/>
    <w:rsid w:val="00CD547D"/>
    <w:rsid w:val="00CD5538"/>
    <w:rsid w:val="00CD722A"/>
    <w:rsid w:val="00CD7C5E"/>
    <w:rsid w:val="00CD7F47"/>
    <w:rsid w:val="00CE0364"/>
    <w:rsid w:val="00CE0AAE"/>
    <w:rsid w:val="00CE0EE5"/>
    <w:rsid w:val="00CE1372"/>
    <w:rsid w:val="00CE170B"/>
    <w:rsid w:val="00CE2FC9"/>
    <w:rsid w:val="00CE3C6F"/>
    <w:rsid w:val="00CE4382"/>
    <w:rsid w:val="00CE45D3"/>
    <w:rsid w:val="00CE48EB"/>
    <w:rsid w:val="00CE5DF8"/>
    <w:rsid w:val="00CE6689"/>
    <w:rsid w:val="00CE6CAD"/>
    <w:rsid w:val="00CE6D8E"/>
    <w:rsid w:val="00CE75BE"/>
    <w:rsid w:val="00CF0C2E"/>
    <w:rsid w:val="00CF0CE0"/>
    <w:rsid w:val="00CF0E42"/>
    <w:rsid w:val="00CF1C51"/>
    <w:rsid w:val="00CF2AC3"/>
    <w:rsid w:val="00CF2E71"/>
    <w:rsid w:val="00CF3298"/>
    <w:rsid w:val="00CF3A9A"/>
    <w:rsid w:val="00CF3CB5"/>
    <w:rsid w:val="00CF3EB3"/>
    <w:rsid w:val="00CF4E61"/>
    <w:rsid w:val="00CF4EFF"/>
    <w:rsid w:val="00CF5314"/>
    <w:rsid w:val="00CF605C"/>
    <w:rsid w:val="00CF63D9"/>
    <w:rsid w:val="00CF6D9F"/>
    <w:rsid w:val="00CF75E8"/>
    <w:rsid w:val="00CF7DE8"/>
    <w:rsid w:val="00D00591"/>
    <w:rsid w:val="00D00C0D"/>
    <w:rsid w:val="00D00E24"/>
    <w:rsid w:val="00D01397"/>
    <w:rsid w:val="00D02424"/>
    <w:rsid w:val="00D025FB"/>
    <w:rsid w:val="00D03281"/>
    <w:rsid w:val="00D04F87"/>
    <w:rsid w:val="00D05C97"/>
    <w:rsid w:val="00D060A3"/>
    <w:rsid w:val="00D1064B"/>
    <w:rsid w:val="00D10F46"/>
    <w:rsid w:val="00D12740"/>
    <w:rsid w:val="00D12CCE"/>
    <w:rsid w:val="00D134CA"/>
    <w:rsid w:val="00D13C49"/>
    <w:rsid w:val="00D14999"/>
    <w:rsid w:val="00D14A11"/>
    <w:rsid w:val="00D14D97"/>
    <w:rsid w:val="00D16093"/>
    <w:rsid w:val="00D16C10"/>
    <w:rsid w:val="00D20BAC"/>
    <w:rsid w:val="00D20C9C"/>
    <w:rsid w:val="00D22EDA"/>
    <w:rsid w:val="00D235CB"/>
    <w:rsid w:val="00D24154"/>
    <w:rsid w:val="00D24CD8"/>
    <w:rsid w:val="00D25A2F"/>
    <w:rsid w:val="00D25A5F"/>
    <w:rsid w:val="00D2610D"/>
    <w:rsid w:val="00D265BD"/>
    <w:rsid w:val="00D326A8"/>
    <w:rsid w:val="00D33467"/>
    <w:rsid w:val="00D36343"/>
    <w:rsid w:val="00D365AD"/>
    <w:rsid w:val="00D369DB"/>
    <w:rsid w:val="00D37030"/>
    <w:rsid w:val="00D379D4"/>
    <w:rsid w:val="00D40270"/>
    <w:rsid w:val="00D40EB3"/>
    <w:rsid w:val="00D411FD"/>
    <w:rsid w:val="00D412EC"/>
    <w:rsid w:val="00D41A84"/>
    <w:rsid w:val="00D42A5B"/>
    <w:rsid w:val="00D430BE"/>
    <w:rsid w:val="00D43403"/>
    <w:rsid w:val="00D435FF"/>
    <w:rsid w:val="00D43BC1"/>
    <w:rsid w:val="00D442E0"/>
    <w:rsid w:val="00D44708"/>
    <w:rsid w:val="00D45B67"/>
    <w:rsid w:val="00D47380"/>
    <w:rsid w:val="00D47483"/>
    <w:rsid w:val="00D50971"/>
    <w:rsid w:val="00D50EC7"/>
    <w:rsid w:val="00D50F6A"/>
    <w:rsid w:val="00D51F42"/>
    <w:rsid w:val="00D528C7"/>
    <w:rsid w:val="00D541BA"/>
    <w:rsid w:val="00D54F8A"/>
    <w:rsid w:val="00D552D0"/>
    <w:rsid w:val="00D55941"/>
    <w:rsid w:val="00D55A76"/>
    <w:rsid w:val="00D55EDF"/>
    <w:rsid w:val="00D56D91"/>
    <w:rsid w:val="00D56E30"/>
    <w:rsid w:val="00D57949"/>
    <w:rsid w:val="00D57E3B"/>
    <w:rsid w:val="00D57F9A"/>
    <w:rsid w:val="00D60652"/>
    <w:rsid w:val="00D60BD9"/>
    <w:rsid w:val="00D60FE3"/>
    <w:rsid w:val="00D61BD9"/>
    <w:rsid w:val="00D61C9A"/>
    <w:rsid w:val="00D62996"/>
    <w:rsid w:val="00D62F89"/>
    <w:rsid w:val="00D6408D"/>
    <w:rsid w:val="00D65262"/>
    <w:rsid w:val="00D6534A"/>
    <w:rsid w:val="00D65826"/>
    <w:rsid w:val="00D66AED"/>
    <w:rsid w:val="00D6737D"/>
    <w:rsid w:val="00D67458"/>
    <w:rsid w:val="00D70286"/>
    <w:rsid w:val="00D70633"/>
    <w:rsid w:val="00D70D9A"/>
    <w:rsid w:val="00D71036"/>
    <w:rsid w:val="00D714D5"/>
    <w:rsid w:val="00D71DB1"/>
    <w:rsid w:val="00D72097"/>
    <w:rsid w:val="00D7217F"/>
    <w:rsid w:val="00D72867"/>
    <w:rsid w:val="00D7287B"/>
    <w:rsid w:val="00D738D3"/>
    <w:rsid w:val="00D73A2D"/>
    <w:rsid w:val="00D74731"/>
    <w:rsid w:val="00D74C80"/>
    <w:rsid w:val="00D758E8"/>
    <w:rsid w:val="00D75991"/>
    <w:rsid w:val="00D75F15"/>
    <w:rsid w:val="00D76A8C"/>
    <w:rsid w:val="00D76A90"/>
    <w:rsid w:val="00D77086"/>
    <w:rsid w:val="00D774AB"/>
    <w:rsid w:val="00D77B78"/>
    <w:rsid w:val="00D804F8"/>
    <w:rsid w:val="00D807BA"/>
    <w:rsid w:val="00D80F73"/>
    <w:rsid w:val="00D8131C"/>
    <w:rsid w:val="00D8135A"/>
    <w:rsid w:val="00D82290"/>
    <w:rsid w:val="00D8237B"/>
    <w:rsid w:val="00D8339B"/>
    <w:rsid w:val="00D83898"/>
    <w:rsid w:val="00D853D2"/>
    <w:rsid w:val="00D86358"/>
    <w:rsid w:val="00D8645A"/>
    <w:rsid w:val="00D86591"/>
    <w:rsid w:val="00D869F2"/>
    <w:rsid w:val="00D87460"/>
    <w:rsid w:val="00D90274"/>
    <w:rsid w:val="00D9048E"/>
    <w:rsid w:val="00D90F74"/>
    <w:rsid w:val="00D91E11"/>
    <w:rsid w:val="00D9249B"/>
    <w:rsid w:val="00D92B5E"/>
    <w:rsid w:val="00D93426"/>
    <w:rsid w:val="00D93F64"/>
    <w:rsid w:val="00D94463"/>
    <w:rsid w:val="00D94A03"/>
    <w:rsid w:val="00D94BA0"/>
    <w:rsid w:val="00D94DC0"/>
    <w:rsid w:val="00D953D7"/>
    <w:rsid w:val="00D95A7F"/>
    <w:rsid w:val="00D96205"/>
    <w:rsid w:val="00D97576"/>
    <w:rsid w:val="00D9777F"/>
    <w:rsid w:val="00DA034F"/>
    <w:rsid w:val="00DA1161"/>
    <w:rsid w:val="00DA1248"/>
    <w:rsid w:val="00DA167D"/>
    <w:rsid w:val="00DA23E5"/>
    <w:rsid w:val="00DA27B7"/>
    <w:rsid w:val="00DA33FB"/>
    <w:rsid w:val="00DA365E"/>
    <w:rsid w:val="00DA36B4"/>
    <w:rsid w:val="00DA37A0"/>
    <w:rsid w:val="00DA3F92"/>
    <w:rsid w:val="00DA5FA1"/>
    <w:rsid w:val="00DA6BE1"/>
    <w:rsid w:val="00DA6E26"/>
    <w:rsid w:val="00DA7459"/>
    <w:rsid w:val="00DA75B8"/>
    <w:rsid w:val="00DA7655"/>
    <w:rsid w:val="00DA77D0"/>
    <w:rsid w:val="00DA7A2B"/>
    <w:rsid w:val="00DB01C8"/>
    <w:rsid w:val="00DB0DC5"/>
    <w:rsid w:val="00DB1A26"/>
    <w:rsid w:val="00DB2058"/>
    <w:rsid w:val="00DB20CC"/>
    <w:rsid w:val="00DB3722"/>
    <w:rsid w:val="00DB3DF8"/>
    <w:rsid w:val="00DB42C0"/>
    <w:rsid w:val="00DB5939"/>
    <w:rsid w:val="00DB5D8E"/>
    <w:rsid w:val="00DB6C61"/>
    <w:rsid w:val="00DB76D8"/>
    <w:rsid w:val="00DB7998"/>
    <w:rsid w:val="00DB7C3F"/>
    <w:rsid w:val="00DB7D77"/>
    <w:rsid w:val="00DC124D"/>
    <w:rsid w:val="00DC24F5"/>
    <w:rsid w:val="00DC462B"/>
    <w:rsid w:val="00DC5155"/>
    <w:rsid w:val="00DC51E4"/>
    <w:rsid w:val="00DC592B"/>
    <w:rsid w:val="00DC5D82"/>
    <w:rsid w:val="00DC62BC"/>
    <w:rsid w:val="00DC6797"/>
    <w:rsid w:val="00DD0713"/>
    <w:rsid w:val="00DD1B4A"/>
    <w:rsid w:val="00DD2BE8"/>
    <w:rsid w:val="00DD35AC"/>
    <w:rsid w:val="00DD3A36"/>
    <w:rsid w:val="00DD3C69"/>
    <w:rsid w:val="00DD46E2"/>
    <w:rsid w:val="00DD4BD1"/>
    <w:rsid w:val="00DD4E52"/>
    <w:rsid w:val="00DD5210"/>
    <w:rsid w:val="00DD558F"/>
    <w:rsid w:val="00DD679C"/>
    <w:rsid w:val="00DD6967"/>
    <w:rsid w:val="00DD6D1C"/>
    <w:rsid w:val="00DD73A6"/>
    <w:rsid w:val="00DE04D9"/>
    <w:rsid w:val="00DE183B"/>
    <w:rsid w:val="00DE187F"/>
    <w:rsid w:val="00DE1CF0"/>
    <w:rsid w:val="00DE1E82"/>
    <w:rsid w:val="00DE2A61"/>
    <w:rsid w:val="00DE2B94"/>
    <w:rsid w:val="00DE2E76"/>
    <w:rsid w:val="00DE3315"/>
    <w:rsid w:val="00DE3F31"/>
    <w:rsid w:val="00DE4822"/>
    <w:rsid w:val="00DE5650"/>
    <w:rsid w:val="00DE616F"/>
    <w:rsid w:val="00DE6DBB"/>
    <w:rsid w:val="00DE6E42"/>
    <w:rsid w:val="00DF1701"/>
    <w:rsid w:val="00DF1E8A"/>
    <w:rsid w:val="00DF2DDA"/>
    <w:rsid w:val="00DF34AD"/>
    <w:rsid w:val="00DF4687"/>
    <w:rsid w:val="00DF4ED9"/>
    <w:rsid w:val="00DF52A5"/>
    <w:rsid w:val="00DF64A5"/>
    <w:rsid w:val="00DF6C51"/>
    <w:rsid w:val="00DF7F88"/>
    <w:rsid w:val="00E00078"/>
    <w:rsid w:val="00E001D5"/>
    <w:rsid w:val="00E00DEB"/>
    <w:rsid w:val="00E0274E"/>
    <w:rsid w:val="00E02B00"/>
    <w:rsid w:val="00E04258"/>
    <w:rsid w:val="00E050D0"/>
    <w:rsid w:val="00E05CD6"/>
    <w:rsid w:val="00E06D9E"/>
    <w:rsid w:val="00E1002F"/>
    <w:rsid w:val="00E1025D"/>
    <w:rsid w:val="00E11651"/>
    <w:rsid w:val="00E128FD"/>
    <w:rsid w:val="00E13BB7"/>
    <w:rsid w:val="00E13CDB"/>
    <w:rsid w:val="00E14025"/>
    <w:rsid w:val="00E14119"/>
    <w:rsid w:val="00E15463"/>
    <w:rsid w:val="00E16BE9"/>
    <w:rsid w:val="00E17397"/>
    <w:rsid w:val="00E17AA2"/>
    <w:rsid w:val="00E20BFE"/>
    <w:rsid w:val="00E22C44"/>
    <w:rsid w:val="00E22CA4"/>
    <w:rsid w:val="00E22E3C"/>
    <w:rsid w:val="00E230ED"/>
    <w:rsid w:val="00E24C85"/>
    <w:rsid w:val="00E24E7D"/>
    <w:rsid w:val="00E25609"/>
    <w:rsid w:val="00E268D1"/>
    <w:rsid w:val="00E273E8"/>
    <w:rsid w:val="00E27669"/>
    <w:rsid w:val="00E30315"/>
    <w:rsid w:val="00E30CFC"/>
    <w:rsid w:val="00E310CE"/>
    <w:rsid w:val="00E327E8"/>
    <w:rsid w:val="00E329BD"/>
    <w:rsid w:val="00E33316"/>
    <w:rsid w:val="00E35024"/>
    <w:rsid w:val="00E3633B"/>
    <w:rsid w:val="00E36EAA"/>
    <w:rsid w:val="00E370CC"/>
    <w:rsid w:val="00E37156"/>
    <w:rsid w:val="00E37ABC"/>
    <w:rsid w:val="00E37B10"/>
    <w:rsid w:val="00E37BE5"/>
    <w:rsid w:val="00E40250"/>
    <w:rsid w:val="00E4032C"/>
    <w:rsid w:val="00E4062A"/>
    <w:rsid w:val="00E41105"/>
    <w:rsid w:val="00E4123F"/>
    <w:rsid w:val="00E42299"/>
    <w:rsid w:val="00E423F8"/>
    <w:rsid w:val="00E42408"/>
    <w:rsid w:val="00E42502"/>
    <w:rsid w:val="00E4293B"/>
    <w:rsid w:val="00E42A78"/>
    <w:rsid w:val="00E43CD4"/>
    <w:rsid w:val="00E44ACE"/>
    <w:rsid w:val="00E45384"/>
    <w:rsid w:val="00E45591"/>
    <w:rsid w:val="00E45C8F"/>
    <w:rsid w:val="00E46003"/>
    <w:rsid w:val="00E467A7"/>
    <w:rsid w:val="00E51544"/>
    <w:rsid w:val="00E516D6"/>
    <w:rsid w:val="00E51DF7"/>
    <w:rsid w:val="00E52273"/>
    <w:rsid w:val="00E53C7F"/>
    <w:rsid w:val="00E53CA0"/>
    <w:rsid w:val="00E54A01"/>
    <w:rsid w:val="00E54C1E"/>
    <w:rsid w:val="00E54D89"/>
    <w:rsid w:val="00E56F13"/>
    <w:rsid w:val="00E6004E"/>
    <w:rsid w:val="00E60A5A"/>
    <w:rsid w:val="00E61CDD"/>
    <w:rsid w:val="00E61D21"/>
    <w:rsid w:val="00E61F45"/>
    <w:rsid w:val="00E6302F"/>
    <w:rsid w:val="00E63D5A"/>
    <w:rsid w:val="00E640F6"/>
    <w:rsid w:val="00E64D85"/>
    <w:rsid w:val="00E65D90"/>
    <w:rsid w:val="00E66473"/>
    <w:rsid w:val="00E668D6"/>
    <w:rsid w:val="00E66FE7"/>
    <w:rsid w:val="00E6701F"/>
    <w:rsid w:val="00E67DE3"/>
    <w:rsid w:val="00E7010E"/>
    <w:rsid w:val="00E70981"/>
    <w:rsid w:val="00E71244"/>
    <w:rsid w:val="00E71F95"/>
    <w:rsid w:val="00E72BA5"/>
    <w:rsid w:val="00E730E9"/>
    <w:rsid w:val="00E74FEC"/>
    <w:rsid w:val="00E75095"/>
    <w:rsid w:val="00E751B2"/>
    <w:rsid w:val="00E7581B"/>
    <w:rsid w:val="00E758C0"/>
    <w:rsid w:val="00E75EE2"/>
    <w:rsid w:val="00E7600F"/>
    <w:rsid w:val="00E76C24"/>
    <w:rsid w:val="00E77134"/>
    <w:rsid w:val="00E77438"/>
    <w:rsid w:val="00E80715"/>
    <w:rsid w:val="00E80BB2"/>
    <w:rsid w:val="00E81B29"/>
    <w:rsid w:val="00E81B3C"/>
    <w:rsid w:val="00E82D14"/>
    <w:rsid w:val="00E82E56"/>
    <w:rsid w:val="00E839BF"/>
    <w:rsid w:val="00E8441A"/>
    <w:rsid w:val="00E8444D"/>
    <w:rsid w:val="00E8482B"/>
    <w:rsid w:val="00E84A19"/>
    <w:rsid w:val="00E852D3"/>
    <w:rsid w:val="00E85A3E"/>
    <w:rsid w:val="00E87277"/>
    <w:rsid w:val="00E91D92"/>
    <w:rsid w:val="00E9227A"/>
    <w:rsid w:val="00E92E57"/>
    <w:rsid w:val="00E937AF"/>
    <w:rsid w:val="00E939A1"/>
    <w:rsid w:val="00E94022"/>
    <w:rsid w:val="00E945C4"/>
    <w:rsid w:val="00E94886"/>
    <w:rsid w:val="00E94AF0"/>
    <w:rsid w:val="00E951E9"/>
    <w:rsid w:val="00E95415"/>
    <w:rsid w:val="00E9549C"/>
    <w:rsid w:val="00E97845"/>
    <w:rsid w:val="00E97A86"/>
    <w:rsid w:val="00EA0682"/>
    <w:rsid w:val="00EA06EF"/>
    <w:rsid w:val="00EA07DB"/>
    <w:rsid w:val="00EA1286"/>
    <w:rsid w:val="00EA1605"/>
    <w:rsid w:val="00EA1FED"/>
    <w:rsid w:val="00EA2E25"/>
    <w:rsid w:val="00EA2ED2"/>
    <w:rsid w:val="00EA4534"/>
    <w:rsid w:val="00EA5B62"/>
    <w:rsid w:val="00EA688A"/>
    <w:rsid w:val="00EA704F"/>
    <w:rsid w:val="00EA70C2"/>
    <w:rsid w:val="00EA7E2A"/>
    <w:rsid w:val="00EA7FD7"/>
    <w:rsid w:val="00EB0195"/>
    <w:rsid w:val="00EB03B5"/>
    <w:rsid w:val="00EB0E0D"/>
    <w:rsid w:val="00EB1104"/>
    <w:rsid w:val="00EB14AA"/>
    <w:rsid w:val="00EB16FB"/>
    <w:rsid w:val="00EB17B3"/>
    <w:rsid w:val="00EB1CE1"/>
    <w:rsid w:val="00EB414F"/>
    <w:rsid w:val="00EB4625"/>
    <w:rsid w:val="00EB4863"/>
    <w:rsid w:val="00EB49B2"/>
    <w:rsid w:val="00EB4FD5"/>
    <w:rsid w:val="00EB54D9"/>
    <w:rsid w:val="00EB58B3"/>
    <w:rsid w:val="00EB5C8C"/>
    <w:rsid w:val="00EB68B1"/>
    <w:rsid w:val="00EB7837"/>
    <w:rsid w:val="00EB7C45"/>
    <w:rsid w:val="00EB7FDA"/>
    <w:rsid w:val="00EC0370"/>
    <w:rsid w:val="00EC0730"/>
    <w:rsid w:val="00EC1A2C"/>
    <w:rsid w:val="00EC1B0E"/>
    <w:rsid w:val="00EC2FE2"/>
    <w:rsid w:val="00EC335E"/>
    <w:rsid w:val="00EC38C4"/>
    <w:rsid w:val="00EC3E9A"/>
    <w:rsid w:val="00EC41E5"/>
    <w:rsid w:val="00EC5450"/>
    <w:rsid w:val="00EC5A8D"/>
    <w:rsid w:val="00EC6263"/>
    <w:rsid w:val="00ED0295"/>
    <w:rsid w:val="00ED10B9"/>
    <w:rsid w:val="00ED1347"/>
    <w:rsid w:val="00ED182C"/>
    <w:rsid w:val="00ED1854"/>
    <w:rsid w:val="00ED1F5A"/>
    <w:rsid w:val="00ED2085"/>
    <w:rsid w:val="00ED238C"/>
    <w:rsid w:val="00ED2403"/>
    <w:rsid w:val="00ED255A"/>
    <w:rsid w:val="00ED269D"/>
    <w:rsid w:val="00ED26D9"/>
    <w:rsid w:val="00ED2874"/>
    <w:rsid w:val="00ED2B0E"/>
    <w:rsid w:val="00ED2B8D"/>
    <w:rsid w:val="00ED2F06"/>
    <w:rsid w:val="00ED2F79"/>
    <w:rsid w:val="00ED337F"/>
    <w:rsid w:val="00ED34F3"/>
    <w:rsid w:val="00ED3B0F"/>
    <w:rsid w:val="00ED3DD2"/>
    <w:rsid w:val="00ED4046"/>
    <w:rsid w:val="00ED4867"/>
    <w:rsid w:val="00ED4F68"/>
    <w:rsid w:val="00ED5877"/>
    <w:rsid w:val="00ED5FDF"/>
    <w:rsid w:val="00ED6AB8"/>
    <w:rsid w:val="00ED734E"/>
    <w:rsid w:val="00EE1172"/>
    <w:rsid w:val="00EE2538"/>
    <w:rsid w:val="00EE2A97"/>
    <w:rsid w:val="00EE3322"/>
    <w:rsid w:val="00EE38F8"/>
    <w:rsid w:val="00EE47E2"/>
    <w:rsid w:val="00EE5F20"/>
    <w:rsid w:val="00EE670E"/>
    <w:rsid w:val="00EE6B9D"/>
    <w:rsid w:val="00EE749A"/>
    <w:rsid w:val="00EE7D91"/>
    <w:rsid w:val="00EF0610"/>
    <w:rsid w:val="00EF0879"/>
    <w:rsid w:val="00EF0E1C"/>
    <w:rsid w:val="00EF1A70"/>
    <w:rsid w:val="00EF2890"/>
    <w:rsid w:val="00EF42DE"/>
    <w:rsid w:val="00EF4A6D"/>
    <w:rsid w:val="00EF5A24"/>
    <w:rsid w:val="00EF5F69"/>
    <w:rsid w:val="00EF6775"/>
    <w:rsid w:val="00F00153"/>
    <w:rsid w:val="00F00261"/>
    <w:rsid w:val="00F00900"/>
    <w:rsid w:val="00F00C62"/>
    <w:rsid w:val="00F016A0"/>
    <w:rsid w:val="00F02BA1"/>
    <w:rsid w:val="00F04253"/>
    <w:rsid w:val="00F053FF"/>
    <w:rsid w:val="00F0563B"/>
    <w:rsid w:val="00F0609A"/>
    <w:rsid w:val="00F06F1F"/>
    <w:rsid w:val="00F071BE"/>
    <w:rsid w:val="00F07CD6"/>
    <w:rsid w:val="00F07F9D"/>
    <w:rsid w:val="00F10CC1"/>
    <w:rsid w:val="00F11C03"/>
    <w:rsid w:val="00F12C97"/>
    <w:rsid w:val="00F12EE0"/>
    <w:rsid w:val="00F13BD7"/>
    <w:rsid w:val="00F149C7"/>
    <w:rsid w:val="00F15339"/>
    <w:rsid w:val="00F157FC"/>
    <w:rsid w:val="00F15F0D"/>
    <w:rsid w:val="00F16999"/>
    <w:rsid w:val="00F16A9D"/>
    <w:rsid w:val="00F16B57"/>
    <w:rsid w:val="00F16E52"/>
    <w:rsid w:val="00F171A5"/>
    <w:rsid w:val="00F20D2A"/>
    <w:rsid w:val="00F21BF9"/>
    <w:rsid w:val="00F22059"/>
    <w:rsid w:val="00F227FF"/>
    <w:rsid w:val="00F23642"/>
    <w:rsid w:val="00F238FE"/>
    <w:rsid w:val="00F23DEB"/>
    <w:rsid w:val="00F25614"/>
    <w:rsid w:val="00F2588E"/>
    <w:rsid w:val="00F25BC8"/>
    <w:rsid w:val="00F26DF4"/>
    <w:rsid w:val="00F27A12"/>
    <w:rsid w:val="00F27C1A"/>
    <w:rsid w:val="00F313C9"/>
    <w:rsid w:val="00F3287A"/>
    <w:rsid w:val="00F32EA4"/>
    <w:rsid w:val="00F33146"/>
    <w:rsid w:val="00F340DF"/>
    <w:rsid w:val="00F344B3"/>
    <w:rsid w:val="00F349BE"/>
    <w:rsid w:val="00F34D57"/>
    <w:rsid w:val="00F35023"/>
    <w:rsid w:val="00F354F3"/>
    <w:rsid w:val="00F35CBC"/>
    <w:rsid w:val="00F35F4E"/>
    <w:rsid w:val="00F36A89"/>
    <w:rsid w:val="00F36B8E"/>
    <w:rsid w:val="00F36D44"/>
    <w:rsid w:val="00F37EAD"/>
    <w:rsid w:val="00F40133"/>
    <w:rsid w:val="00F4196A"/>
    <w:rsid w:val="00F420A6"/>
    <w:rsid w:val="00F423A9"/>
    <w:rsid w:val="00F42D13"/>
    <w:rsid w:val="00F4390D"/>
    <w:rsid w:val="00F43F70"/>
    <w:rsid w:val="00F447BA"/>
    <w:rsid w:val="00F44932"/>
    <w:rsid w:val="00F4632E"/>
    <w:rsid w:val="00F4798B"/>
    <w:rsid w:val="00F50FE3"/>
    <w:rsid w:val="00F516E6"/>
    <w:rsid w:val="00F51E40"/>
    <w:rsid w:val="00F5249A"/>
    <w:rsid w:val="00F52755"/>
    <w:rsid w:val="00F530DB"/>
    <w:rsid w:val="00F531DB"/>
    <w:rsid w:val="00F53752"/>
    <w:rsid w:val="00F540C6"/>
    <w:rsid w:val="00F54A5E"/>
    <w:rsid w:val="00F55238"/>
    <w:rsid w:val="00F55A30"/>
    <w:rsid w:val="00F56C3C"/>
    <w:rsid w:val="00F577E2"/>
    <w:rsid w:val="00F6092B"/>
    <w:rsid w:val="00F61D0E"/>
    <w:rsid w:val="00F6202D"/>
    <w:rsid w:val="00F62965"/>
    <w:rsid w:val="00F62AD3"/>
    <w:rsid w:val="00F62D33"/>
    <w:rsid w:val="00F63B1F"/>
    <w:rsid w:val="00F64028"/>
    <w:rsid w:val="00F643A4"/>
    <w:rsid w:val="00F649CB"/>
    <w:rsid w:val="00F64B4F"/>
    <w:rsid w:val="00F66C4D"/>
    <w:rsid w:val="00F71AC6"/>
    <w:rsid w:val="00F72D47"/>
    <w:rsid w:val="00F73573"/>
    <w:rsid w:val="00F737A7"/>
    <w:rsid w:val="00F737D8"/>
    <w:rsid w:val="00F73A96"/>
    <w:rsid w:val="00F75C5C"/>
    <w:rsid w:val="00F77D90"/>
    <w:rsid w:val="00F77FF8"/>
    <w:rsid w:val="00F8095A"/>
    <w:rsid w:val="00F81366"/>
    <w:rsid w:val="00F81525"/>
    <w:rsid w:val="00F81572"/>
    <w:rsid w:val="00F81F23"/>
    <w:rsid w:val="00F82C42"/>
    <w:rsid w:val="00F83391"/>
    <w:rsid w:val="00F83ABF"/>
    <w:rsid w:val="00F83B61"/>
    <w:rsid w:val="00F83EE3"/>
    <w:rsid w:val="00F847C4"/>
    <w:rsid w:val="00F84BB4"/>
    <w:rsid w:val="00F86437"/>
    <w:rsid w:val="00F86C90"/>
    <w:rsid w:val="00F874D4"/>
    <w:rsid w:val="00F91D19"/>
    <w:rsid w:val="00F929C5"/>
    <w:rsid w:val="00F931CD"/>
    <w:rsid w:val="00F93229"/>
    <w:rsid w:val="00F93A99"/>
    <w:rsid w:val="00F93EF4"/>
    <w:rsid w:val="00F94339"/>
    <w:rsid w:val="00F94435"/>
    <w:rsid w:val="00F94D42"/>
    <w:rsid w:val="00F950B5"/>
    <w:rsid w:val="00F951CC"/>
    <w:rsid w:val="00F95904"/>
    <w:rsid w:val="00F959B8"/>
    <w:rsid w:val="00F959DE"/>
    <w:rsid w:val="00F965A5"/>
    <w:rsid w:val="00FA0177"/>
    <w:rsid w:val="00FA123A"/>
    <w:rsid w:val="00FA18BC"/>
    <w:rsid w:val="00FA2085"/>
    <w:rsid w:val="00FA246A"/>
    <w:rsid w:val="00FA272D"/>
    <w:rsid w:val="00FA2CA3"/>
    <w:rsid w:val="00FA32B4"/>
    <w:rsid w:val="00FA368A"/>
    <w:rsid w:val="00FA3EAF"/>
    <w:rsid w:val="00FA46BC"/>
    <w:rsid w:val="00FA4820"/>
    <w:rsid w:val="00FA6D2B"/>
    <w:rsid w:val="00FA7813"/>
    <w:rsid w:val="00FA7DB8"/>
    <w:rsid w:val="00FB067D"/>
    <w:rsid w:val="00FB20A1"/>
    <w:rsid w:val="00FB26CD"/>
    <w:rsid w:val="00FB34DA"/>
    <w:rsid w:val="00FB48C5"/>
    <w:rsid w:val="00FB4F56"/>
    <w:rsid w:val="00FB5C6C"/>
    <w:rsid w:val="00FB5DCE"/>
    <w:rsid w:val="00FB606E"/>
    <w:rsid w:val="00FB621E"/>
    <w:rsid w:val="00FB6F99"/>
    <w:rsid w:val="00FB7AF8"/>
    <w:rsid w:val="00FB7FD8"/>
    <w:rsid w:val="00FC05F9"/>
    <w:rsid w:val="00FC1105"/>
    <w:rsid w:val="00FC1248"/>
    <w:rsid w:val="00FC190A"/>
    <w:rsid w:val="00FC234E"/>
    <w:rsid w:val="00FC26E2"/>
    <w:rsid w:val="00FC3B98"/>
    <w:rsid w:val="00FC4A88"/>
    <w:rsid w:val="00FC5029"/>
    <w:rsid w:val="00FC5093"/>
    <w:rsid w:val="00FC571D"/>
    <w:rsid w:val="00FC5BC5"/>
    <w:rsid w:val="00FC6DC2"/>
    <w:rsid w:val="00FC7572"/>
    <w:rsid w:val="00FD0485"/>
    <w:rsid w:val="00FD10D3"/>
    <w:rsid w:val="00FD2D5C"/>
    <w:rsid w:val="00FD3BBB"/>
    <w:rsid w:val="00FD4CA1"/>
    <w:rsid w:val="00FD54C4"/>
    <w:rsid w:val="00FD5E02"/>
    <w:rsid w:val="00FD5E64"/>
    <w:rsid w:val="00FD7CFB"/>
    <w:rsid w:val="00FE0183"/>
    <w:rsid w:val="00FE0B21"/>
    <w:rsid w:val="00FE1BB4"/>
    <w:rsid w:val="00FE21EC"/>
    <w:rsid w:val="00FE29AB"/>
    <w:rsid w:val="00FE316A"/>
    <w:rsid w:val="00FE5949"/>
    <w:rsid w:val="00FE59BF"/>
    <w:rsid w:val="00FE6498"/>
    <w:rsid w:val="00FE6AAE"/>
    <w:rsid w:val="00FF0021"/>
    <w:rsid w:val="00FF0292"/>
    <w:rsid w:val="00FF27DF"/>
    <w:rsid w:val="00FF30B3"/>
    <w:rsid w:val="00FF40EE"/>
    <w:rsid w:val="00FF452A"/>
    <w:rsid w:val="00FF4C40"/>
    <w:rsid w:val="00FF4FD3"/>
    <w:rsid w:val="00FF502B"/>
    <w:rsid w:val="00FF59DE"/>
    <w:rsid w:val="00FF70A1"/>
    <w:rsid w:val="00FF7151"/>
    <w:rsid w:val="00FF7763"/>
    <w:rsid w:val="00FF79E7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c9,#3c3,#ff9,#3cf,#0f9,lime,#ffc,#cf6"/>
      <o:colormenu v:ext="edit" fillcolor="#ffc"/>
    </o:shapedefaults>
    <o:shapelayout v:ext="edit">
      <o:idmap v:ext="edit" data="1"/>
    </o:shapelayout>
  </w:shapeDefaults>
  <w:decimalSymbol w:val=","/>
  <w:listSeparator w:val=";"/>
  <w14:docId w14:val="6072F9F9"/>
  <w15:docId w15:val="{DA25952B-AD21-441F-B917-78335CCE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44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6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762A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aliases w:val=" Знак,Обычный (Web),Обычный (веб)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,Обычный (веб) Знак1"/>
    <w:basedOn w:val="a"/>
    <w:uiPriority w:val="99"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00432B"/>
    <w:tblPr>
      <w:tblStyleRowBandSize w:val="1"/>
      <w:tblStyleColBandSize w:val="1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1">
    <w:name w:val="Таблица-сетка 4 — акцент 31"/>
    <w:basedOn w:val="a1"/>
    <w:uiPriority w:val="49"/>
    <w:rsid w:val="0000432B"/>
    <w:tblPr>
      <w:tblStyleRowBandSize w:val="1"/>
      <w:tblStyleColBandSize w:val="1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1">
    <w:name w:val="Таблица-сетка 4 — акцент 11"/>
    <w:basedOn w:val="a1"/>
    <w:uiPriority w:val="49"/>
    <w:rsid w:val="0000432B"/>
    <w:tblPr>
      <w:tblStyleRowBandSize w:val="1"/>
      <w:tblStyleColBandSize w:val="1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1">
    <w:name w:val="Список-таблица 2 — акцент 11"/>
    <w:basedOn w:val="a1"/>
    <w:uiPriority w:val="47"/>
    <w:rsid w:val="00377C19"/>
    <w:tblPr>
      <w:tblStyleRowBandSize w:val="1"/>
      <w:tblStyleColBandSize w:val="1"/>
      <w:tblBorders>
        <w:top w:val="single" w:sz="4" w:space="0" w:color="59A9F2"/>
        <w:bottom w:val="single" w:sz="4" w:space="0" w:color="59A9F2"/>
        <w:insideH w:val="single" w:sz="4" w:space="0" w:color="59A9F2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10">
    <w:name w:val="Список-таблица 4 — акцент 11"/>
    <w:basedOn w:val="a1"/>
    <w:uiPriority w:val="49"/>
    <w:rsid w:val="00377C19"/>
    <w:tblPr>
      <w:tblStyleRowBandSize w:val="1"/>
      <w:tblStyleColBandSize w:val="1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1">
    <w:name w:val="Список-таблица 2 — акцент 61"/>
    <w:basedOn w:val="a1"/>
    <w:uiPriority w:val="47"/>
    <w:rsid w:val="007373C0"/>
    <w:tblPr>
      <w:tblStyleRowBandSize w:val="1"/>
      <w:tblStyleColBandSize w:val="1"/>
      <w:tblBorders>
        <w:top w:val="single" w:sz="4" w:space="0" w:color="C8DA91"/>
        <w:bottom w:val="single" w:sz="4" w:space="0" w:color="C8DA91"/>
        <w:insideH w:val="single" w:sz="4" w:space="0" w:color="C8DA9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1">
    <w:name w:val="Список-таблица 2 — акцент 21"/>
    <w:basedOn w:val="a1"/>
    <w:uiPriority w:val="47"/>
    <w:rsid w:val="007373C0"/>
    <w:tblPr>
      <w:tblStyleRowBandSize w:val="1"/>
      <w:tblStyleColBandSize w:val="1"/>
      <w:tblBorders>
        <w:top w:val="single" w:sz="4" w:space="0" w:color="4FCDFF"/>
        <w:bottom w:val="single" w:sz="4" w:space="0" w:color="4FCDFF"/>
        <w:insideH w:val="single" w:sz="4" w:space="0" w:color="4FCD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link w:val="af7"/>
    <w:uiPriority w:val="1"/>
    <w:qFormat/>
    <w:rsid w:val="001F4C4C"/>
    <w:rPr>
      <w:sz w:val="22"/>
      <w:szCs w:val="22"/>
      <w:lang w:eastAsia="en-US"/>
    </w:rPr>
  </w:style>
  <w:style w:type="character" w:styleId="af8">
    <w:name w:val="FollowedHyperlink"/>
    <w:basedOn w:val="a0"/>
    <w:uiPriority w:val="99"/>
    <w:semiHidden/>
    <w:unhideWhenUsed/>
    <w:rsid w:val="00F91D19"/>
    <w:rPr>
      <w:color w:val="BA6906" w:themeColor="followedHyperlink"/>
      <w:u w:val="single"/>
    </w:rPr>
  </w:style>
  <w:style w:type="character" w:customStyle="1" w:styleId="apple-converted-space">
    <w:name w:val="apple-converted-space"/>
    <w:basedOn w:val="a0"/>
    <w:rsid w:val="00092529"/>
  </w:style>
  <w:style w:type="character" w:styleId="af9">
    <w:name w:val="Emphasis"/>
    <w:basedOn w:val="a0"/>
    <w:uiPriority w:val="20"/>
    <w:qFormat/>
    <w:rsid w:val="00B708A8"/>
    <w:rPr>
      <w:i/>
      <w:iCs/>
    </w:rPr>
  </w:style>
  <w:style w:type="paragraph" w:styleId="afa">
    <w:name w:val="Revision"/>
    <w:hidden/>
    <w:uiPriority w:val="99"/>
    <w:semiHidden/>
    <w:rsid w:val="002E423F"/>
    <w:rPr>
      <w:sz w:val="22"/>
      <w:szCs w:val="22"/>
      <w:lang w:eastAsia="en-US"/>
    </w:rPr>
  </w:style>
  <w:style w:type="paragraph" w:styleId="afb">
    <w:name w:val="Title"/>
    <w:aliases w:val="Знак Знак,Знак"/>
    <w:basedOn w:val="a"/>
    <w:link w:val="afc"/>
    <w:qFormat/>
    <w:rsid w:val="00F15339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c">
    <w:name w:val="Заголовок Знак"/>
    <w:aliases w:val="Знак Знак Знак,Знак Знак1"/>
    <w:basedOn w:val="a0"/>
    <w:link w:val="afb"/>
    <w:rsid w:val="00F15339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d">
    <w:name w:val="Нормальный (таблица)"/>
    <w:basedOn w:val="a"/>
    <w:next w:val="a"/>
    <w:rsid w:val="007623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2B57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e">
    <w:name w:val="caption"/>
    <w:basedOn w:val="a"/>
    <w:next w:val="a"/>
    <w:uiPriority w:val="35"/>
    <w:unhideWhenUsed/>
    <w:qFormat/>
    <w:rsid w:val="003032C9"/>
    <w:pPr>
      <w:spacing w:after="0" w:line="240" w:lineRule="auto"/>
    </w:pPr>
    <w:rPr>
      <w:b/>
      <w:bCs/>
      <w:color w:val="549E39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6AAE"/>
    <w:rPr>
      <w:rFonts w:asciiTheme="majorHAnsi" w:eastAsiaTheme="majorEastAsia" w:hAnsiTheme="majorHAnsi" w:cstheme="majorBidi"/>
      <w:b/>
      <w:bCs/>
      <w:color w:val="3E762A" w:themeColor="accent1" w:themeShade="BF"/>
      <w:sz w:val="28"/>
      <w:szCs w:val="28"/>
      <w:lang w:eastAsia="en-US"/>
    </w:rPr>
  </w:style>
  <w:style w:type="paragraph" w:customStyle="1" w:styleId="aff">
    <w:name w:val="Прижатый влево"/>
    <w:basedOn w:val="a"/>
    <w:next w:val="a"/>
    <w:uiPriority w:val="99"/>
    <w:rsid w:val="00AC57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4E2830"/>
    <w:rPr>
      <w:sz w:val="22"/>
      <w:szCs w:val="22"/>
      <w:lang w:eastAsia="en-US"/>
    </w:rPr>
  </w:style>
  <w:style w:type="paragraph" w:styleId="aff0">
    <w:name w:val="Document Map"/>
    <w:basedOn w:val="a"/>
    <w:link w:val="aff1"/>
    <w:uiPriority w:val="99"/>
    <w:semiHidden/>
    <w:unhideWhenUsed/>
    <w:rsid w:val="00BA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BA36AF"/>
    <w:rPr>
      <w:rFonts w:ascii="Tahoma" w:hAnsi="Tahoma" w:cs="Tahoma"/>
      <w:sz w:val="16"/>
      <w:szCs w:val="16"/>
      <w:lang w:eastAsia="en-US"/>
    </w:rPr>
  </w:style>
  <w:style w:type="character" w:customStyle="1" w:styleId="aff2">
    <w:name w:val="Цветовое выделение"/>
    <w:uiPriority w:val="99"/>
    <w:rsid w:val="000A6A1A"/>
    <w:rPr>
      <w:b/>
      <w:color w:val="000080"/>
    </w:rPr>
  </w:style>
  <w:style w:type="character" w:customStyle="1" w:styleId="FontStyle198">
    <w:name w:val="Font Style198"/>
    <w:uiPriority w:val="99"/>
    <w:rsid w:val="00885B9A"/>
    <w:rPr>
      <w:rFonts w:ascii="Arial" w:hAnsi="Arial" w:cs="Arial" w:hint="default"/>
      <w:sz w:val="14"/>
      <w:szCs w:val="14"/>
    </w:rPr>
  </w:style>
  <w:style w:type="paragraph" w:customStyle="1" w:styleId="Style101">
    <w:name w:val="Style101"/>
    <w:basedOn w:val="a"/>
    <w:uiPriority w:val="99"/>
    <w:rsid w:val="00885B9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rsid w:val="0004287C"/>
    <w:rPr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04287C"/>
    <w:rPr>
      <w:i/>
      <w:i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4287C"/>
    <w:pPr>
      <w:widowControl w:val="0"/>
      <w:shd w:val="clear" w:color="auto" w:fill="FFFFFF"/>
      <w:spacing w:after="320" w:line="322" w:lineRule="exact"/>
      <w:jc w:val="left"/>
    </w:pPr>
    <w:rPr>
      <w:sz w:val="28"/>
      <w:szCs w:val="28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04287C"/>
    <w:pPr>
      <w:widowControl w:val="0"/>
      <w:shd w:val="clear" w:color="auto" w:fill="FFFFFF"/>
      <w:spacing w:after="0" w:line="317" w:lineRule="exact"/>
      <w:jc w:val="both"/>
    </w:pPr>
    <w:rPr>
      <w:i/>
      <w:i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7E1FEE"/>
    <w:pPr>
      <w:spacing w:after="120" w:line="480" w:lineRule="auto"/>
      <w:ind w:left="283"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E1FEE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Title">
    <w:name w:val="ConsTitle"/>
    <w:rsid w:val="00FE29AB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character" w:styleId="aff3">
    <w:name w:val="Unresolved Mention"/>
    <w:basedOn w:val="a0"/>
    <w:uiPriority w:val="99"/>
    <w:semiHidden/>
    <w:unhideWhenUsed/>
    <w:rsid w:val="00824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5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chart" Target="charts/chart3.xml"/><Relationship Id="rId28" Type="http://schemas.openxmlformats.org/officeDocument/2006/relationships/hyperlink" Target="mailto:fuamokryl@mail.ru" TargetMode="External"/><Relationship Id="rId10" Type="http://schemas.openxmlformats.org/officeDocument/2006/relationships/diagramLayout" Target="diagrams/layout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chart" Target="charts/chart2.xml"/><Relationship Id="rId27" Type="http://schemas.openxmlformats.org/officeDocument/2006/relationships/image" Target="media/image7.jpe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7.219298909751666E-2"/>
          <c:y val="3.3674970956499288E-2"/>
          <c:w val="0.84353088954126865"/>
          <c:h val="0.8308971214663740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Бюджетный кредит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6781798127558532E-2"/>
                  <c:y val="-8.19672131147530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6B6-435A-BB5B-C012BF8BE828}"/>
                </c:ext>
              </c:extLst>
            </c:dLbl>
            <c:dLbl>
              <c:idx val="3"/>
              <c:layout>
                <c:manualLayout>
                  <c:x val="5.4736842105263056E-2"/>
                  <c:y val="-3.0054644808743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6B6-435A-BB5B-C012BF8BE828}"/>
                </c:ext>
              </c:extLst>
            </c:dLbl>
            <c:dLbl>
              <c:idx val="4"/>
              <c:layout>
                <c:manualLayout>
                  <c:x val="5.1123525348805085E-2"/>
                  <c:y val="-1.912568306010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35-494F-A248-7037EF33AB36}"/>
                </c:ext>
              </c:extLst>
            </c:dLbl>
            <c:dLbl>
              <c:idx val="5"/>
              <c:layout>
                <c:manualLayout>
                  <c:x val="4.5866727916986587E-2"/>
                  <c:y val="-1.6393442622950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B6-435A-BB5B-C012BF8BE828}"/>
                </c:ext>
              </c:extLst>
            </c:dLbl>
            <c:dLbl>
              <c:idx val="6"/>
              <c:layout>
                <c:manualLayout>
                  <c:x val="6.0771801883925856E-2"/>
                  <c:y val="-1.001809920631081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35-428A-BF7A-C61F6C136597}"/>
                </c:ext>
              </c:extLst>
            </c:dLbl>
            <c:spPr>
              <a:solidFill>
                <a:schemeClr val="accent1">
                  <a:lumMod val="40000"/>
                  <a:lumOff val="60000"/>
                </a:schemeClr>
              </a:solidFill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на 01.01.2020</c:v>
                </c:pt>
                <c:pt idx="1">
                  <c:v>на 01.01.2021</c:v>
                </c:pt>
                <c:pt idx="2">
                  <c:v>на 01.01.2022</c:v>
                </c:pt>
                <c:pt idx="3">
                  <c:v>на 01.01.2023</c:v>
                </c:pt>
                <c:pt idx="4">
                  <c:v>на 01.01.2024</c:v>
                </c:pt>
                <c:pt idx="5">
                  <c:v>на 01.01.2025</c:v>
                </c:pt>
                <c:pt idx="6">
                  <c:v>на 01.01.2026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C1-4CF6-AA05-3C11225993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Кредиты кредитных организаций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31105900742481E-3"/>
                  <c:y val="-1.90476190476190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C1-4CF6-AA05-3C112259934F}"/>
                </c:ext>
              </c:extLst>
            </c:dLbl>
            <c:dLbl>
              <c:idx val="2"/>
              <c:layout>
                <c:manualLayout>
                  <c:x val="2.8070175438596489E-3"/>
                  <c:y val="-9.8360655737704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B6-435A-BB5B-C012BF8BE828}"/>
                </c:ext>
              </c:extLst>
            </c:dLbl>
            <c:dLbl>
              <c:idx val="3"/>
              <c:layout>
                <c:manualLayout>
                  <c:x val="0"/>
                  <c:y val="-9.0163934426229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B6-435A-BB5B-C012BF8BE828}"/>
                </c:ext>
              </c:extLst>
            </c:dLbl>
            <c:dLbl>
              <c:idx val="4"/>
              <c:layout>
                <c:manualLayout>
                  <c:x val="2.2098079845282496E-3"/>
                  <c:y val="-8.4699453551912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35-494F-A248-7037EF33AB36}"/>
                </c:ext>
              </c:extLst>
            </c:dLbl>
            <c:dLbl>
              <c:idx val="5"/>
              <c:layout>
                <c:manualLayout>
                  <c:x val="-1.4035087719298245E-3"/>
                  <c:y val="-7.6502732240437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B6-435A-BB5B-C012BF8BE828}"/>
                </c:ext>
              </c:extLst>
            </c:dLbl>
            <c:dLbl>
              <c:idx val="6"/>
              <c:layout>
                <c:manualLayout>
                  <c:x val="1.0938972190919162E-2"/>
                  <c:y val="-7.1038143797599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8927377696748705E-2"/>
                      <c:h val="4.942622950819671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035-428A-BF7A-C61F6C136597}"/>
                </c:ext>
              </c:extLst>
            </c:dLbl>
            <c:spPr>
              <a:solidFill>
                <a:schemeClr val="accent2">
                  <a:lumMod val="40000"/>
                  <a:lumOff val="60000"/>
                </a:schemeClr>
              </a:solidFill>
            </c:spPr>
            <c:txPr>
              <a:bodyPr/>
              <a:lstStyle/>
              <a:p>
                <a:pPr>
                  <a:defRPr sz="1400" b="1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на 01.01.2020</c:v>
                </c:pt>
                <c:pt idx="1">
                  <c:v>на 01.01.2021</c:v>
                </c:pt>
                <c:pt idx="2">
                  <c:v>на 01.01.2022</c:v>
                </c:pt>
                <c:pt idx="3">
                  <c:v>на 01.01.2023</c:v>
                </c:pt>
                <c:pt idx="4">
                  <c:v>на 01.01.2024</c:v>
                </c:pt>
                <c:pt idx="5">
                  <c:v>на 01.01.2025</c:v>
                </c:pt>
                <c:pt idx="6">
                  <c:v>на 01.01.2026</c:v>
                </c:pt>
              </c:strCache>
            </c:strRef>
          </c:cat>
          <c:val>
            <c:numRef>
              <c:f>Лист1!$C$2:$C$8</c:f>
              <c:numCache>
                <c:formatCode>0.0</c:formatCode>
                <c:ptCount val="7"/>
                <c:pt idx="0">
                  <c:v>3.9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C1-4CF6-AA05-3C112259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0084352"/>
        <c:axId val="100102528"/>
        <c:axId val="0"/>
      </c:bar3DChart>
      <c:catAx>
        <c:axId val="100084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 baseline="0"/>
            </a:pPr>
            <a:endParaRPr lang="ru-RU"/>
          </a:p>
        </c:txPr>
        <c:crossAx val="100102528"/>
        <c:crosses val="autoZero"/>
        <c:auto val="1"/>
        <c:lblAlgn val="ctr"/>
        <c:lblOffset val="100"/>
        <c:noMultiLvlLbl val="0"/>
      </c:catAx>
      <c:valAx>
        <c:axId val="10010252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0084352"/>
        <c:crosses val="autoZero"/>
        <c:crossBetween val="between"/>
      </c:valAx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9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418527537804312E-2"/>
          <c:y val="8.7651890735880242E-2"/>
          <c:w val="0.60917795081350257"/>
          <c:h val="0.870409324818649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7"/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0-CC96-47A1-A251-2ABB5D4DB80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CC96-47A1-A251-2ABB5D4DB801}"/>
              </c:ext>
            </c:extLst>
          </c:dPt>
          <c:dPt>
            <c:idx val="9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2-CC96-47A1-A251-2ABB5D4DB801}"/>
              </c:ext>
            </c:extLst>
          </c:dPt>
          <c:dLbls>
            <c:dLbl>
              <c:idx val="0"/>
              <c:layout>
                <c:manualLayout>
                  <c:x val="1.7303593064612627E-2"/>
                  <c:y val="-7.7921972716373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73B-423C-AA14-A2E9514E754D}"/>
                </c:ext>
              </c:extLst>
            </c:dLbl>
            <c:dLbl>
              <c:idx val="3"/>
              <c:layout>
                <c:manualLayout>
                  <c:x val="1.7028742242976288E-2"/>
                  <c:y val="-3.17720929711919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96-47A1-A251-2ABB5D4DB801}"/>
                </c:ext>
              </c:extLst>
            </c:dLbl>
            <c:dLbl>
              <c:idx val="4"/>
              <c:layout>
                <c:manualLayout>
                  <c:x val="9.1988787770369443E-4"/>
                  <c:y val="6.10469754272841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825583085046784E-2"/>
                      <c:h val="5.8057742782152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C96-47A1-A251-2ABB5D4DB801}"/>
                </c:ext>
              </c:extLst>
            </c:dLbl>
            <c:dLbl>
              <c:idx val="5"/>
              <c:layout>
                <c:manualLayout>
                  <c:x val="-2.3692098625128905E-2"/>
                  <c:y val="-2.0182941699216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96-47A1-A251-2ABB5D4DB801}"/>
                </c:ext>
              </c:extLst>
            </c:dLbl>
            <c:dLbl>
              <c:idx val="6"/>
              <c:layout>
                <c:manualLayout>
                  <c:x val="-3.4593578751114996E-2"/>
                  <c:y val="-4.1025194458180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96-47A1-A251-2ABB5D4DB801}"/>
                </c:ext>
              </c:extLst>
            </c:dLbl>
            <c:dLbl>
              <c:idx val="7"/>
              <c:layout>
                <c:manualLayout>
                  <c:x val="3.6580049486941279E-3"/>
                  <c:y val="-3.6564920125725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96-47A1-A251-2ABB5D4DB801}"/>
                </c:ext>
              </c:extLst>
            </c:dLbl>
            <c:dLbl>
              <c:idx val="8"/>
              <c:layout>
                <c:manualLayout>
                  <c:x val="-1.8755230052142774E-2"/>
                  <c:y val="-5.111597161465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96-47A1-A251-2ABB5D4DB801}"/>
                </c:ext>
              </c:extLst>
            </c:dLbl>
            <c:dLbl>
              <c:idx val="9"/>
              <c:layout>
                <c:manualLayout>
                  <c:x val="3.1803492882780761E-2"/>
                  <c:y val="-3.6373296884320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96-47A1-A251-2ABB5D4DB801}"/>
                </c:ext>
              </c:extLst>
            </c:dLbl>
            <c:dLbl>
              <c:idx val="11"/>
              <c:layout>
                <c:manualLayout>
                  <c:x val="1.7569968702365813E-2"/>
                  <c:y val="2.3183953857619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96-47A1-A251-2ABB5D4DB801}"/>
                </c:ext>
              </c:extLst>
            </c:dLbl>
            <c:dLbl>
              <c:idx val="12"/>
              <c:layout>
                <c:manualLayout>
                  <c:x val="1.6977688785465392E-2"/>
                  <c:y val="4.9912348919348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96-47A1-A251-2ABB5D4DB8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shade val="95000"/>
                      <a:satMod val="105000"/>
                    </a:schemeClr>
                  </a:solidFill>
                  <a:prstDash val="solid"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4"/>
                <c:pt idx="0">
                  <c:v>налог на прибыль организаций - 1366,6 тыс.руб.</c:v>
                </c:pt>
                <c:pt idx="1">
                  <c:v>налог на доходы физических лиц - 290024,7 тыс.руб.</c:v>
                </c:pt>
                <c:pt idx="2">
                  <c:v>акцизы по подакцизным товарам -1141,4 тыс.рублей</c:v>
                </c:pt>
                <c:pt idx="3">
                  <c:v>налог, взимаемый в связи с применением упрощенной системы налогообложения -62375,0тыс. рублей</c:v>
                </c:pt>
                <c:pt idx="4">
                  <c:v>налог, взимаемый в связи с применением патентной системы налогообложения - 18104,1 тыс. рублей</c:v>
                </c:pt>
                <c:pt idx="5">
                  <c:v>прочие налоговые доходы - 2045,1 тыс.руб.</c:v>
                </c:pt>
                <c:pt idx="6">
                  <c:v>единый сельскохозяйственный налог - 71865,2 тыс.рублей</c:v>
                </c:pt>
                <c:pt idx="7">
                  <c:v>государственная пошлина - 13314,3 тыс.руб.</c:v>
                </c:pt>
                <c:pt idx="8">
                  <c:v>доходы, получаемые в виде арендной платы - 27309,2 тыс.руб.</c:v>
                </c:pt>
                <c:pt idx="9">
                  <c:v>плата за негативное воздействие на окружающую среду - 484,8 тыс.руб.</c:v>
                </c:pt>
                <c:pt idx="10">
                  <c:v>доходы от компенсации затрат государства - 2012,6 тыс.руб.</c:v>
                </c:pt>
                <c:pt idx="11">
                  <c:v>доходы от продажи материальных и нематериальных активов - 20236,3 тыс.руб.</c:v>
                </c:pt>
                <c:pt idx="12">
                  <c:v>штрафы, санкции, возмещение ущерба - 1115,9 тыс.руб.</c:v>
                </c:pt>
                <c:pt idx="13">
                  <c:v>прочие неналоговые доходы - (-) 959,1 тыс. руб.</c:v>
                </c:pt>
              </c:strCache>
            </c:strRef>
          </c:cat>
          <c:val>
            <c:numRef>
              <c:f>Лист1!$B$2:$B$15</c:f>
              <c:numCache>
                <c:formatCode>0.0%</c:formatCode>
                <c:ptCount val="14"/>
                <c:pt idx="0">
                  <c:v>2.6773184733603285E-3</c:v>
                </c:pt>
                <c:pt idx="1">
                  <c:v>0.56819002417736519</c:v>
                </c:pt>
                <c:pt idx="2">
                  <c:v>2.2361271077809743E-3</c:v>
                </c:pt>
                <c:pt idx="3">
                  <c:v>0.12219942907643093</c:v>
                </c:pt>
                <c:pt idx="4">
                  <c:v>3.5467906756594995E-2</c:v>
                </c:pt>
                <c:pt idx="5">
                  <c:v>4.0065739864402223E-3</c:v>
                </c:pt>
                <c:pt idx="6">
                  <c:v>0.14079176609961561</c:v>
                </c:pt>
                <c:pt idx="7">
                  <c:v>2.6084166068975137E-2</c:v>
                </c:pt>
                <c:pt idx="8">
                  <c:v>5.3501701780105292E-2</c:v>
                </c:pt>
                <c:pt idx="9">
                  <c:v>9.49776083627314E-4</c:v>
                </c:pt>
                <c:pt idx="10">
                  <c:v>3.9429029412300582E-3</c:v>
                </c:pt>
                <c:pt idx="11">
                  <c:v>3.9645119144198458E-2</c:v>
                </c:pt>
                <c:pt idx="12">
                  <c:v>2.1861698261545375E-3</c:v>
                </c:pt>
                <c:pt idx="13">
                  <c:v>-1.8789815218790366E-3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C96-47A1-A251-2ABB5D4DB8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125275274910713"/>
          <c:y val="1.1223344556677889E-2"/>
          <c:w val="0.31745467524237547"/>
          <c:h val="0.98877665488664312"/>
        </c:manualLayout>
      </c:layout>
      <c:overlay val="0"/>
      <c:txPr>
        <a:bodyPr/>
        <a:lstStyle/>
        <a:p>
          <a:pPr>
            <a:defRPr sz="1000" b="1" baseline="0">
              <a:solidFill>
                <a:srgbClr val="006666"/>
              </a:solidFill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405186041930775E-4"/>
          <c:y val="9.5853178658011254E-2"/>
          <c:w val="0.61635946725389279"/>
          <c:h val="0.781620244034381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13E8-41FE-A81B-4EB06D5A1C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3E8-41FE-A81B-4EB06D5A1C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13E8-41FE-A81B-4EB06D5A1C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3E8-41FE-A81B-4EB06D5A1C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13E8-41FE-A81B-4EB06D5A1C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3E8-41FE-A81B-4EB06D5A1C2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5E66-4F63-9BB2-745749C408E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AFA0-495C-B29F-57133248F8C1}"/>
              </c:ext>
            </c:extLst>
          </c:dPt>
          <c:dLbls>
            <c:dLbl>
              <c:idx val="0"/>
              <c:layout>
                <c:manualLayout>
                  <c:x val="-6.100003535478532E-2"/>
                  <c:y val="7.99722706417422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E8-41FE-A81B-4EB06D5A1C20}"/>
                </c:ext>
              </c:extLst>
            </c:dLbl>
            <c:dLbl>
              <c:idx val="1"/>
              <c:layout>
                <c:manualLayout>
                  <c:x val="-8.1924108428075744E-3"/>
                  <c:y val="1.775488964353389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E8-41FE-A81B-4EB06D5A1C20}"/>
                </c:ext>
              </c:extLst>
            </c:dLbl>
            <c:dLbl>
              <c:idx val="2"/>
              <c:layout>
                <c:manualLayout>
                  <c:x val="7.5757223740233245E-3"/>
                  <c:y val="2.121547602758186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E8-41FE-A81B-4EB06D5A1C20}"/>
                </c:ext>
              </c:extLst>
            </c:dLbl>
            <c:dLbl>
              <c:idx val="3"/>
              <c:layout>
                <c:manualLayout>
                  <c:x val="-4.530877354249898E-2"/>
                  <c:y val="-6.197527599126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E8-41FE-A81B-4EB06D5A1C20}"/>
                </c:ext>
              </c:extLst>
            </c:dLbl>
            <c:dLbl>
              <c:idx val="4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E8-41FE-A81B-4EB06D5A1C20}"/>
                </c:ext>
              </c:extLst>
            </c:dLbl>
            <c:dLbl>
              <c:idx val="5"/>
              <c:layout>
                <c:manualLayout>
                  <c:x val="7.1164132065275039E-4"/>
                  <c:y val="6.99013844643465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E8-41FE-A81B-4EB06D5A1C2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E66-4F63-9BB2-745749C408EB}"/>
                </c:ext>
              </c:extLst>
            </c:dLbl>
            <c:dLbl>
              <c:idx val="7"/>
              <c:layout>
                <c:manualLayout>
                  <c:x val="7.6967367533195621E-3"/>
                  <c:y val="2.725811945262565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FA0-495C-B29F-57133248F8C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дотации на выравнивание бюджетной обеспеченности - 126,6 млн.рублей</c:v>
                </c:pt>
                <c:pt idx="1">
                  <c:v>дотации на поддержку мер по обеспечению сбалансированности бюджетов - 1,8 млн.рублей</c:v>
                </c:pt>
                <c:pt idx="2">
                  <c:v>прочие дотации - 7,5 млн.рублей</c:v>
                </c:pt>
                <c:pt idx="3">
                  <c:v>субсидии- 210,3 млн.рублей</c:v>
                </c:pt>
                <c:pt idx="4">
                  <c:v>субвенции- 679,3 млн.рублей</c:v>
                </c:pt>
                <c:pt idx="5">
                  <c:v>иные межбюджетные трансферты- 32,0 млн.рублей</c:v>
                </c:pt>
                <c:pt idx="6">
                  <c:v>возврат остатков межбюджетных трансфертов, имеющих целевое назначение, прошлых лет - (-)0,4 млн.рублей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0.11977294228949857</c:v>
                </c:pt>
                <c:pt idx="1">
                  <c:v>1.7029328287606433E-3</c:v>
                </c:pt>
                <c:pt idx="2">
                  <c:v>7.0955534531693476E-3</c:v>
                </c:pt>
                <c:pt idx="3">
                  <c:v>0.19895931882686851</c:v>
                </c:pt>
                <c:pt idx="4">
                  <c:v>0.64200000000000002</c:v>
                </c:pt>
                <c:pt idx="5">
                  <c:v>3.0274361400189215E-2</c:v>
                </c:pt>
                <c:pt idx="6">
                  <c:v>-3.7842951750236518E-4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E8-41FE-A81B-4EB06D5A1C20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1313985847984"/>
          <c:y val="0.14783514656087837"/>
          <c:w val="0.30696802412206492"/>
          <c:h val="0.6637585467693315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2000">
                <a:solidFill>
                  <a:srgbClr val="006666"/>
                </a:solidFill>
                <a:latin typeface="+mj-lt"/>
              </a:defRPr>
            </a:pPr>
            <a:r>
              <a:rPr lang="ru-RU" sz="2000">
                <a:solidFill>
                  <a:srgbClr val="006666"/>
                </a:solidFill>
                <a:latin typeface="+mj-lt"/>
              </a:rPr>
              <a:t>Структура расходов бюджета МО Крыловский район</a:t>
            </a:r>
          </a:p>
          <a:p>
            <a:pPr>
              <a:defRPr sz="2000">
                <a:solidFill>
                  <a:srgbClr val="006666"/>
                </a:solidFill>
                <a:latin typeface="+mj-lt"/>
              </a:defRPr>
            </a:pPr>
            <a:r>
              <a:rPr lang="ru-RU" sz="2000">
                <a:solidFill>
                  <a:srgbClr val="006666"/>
                </a:solidFill>
                <a:latin typeface="+mj-lt"/>
              </a:rPr>
              <a:t> </a:t>
            </a:r>
            <a:endParaRPr lang="ru-RU" sz="1400" baseline="0">
              <a:solidFill>
                <a:srgbClr val="006666"/>
              </a:solidFill>
              <a:latin typeface="+mj-lt"/>
            </a:endParaRPr>
          </a:p>
        </c:rich>
      </c:tx>
      <c:layout>
        <c:manualLayout>
          <c:xMode val="edge"/>
          <c:yMode val="edge"/>
          <c:x val="0.12082243523907338"/>
          <c:y val="2.5806451612903226E-2"/>
        </c:manualLayout>
      </c:layout>
      <c:overlay val="0"/>
    </c:title>
    <c:autoTitleDeleted val="0"/>
    <c:view3D>
      <c:rotX val="7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400504614342562"/>
          <c:w val="0.68320302641297559"/>
          <c:h val="0.859949538565743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explosion val="1"/>
          <c:dPt>
            <c:idx val="0"/>
            <c:bubble3D val="0"/>
            <c:spPr>
              <a:solidFill>
                <a:srgbClr val="FFFF0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3281-477C-BC7C-7148F2150688}"/>
              </c:ext>
            </c:extLst>
          </c:dPt>
          <c:dPt>
            <c:idx val="1"/>
            <c:bubble3D val="0"/>
            <c:spPr>
              <a:solidFill>
                <a:srgbClr val="38DE22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3281-477C-BC7C-7148F2150688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3281-477C-BC7C-7148F2150688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3281-477C-BC7C-7148F2150688}"/>
              </c:ext>
            </c:extLst>
          </c:dPt>
          <c:dPt>
            <c:idx val="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3281-477C-BC7C-7148F2150688}"/>
              </c:ext>
            </c:extLst>
          </c:dPt>
          <c:dPt>
            <c:idx val="5"/>
            <c:bubble3D val="0"/>
            <c:spPr>
              <a:solidFill>
                <a:srgbClr val="0033CC">
                  <a:alpha val="78000"/>
                </a:srgbClr>
              </a:solidFill>
              <a:ln>
                <a:solidFill>
                  <a:srgbClr val="9B1CD4"/>
                </a:solidFill>
              </a:ln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3281-477C-BC7C-7148F2150688}"/>
              </c:ext>
            </c:extLst>
          </c:dPt>
          <c:dPt>
            <c:idx val="6"/>
            <c:bubble3D val="0"/>
            <c:spPr>
              <a:solidFill>
                <a:srgbClr val="FF99FF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D-3281-477C-BC7C-7148F2150688}"/>
              </c:ext>
            </c:extLst>
          </c:dPt>
          <c:dPt>
            <c:idx val="7"/>
            <c:bubble3D val="0"/>
            <c:spPr>
              <a:solidFill>
                <a:srgbClr val="00B05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F-3281-477C-BC7C-7148F2150688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-                         145,1 млн.руб.</c:v>
                </c:pt>
                <c:pt idx="1">
                  <c:v>Нац.безопасность и правоохранительная деят-сть - 19,7 млн.руб.</c:v>
                </c:pt>
                <c:pt idx="2">
                  <c:v>Национальная экономика - 36,7 млн.руб.</c:v>
                </c:pt>
                <c:pt idx="3">
                  <c:v>Жилищно-коммунальное хозяйство - 153,8 млн.руб.</c:v>
                </c:pt>
                <c:pt idx="4">
                  <c:v>Социально-культурная сфера -1202,3 млн.руб.</c:v>
                </c:pt>
                <c:pt idx="5">
                  <c:v>Межбюджетные трансферты бюджетам муниципальных образований - 2,8 млн.руб.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9.2988977185337074</c:v>
                </c:pt>
                <c:pt idx="1">
                  <c:v>1.2624967956934119</c:v>
                </c:pt>
                <c:pt idx="2">
                  <c:v>2.3519610356318896</c:v>
                </c:pt>
                <c:pt idx="3">
                  <c:v>9.8000000000000007</c:v>
                </c:pt>
                <c:pt idx="4">
                  <c:v>77</c:v>
                </c:pt>
                <c:pt idx="5">
                  <c:v>0.17944116893104331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281-477C-BC7C-7148F215068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layout>
        <c:manualLayout>
          <c:xMode val="edge"/>
          <c:yMode val="edge"/>
          <c:x val="0.67082035306334376"/>
          <c:y val="0.14212454212454212"/>
          <c:w val="0.3291796469366563"/>
          <c:h val="0.70343020309274529"/>
        </c:manualLayout>
      </c:layout>
      <c:overlay val="0"/>
      <c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c:spPr>
      <c:txPr>
        <a:bodyPr/>
        <a:lstStyle/>
        <a:p>
          <a:pPr>
            <a:defRPr sz="1200" b="1" i="0" baseline="0">
              <a:solidFill>
                <a:srgbClr val="006666"/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66206936397101301"/>
          <c:h val="0.946142782152231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3"/>
          <c:dPt>
            <c:idx val="1"/>
            <c:bubble3D val="0"/>
            <c:spPr>
              <a:effectLst>
                <a:outerShdw blurRad="40000" dist="508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DC41-4E2F-8AE3-40F212523BA9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DC41-4E2F-8AE3-40F212523BA9}"/>
              </c:ext>
            </c:extLst>
          </c:dPt>
          <c:dLbls>
            <c:dLbl>
              <c:idx val="0"/>
              <c:layout>
                <c:manualLayout>
                  <c:x val="-2.8225182544005949E-2"/>
                  <c:y val="-0.300109886264217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41-4E2F-8AE3-40F212523BA9}"/>
                </c:ext>
              </c:extLst>
            </c:dLbl>
            <c:dLbl>
              <c:idx val="1"/>
              <c:layout>
                <c:manualLayout>
                  <c:x val="-1.5178417163263409E-2"/>
                  <c:y val="-2.2031496062992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41-4E2F-8AE3-40F212523BA9}"/>
                </c:ext>
              </c:extLst>
            </c:dLbl>
            <c:dLbl>
              <c:idx val="2"/>
              <c:layout>
                <c:manualLayout>
                  <c:x val="-7.0364317667838683E-3"/>
                  <c:y val="-1.78349956255468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  <a:r>
                      <a:rPr lang="en-US" baseline="0"/>
                      <a:t>%</a:t>
                    </a:r>
                    <a:endParaRPr lang="en-US"/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53319357092943"/>
                      <c:h val="4.242222222222221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DC41-4E2F-8AE3-40F212523BA9}"/>
                </c:ext>
              </c:extLst>
            </c:dLbl>
            <c:dLbl>
              <c:idx val="3"/>
              <c:layout>
                <c:manualLayout>
                  <c:x val="2.7852391092622854E-2"/>
                  <c:y val="-4.44444444444444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719022543565696E-2"/>
                      <c:h val="5.79777777777777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DC41-4E2F-8AE3-40F212523BA9}"/>
                </c:ext>
              </c:extLst>
            </c:dLbl>
            <c:dLbl>
              <c:idx val="4"/>
              <c:layout>
                <c:manualLayout>
                  <c:x val="0.1061754073193681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41-4E2F-8AE3-40F212523B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kern="12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Образование - 920,2 млн.руб. </c:v>
                </c:pt>
                <c:pt idx="1">
                  <c:v>Культура, кинематография -72,0 млн.руб. </c:v>
                </c:pt>
                <c:pt idx="2">
                  <c:v>Здравоохранение - 28,5 млн. руб.</c:v>
                </c:pt>
                <c:pt idx="3">
                  <c:v>Социальная политика - 83,8 млн.руб. </c:v>
                </c:pt>
                <c:pt idx="4">
                  <c:v>Физкультура и спорт - 97,8 млн.руб. 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0.76536638110288624</c:v>
                </c:pt>
                <c:pt idx="1">
                  <c:v>5.9885219995009564E-2</c:v>
                </c:pt>
                <c:pt idx="2">
                  <c:v>2.3704566248024622E-2</c:v>
                </c:pt>
                <c:pt idx="3">
                  <c:v>6.969974216085835E-2</c:v>
                </c:pt>
                <c:pt idx="4">
                  <c:v>8.1344090493221333E-2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41-4E2F-8AE3-40F212523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7">
          <a:noFill/>
        </a:ln>
        <a:scene3d>
          <a:camera prst="orthographicFront"/>
          <a:lightRig rig="threePt" dir="t"/>
        </a:scene3d>
        <a:sp3d/>
      </c:spPr>
    </c:plotArea>
    <c:legend>
      <c:legendPos val="r"/>
      <c:layout>
        <c:manualLayout>
          <c:xMode val="edge"/>
          <c:yMode val="edge"/>
          <c:x val="0.61135707093217118"/>
          <c:y val="0.11796775403074614"/>
          <c:w val="0.38025718483302801"/>
          <c:h val="0.62406456692913392"/>
        </c:manualLayout>
      </c:layout>
      <c:overlay val="0"/>
      <c:txPr>
        <a:bodyPr/>
        <a:lstStyle/>
        <a:p>
          <a:pPr>
            <a:defRPr sz="1400" b="1" i="0" baseline="0">
              <a:solidFill>
                <a:srgbClr val="006666"/>
              </a:solidFill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43AE40-D947-4C4B-9927-5DB440BB34CC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</dgm:pt>
    <dgm:pt modelId="{2561FA68-26C5-4B00-894A-65A1D48BF29B}">
      <dgm:prSet phldrT="[Текст]" custT="1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</a:pPr>
          <a:r>
            <a:rPr lang="ru-RU" sz="18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Публичные слушания по  проекту бюджета муниципального образования Крыловский район на 2025 год и на плановый период 2026 и 2027 годов проведены 5 декабря 2024 года</a:t>
          </a:r>
        </a:p>
      </dgm:t>
    </dgm:pt>
    <dgm:pt modelId="{C9249994-31BA-414E-A2DA-B6B841A7A45A}" type="parTrans" cxnId="{793DCC3F-6765-4D3F-9389-7F3BCF955392}">
      <dgm:prSet/>
      <dgm:spPr/>
      <dgm:t>
        <a:bodyPr/>
        <a:lstStyle/>
        <a:p>
          <a:endParaRPr lang="ru-RU"/>
        </a:p>
      </dgm:t>
    </dgm:pt>
    <dgm:pt modelId="{76755366-8561-45C6-99FE-FD2C330CF28C}" type="sibTrans" cxnId="{793DCC3F-6765-4D3F-9389-7F3BCF955392}">
      <dgm:prSet/>
      <dgm:spPr/>
      <dgm:t>
        <a:bodyPr/>
        <a:lstStyle/>
        <a:p>
          <a:endParaRPr lang="ru-RU"/>
        </a:p>
      </dgm:t>
    </dgm:pt>
    <dgm:pt modelId="{228FE745-91A7-40AD-8491-F445076235BF}">
      <dgm:prSet phldrT="[Текст]" custT="1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</a:pPr>
          <a:r>
            <a:rPr lang="ru-RU" sz="18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Бюджет муниципального образования Крыловский район утвержден решением Совета муниципального образования Крыловский район  от 12.12.2024 № 310 "О  бюджете муниципального образования Крыловский район  на 2025 год и на плановый период 2026 и 2027 годов" </a:t>
          </a:r>
        </a:p>
      </dgm:t>
    </dgm:pt>
    <dgm:pt modelId="{811A26E6-655B-4D72-9156-BC1951C69A62}" type="parTrans" cxnId="{C48F9904-5909-4B6A-858D-1B86D5341A69}">
      <dgm:prSet/>
      <dgm:spPr/>
      <dgm:t>
        <a:bodyPr/>
        <a:lstStyle/>
        <a:p>
          <a:endParaRPr lang="ru-RU"/>
        </a:p>
      </dgm:t>
    </dgm:pt>
    <dgm:pt modelId="{0559DD69-635C-4532-8E3F-D1D98D56904A}" type="sibTrans" cxnId="{C48F9904-5909-4B6A-858D-1B86D5341A69}">
      <dgm:prSet/>
      <dgm:spPr/>
      <dgm:t>
        <a:bodyPr/>
        <a:lstStyle/>
        <a:p>
          <a:endParaRPr lang="ru-RU"/>
        </a:p>
      </dgm:t>
    </dgm:pt>
    <dgm:pt modelId="{000FEB31-25B3-4620-BCB4-8DE7930A8F78}">
      <dgm:prSet phldrT="[Текст]" custT="1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</a:pPr>
          <a:r>
            <a:rPr lang="ru-RU" sz="18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Публичные слушания по рассмотрению годового отчета об исполнении бюджета за 2025 год проведены 18 мая 2026 года </a:t>
          </a:r>
        </a:p>
      </dgm:t>
    </dgm:pt>
    <dgm:pt modelId="{9D587E9D-863D-4075-9DF2-13674932E831}" type="parTrans" cxnId="{AC486B34-E8E1-4E50-A204-EF89027A5C01}">
      <dgm:prSet/>
      <dgm:spPr/>
      <dgm:t>
        <a:bodyPr/>
        <a:lstStyle/>
        <a:p>
          <a:endParaRPr lang="ru-RU"/>
        </a:p>
      </dgm:t>
    </dgm:pt>
    <dgm:pt modelId="{518FF974-B021-402B-A130-A96D751AF6C4}" type="sibTrans" cxnId="{AC486B34-E8E1-4E50-A204-EF89027A5C01}">
      <dgm:prSet/>
      <dgm:spPr/>
      <dgm:t>
        <a:bodyPr/>
        <a:lstStyle/>
        <a:p>
          <a:endParaRPr lang="ru-RU"/>
        </a:p>
      </dgm:t>
    </dgm:pt>
    <dgm:pt modelId="{E8EDEBF3-2FAB-4522-AC2A-F225E18117BE}">
      <dgm:prSet custT="1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ct val="35000"/>
            </a:spcAft>
          </a:pPr>
          <a:r>
            <a:rPr lang="ru-RU" sz="1800" b="1">
              <a:solidFill>
                <a:srgbClr val="006666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Отчет об исполнении бюджета муниципального образования Крыловский район за 2025 год утвержден решением Совета муниципального образования Крыловский муниципальный район Краснодарского края от 18.06.2026 № 78</a:t>
          </a:r>
        </a:p>
      </dgm:t>
    </dgm:pt>
    <dgm:pt modelId="{6DD3917E-5781-4C86-B7CD-7E25B6AF705F}" type="parTrans" cxnId="{32EEEF52-2621-4A2E-A35F-842555D9E797}">
      <dgm:prSet/>
      <dgm:spPr/>
      <dgm:t>
        <a:bodyPr/>
        <a:lstStyle/>
        <a:p>
          <a:endParaRPr lang="ru-RU"/>
        </a:p>
      </dgm:t>
    </dgm:pt>
    <dgm:pt modelId="{15537989-2620-460B-85C5-0AA80F92D2B8}" type="sibTrans" cxnId="{32EEEF52-2621-4A2E-A35F-842555D9E797}">
      <dgm:prSet/>
      <dgm:spPr/>
      <dgm:t>
        <a:bodyPr/>
        <a:lstStyle/>
        <a:p>
          <a:endParaRPr lang="ru-RU"/>
        </a:p>
      </dgm:t>
    </dgm:pt>
    <dgm:pt modelId="{A9623E16-CDAA-4159-A837-4C119CE6E31D}" type="pres">
      <dgm:prSet presAssocID="{C843AE40-D947-4C4B-9927-5DB440BB34CC}" presName="linear" presStyleCnt="0">
        <dgm:presLayoutVars>
          <dgm:dir/>
          <dgm:animLvl val="lvl"/>
          <dgm:resizeHandles val="exact"/>
        </dgm:presLayoutVars>
      </dgm:prSet>
      <dgm:spPr/>
    </dgm:pt>
    <dgm:pt modelId="{1A1FC5E7-426F-435C-ACE7-CF787C9809BA}" type="pres">
      <dgm:prSet presAssocID="{2561FA68-26C5-4B00-894A-65A1D48BF29B}" presName="parentLin" presStyleCnt="0"/>
      <dgm:spPr/>
    </dgm:pt>
    <dgm:pt modelId="{AD94F23D-29A6-4612-9FB6-5A0F77906201}" type="pres">
      <dgm:prSet presAssocID="{2561FA68-26C5-4B00-894A-65A1D48BF29B}" presName="parentLeftMargin" presStyleLbl="node1" presStyleIdx="0" presStyleCnt="4"/>
      <dgm:spPr/>
    </dgm:pt>
    <dgm:pt modelId="{E8F584DA-802A-4B62-9382-0F736C1CEB3B}" type="pres">
      <dgm:prSet presAssocID="{2561FA68-26C5-4B00-894A-65A1D48BF29B}" presName="parentText" presStyleLbl="node1" presStyleIdx="0" presStyleCnt="4" custScaleX="142857" custScaleY="154179" custLinFactNeighborX="515" custLinFactNeighborY="2247">
        <dgm:presLayoutVars>
          <dgm:chMax val="0"/>
          <dgm:bulletEnabled val="1"/>
        </dgm:presLayoutVars>
      </dgm:prSet>
      <dgm:spPr/>
    </dgm:pt>
    <dgm:pt modelId="{7E494F2B-71BA-4F67-A6A8-8FB1F69F0C38}" type="pres">
      <dgm:prSet presAssocID="{2561FA68-26C5-4B00-894A-65A1D48BF29B}" presName="negativeSpace" presStyleCnt="0"/>
      <dgm:spPr/>
    </dgm:pt>
    <dgm:pt modelId="{509E4FF1-EF52-4F2E-AD54-29F51AF553FA}" type="pres">
      <dgm:prSet presAssocID="{2561FA68-26C5-4B00-894A-65A1D48BF29B}" presName="childText" presStyleLbl="conFgAcc1" presStyleIdx="0" presStyleCnt="4">
        <dgm:presLayoutVars>
          <dgm:bulletEnabled val="1"/>
        </dgm:presLayoutVars>
      </dgm:prSet>
      <dgm:spPr>
        <a:solidFill>
          <a:schemeClr val="tx2">
            <a:lumMod val="40000"/>
            <a:lumOff val="60000"/>
            <a:alpha val="90000"/>
          </a:schemeClr>
        </a:solidFill>
        <a:ln>
          <a:solidFill>
            <a:schemeClr val="tx2">
              <a:lumMod val="40000"/>
              <a:lumOff val="60000"/>
            </a:schemeClr>
          </a:solidFill>
        </a:ln>
      </dgm:spPr>
    </dgm:pt>
    <dgm:pt modelId="{BB366F02-42FC-4A97-BDB7-C7C2241785BA}" type="pres">
      <dgm:prSet presAssocID="{76755366-8561-45C6-99FE-FD2C330CF28C}" presName="spaceBetweenRectangles" presStyleCnt="0"/>
      <dgm:spPr/>
    </dgm:pt>
    <dgm:pt modelId="{29FC8175-4B1E-4CCF-92E6-5BC9F4EF0D5B}" type="pres">
      <dgm:prSet presAssocID="{228FE745-91A7-40AD-8491-F445076235BF}" presName="parentLin" presStyleCnt="0"/>
      <dgm:spPr/>
    </dgm:pt>
    <dgm:pt modelId="{32407C98-E772-4C63-9C02-0B2DC1EA532E}" type="pres">
      <dgm:prSet presAssocID="{228FE745-91A7-40AD-8491-F445076235BF}" presName="parentLeftMargin" presStyleLbl="node1" presStyleIdx="0" presStyleCnt="4"/>
      <dgm:spPr/>
    </dgm:pt>
    <dgm:pt modelId="{E94C4E57-2ED2-411B-9E51-E30C9AD7A72D}" type="pres">
      <dgm:prSet presAssocID="{228FE745-91A7-40AD-8491-F445076235BF}" presName="parentText" presStyleLbl="node1" presStyleIdx="1" presStyleCnt="4" custScaleX="142857" custScaleY="223359" custLinFactNeighborX="515" custLinFactNeighborY="-13531">
        <dgm:presLayoutVars>
          <dgm:chMax val="0"/>
          <dgm:bulletEnabled val="1"/>
        </dgm:presLayoutVars>
      </dgm:prSet>
      <dgm:spPr/>
    </dgm:pt>
    <dgm:pt modelId="{545A74CE-3A54-4E4B-B694-55236ABEC299}" type="pres">
      <dgm:prSet presAssocID="{228FE745-91A7-40AD-8491-F445076235BF}" presName="negativeSpace" presStyleCnt="0"/>
      <dgm:spPr/>
    </dgm:pt>
    <dgm:pt modelId="{2319948A-D7CE-405F-BEB9-EFC4DA64CBE9}" type="pres">
      <dgm:prSet presAssocID="{228FE745-91A7-40AD-8491-F445076235BF}" presName="childText" presStyleLbl="conFgAcc1" presStyleIdx="1" presStyleCnt="4">
        <dgm:presLayoutVars>
          <dgm:bulletEnabled val="1"/>
        </dgm:presLayoutVars>
      </dgm:prSet>
      <dgm:spPr>
        <a:solidFill>
          <a:schemeClr val="tx2">
            <a:lumMod val="40000"/>
            <a:lumOff val="60000"/>
            <a:alpha val="90000"/>
          </a:schemeClr>
        </a:solidFill>
        <a:ln>
          <a:solidFill>
            <a:schemeClr val="tx2">
              <a:lumMod val="40000"/>
              <a:lumOff val="60000"/>
            </a:schemeClr>
          </a:solidFill>
        </a:ln>
      </dgm:spPr>
    </dgm:pt>
    <dgm:pt modelId="{AA9F8E97-0F5A-4E80-A60E-7DD4E1E2A35D}" type="pres">
      <dgm:prSet presAssocID="{0559DD69-635C-4532-8E3F-D1D98D56904A}" presName="spaceBetweenRectangles" presStyleCnt="0"/>
      <dgm:spPr/>
    </dgm:pt>
    <dgm:pt modelId="{505B4664-8A69-4751-8B5D-C7B3B2B8BFDC}" type="pres">
      <dgm:prSet presAssocID="{000FEB31-25B3-4620-BCB4-8DE7930A8F78}" presName="parentLin" presStyleCnt="0"/>
      <dgm:spPr/>
    </dgm:pt>
    <dgm:pt modelId="{5B0BB1DA-F1D1-4D2A-ABFA-0C3952D9B42A}" type="pres">
      <dgm:prSet presAssocID="{000FEB31-25B3-4620-BCB4-8DE7930A8F78}" presName="parentLeftMargin" presStyleLbl="node1" presStyleIdx="1" presStyleCnt="4"/>
      <dgm:spPr/>
    </dgm:pt>
    <dgm:pt modelId="{DBE7D67D-D25F-402A-8196-EDF8E3D06E3C}" type="pres">
      <dgm:prSet presAssocID="{000FEB31-25B3-4620-BCB4-8DE7930A8F78}" presName="parentText" presStyleLbl="node1" presStyleIdx="2" presStyleCnt="4" custScaleX="142658" custScaleY="141659" custLinFactNeighborX="1149" custLinFactNeighborY="-4400">
        <dgm:presLayoutVars>
          <dgm:chMax val="0"/>
          <dgm:bulletEnabled val="1"/>
        </dgm:presLayoutVars>
      </dgm:prSet>
      <dgm:spPr/>
    </dgm:pt>
    <dgm:pt modelId="{F68C74F8-DE57-446E-830F-7843F83503FD}" type="pres">
      <dgm:prSet presAssocID="{000FEB31-25B3-4620-BCB4-8DE7930A8F78}" presName="negativeSpace" presStyleCnt="0"/>
      <dgm:spPr/>
    </dgm:pt>
    <dgm:pt modelId="{C6D86409-F6CF-48CA-9C5E-8EDA07D1B9B9}" type="pres">
      <dgm:prSet presAssocID="{000FEB31-25B3-4620-BCB4-8DE7930A8F78}" presName="childText" presStyleLbl="conFgAcc1" presStyleIdx="2" presStyleCnt="4">
        <dgm:presLayoutVars>
          <dgm:bulletEnabled val="1"/>
        </dgm:presLayoutVars>
      </dgm:prSet>
      <dgm:spPr>
        <a:solidFill>
          <a:schemeClr val="tx2">
            <a:lumMod val="40000"/>
            <a:lumOff val="60000"/>
            <a:alpha val="90000"/>
          </a:schemeClr>
        </a:solidFill>
        <a:ln>
          <a:solidFill>
            <a:schemeClr val="tx2">
              <a:lumMod val="40000"/>
              <a:lumOff val="60000"/>
            </a:schemeClr>
          </a:solidFill>
        </a:ln>
      </dgm:spPr>
    </dgm:pt>
    <dgm:pt modelId="{88160B1B-3FDC-487C-9F58-829C87E72E09}" type="pres">
      <dgm:prSet presAssocID="{518FF974-B021-402B-A130-A96D751AF6C4}" presName="spaceBetweenRectangles" presStyleCnt="0"/>
      <dgm:spPr/>
    </dgm:pt>
    <dgm:pt modelId="{5C1E45EC-FCC5-474D-89BE-184E4409B17A}" type="pres">
      <dgm:prSet presAssocID="{E8EDEBF3-2FAB-4522-AC2A-F225E18117BE}" presName="parentLin" presStyleCnt="0"/>
      <dgm:spPr/>
    </dgm:pt>
    <dgm:pt modelId="{4E4998A5-340F-4D59-963E-D8330EC48C88}" type="pres">
      <dgm:prSet presAssocID="{E8EDEBF3-2FAB-4522-AC2A-F225E18117BE}" presName="parentLeftMargin" presStyleLbl="node1" presStyleIdx="2" presStyleCnt="4"/>
      <dgm:spPr/>
    </dgm:pt>
    <dgm:pt modelId="{1EA4B169-56F3-4ACF-A7BF-83734C2813E5}" type="pres">
      <dgm:prSet presAssocID="{E8EDEBF3-2FAB-4522-AC2A-F225E18117BE}" presName="parentText" presStyleLbl="node1" presStyleIdx="3" presStyleCnt="4" custScaleX="142857" custScaleY="188066">
        <dgm:presLayoutVars>
          <dgm:chMax val="0"/>
          <dgm:bulletEnabled val="1"/>
        </dgm:presLayoutVars>
      </dgm:prSet>
      <dgm:spPr/>
    </dgm:pt>
    <dgm:pt modelId="{EC5D1524-CF10-4820-959B-9900A48F67FA}" type="pres">
      <dgm:prSet presAssocID="{E8EDEBF3-2FAB-4522-AC2A-F225E18117BE}" presName="negativeSpace" presStyleCnt="0"/>
      <dgm:spPr/>
    </dgm:pt>
    <dgm:pt modelId="{1492DC39-EC0B-4226-AF8A-08D365C45EC2}" type="pres">
      <dgm:prSet presAssocID="{E8EDEBF3-2FAB-4522-AC2A-F225E18117BE}" presName="childText" presStyleLbl="conFgAcc1" presStyleIdx="3" presStyleCnt="4">
        <dgm:presLayoutVars>
          <dgm:bulletEnabled val="1"/>
        </dgm:presLayoutVars>
      </dgm:prSet>
      <dgm:spPr>
        <a:solidFill>
          <a:schemeClr val="tx2">
            <a:lumMod val="40000"/>
            <a:lumOff val="60000"/>
            <a:alpha val="90000"/>
          </a:schemeClr>
        </a:solidFill>
        <a:ln>
          <a:solidFill>
            <a:schemeClr val="tx2">
              <a:lumMod val="40000"/>
              <a:lumOff val="60000"/>
            </a:schemeClr>
          </a:solidFill>
        </a:ln>
      </dgm:spPr>
    </dgm:pt>
  </dgm:ptLst>
  <dgm:cxnLst>
    <dgm:cxn modelId="{C48F9904-5909-4B6A-858D-1B86D5341A69}" srcId="{C843AE40-D947-4C4B-9927-5DB440BB34CC}" destId="{228FE745-91A7-40AD-8491-F445076235BF}" srcOrd="1" destOrd="0" parTransId="{811A26E6-655B-4D72-9156-BC1951C69A62}" sibTransId="{0559DD69-635C-4532-8E3F-D1D98D56904A}"/>
    <dgm:cxn modelId="{E3B4230F-DB0B-4AEB-AB34-55C612231B06}" type="presOf" srcId="{000FEB31-25B3-4620-BCB4-8DE7930A8F78}" destId="{5B0BB1DA-F1D1-4D2A-ABFA-0C3952D9B42A}" srcOrd="0" destOrd="0" presId="urn:microsoft.com/office/officeart/2005/8/layout/list1"/>
    <dgm:cxn modelId="{AC486B34-E8E1-4E50-A204-EF89027A5C01}" srcId="{C843AE40-D947-4C4B-9927-5DB440BB34CC}" destId="{000FEB31-25B3-4620-BCB4-8DE7930A8F78}" srcOrd="2" destOrd="0" parTransId="{9D587E9D-863D-4075-9DF2-13674932E831}" sibTransId="{518FF974-B021-402B-A130-A96D751AF6C4}"/>
    <dgm:cxn modelId="{793DCC3F-6765-4D3F-9389-7F3BCF955392}" srcId="{C843AE40-D947-4C4B-9927-5DB440BB34CC}" destId="{2561FA68-26C5-4B00-894A-65A1D48BF29B}" srcOrd="0" destOrd="0" parTransId="{C9249994-31BA-414E-A2DA-B6B841A7A45A}" sibTransId="{76755366-8561-45C6-99FE-FD2C330CF28C}"/>
    <dgm:cxn modelId="{E606F244-5938-4663-A4EB-EB352720675F}" type="presOf" srcId="{228FE745-91A7-40AD-8491-F445076235BF}" destId="{32407C98-E772-4C63-9C02-0B2DC1EA532E}" srcOrd="0" destOrd="0" presId="urn:microsoft.com/office/officeart/2005/8/layout/list1"/>
    <dgm:cxn modelId="{A6C06F4C-CF5D-4521-8F50-40DBAEE4A22C}" type="presOf" srcId="{E8EDEBF3-2FAB-4522-AC2A-F225E18117BE}" destId="{1EA4B169-56F3-4ACF-A7BF-83734C2813E5}" srcOrd="1" destOrd="0" presId="urn:microsoft.com/office/officeart/2005/8/layout/list1"/>
    <dgm:cxn modelId="{32EEEF52-2621-4A2E-A35F-842555D9E797}" srcId="{C843AE40-D947-4C4B-9927-5DB440BB34CC}" destId="{E8EDEBF3-2FAB-4522-AC2A-F225E18117BE}" srcOrd="3" destOrd="0" parTransId="{6DD3917E-5781-4C86-B7CD-7E25B6AF705F}" sibTransId="{15537989-2620-460B-85C5-0AA80F92D2B8}"/>
    <dgm:cxn modelId="{73530B74-8D65-47F1-9201-B07E7EE96DE5}" type="presOf" srcId="{000FEB31-25B3-4620-BCB4-8DE7930A8F78}" destId="{DBE7D67D-D25F-402A-8196-EDF8E3D06E3C}" srcOrd="1" destOrd="0" presId="urn:microsoft.com/office/officeart/2005/8/layout/list1"/>
    <dgm:cxn modelId="{9E1C7877-89F8-43FD-A3D5-3C62DB29482A}" type="presOf" srcId="{E8EDEBF3-2FAB-4522-AC2A-F225E18117BE}" destId="{4E4998A5-340F-4D59-963E-D8330EC48C88}" srcOrd="0" destOrd="0" presId="urn:microsoft.com/office/officeart/2005/8/layout/list1"/>
    <dgm:cxn modelId="{7B26FF9C-3ABF-474C-BD52-6F9E88CA7E4B}" type="presOf" srcId="{C843AE40-D947-4C4B-9927-5DB440BB34CC}" destId="{A9623E16-CDAA-4159-A837-4C119CE6E31D}" srcOrd="0" destOrd="0" presId="urn:microsoft.com/office/officeart/2005/8/layout/list1"/>
    <dgm:cxn modelId="{575967B6-7D4C-421B-A9DF-4806D8821C00}" type="presOf" srcId="{2561FA68-26C5-4B00-894A-65A1D48BF29B}" destId="{AD94F23D-29A6-4612-9FB6-5A0F77906201}" srcOrd="0" destOrd="0" presId="urn:microsoft.com/office/officeart/2005/8/layout/list1"/>
    <dgm:cxn modelId="{61BB08E4-4060-44E2-9AEC-D6C725313CBA}" type="presOf" srcId="{2561FA68-26C5-4B00-894A-65A1D48BF29B}" destId="{E8F584DA-802A-4B62-9382-0F736C1CEB3B}" srcOrd="1" destOrd="0" presId="urn:microsoft.com/office/officeart/2005/8/layout/list1"/>
    <dgm:cxn modelId="{1E747AF5-93E2-4BE3-8D38-66752D269F58}" type="presOf" srcId="{228FE745-91A7-40AD-8491-F445076235BF}" destId="{E94C4E57-2ED2-411B-9E51-E30C9AD7A72D}" srcOrd="1" destOrd="0" presId="urn:microsoft.com/office/officeart/2005/8/layout/list1"/>
    <dgm:cxn modelId="{F78B01B1-E9B7-469D-84CF-B0D47F0DE097}" type="presParOf" srcId="{A9623E16-CDAA-4159-A837-4C119CE6E31D}" destId="{1A1FC5E7-426F-435C-ACE7-CF787C9809BA}" srcOrd="0" destOrd="0" presId="urn:microsoft.com/office/officeart/2005/8/layout/list1"/>
    <dgm:cxn modelId="{33E3F914-4AAF-4E78-86D5-C79C3ED827D8}" type="presParOf" srcId="{1A1FC5E7-426F-435C-ACE7-CF787C9809BA}" destId="{AD94F23D-29A6-4612-9FB6-5A0F77906201}" srcOrd="0" destOrd="0" presId="urn:microsoft.com/office/officeart/2005/8/layout/list1"/>
    <dgm:cxn modelId="{6D4FE219-9C5E-45EB-B28C-7409DDE1BE86}" type="presParOf" srcId="{1A1FC5E7-426F-435C-ACE7-CF787C9809BA}" destId="{E8F584DA-802A-4B62-9382-0F736C1CEB3B}" srcOrd="1" destOrd="0" presId="urn:microsoft.com/office/officeart/2005/8/layout/list1"/>
    <dgm:cxn modelId="{7E507DBA-8FE0-4ECC-AA0C-32BC3BCCAD71}" type="presParOf" srcId="{A9623E16-CDAA-4159-A837-4C119CE6E31D}" destId="{7E494F2B-71BA-4F67-A6A8-8FB1F69F0C38}" srcOrd="1" destOrd="0" presId="urn:microsoft.com/office/officeart/2005/8/layout/list1"/>
    <dgm:cxn modelId="{383A1960-023E-4EE8-9D10-0D5D46374B39}" type="presParOf" srcId="{A9623E16-CDAA-4159-A837-4C119CE6E31D}" destId="{509E4FF1-EF52-4F2E-AD54-29F51AF553FA}" srcOrd="2" destOrd="0" presId="urn:microsoft.com/office/officeart/2005/8/layout/list1"/>
    <dgm:cxn modelId="{2037F1C5-D6B5-4B17-9B85-8D97615E0C12}" type="presParOf" srcId="{A9623E16-CDAA-4159-A837-4C119CE6E31D}" destId="{BB366F02-42FC-4A97-BDB7-C7C2241785BA}" srcOrd="3" destOrd="0" presId="urn:microsoft.com/office/officeart/2005/8/layout/list1"/>
    <dgm:cxn modelId="{269F7500-242A-4A30-A507-22A0ADE3281A}" type="presParOf" srcId="{A9623E16-CDAA-4159-A837-4C119CE6E31D}" destId="{29FC8175-4B1E-4CCF-92E6-5BC9F4EF0D5B}" srcOrd="4" destOrd="0" presId="urn:microsoft.com/office/officeart/2005/8/layout/list1"/>
    <dgm:cxn modelId="{F66B49F6-763E-426F-974A-70AC9B8520C9}" type="presParOf" srcId="{29FC8175-4B1E-4CCF-92E6-5BC9F4EF0D5B}" destId="{32407C98-E772-4C63-9C02-0B2DC1EA532E}" srcOrd="0" destOrd="0" presId="urn:microsoft.com/office/officeart/2005/8/layout/list1"/>
    <dgm:cxn modelId="{8BF50FAD-5F6A-46FE-A7DC-9A734844EDE6}" type="presParOf" srcId="{29FC8175-4B1E-4CCF-92E6-5BC9F4EF0D5B}" destId="{E94C4E57-2ED2-411B-9E51-E30C9AD7A72D}" srcOrd="1" destOrd="0" presId="urn:microsoft.com/office/officeart/2005/8/layout/list1"/>
    <dgm:cxn modelId="{F69CB3AE-40B5-4291-A4DE-EF481356A0B6}" type="presParOf" srcId="{A9623E16-CDAA-4159-A837-4C119CE6E31D}" destId="{545A74CE-3A54-4E4B-B694-55236ABEC299}" srcOrd="5" destOrd="0" presId="urn:microsoft.com/office/officeart/2005/8/layout/list1"/>
    <dgm:cxn modelId="{FAEDED75-52A9-459B-A8D8-EFF8A5DD9FAB}" type="presParOf" srcId="{A9623E16-CDAA-4159-A837-4C119CE6E31D}" destId="{2319948A-D7CE-405F-BEB9-EFC4DA64CBE9}" srcOrd="6" destOrd="0" presId="urn:microsoft.com/office/officeart/2005/8/layout/list1"/>
    <dgm:cxn modelId="{8C9AE9C8-C288-46C7-A8C5-9CEB02F97F88}" type="presParOf" srcId="{A9623E16-CDAA-4159-A837-4C119CE6E31D}" destId="{AA9F8E97-0F5A-4E80-A60E-7DD4E1E2A35D}" srcOrd="7" destOrd="0" presId="urn:microsoft.com/office/officeart/2005/8/layout/list1"/>
    <dgm:cxn modelId="{E419C99E-4268-4106-8811-4BE13F03E6CF}" type="presParOf" srcId="{A9623E16-CDAA-4159-A837-4C119CE6E31D}" destId="{505B4664-8A69-4751-8B5D-C7B3B2B8BFDC}" srcOrd="8" destOrd="0" presId="urn:microsoft.com/office/officeart/2005/8/layout/list1"/>
    <dgm:cxn modelId="{1D779E93-5BED-4C94-8F4E-FE8042B83933}" type="presParOf" srcId="{505B4664-8A69-4751-8B5D-C7B3B2B8BFDC}" destId="{5B0BB1DA-F1D1-4D2A-ABFA-0C3952D9B42A}" srcOrd="0" destOrd="0" presId="urn:microsoft.com/office/officeart/2005/8/layout/list1"/>
    <dgm:cxn modelId="{0C4E5F52-F386-4756-BB3E-2DE10EEA5E40}" type="presParOf" srcId="{505B4664-8A69-4751-8B5D-C7B3B2B8BFDC}" destId="{DBE7D67D-D25F-402A-8196-EDF8E3D06E3C}" srcOrd="1" destOrd="0" presId="urn:microsoft.com/office/officeart/2005/8/layout/list1"/>
    <dgm:cxn modelId="{3BB797F5-18AA-48DC-B07F-59D4BCB7F3EE}" type="presParOf" srcId="{A9623E16-CDAA-4159-A837-4C119CE6E31D}" destId="{F68C74F8-DE57-446E-830F-7843F83503FD}" srcOrd="9" destOrd="0" presId="urn:microsoft.com/office/officeart/2005/8/layout/list1"/>
    <dgm:cxn modelId="{FC548FF9-2468-42AF-B474-AC16C31C800D}" type="presParOf" srcId="{A9623E16-CDAA-4159-A837-4C119CE6E31D}" destId="{C6D86409-F6CF-48CA-9C5E-8EDA07D1B9B9}" srcOrd="10" destOrd="0" presId="urn:microsoft.com/office/officeart/2005/8/layout/list1"/>
    <dgm:cxn modelId="{7A35AD8A-DEEC-47F7-92A9-E787C73CFF0F}" type="presParOf" srcId="{A9623E16-CDAA-4159-A837-4C119CE6E31D}" destId="{88160B1B-3FDC-487C-9F58-829C87E72E09}" srcOrd="11" destOrd="0" presId="urn:microsoft.com/office/officeart/2005/8/layout/list1"/>
    <dgm:cxn modelId="{1FA6A653-BB46-4D90-A271-504D201DBAAC}" type="presParOf" srcId="{A9623E16-CDAA-4159-A837-4C119CE6E31D}" destId="{5C1E45EC-FCC5-474D-89BE-184E4409B17A}" srcOrd="12" destOrd="0" presId="urn:microsoft.com/office/officeart/2005/8/layout/list1"/>
    <dgm:cxn modelId="{68C0E07A-8AAD-4D45-B4E7-02438C8990E5}" type="presParOf" srcId="{5C1E45EC-FCC5-474D-89BE-184E4409B17A}" destId="{4E4998A5-340F-4D59-963E-D8330EC48C88}" srcOrd="0" destOrd="0" presId="urn:microsoft.com/office/officeart/2005/8/layout/list1"/>
    <dgm:cxn modelId="{533C7B1D-066A-4515-A9AD-4C2817EEC78E}" type="presParOf" srcId="{5C1E45EC-FCC5-474D-89BE-184E4409B17A}" destId="{1EA4B169-56F3-4ACF-A7BF-83734C2813E5}" srcOrd="1" destOrd="0" presId="urn:microsoft.com/office/officeart/2005/8/layout/list1"/>
    <dgm:cxn modelId="{3DE50990-E541-47CB-A7E8-443D7832900F}" type="presParOf" srcId="{A9623E16-CDAA-4159-A837-4C119CE6E31D}" destId="{EC5D1524-CF10-4820-959B-9900A48F67FA}" srcOrd="13" destOrd="0" presId="urn:microsoft.com/office/officeart/2005/8/layout/list1"/>
    <dgm:cxn modelId="{E30989E9-C8DC-4E6D-9163-F8B6DBBBE8E2}" type="presParOf" srcId="{A9623E16-CDAA-4159-A837-4C119CE6E31D}" destId="{1492DC39-EC0B-4226-AF8A-08D365C45EC2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list1" loCatId="list" qsTypeId="urn:microsoft.com/office/officeart/2005/8/quickstyle/simple4" qsCatId="simple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>
              <a:solidFill>
                <a:srgbClr val="006666"/>
              </a:solidFill>
              <a:latin typeface="Times New Roman" pitchFamily="18" charset="0"/>
            </a:rPr>
            <a:t>Формирование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</a:rPr>
            <a:t> и представление годового отчета об исполнении  бюджета МО Крыловский район за 2025 год</a:t>
          </a:r>
          <a:r>
            <a:rPr lang="ru-RU" sz="1600" b="1" baseline="0">
              <a:solidFill>
                <a:srgbClr val="006666"/>
              </a:solidFill>
              <a:latin typeface="Times New Roman" pitchFamily="18" charset="0"/>
            </a:rPr>
            <a:t>  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</a:rPr>
            <a:t>в Контрольно- счетную палату</a:t>
          </a:r>
          <a:endParaRPr lang="ru-RU" sz="1600" b="1" baseline="0">
            <a:solidFill>
              <a:srgbClr val="006666"/>
            </a:solidFill>
            <a:latin typeface="Times New Roman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rgbClr val="006666"/>
              </a:solidFill>
              <a:latin typeface="Times New Roman" pitchFamily="18" charset="0"/>
            </a:rPr>
            <a:t>(Администрация МО Крыловский муниципальный район Краснодарского края)</a:t>
          </a:r>
          <a:endParaRPr lang="ru-RU" sz="1600">
            <a:solidFill>
              <a:srgbClr val="006666"/>
            </a:solidFill>
            <a:latin typeface="Times New Roman" pitchFamily="18" charset="0"/>
          </a:endParaRPr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ru-RU" sz="1600" b="1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Рассмотрение годового отчета об исполнении бюджета МО Крыловский район за 2025 год. Проведение публичных слушаний  по проекту решения Совета МО Крыловский 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 об утверждении годового отчета об исполнении  бюджета МО Крыловский район за 2025 год </a:t>
          </a:r>
          <a:r>
            <a:rPr lang="ru-RU" sz="1600" b="1" baseline="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(Совет муниципального образования  Крыловский 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ru-RU" sz="1600" b="1" baseline="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</a:pPr>
          <a:endParaRPr lang="ru-RU" sz="1600" b="1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F65AE368-65A5-4170-B336-75E426711E94}">
      <dgm:prSet phldrT="[Текст]" custT="1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Опубликование   в формате "Бюджета для граждан" годового отчета об исполнении  бюджета МО Крыловский район за 2025 год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 (Финансовое управление  администрации МО Крыловский 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ru-RU" sz="160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</dgm:t>
    </dgm:pt>
    <dgm:pt modelId="{5D4A8F51-EE57-4128-A1BD-7EE20D76DED7}" type="sibTrans" cxnId="{25BAED44-8FF0-4EA5-98F6-6E82B3979080}">
      <dgm:prSet/>
      <dgm:spPr/>
      <dgm:t>
        <a:bodyPr/>
        <a:lstStyle/>
        <a:p>
          <a:endParaRPr lang="ru-RU"/>
        </a:p>
      </dgm:t>
    </dgm:pt>
    <dgm:pt modelId="{1B16AAA9-7B80-4A72-9349-9BC786C6622A}" type="parTrans" cxnId="{25BAED44-8FF0-4EA5-98F6-6E82B3979080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Утверждение и опубликование годового отчета об исполнении бюджета МО Крыловский район за 2025 год </a:t>
          </a:r>
          <a:r>
            <a:rPr lang="ru-RU" sz="1600" b="1" baseline="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 </a:t>
          </a:r>
          <a:endParaRPr lang="ru-RU" sz="160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(Совет муниципального образования  Крыловский 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ru-RU" sz="160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>
        <a:solidFill>
          <a:srgbClr val="92D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ru-RU" sz="1400" b="1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Проведение внешней проверки годового отчета об исполнении  бюджета МО Крыловский район за 2025 год  и  представление заключения о результатах  внешней проверки в Совет МО Крыловский </a:t>
          </a:r>
          <a:r>
            <a:rPr lang="ru-RU" sz="1600" b="1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endParaRPr lang="ru-RU" sz="1600" b="1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(Контрольно- счетная палата  МО Крыловский район) 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ru-RU" sz="1400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B40C50F4-053A-493F-A42C-DB7ED54CA8E2}" type="pres">
      <dgm:prSet presAssocID="{3A808672-FC29-4A30-9D54-1D968E349A77}" presName="linear" presStyleCnt="0">
        <dgm:presLayoutVars>
          <dgm:dir/>
          <dgm:animLvl val="lvl"/>
          <dgm:resizeHandles val="exact"/>
        </dgm:presLayoutVars>
      </dgm:prSet>
      <dgm:spPr/>
    </dgm:pt>
    <dgm:pt modelId="{9FBFA1F0-714F-49EB-AA2A-02497F0945EE}" type="pres">
      <dgm:prSet presAssocID="{E62BDE49-94BB-4145-95D9-28E0DDE3785B}" presName="parentLin" presStyleCnt="0"/>
      <dgm:spPr/>
    </dgm:pt>
    <dgm:pt modelId="{1AE95FFB-8D40-4F57-B65C-A1A465661A39}" type="pres">
      <dgm:prSet presAssocID="{E62BDE49-94BB-4145-95D9-28E0DDE3785B}" presName="parentLeftMargin" presStyleLbl="node1" presStyleIdx="0" presStyleCnt="5"/>
      <dgm:spPr/>
    </dgm:pt>
    <dgm:pt modelId="{2E8AA797-67B9-469F-8B92-41D508147BF0}" type="pres">
      <dgm:prSet presAssocID="{E62BDE49-94BB-4145-95D9-28E0DDE3785B}" presName="parentText" presStyleLbl="node1" presStyleIdx="0" presStyleCnt="5" custScaleX="142857" custScaleY="371815" custLinFactNeighborX="77466" custLinFactNeighborY="7592">
        <dgm:presLayoutVars>
          <dgm:chMax val="0"/>
          <dgm:bulletEnabled val="1"/>
        </dgm:presLayoutVars>
      </dgm:prSet>
      <dgm:spPr/>
    </dgm:pt>
    <dgm:pt modelId="{287940BA-D010-4CC4-AA97-57AA7FE3B0C6}" type="pres">
      <dgm:prSet presAssocID="{E62BDE49-94BB-4145-95D9-28E0DDE3785B}" presName="negativeSpace" presStyleCnt="0"/>
      <dgm:spPr/>
    </dgm:pt>
    <dgm:pt modelId="{EC5F2884-DA92-4885-BE05-D52515A8C422}" type="pres">
      <dgm:prSet presAssocID="{E62BDE49-94BB-4145-95D9-28E0DDE3785B}" presName="childText" presStyleLbl="conFgAcc1" presStyleIdx="0" presStyleCnt="5">
        <dgm:presLayoutVars>
          <dgm:bulletEnabled val="1"/>
        </dgm:presLayoutVars>
      </dgm:prSet>
      <dgm:spPr>
        <a:solidFill>
          <a:schemeClr val="tx2">
            <a:lumMod val="40000"/>
            <a:lumOff val="60000"/>
            <a:alpha val="90000"/>
          </a:schemeClr>
        </a:solidFill>
        <a:ln w="19050">
          <a:solidFill>
            <a:schemeClr val="tx2">
              <a:lumMod val="40000"/>
              <a:lumOff val="60000"/>
            </a:schemeClr>
          </a:solidFill>
        </a:ln>
      </dgm:spPr>
    </dgm:pt>
    <dgm:pt modelId="{2148C640-DBB9-4428-83BE-7A6AC14FB2CF}" type="pres">
      <dgm:prSet presAssocID="{1DAF9A75-D40C-43E8-BFCE-1251C32B5B88}" presName="spaceBetweenRectangles" presStyleCnt="0"/>
      <dgm:spPr/>
    </dgm:pt>
    <dgm:pt modelId="{8F0FD57B-EB86-48BF-B9D4-8949E3561F4F}" type="pres">
      <dgm:prSet presAssocID="{E8C5CF45-BAF3-41E2-9009-928516EC30A7}" presName="parentLin" presStyleCnt="0"/>
      <dgm:spPr/>
    </dgm:pt>
    <dgm:pt modelId="{077323CF-CB84-4F0C-B093-B75928EFD4A4}" type="pres">
      <dgm:prSet presAssocID="{E8C5CF45-BAF3-41E2-9009-928516EC30A7}" presName="parentLeftMargin" presStyleLbl="node1" presStyleIdx="0" presStyleCnt="5"/>
      <dgm:spPr/>
    </dgm:pt>
    <dgm:pt modelId="{E5E1915F-2F2D-423D-9CF3-3C15C91B51DA}" type="pres">
      <dgm:prSet presAssocID="{E8C5CF45-BAF3-41E2-9009-928516EC30A7}" presName="parentText" presStyleLbl="node1" presStyleIdx="1" presStyleCnt="5" custScaleX="142997" custScaleY="425177" custLinFactNeighborX="86258" custLinFactNeighborY="-6082">
        <dgm:presLayoutVars>
          <dgm:chMax val="0"/>
          <dgm:bulletEnabled val="1"/>
        </dgm:presLayoutVars>
      </dgm:prSet>
      <dgm:spPr/>
    </dgm:pt>
    <dgm:pt modelId="{CB22ADB3-3D56-40EE-BBA6-D827C0E7FDD9}" type="pres">
      <dgm:prSet presAssocID="{E8C5CF45-BAF3-41E2-9009-928516EC30A7}" presName="negativeSpace" presStyleCnt="0"/>
      <dgm:spPr/>
    </dgm:pt>
    <dgm:pt modelId="{55D6FCCB-037F-4188-B719-3BFDFF777D9C}" type="pres">
      <dgm:prSet presAssocID="{E8C5CF45-BAF3-41E2-9009-928516EC30A7}" presName="childText" presStyleLbl="conFgAcc1" presStyleIdx="1" presStyleCnt="5">
        <dgm:presLayoutVars>
          <dgm:bulletEnabled val="1"/>
        </dgm:presLayoutVars>
      </dgm:prSet>
      <dgm:spPr>
        <a:solidFill>
          <a:schemeClr val="tx2">
            <a:lumMod val="40000"/>
            <a:lumOff val="60000"/>
            <a:alpha val="90000"/>
          </a:schemeClr>
        </a:solidFill>
        <a:ln w="19050">
          <a:solidFill>
            <a:schemeClr val="tx2">
              <a:lumMod val="40000"/>
              <a:lumOff val="60000"/>
            </a:schemeClr>
          </a:solidFill>
        </a:ln>
      </dgm:spPr>
    </dgm:pt>
    <dgm:pt modelId="{970C3C30-BC6F-495C-AC13-5C52B1A0030B}" type="pres">
      <dgm:prSet presAssocID="{7E82AFF4-81A6-4510-9ED4-D10E2B483F09}" presName="spaceBetweenRectangles" presStyleCnt="0"/>
      <dgm:spPr/>
    </dgm:pt>
    <dgm:pt modelId="{13ECCDC7-0F9A-4DA0-B867-3F214A52169E}" type="pres">
      <dgm:prSet presAssocID="{2D8B1D8A-4094-4A1F-9D5C-52D78D2E6B09}" presName="parentLin" presStyleCnt="0"/>
      <dgm:spPr/>
    </dgm:pt>
    <dgm:pt modelId="{3634B22D-EC12-4A40-A053-C78013012B0D}" type="pres">
      <dgm:prSet presAssocID="{2D8B1D8A-4094-4A1F-9D5C-52D78D2E6B09}" presName="parentLeftMargin" presStyleLbl="node1" presStyleIdx="1" presStyleCnt="5"/>
      <dgm:spPr/>
    </dgm:pt>
    <dgm:pt modelId="{98134D11-7103-4727-9B57-4077B502C9C8}" type="pres">
      <dgm:prSet presAssocID="{2D8B1D8A-4094-4A1F-9D5C-52D78D2E6B09}" presName="parentText" presStyleLbl="node1" presStyleIdx="2" presStyleCnt="5" custScaleX="142997" custScaleY="610017" custLinFactX="140" custLinFactNeighborX="100000" custLinFactNeighborY="-6146">
        <dgm:presLayoutVars>
          <dgm:chMax val="0"/>
          <dgm:bulletEnabled val="1"/>
        </dgm:presLayoutVars>
      </dgm:prSet>
      <dgm:spPr/>
    </dgm:pt>
    <dgm:pt modelId="{1E080580-1E36-43B6-91AE-B533F88D2A6C}" type="pres">
      <dgm:prSet presAssocID="{2D8B1D8A-4094-4A1F-9D5C-52D78D2E6B09}" presName="negativeSpace" presStyleCnt="0"/>
      <dgm:spPr/>
    </dgm:pt>
    <dgm:pt modelId="{BE4CC64D-1B24-4B52-A521-9A8A6E9D8995}" type="pres">
      <dgm:prSet presAssocID="{2D8B1D8A-4094-4A1F-9D5C-52D78D2E6B09}" presName="childText" presStyleLbl="conFgAcc1" presStyleIdx="2" presStyleCnt="5">
        <dgm:presLayoutVars>
          <dgm:bulletEnabled val="1"/>
        </dgm:presLayoutVars>
      </dgm:prSet>
      <dgm:spPr>
        <a:solidFill>
          <a:schemeClr val="tx2">
            <a:lumMod val="40000"/>
            <a:lumOff val="60000"/>
            <a:alpha val="90000"/>
          </a:schemeClr>
        </a:solidFill>
        <a:ln w="19050">
          <a:solidFill>
            <a:schemeClr val="tx2">
              <a:lumMod val="40000"/>
              <a:lumOff val="60000"/>
            </a:schemeClr>
          </a:solidFill>
        </a:ln>
      </dgm:spPr>
    </dgm:pt>
    <dgm:pt modelId="{81290204-2BD1-4BFA-ABD2-FA29256225A6}" type="pres">
      <dgm:prSet presAssocID="{DCC4FF24-1C20-475A-B67A-2556B4BEE26E}" presName="spaceBetweenRectangles" presStyleCnt="0"/>
      <dgm:spPr/>
    </dgm:pt>
    <dgm:pt modelId="{39871949-48A7-4AF1-BB6B-E85AB36359DA}" type="pres">
      <dgm:prSet presAssocID="{1660BABE-90D3-4D76-B14D-595099645098}" presName="parentLin" presStyleCnt="0"/>
      <dgm:spPr/>
    </dgm:pt>
    <dgm:pt modelId="{65B5AB27-13DC-413A-96AC-AAA815E564A4}" type="pres">
      <dgm:prSet presAssocID="{1660BABE-90D3-4D76-B14D-595099645098}" presName="parentLeftMargin" presStyleLbl="node1" presStyleIdx="2" presStyleCnt="5"/>
      <dgm:spPr/>
    </dgm:pt>
    <dgm:pt modelId="{EF53C52E-67D9-46D8-9E71-8322BD4D9556}" type="pres">
      <dgm:prSet presAssocID="{1660BABE-90D3-4D76-B14D-595099645098}" presName="parentText" presStyleLbl="node1" presStyleIdx="3" presStyleCnt="5" custScaleX="142997" custScaleY="530683" custLinFactX="861" custLinFactNeighborX="100000" custLinFactNeighborY="-11388">
        <dgm:presLayoutVars>
          <dgm:chMax val="0"/>
          <dgm:bulletEnabled val="1"/>
        </dgm:presLayoutVars>
      </dgm:prSet>
      <dgm:spPr/>
    </dgm:pt>
    <dgm:pt modelId="{FF956456-803B-4890-BEBB-EFA758243A7B}" type="pres">
      <dgm:prSet presAssocID="{1660BABE-90D3-4D76-B14D-595099645098}" presName="negativeSpace" presStyleCnt="0"/>
      <dgm:spPr/>
    </dgm:pt>
    <dgm:pt modelId="{B7065D4E-C2A0-44F9-8B55-9E76B1FFB975}" type="pres">
      <dgm:prSet presAssocID="{1660BABE-90D3-4D76-B14D-595099645098}" presName="childText" presStyleLbl="conFgAcc1" presStyleIdx="3" presStyleCnt="5">
        <dgm:presLayoutVars>
          <dgm:bulletEnabled val="1"/>
        </dgm:presLayoutVars>
      </dgm:prSet>
      <dgm:spPr>
        <a:solidFill>
          <a:schemeClr val="tx2">
            <a:lumMod val="40000"/>
            <a:lumOff val="60000"/>
            <a:alpha val="90000"/>
          </a:schemeClr>
        </a:solidFill>
        <a:ln w="19050">
          <a:solidFill>
            <a:schemeClr val="tx2">
              <a:lumMod val="40000"/>
              <a:lumOff val="60000"/>
            </a:schemeClr>
          </a:solidFill>
        </a:ln>
      </dgm:spPr>
    </dgm:pt>
    <dgm:pt modelId="{AA1CD7F1-E754-4309-A590-3856F4B3F3A9}" type="pres">
      <dgm:prSet presAssocID="{6171CB52-6E1F-4840-AE51-C09612A61041}" presName="spaceBetweenRectangles" presStyleCnt="0"/>
      <dgm:spPr/>
    </dgm:pt>
    <dgm:pt modelId="{5C2E2AA0-760C-488E-9546-821764D4AE9F}" type="pres">
      <dgm:prSet presAssocID="{F65AE368-65A5-4170-B336-75E426711E94}" presName="parentLin" presStyleCnt="0"/>
      <dgm:spPr/>
    </dgm:pt>
    <dgm:pt modelId="{EB5D528A-8B3F-4A3E-89C9-2FD52D56D06F}" type="pres">
      <dgm:prSet presAssocID="{F65AE368-65A5-4170-B336-75E426711E94}" presName="parentLeftMargin" presStyleLbl="node1" presStyleIdx="3" presStyleCnt="5"/>
      <dgm:spPr/>
    </dgm:pt>
    <dgm:pt modelId="{FF93C449-146D-4ED3-AEAD-3EB6864FCC51}" type="pres">
      <dgm:prSet presAssocID="{F65AE368-65A5-4170-B336-75E426711E94}" presName="parentText" presStyleLbl="node1" presStyleIdx="4" presStyleCnt="5" custScaleX="142997" custScaleY="460720" custLinFactX="728" custLinFactNeighborX="100000" custLinFactNeighborY="17811">
        <dgm:presLayoutVars>
          <dgm:chMax val="0"/>
          <dgm:bulletEnabled val="1"/>
        </dgm:presLayoutVars>
      </dgm:prSet>
      <dgm:spPr/>
    </dgm:pt>
    <dgm:pt modelId="{147BB9C3-DFA9-42F8-A53C-D0E28C0159DF}" type="pres">
      <dgm:prSet presAssocID="{F65AE368-65A5-4170-B336-75E426711E94}" presName="negativeSpace" presStyleCnt="0"/>
      <dgm:spPr/>
    </dgm:pt>
    <dgm:pt modelId="{7229EF0D-31E6-45D6-8842-9BA4217F5619}" type="pres">
      <dgm:prSet presAssocID="{F65AE368-65A5-4170-B336-75E426711E94}" presName="childText" presStyleLbl="conFgAcc1" presStyleIdx="4" presStyleCnt="5">
        <dgm:presLayoutVars>
          <dgm:bulletEnabled val="1"/>
        </dgm:presLayoutVars>
      </dgm:prSet>
      <dgm:spPr>
        <a:solidFill>
          <a:schemeClr val="tx2">
            <a:lumMod val="40000"/>
            <a:lumOff val="60000"/>
            <a:alpha val="90000"/>
          </a:schemeClr>
        </a:solidFill>
        <a:ln w="19050">
          <a:solidFill>
            <a:schemeClr val="tx2">
              <a:lumMod val="40000"/>
              <a:lumOff val="60000"/>
            </a:schemeClr>
          </a:solidFill>
        </a:ln>
      </dgm:spPr>
    </dgm:pt>
  </dgm:ptLst>
  <dgm:cxnLst>
    <dgm:cxn modelId="{BE22DA1E-2943-4754-AFE1-10AAC4600EDA}" type="presOf" srcId="{2D8B1D8A-4094-4A1F-9D5C-52D78D2E6B09}" destId="{98134D11-7103-4727-9B57-4077B502C9C8}" srcOrd="1" destOrd="0" presId="urn:microsoft.com/office/officeart/2005/8/layout/list1"/>
    <dgm:cxn modelId="{F86A4D64-019D-4FB5-9204-873AAC41349C}" type="presOf" srcId="{2D8B1D8A-4094-4A1F-9D5C-52D78D2E6B09}" destId="{3634B22D-EC12-4A40-A053-C78013012B0D}" srcOrd="0" destOrd="0" presId="urn:microsoft.com/office/officeart/2005/8/layout/list1"/>
    <dgm:cxn modelId="{25BAED44-8FF0-4EA5-98F6-6E82B3979080}" srcId="{3A808672-FC29-4A30-9D54-1D968E349A77}" destId="{F65AE368-65A5-4170-B336-75E426711E94}" srcOrd="4" destOrd="0" parTransId="{1B16AAA9-7B80-4A72-9349-9BC786C6622A}" sibTransId="{5D4A8F51-EE57-4128-A1BD-7EE20D76DED7}"/>
    <dgm:cxn modelId="{9EB4FD4A-EE90-4060-B48F-56DE61080AA5}" srcId="{3A808672-FC29-4A30-9D54-1D968E349A77}" destId="{1660BABE-90D3-4D76-B14D-595099645098}" srcOrd="3" destOrd="0" parTransId="{E2EEA650-D3CD-43F0-AF56-608E041800EC}" sibTransId="{6171CB52-6E1F-4840-AE51-C09612A61041}"/>
    <dgm:cxn modelId="{B0D0EA6E-EE22-4618-8BDF-BA444B37A5D3}" type="presOf" srcId="{3A808672-FC29-4A30-9D54-1D968E349A77}" destId="{B40C50F4-053A-493F-A42C-DB7ED54CA8E2}" srcOrd="0" destOrd="0" presId="urn:microsoft.com/office/officeart/2005/8/layout/list1"/>
    <dgm:cxn modelId="{B177574F-1CAE-4366-B707-621A67608588}" type="presOf" srcId="{E62BDE49-94BB-4145-95D9-28E0DDE3785B}" destId="{1AE95FFB-8D40-4F57-B65C-A1A465661A39}" srcOrd="0" destOrd="0" presId="urn:microsoft.com/office/officeart/2005/8/layout/list1"/>
    <dgm:cxn modelId="{F7DA2470-35E3-47A7-9181-997126BA7EFA}" type="presOf" srcId="{E62BDE49-94BB-4145-95D9-28E0DDE3785B}" destId="{2E8AA797-67B9-469F-8B92-41D508147BF0}" srcOrd="1" destOrd="0" presId="urn:microsoft.com/office/officeart/2005/8/layout/list1"/>
    <dgm:cxn modelId="{90C65A86-E92D-4DAA-8C13-983C420829A2}" type="presOf" srcId="{F65AE368-65A5-4170-B336-75E426711E94}" destId="{FF93C449-146D-4ED3-AEAD-3EB6864FCC51}" srcOrd="1" destOrd="0" presId="urn:microsoft.com/office/officeart/2005/8/layout/list1"/>
    <dgm:cxn modelId="{B68EEC8D-ECDE-470A-B63E-DEFFE30E5CC6}" type="presOf" srcId="{1660BABE-90D3-4D76-B14D-595099645098}" destId="{EF53C52E-67D9-46D8-9E71-8322BD4D9556}" srcOrd="1" destOrd="0" presId="urn:microsoft.com/office/officeart/2005/8/layout/list1"/>
    <dgm:cxn modelId="{B72702B5-F839-4E11-8F73-48F3AA25B4EF}" type="presOf" srcId="{1660BABE-90D3-4D76-B14D-595099645098}" destId="{65B5AB27-13DC-413A-96AC-AAA815E564A4}" srcOrd="0" destOrd="0" presId="urn:microsoft.com/office/officeart/2005/8/layout/list1"/>
    <dgm:cxn modelId="{429D48C6-9856-4A6F-8E8A-E7A8259D67A7}" type="presOf" srcId="{E8C5CF45-BAF3-41E2-9009-928516EC30A7}" destId="{E5E1915F-2F2D-423D-9CF3-3C15C91B51DA}" srcOrd="1" destOrd="0" presId="urn:microsoft.com/office/officeart/2005/8/layout/list1"/>
    <dgm:cxn modelId="{37131FD2-506C-4CCE-9C72-D62D258BA7AE}" srcId="{3A808672-FC29-4A30-9D54-1D968E349A77}" destId="{2D8B1D8A-4094-4A1F-9D5C-52D78D2E6B09}" srcOrd="2" destOrd="0" parTransId="{5397B46D-9917-41CE-A562-09BE746445A0}" sibTransId="{DCC4FF24-1C20-475A-B67A-2556B4BEE26E}"/>
    <dgm:cxn modelId="{676A51D6-6815-436F-9F0C-32C6AB92A096}" type="presOf" srcId="{E8C5CF45-BAF3-41E2-9009-928516EC30A7}" destId="{077323CF-CB84-4F0C-B093-B75928EFD4A4}" srcOrd="0" destOrd="0" presId="urn:microsoft.com/office/officeart/2005/8/layout/list1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E20550EA-1C18-4C4A-888D-CD364FDEC7BF}" type="presOf" srcId="{F65AE368-65A5-4170-B336-75E426711E94}" destId="{EB5D528A-8B3F-4A3E-89C9-2FD52D56D06F}" srcOrd="0" destOrd="0" presId="urn:microsoft.com/office/officeart/2005/8/layout/list1"/>
    <dgm:cxn modelId="{1E2257EF-4E90-4C77-8785-EABF0A9312F6}" srcId="{3A808672-FC29-4A30-9D54-1D968E349A77}" destId="{E8C5CF45-BAF3-41E2-9009-928516EC30A7}" srcOrd="1" destOrd="0" parTransId="{AC90FF3D-6B03-4542-B494-21D641E9B251}" sibTransId="{7E82AFF4-81A6-4510-9ED4-D10E2B483F09}"/>
    <dgm:cxn modelId="{D310A8A8-A96F-4332-AE32-B827D12D7E87}" type="presParOf" srcId="{B40C50F4-053A-493F-A42C-DB7ED54CA8E2}" destId="{9FBFA1F0-714F-49EB-AA2A-02497F0945EE}" srcOrd="0" destOrd="0" presId="urn:microsoft.com/office/officeart/2005/8/layout/list1"/>
    <dgm:cxn modelId="{ED608F85-CA2A-4840-A394-B487A8DDA623}" type="presParOf" srcId="{9FBFA1F0-714F-49EB-AA2A-02497F0945EE}" destId="{1AE95FFB-8D40-4F57-B65C-A1A465661A39}" srcOrd="0" destOrd="0" presId="urn:microsoft.com/office/officeart/2005/8/layout/list1"/>
    <dgm:cxn modelId="{F3D084BF-68C8-4F7B-A306-D14639E1BF33}" type="presParOf" srcId="{9FBFA1F0-714F-49EB-AA2A-02497F0945EE}" destId="{2E8AA797-67B9-469F-8B92-41D508147BF0}" srcOrd="1" destOrd="0" presId="urn:microsoft.com/office/officeart/2005/8/layout/list1"/>
    <dgm:cxn modelId="{F5ECF0AB-CF6D-42B6-9C2B-8F70C8327924}" type="presParOf" srcId="{B40C50F4-053A-493F-A42C-DB7ED54CA8E2}" destId="{287940BA-D010-4CC4-AA97-57AA7FE3B0C6}" srcOrd="1" destOrd="0" presId="urn:microsoft.com/office/officeart/2005/8/layout/list1"/>
    <dgm:cxn modelId="{19A0D576-A849-4FCD-88AB-43BF4221840C}" type="presParOf" srcId="{B40C50F4-053A-493F-A42C-DB7ED54CA8E2}" destId="{EC5F2884-DA92-4885-BE05-D52515A8C422}" srcOrd="2" destOrd="0" presId="urn:microsoft.com/office/officeart/2005/8/layout/list1"/>
    <dgm:cxn modelId="{F8CD82B8-3109-4E55-B817-155076F2F72D}" type="presParOf" srcId="{B40C50F4-053A-493F-A42C-DB7ED54CA8E2}" destId="{2148C640-DBB9-4428-83BE-7A6AC14FB2CF}" srcOrd="3" destOrd="0" presId="urn:microsoft.com/office/officeart/2005/8/layout/list1"/>
    <dgm:cxn modelId="{A84D81BC-01FB-4518-B27C-CF4005D188F5}" type="presParOf" srcId="{B40C50F4-053A-493F-A42C-DB7ED54CA8E2}" destId="{8F0FD57B-EB86-48BF-B9D4-8949E3561F4F}" srcOrd="4" destOrd="0" presId="urn:microsoft.com/office/officeart/2005/8/layout/list1"/>
    <dgm:cxn modelId="{D4CC3E34-8122-4401-98AA-443D963B56CE}" type="presParOf" srcId="{8F0FD57B-EB86-48BF-B9D4-8949E3561F4F}" destId="{077323CF-CB84-4F0C-B093-B75928EFD4A4}" srcOrd="0" destOrd="0" presId="urn:microsoft.com/office/officeart/2005/8/layout/list1"/>
    <dgm:cxn modelId="{904140DE-093A-42FF-8B8D-6174AAA532D1}" type="presParOf" srcId="{8F0FD57B-EB86-48BF-B9D4-8949E3561F4F}" destId="{E5E1915F-2F2D-423D-9CF3-3C15C91B51DA}" srcOrd="1" destOrd="0" presId="urn:microsoft.com/office/officeart/2005/8/layout/list1"/>
    <dgm:cxn modelId="{2889E77D-55AF-4AE0-9647-CF135E587749}" type="presParOf" srcId="{B40C50F4-053A-493F-A42C-DB7ED54CA8E2}" destId="{CB22ADB3-3D56-40EE-BBA6-D827C0E7FDD9}" srcOrd="5" destOrd="0" presId="urn:microsoft.com/office/officeart/2005/8/layout/list1"/>
    <dgm:cxn modelId="{4D245DE7-804D-4E32-9BF2-DF4323219714}" type="presParOf" srcId="{B40C50F4-053A-493F-A42C-DB7ED54CA8E2}" destId="{55D6FCCB-037F-4188-B719-3BFDFF777D9C}" srcOrd="6" destOrd="0" presId="urn:microsoft.com/office/officeart/2005/8/layout/list1"/>
    <dgm:cxn modelId="{0506C2C6-0DB3-44EE-9614-1733E57A3240}" type="presParOf" srcId="{B40C50F4-053A-493F-A42C-DB7ED54CA8E2}" destId="{970C3C30-BC6F-495C-AC13-5C52B1A0030B}" srcOrd="7" destOrd="0" presId="urn:microsoft.com/office/officeart/2005/8/layout/list1"/>
    <dgm:cxn modelId="{EDB9365E-B2EC-4ADD-9221-700EDC846119}" type="presParOf" srcId="{B40C50F4-053A-493F-A42C-DB7ED54CA8E2}" destId="{13ECCDC7-0F9A-4DA0-B867-3F214A52169E}" srcOrd="8" destOrd="0" presId="urn:microsoft.com/office/officeart/2005/8/layout/list1"/>
    <dgm:cxn modelId="{999A4983-541A-433E-AA8A-ED4F70F8704D}" type="presParOf" srcId="{13ECCDC7-0F9A-4DA0-B867-3F214A52169E}" destId="{3634B22D-EC12-4A40-A053-C78013012B0D}" srcOrd="0" destOrd="0" presId="urn:microsoft.com/office/officeart/2005/8/layout/list1"/>
    <dgm:cxn modelId="{E7A2B2DC-1A8D-4AB0-9EC6-DD40AFF4ECBE}" type="presParOf" srcId="{13ECCDC7-0F9A-4DA0-B867-3F214A52169E}" destId="{98134D11-7103-4727-9B57-4077B502C9C8}" srcOrd="1" destOrd="0" presId="urn:microsoft.com/office/officeart/2005/8/layout/list1"/>
    <dgm:cxn modelId="{5F1800B4-16A5-4153-A361-8C1F0AEDD733}" type="presParOf" srcId="{B40C50F4-053A-493F-A42C-DB7ED54CA8E2}" destId="{1E080580-1E36-43B6-91AE-B533F88D2A6C}" srcOrd="9" destOrd="0" presId="urn:microsoft.com/office/officeart/2005/8/layout/list1"/>
    <dgm:cxn modelId="{192696CD-0C34-40A6-A056-B50D26F4CD6F}" type="presParOf" srcId="{B40C50F4-053A-493F-A42C-DB7ED54CA8E2}" destId="{BE4CC64D-1B24-4B52-A521-9A8A6E9D8995}" srcOrd="10" destOrd="0" presId="urn:microsoft.com/office/officeart/2005/8/layout/list1"/>
    <dgm:cxn modelId="{5D00891A-27F6-45CE-BD65-E80834000CF8}" type="presParOf" srcId="{B40C50F4-053A-493F-A42C-DB7ED54CA8E2}" destId="{81290204-2BD1-4BFA-ABD2-FA29256225A6}" srcOrd="11" destOrd="0" presId="urn:microsoft.com/office/officeart/2005/8/layout/list1"/>
    <dgm:cxn modelId="{9652615F-6E87-486C-994F-8B3396207A6E}" type="presParOf" srcId="{B40C50F4-053A-493F-A42C-DB7ED54CA8E2}" destId="{39871949-48A7-4AF1-BB6B-E85AB36359DA}" srcOrd="12" destOrd="0" presId="urn:microsoft.com/office/officeart/2005/8/layout/list1"/>
    <dgm:cxn modelId="{972BC7A4-FF81-49C3-9DEF-69C210D26F6A}" type="presParOf" srcId="{39871949-48A7-4AF1-BB6B-E85AB36359DA}" destId="{65B5AB27-13DC-413A-96AC-AAA815E564A4}" srcOrd="0" destOrd="0" presId="urn:microsoft.com/office/officeart/2005/8/layout/list1"/>
    <dgm:cxn modelId="{C737672A-A388-4DD5-AE35-FED9787DE9F8}" type="presParOf" srcId="{39871949-48A7-4AF1-BB6B-E85AB36359DA}" destId="{EF53C52E-67D9-46D8-9E71-8322BD4D9556}" srcOrd="1" destOrd="0" presId="urn:microsoft.com/office/officeart/2005/8/layout/list1"/>
    <dgm:cxn modelId="{5FEDF1BB-5811-4A81-B096-CCF1FB811C15}" type="presParOf" srcId="{B40C50F4-053A-493F-A42C-DB7ED54CA8E2}" destId="{FF956456-803B-4890-BEBB-EFA758243A7B}" srcOrd="13" destOrd="0" presId="urn:microsoft.com/office/officeart/2005/8/layout/list1"/>
    <dgm:cxn modelId="{262639F3-B182-4391-8E51-E3F9F20B1268}" type="presParOf" srcId="{B40C50F4-053A-493F-A42C-DB7ED54CA8E2}" destId="{B7065D4E-C2A0-44F9-8B55-9E76B1FFB975}" srcOrd="14" destOrd="0" presId="urn:microsoft.com/office/officeart/2005/8/layout/list1"/>
    <dgm:cxn modelId="{369DF447-9EF0-4AEF-8C09-F12A3871B6C1}" type="presParOf" srcId="{B40C50F4-053A-493F-A42C-DB7ED54CA8E2}" destId="{AA1CD7F1-E754-4309-A590-3856F4B3F3A9}" srcOrd="15" destOrd="0" presId="urn:microsoft.com/office/officeart/2005/8/layout/list1"/>
    <dgm:cxn modelId="{4A172CC5-00F9-428B-B5F2-28720E3AAE3F}" type="presParOf" srcId="{B40C50F4-053A-493F-A42C-DB7ED54CA8E2}" destId="{5C2E2AA0-760C-488E-9546-821764D4AE9F}" srcOrd="16" destOrd="0" presId="urn:microsoft.com/office/officeart/2005/8/layout/list1"/>
    <dgm:cxn modelId="{397A3188-0FEC-4B6E-938F-6EB279471DCA}" type="presParOf" srcId="{5C2E2AA0-760C-488E-9546-821764D4AE9F}" destId="{EB5D528A-8B3F-4A3E-89C9-2FD52D56D06F}" srcOrd="0" destOrd="0" presId="urn:microsoft.com/office/officeart/2005/8/layout/list1"/>
    <dgm:cxn modelId="{A80F9772-BEA7-4C2C-8F41-584C2B2F8C11}" type="presParOf" srcId="{5C2E2AA0-760C-488E-9546-821764D4AE9F}" destId="{FF93C449-146D-4ED3-AEAD-3EB6864FCC51}" srcOrd="1" destOrd="0" presId="urn:microsoft.com/office/officeart/2005/8/layout/list1"/>
    <dgm:cxn modelId="{624C73DB-8E0D-4946-BD81-A53829EC9EA1}" type="presParOf" srcId="{B40C50F4-053A-493F-A42C-DB7ED54CA8E2}" destId="{147BB9C3-DFA9-42F8-A53C-D0E28C0159DF}" srcOrd="17" destOrd="0" presId="urn:microsoft.com/office/officeart/2005/8/layout/list1"/>
    <dgm:cxn modelId="{045C3B46-7F41-4BF9-BF75-65A6E6372992}" type="presParOf" srcId="{B40C50F4-053A-493F-A42C-DB7ED54CA8E2}" destId="{7229EF0D-31E6-45D6-8842-9BA4217F5619}" srcOrd="18" destOrd="0" presId="urn:microsoft.com/office/officeart/2005/8/layout/list1"/>
  </dgm:cxnLst>
  <dgm:bg>
    <a:noFill/>
  </dgm:bg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9E4FF1-EF52-4F2E-AD54-29F51AF553FA}">
      <dsp:nvSpPr>
        <dsp:cNvPr id="0" name=""/>
        <dsp:cNvSpPr/>
      </dsp:nvSpPr>
      <dsp:spPr>
        <a:xfrm>
          <a:off x="0" y="803095"/>
          <a:ext cx="8197850" cy="554400"/>
        </a:xfrm>
        <a:prstGeom prst="rect">
          <a:avLst/>
        </a:prstGeom>
        <a:solidFill>
          <a:schemeClr val="tx2">
            <a:lumMod val="40000"/>
            <a:lumOff val="60000"/>
            <a:alpha val="90000"/>
          </a:schemeClr>
        </a:solidFill>
        <a:ln w="2540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F584DA-802A-4B62-9382-0F736C1CEB3B}">
      <dsp:nvSpPr>
        <dsp:cNvPr id="0" name=""/>
        <dsp:cNvSpPr/>
      </dsp:nvSpPr>
      <dsp:spPr>
        <a:xfrm>
          <a:off x="392287" y="141108"/>
          <a:ext cx="7805562" cy="1001300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6901" tIns="0" rIns="216901" bIns="0" numCol="1" spcCol="1270" anchor="ctr" anchorCtr="0">
          <a:noAutofit/>
        </a:bodyPr>
        <a:lstStyle/>
        <a:p>
          <a:pPr marL="0" lvl="0" indent="0" algn="l" defTabSz="8001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Публичные слушания по  проекту бюджета муниципального образования Крыловский район на 2025 год и на плановый период 2026 и 2027 годов проведены 5 декабря 2024 года</a:t>
          </a:r>
        </a:p>
      </dsp:txBody>
      <dsp:txXfrm>
        <a:off x="441166" y="189987"/>
        <a:ext cx="7707804" cy="903542"/>
      </dsp:txXfrm>
    </dsp:sp>
    <dsp:sp modelId="{2319948A-D7CE-405F-BEB9-EFC4DA64CBE9}">
      <dsp:nvSpPr>
        <dsp:cNvPr id="0" name=""/>
        <dsp:cNvSpPr/>
      </dsp:nvSpPr>
      <dsp:spPr>
        <a:xfrm>
          <a:off x="0" y="2602158"/>
          <a:ext cx="8197850" cy="554400"/>
        </a:xfrm>
        <a:prstGeom prst="rect">
          <a:avLst/>
        </a:prstGeom>
        <a:solidFill>
          <a:schemeClr val="tx2">
            <a:lumMod val="40000"/>
            <a:lumOff val="60000"/>
            <a:alpha val="90000"/>
          </a:schemeClr>
        </a:solidFill>
        <a:ln w="2540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4C4E57-2ED2-411B-9E51-E30C9AD7A72D}">
      <dsp:nvSpPr>
        <dsp:cNvPr id="0" name=""/>
        <dsp:cNvSpPr/>
      </dsp:nvSpPr>
      <dsp:spPr>
        <a:xfrm>
          <a:off x="392287" y="1388419"/>
          <a:ext cx="7805562" cy="1450582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6901" tIns="0" rIns="216901" bIns="0" numCol="1" spcCol="1270" anchor="ctr" anchorCtr="0">
          <a:noAutofit/>
        </a:bodyPr>
        <a:lstStyle/>
        <a:p>
          <a:pPr marL="0" lvl="0" indent="0" algn="l" defTabSz="8001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Бюджет муниципального образования Крыловский район утвержден решением Совета муниципального образования Крыловский район  от 12.12.2024 № 310 "О  бюджете муниципального образования Крыловский район  на 2025 год и на плановый период 2026 и 2027 годов" </a:t>
          </a:r>
        </a:p>
      </dsp:txBody>
      <dsp:txXfrm>
        <a:off x="463099" y="1459231"/>
        <a:ext cx="7663938" cy="1308958"/>
      </dsp:txXfrm>
    </dsp:sp>
    <dsp:sp modelId="{C6D86409-F6CF-48CA-9C5E-8EDA07D1B9B9}">
      <dsp:nvSpPr>
        <dsp:cNvPr id="0" name=""/>
        <dsp:cNvSpPr/>
      </dsp:nvSpPr>
      <dsp:spPr>
        <a:xfrm>
          <a:off x="0" y="3870628"/>
          <a:ext cx="8197850" cy="554400"/>
        </a:xfrm>
        <a:prstGeom prst="rect">
          <a:avLst/>
        </a:prstGeom>
        <a:solidFill>
          <a:schemeClr val="tx2">
            <a:lumMod val="40000"/>
            <a:lumOff val="60000"/>
            <a:alpha val="90000"/>
          </a:schemeClr>
        </a:solidFill>
        <a:ln w="2540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E7D67D-D25F-402A-8196-EDF8E3D06E3C}">
      <dsp:nvSpPr>
        <dsp:cNvPr id="0" name=""/>
        <dsp:cNvSpPr/>
      </dsp:nvSpPr>
      <dsp:spPr>
        <a:xfrm>
          <a:off x="395166" y="3246783"/>
          <a:ext cx="7802683" cy="919990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6901" tIns="0" rIns="216901" bIns="0" numCol="1" spcCol="1270" anchor="ctr" anchorCtr="0">
          <a:noAutofit/>
        </a:bodyPr>
        <a:lstStyle/>
        <a:p>
          <a:pPr marL="0" lvl="0" indent="0" algn="l" defTabSz="8001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Публичные слушания по рассмотрению годового отчета об исполнении бюджета за 2025 год проведены 18 мая 2026 года </a:t>
          </a:r>
        </a:p>
      </dsp:txBody>
      <dsp:txXfrm>
        <a:off x="440076" y="3291693"/>
        <a:ext cx="7712863" cy="830170"/>
      </dsp:txXfrm>
    </dsp:sp>
    <dsp:sp modelId="{1492DC39-EC0B-4226-AF8A-08D365C45EC2}">
      <dsp:nvSpPr>
        <dsp:cNvPr id="0" name=""/>
        <dsp:cNvSpPr/>
      </dsp:nvSpPr>
      <dsp:spPr>
        <a:xfrm>
          <a:off x="0" y="5440484"/>
          <a:ext cx="8197850" cy="554400"/>
        </a:xfrm>
        <a:prstGeom prst="rect">
          <a:avLst/>
        </a:prstGeom>
        <a:solidFill>
          <a:schemeClr val="tx2">
            <a:lumMod val="40000"/>
            <a:lumOff val="60000"/>
            <a:alpha val="90000"/>
          </a:schemeClr>
        </a:solidFill>
        <a:ln w="2540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A4B169-56F3-4ACF-A7BF-83734C2813E5}">
      <dsp:nvSpPr>
        <dsp:cNvPr id="0" name=""/>
        <dsp:cNvSpPr/>
      </dsp:nvSpPr>
      <dsp:spPr>
        <a:xfrm>
          <a:off x="390278" y="4543828"/>
          <a:ext cx="7805562" cy="1221375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6901" tIns="0" rIns="216901" bIns="0" numCol="1" spcCol="1270" anchor="ctr" anchorCtr="0">
          <a:noAutofit/>
        </a:bodyPr>
        <a:lstStyle/>
        <a:p>
          <a:pPr marL="0" lvl="0" indent="0" algn="l" defTabSz="8001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solidFill>
                <a:srgbClr val="006666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Отчет об исполнении бюджета муниципального образования Крыловский район за 2025 год утвержден решением Совета муниципального образования Крыловский муниципальный район Краснодарского края от 18.06.2026 № 78</a:t>
          </a:r>
        </a:p>
      </dsp:txBody>
      <dsp:txXfrm>
        <a:off x="449901" y="4603451"/>
        <a:ext cx="7686316" cy="11021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F2884-DA92-4885-BE05-D52515A8C422}">
      <dsp:nvSpPr>
        <dsp:cNvPr id="0" name=""/>
        <dsp:cNvSpPr/>
      </dsp:nvSpPr>
      <dsp:spPr>
        <a:xfrm>
          <a:off x="0" y="755679"/>
          <a:ext cx="9878695" cy="176400"/>
        </a:xfrm>
        <a:prstGeom prst="rect">
          <a:avLst/>
        </a:prstGeom>
        <a:solidFill>
          <a:schemeClr val="tx2">
            <a:lumMod val="40000"/>
            <a:lumOff val="60000"/>
            <a:alpha val="90000"/>
          </a:schemeClr>
        </a:solidFill>
        <a:ln w="1905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8AA797-67B9-469F-8B92-41D508147BF0}">
      <dsp:nvSpPr>
        <dsp:cNvPr id="0" name=""/>
        <dsp:cNvSpPr/>
      </dsp:nvSpPr>
      <dsp:spPr>
        <a:xfrm>
          <a:off x="472720" y="106368"/>
          <a:ext cx="9405974" cy="768318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1374" tIns="0" rIns="261374" bIns="0" numCol="1" spcCol="1270" anchor="ctr" anchorCtr="0">
          <a:noAutofit/>
        </a:bodyPr>
        <a:lstStyle/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 baseline="0">
              <a:solidFill>
                <a:srgbClr val="006666"/>
              </a:solidFill>
              <a:latin typeface="Times New Roman" pitchFamily="18" charset="0"/>
            </a:rPr>
            <a:t>Формирование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</a:rPr>
            <a:t> и представление годового отчета об исполнении  бюджета МО Крыловский район за 2025 год</a:t>
          </a:r>
          <a:r>
            <a:rPr lang="ru-RU" sz="1600" b="1" kern="1200" baseline="0">
              <a:solidFill>
                <a:srgbClr val="006666"/>
              </a:solidFill>
              <a:latin typeface="Times New Roman" pitchFamily="18" charset="0"/>
            </a:rPr>
            <a:t>  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</a:rPr>
            <a:t>в Контрольно- счетную палату</a:t>
          </a:r>
          <a:endParaRPr lang="ru-RU" sz="1600" b="1" kern="1200" baseline="0">
            <a:solidFill>
              <a:srgbClr val="006666"/>
            </a:solidFill>
            <a:latin typeface="Times New Roman" pitchFamily="18" charset="0"/>
          </a:endParaRPr>
        </a:p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>
              <a:solidFill>
                <a:srgbClr val="006666"/>
              </a:solidFill>
              <a:latin typeface="Times New Roman" pitchFamily="18" charset="0"/>
            </a:rPr>
            <a:t>(Администрация МО Крыловский муниципальный район Краснодарского края)</a:t>
          </a:r>
          <a:endParaRPr lang="ru-RU" sz="1600" kern="1200">
            <a:solidFill>
              <a:srgbClr val="006666"/>
            </a:solidFill>
            <a:latin typeface="Times New Roman" pitchFamily="18" charset="0"/>
          </a:endParaRPr>
        </a:p>
      </dsp:txBody>
      <dsp:txXfrm>
        <a:off x="510226" y="143874"/>
        <a:ext cx="9330962" cy="693306"/>
      </dsp:txXfrm>
    </dsp:sp>
    <dsp:sp modelId="{55D6FCCB-037F-4188-B719-3BFDFF777D9C}">
      <dsp:nvSpPr>
        <dsp:cNvPr id="0" name=""/>
        <dsp:cNvSpPr/>
      </dsp:nvSpPr>
      <dsp:spPr>
        <a:xfrm>
          <a:off x="0" y="1745144"/>
          <a:ext cx="9878695" cy="176400"/>
        </a:xfrm>
        <a:prstGeom prst="rect">
          <a:avLst/>
        </a:prstGeom>
        <a:solidFill>
          <a:schemeClr val="tx2">
            <a:lumMod val="40000"/>
            <a:lumOff val="60000"/>
            <a:alpha val="90000"/>
          </a:schemeClr>
        </a:solidFill>
        <a:ln w="1905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E1915F-2F2D-423D-9CF3-3C15C91B51DA}">
      <dsp:nvSpPr>
        <dsp:cNvPr id="0" name=""/>
        <dsp:cNvSpPr/>
      </dsp:nvSpPr>
      <dsp:spPr>
        <a:xfrm>
          <a:off x="473159" y="957311"/>
          <a:ext cx="9405535" cy="878585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1374" tIns="0" rIns="261374" bIns="0" numCol="1" spcCol="1270" anchor="ctr" anchorCtr="0">
          <a:noAutofit/>
        </a:bodyPr>
        <a:lstStyle/>
        <a:p>
          <a:pPr marL="0" lvl="0" indent="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ru-RU" sz="1400" b="1" kern="1200" baseline="0"/>
        </a:p>
        <a:p>
          <a:pPr marL="0" lvl="0" indent="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Проведение внешней проверки годового отчета об исполнении  бюджета МО Крыловский район за 2025 год  и  представление заключения о результатах  внешней проверки в Совет МО Крыловский 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endParaRPr lang="ru-RU" sz="1600" b="1" kern="120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  <a:p>
          <a:pPr marL="0" lvl="0" indent="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(Контрольно- счетная палата  МО Крыловский район) </a:t>
          </a:r>
        </a:p>
        <a:p>
          <a:pPr marL="0" lvl="0" indent="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ru-RU" sz="1400" kern="1200"/>
        </a:p>
      </dsp:txBody>
      <dsp:txXfrm>
        <a:off x="516048" y="1000200"/>
        <a:ext cx="9319757" cy="792807"/>
      </dsp:txXfrm>
    </dsp:sp>
    <dsp:sp modelId="{BE4CC64D-1B24-4B52-A521-9A8A6E9D8995}">
      <dsp:nvSpPr>
        <dsp:cNvPr id="0" name=""/>
        <dsp:cNvSpPr/>
      </dsp:nvSpPr>
      <dsp:spPr>
        <a:xfrm>
          <a:off x="0" y="3116564"/>
          <a:ext cx="9878695" cy="176400"/>
        </a:xfrm>
        <a:prstGeom prst="rect">
          <a:avLst/>
        </a:prstGeom>
        <a:solidFill>
          <a:schemeClr val="tx2">
            <a:lumMod val="40000"/>
            <a:lumOff val="60000"/>
            <a:alpha val="90000"/>
          </a:schemeClr>
        </a:solidFill>
        <a:ln w="1905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134D11-7103-4727-9B57-4077B502C9C8}">
      <dsp:nvSpPr>
        <dsp:cNvPr id="0" name=""/>
        <dsp:cNvSpPr/>
      </dsp:nvSpPr>
      <dsp:spPr>
        <a:xfrm>
          <a:off x="473159" y="1946644"/>
          <a:ext cx="9405535" cy="1260539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1374" tIns="0" rIns="261374" bIns="0" numCol="1" spcCol="1270" anchor="ctr" anchorCtr="0">
          <a:noAutofit/>
        </a:bodyPr>
        <a:lstStyle/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ru-RU" sz="1600" b="1" kern="120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Рассмотрение годового отчета об исполнении бюджета МО Крыловский район за 2025 год. Проведение публичных слушаний  по проекту решения Совета МО Крыловский 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 об утверждении годового отчета об исполнении  бюджета МО Крыловский район за 2025 год </a:t>
          </a:r>
          <a:r>
            <a:rPr lang="ru-RU" sz="1600" b="1" kern="1200" baseline="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 </a:t>
          </a:r>
        </a:p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(Совет муниципального образования  Крыловский 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ru-RU" sz="1600" b="1" kern="1200" baseline="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ru-RU" sz="1600" b="1" kern="120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34693" y="2008178"/>
        <a:ext cx="9282467" cy="1137471"/>
      </dsp:txXfrm>
    </dsp:sp>
    <dsp:sp modelId="{B7065D4E-C2A0-44F9-8B55-9E76B1FFB975}">
      <dsp:nvSpPr>
        <dsp:cNvPr id="0" name=""/>
        <dsp:cNvSpPr/>
      </dsp:nvSpPr>
      <dsp:spPr>
        <a:xfrm>
          <a:off x="0" y="4324047"/>
          <a:ext cx="9878695" cy="176400"/>
        </a:xfrm>
        <a:prstGeom prst="rect">
          <a:avLst/>
        </a:prstGeom>
        <a:solidFill>
          <a:schemeClr val="tx2">
            <a:lumMod val="40000"/>
            <a:lumOff val="60000"/>
            <a:alpha val="90000"/>
          </a:schemeClr>
        </a:solidFill>
        <a:ln w="1905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53C52E-67D9-46D8-9E71-8322BD4D9556}">
      <dsp:nvSpPr>
        <dsp:cNvPr id="0" name=""/>
        <dsp:cNvSpPr/>
      </dsp:nvSpPr>
      <dsp:spPr>
        <a:xfrm>
          <a:off x="473159" y="3307231"/>
          <a:ext cx="9405535" cy="1096603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1374" tIns="0" rIns="261374" bIns="0" numCol="1" spcCol="1270" anchor="ctr" anchorCtr="0">
          <a:noAutofit/>
        </a:bodyPr>
        <a:lstStyle/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Утверждение и опубликование годового отчета об исполнении бюджета МО Крыловский район за 2025 год </a:t>
          </a:r>
          <a:r>
            <a:rPr lang="ru-RU" sz="1600" b="1" kern="1200" baseline="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 </a:t>
          </a:r>
          <a:endParaRPr lang="ru-RU" sz="1600" kern="120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(Совет муниципального образования  Крыловский 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ru-RU" sz="1600" kern="120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26691" y="3360763"/>
        <a:ext cx="9298471" cy="989539"/>
      </dsp:txXfrm>
    </dsp:sp>
    <dsp:sp modelId="{7229EF0D-31E6-45D6-8842-9BA4217F5619}">
      <dsp:nvSpPr>
        <dsp:cNvPr id="0" name=""/>
        <dsp:cNvSpPr/>
      </dsp:nvSpPr>
      <dsp:spPr>
        <a:xfrm>
          <a:off x="0" y="5386959"/>
          <a:ext cx="9878695" cy="176400"/>
        </a:xfrm>
        <a:prstGeom prst="rect">
          <a:avLst/>
        </a:prstGeom>
        <a:solidFill>
          <a:schemeClr val="tx2">
            <a:lumMod val="40000"/>
            <a:lumOff val="60000"/>
            <a:alpha val="90000"/>
          </a:schemeClr>
        </a:solidFill>
        <a:ln w="19050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93C449-146D-4ED3-AEAD-3EB6864FCC51}">
      <dsp:nvSpPr>
        <dsp:cNvPr id="0" name=""/>
        <dsp:cNvSpPr/>
      </dsp:nvSpPr>
      <dsp:spPr>
        <a:xfrm>
          <a:off x="473159" y="4575052"/>
          <a:ext cx="9405535" cy="952031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1374" tIns="0" rIns="261374" bIns="0" numCol="1" spcCol="1270" anchor="ctr" anchorCtr="0">
          <a:noAutofit/>
        </a:bodyPr>
        <a:lstStyle/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Опубликование   в формате "Бюджета для граждан" годового отчета об исполнении  бюджета МО Крыловский район за 2025 год</a:t>
          </a:r>
        </a:p>
        <a:p>
          <a:pPr marL="0" lvl="0" indent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 (Финансовое управление  администрации МО Крыловский 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</a:rPr>
            <a:t>муниципальный район Краснодарского края</a:t>
          </a:r>
          <a:r>
            <a:rPr lang="ru-RU" sz="1600" b="1" kern="1200">
              <a:solidFill>
                <a:srgbClr val="006666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ru-RU" sz="1600" kern="1200">
            <a:solidFill>
              <a:srgbClr val="006666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19633" y="4621526"/>
        <a:ext cx="9312587" cy="8590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EB497-954C-418D-88E6-1D3E846A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8605</TotalTime>
  <Pages>34</Pages>
  <Words>6606</Words>
  <Characters>37660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44178</CharactersWithSpaces>
  <SharedDoc>false</SharedDoc>
  <HLinks>
    <vt:vector size="6" baseType="variant">
      <vt:variant>
        <vt:i4>458787</vt:i4>
      </vt:variant>
      <vt:variant>
        <vt:i4>9</vt:i4>
      </vt:variant>
      <vt:variant>
        <vt:i4>0</vt:i4>
      </vt:variant>
      <vt:variant>
        <vt:i4>5</vt:i4>
      </vt:variant>
      <vt:variant>
        <vt:lpwstr>mailto:pr@balkomfin.ru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Тонконог Лидия Викторовна</cp:lastModifiedBy>
  <cp:revision>447</cp:revision>
  <cp:lastPrinted>2026-07-02T06:10:00Z</cp:lastPrinted>
  <dcterms:created xsi:type="dcterms:W3CDTF">2016-08-14T19:15:00Z</dcterms:created>
  <dcterms:modified xsi:type="dcterms:W3CDTF">2026-07-07T05:13:00Z</dcterms:modified>
</cp:coreProperties>
</file>