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99" w:rsidRPr="00270EB5" w:rsidRDefault="00AD0099" w:rsidP="00AD0099">
      <w:pPr>
        <w:pStyle w:val="a3"/>
        <w:rPr>
          <w:b/>
        </w:rPr>
      </w:pPr>
      <w:r>
        <w:rPr>
          <w:b/>
        </w:rPr>
        <w:t>Комплексы игр и игровых</w:t>
      </w:r>
      <w:r>
        <w:t xml:space="preserve"> </w:t>
      </w:r>
      <w:r>
        <w:rPr>
          <w:b/>
        </w:rPr>
        <w:t>упражнений с мячом, скакалкой, обручем – для детей старшей группы.</w:t>
      </w:r>
      <w:r w:rsidR="00270EB5" w:rsidRPr="00270E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70EB5" w:rsidRPr="00270EB5">
        <w:rPr>
          <w:b/>
          <w:noProof/>
          <w:lang w:eastAsia="ru-RU"/>
        </w:rPr>
        <w:drawing>
          <wp:inline distT="0" distB="0" distL="0" distR="0">
            <wp:extent cx="5940425" cy="3796512"/>
            <wp:effectExtent l="0" t="0" r="3175" b="0"/>
            <wp:docPr id="1" name="Рисунок 1" descr="D:\Загрузки\raskraska-deti-na-fizkultur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raskraska-deti-na-fizkulture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BF" w:rsidRDefault="004029BF" w:rsidP="004029BF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Комплекс №1 (для детей 5-7 лет) 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Оборудование: мячи диаметром 20 см. Цель: тренировать вестибулярный аппарата, развивать ловкость, меткость, координацию движений, силу мышц спины, ног и плечевого пояса. 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«Вертушка» -</w:t>
      </w:r>
      <w:r>
        <w:rPr>
          <w:color w:val="000000"/>
          <w:sz w:val="27"/>
          <w:szCs w:val="27"/>
        </w:rPr>
        <w:t xml:space="preserve"> подбросить мяч вверх и ловить после отскока и кружения. 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«Правый-левый» -</w:t>
      </w:r>
      <w:r>
        <w:rPr>
          <w:color w:val="000000"/>
          <w:sz w:val="27"/>
          <w:szCs w:val="27"/>
        </w:rPr>
        <w:t xml:space="preserve"> отбивать мяч правой-левой рукой поочерёдно 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«Корзинка»</w:t>
      </w:r>
      <w:r>
        <w:rPr>
          <w:color w:val="000000"/>
          <w:sz w:val="27"/>
          <w:szCs w:val="27"/>
        </w:rPr>
        <w:t xml:space="preserve"> - подбросить мяч вверх, соединить руки перед грудью кольцом и пропустить в него падающий мяч.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• </w:t>
      </w:r>
      <w:r>
        <w:rPr>
          <w:b/>
          <w:color w:val="000000"/>
          <w:sz w:val="27"/>
          <w:szCs w:val="27"/>
        </w:rPr>
        <w:t>Подвижная игра «Мяч в кругу»</w:t>
      </w:r>
      <w:r>
        <w:rPr>
          <w:color w:val="000000"/>
          <w:sz w:val="27"/>
          <w:szCs w:val="27"/>
        </w:rPr>
        <w:t xml:space="preserve"> - дети располагаются по кругу, лёжа на животе лицом в круг. У одного из участников мяч, он, отталкивая его руками прокатывают любому из участника. Мяч из круга не выпускать. </w:t>
      </w:r>
    </w:p>
    <w:p w:rsidR="004029BF" w:rsidRDefault="004029BF" w:rsidP="004029B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Вариант усложнений:</w:t>
      </w:r>
      <w:r>
        <w:rPr>
          <w:color w:val="000000"/>
          <w:sz w:val="27"/>
          <w:szCs w:val="27"/>
        </w:rPr>
        <w:t xml:space="preserve"> дети перекатывают мяч ногами из И.-сед согнув ноги (мяч удерживать стопами ног), отталкивая его, разгибая ноги в коленях. В игру можно добавить ещё один или два мяча, но тогда детям придётся прокатывать мяч так, чтобы они не сталкивались друг с другом.</w:t>
      </w:r>
    </w:p>
    <w:p w:rsidR="00385B5D" w:rsidRDefault="00385B5D" w:rsidP="00385B5D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              </w:t>
      </w:r>
      <w:r w:rsidR="00591223">
        <w:rPr>
          <w:b/>
          <w:color w:val="000000"/>
          <w:sz w:val="27"/>
          <w:szCs w:val="27"/>
        </w:rPr>
        <w:t xml:space="preserve">                     </w:t>
      </w:r>
      <w:r>
        <w:rPr>
          <w:b/>
          <w:color w:val="000000"/>
          <w:sz w:val="27"/>
          <w:szCs w:val="27"/>
        </w:rPr>
        <w:t xml:space="preserve">Комплекс №2 (для детей 5-7 лет)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Оборудование: мячи диаметром 20 см., разметки (цели с количеством кружков в них до 5) на стене, карточки с числами до 5.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развивать быстроту, ловкость, меткость, глазомер, умение регулировать силу броска, изменять его направление, развивать элементарные математические представления. 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«Цепочка»</w:t>
      </w:r>
      <w:r>
        <w:rPr>
          <w:color w:val="000000"/>
          <w:sz w:val="27"/>
          <w:szCs w:val="27"/>
        </w:rPr>
        <w:t xml:space="preserve"> - дети поочерёдно отбивают мяч от груди двумя руками о стену и после ловли перемещаются приставным шагом вправо на один шаг, снова отбивают мяч о стену, ловят его и перемещаются. Выполняют это по цепочке друг за другом.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«Успей поймать»</w:t>
      </w:r>
      <w:r>
        <w:rPr>
          <w:color w:val="000000"/>
          <w:sz w:val="27"/>
          <w:szCs w:val="27"/>
        </w:rPr>
        <w:t xml:space="preserve"> - прислонившись спиной к стене, дети, поднимая руки вверх-назад стараются отбить мяч о стену над головой так, чтобы, отойдя от стены, успеть его поймать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• «Поймай за спиной» </w:t>
      </w:r>
      <w:r>
        <w:rPr>
          <w:color w:val="000000"/>
          <w:sz w:val="27"/>
          <w:szCs w:val="27"/>
        </w:rPr>
        <w:t xml:space="preserve">- прислонившись спиной к стене, мяч в руках в верху над головой. Отклонившись от стены, выполнить шаг правой вперёд, одновременно отпуская мяч, быстро перевести руки за спину поймать его за спиной.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Подвижная игра «Спортивная математика»</w:t>
      </w:r>
      <w:r>
        <w:rPr>
          <w:color w:val="000000"/>
          <w:sz w:val="27"/>
          <w:szCs w:val="27"/>
        </w:rPr>
        <w:t xml:space="preserve"> - дети строятся в две колонны 5-6 м от стены с разметками. Инструктор поднимает карточку с цифрой. Впереди стоящие подбегают к стене, находит на ней разметку (цель), где количество кружков на этой разметке соответствует числу на карточке касается её мячом. Выполнив задание, возвращаются в колонну и передают мяч следующим участникам. </w:t>
      </w:r>
    </w:p>
    <w:p w:rsidR="00385B5D" w:rsidRDefault="00385B5D" w:rsidP="00385B5D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Вариант усложнений:</w:t>
      </w:r>
      <w:r>
        <w:rPr>
          <w:color w:val="000000"/>
          <w:sz w:val="27"/>
          <w:szCs w:val="27"/>
        </w:rPr>
        <w:t xml:space="preserve"> Впереди стоящие подбегают к линии на расы. =1м от стены, находят разметку (цель), где количество кружков на этой разметке соответствует числу на карточке и стараются попасть в неё, отбив мячом.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случае, когда отсутствует цель с разметками, ребёнку необходимо выполнить количество отбиваний о стену, соответствующее числу на карточке. </w:t>
      </w:r>
    </w:p>
    <w:p w:rsidR="0088337B" w:rsidRPr="00495F7A" w:rsidRDefault="00591223" w:rsidP="0088337B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                            </w:t>
      </w:r>
      <w:r w:rsidR="0088337B">
        <w:rPr>
          <w:b/>
          <w:color w:val="000000"/>
          <w:sz w:val="27"/>
          <w:szCs w:val="27"/>
        </w:rPr>
        <w:t>Комплекс №3 (для детей 5-7 лет)</w:t>
      </w:r>
      <w:r w:rsidR="00495F7A" w:rsidRPr="00495F7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95F7A" w:rsidRPr="00495F7A">
        <w:rPr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6992729"/>
            <wp:effectExtent l="0" t="0" r="3175" b="0"/>
            <wp:docPr id="3" name="Рисунок 3" descr="D:\Загрузки\8i68ooA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8i68ooAi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337B" w:rsidRDefault="0088337B" w:rsidP="0088337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Оборудование обручи диаметром 50-70 см. Цель: развивать скоростно-силовые способности, ловкость, пластику, координацию движений в крупных и мелким мышечных группах. </w:t>
      </w:r>
    </w:p>
    <w:p w:rsidR="0088337B" w:rsidRDefault="0088337B" w:rsidP="0088337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«Вертушка»</w:t>
      </w:r>
      <w:r>
        <w:rPr>
          <w:color w:val="000000"/>
          <w:sz w:val="27"/>
          <w:szCs w:val="27"/>
        </w:rPr>
        <w:t xml:space="preserve"> - встать в центр обруча. Взять его двумя руками и приподнять до уровня пояса. Двигая туловищем, выполнять горизонтальные вращательные движения обруча на талии. </w:t>
      </w:r>
    </w:p>
    <w:p w:rsidR="0088337B" w:rsidRDefault="0088337B" w:rsidP="0088337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• </w:t>
      </w:r>
      <w:r>
        <w:rPr>
          <w:b/>
          <w:color w:val="000000"/>
          <w:sz w:val="27"/>
          <w:szCs w:val="27"/>
        </w:rPr>
        <w:t>«Колесо»</w:t>
      </w:r>
      <w:r>
        <w:rPr>
          <w:color w:val="000000"/>
          <w:sz w:val="27"/>
          <w:szCs w:val="27"/>
        </w:rPr>
        <w:t xml:space="preserve"> - обруч вертикально на полу, удерживать с верху выпрямленной кистью руки, подтолкнуть его кистью руки в заданном направлении (ребёнок самостоятельно выбирает вариант прокатывания обруча: на дальность, в заданную цель, с многократным подталкиванием и т.д.) </w:t>
      </w:r>
    </w:p>
    <w:p w:rsidR="0088337B" w:rsidRDefault="0088337B" w:rsidP="0088337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«Цапли»</w:t>
      </w:r>
      <w:r>
        <w:rPr>
          <w:color w:val="000000"/>
          <w:sz w:val="27"/>
          <w:szCs w:val="27"/>
        </w:rPr>
        <w:t xml:space="preserve"> - ребёнок кладёт обруч на пол перед собой и начинает перепрыгивать из обруча в обруч на одной ноге разными способами (прямо, боком. спиной), стараясь как можно дольше продержаться на одной ноге.</w:t>
      </w:r>
    </w:p>
    <w:p w:rsidR="0088337B" w:rsidRDefault="0088337B" w:rsidP="0088337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• </w:t>
      </w:r>
      <w:r>
        <w:rPr>
          <w:b/>
          <w:color w:val="000000"/>
          <w:sz w:val="27"/>
          <w:szCs w:val="27"/>
        </w:rPr>
        <w:t>Подвижная игра «Чья команда победит».</w:t>
      </w:r>
      <w:r>
        <w:rPr>
          <w:color w:val="000000"/>
          <w:sz w:val="27"/>
          <w:szCs w:val="27"/>
        </w:rPr>
        <w:t xml:space="preserve"> Дети стоят в две колонны командами. Перед каждой на расстоянии 2-3 м лежат 3 обруча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раст</w:t>
      </w:r>
      <w:proofErr w:type="spellEnd"/>
      <w:proofErr w:type="gramEnd"/>
      <w:r>
        <w:rPr>
          <w:color w:val="000000"/>
          <w:sz w:val="27"/>
          <w:szCs w:val="27"/>
        </w:rPr>
        <w:t>. между обручами 40-50 см) По сигналу первые в колоннах наперегонки бегут к первому обручу. Добежав до него, поднимают обруч над головой, пролезают в него, кладут на место, выпрыгивают из обруча, направляясь прыжками на одной ноге ко второму обручу. Берут его, крутят как волчок, 2-3 раза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и направляясь прыжками на одной ноге к третьему обручу. Берут его и прыгают 2-3 прыжка на месте, как через скакалку. Положив его на место, возвращаются в конец колонны. Побеждает команда быстрее выполнившая все задания. </w:t>
      </w:r>
    </w:p>
    <w:p w:rsidR="00404446" w:rsidRDefault="00591223" w:rsidP="00404446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</w:t>
      </w:r>
      <w:r w:rsidR="00404446">
        <w:rPr>
          <w:b/>
          <w:color w:val="000000"/>
          <w:sz w:val="27"/>
          <w:szCs w:val="27"/>
        </w:rPr>
        <w:t xml:space="preserve">Комплекс №4 (для детей 5-7лет) </w:t>
      </w:r>
      <w:r w:rsidR="00B450D0" w:rsidRPr="00B450D0">
        <w:rPr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31720" cy="4202221"/>
            <wp:effectExtent l="0" t="0" r="0" b="8255"/>
            <wp:docPr id="2" name="Рисунок 2" descr="D:\Загрузки\ri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ris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24" cy="421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46" w:rsidRDefault="00404446" w:rsidP="0040444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 скакалки. Цель: развивать ловкость, меткость, быстроту реакции и внимания, укреплять мышцы груди и плечевого пояса. </w:t>
      </w:r>
    </w:p>
    <w:p w:rsidR="00404446" w:rsidRDefault="00404446" w:rsidP="0040444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• </w:t>
      </w:r>
      <w:r>
        <w:rPr>
          <w:b/>
          <w:color w:val="000000"/>
          <w:sz w:val="27"/>
          <w:szCs w:val="27"/>
        </w:rPr>
        <w:t>«Ветерок»</w:t>
      </w:r>
      <w:r>
        <w:rPr>
          <w:color w:val="000000"/>
          <w:sz w:val="27"/>
          <w:szCs w:val="27"/>
        </w:rPr>
        <w:t xml:space="preserve"> - вращение скакалки, сложенной вдвое перед собой с про бегание по «мостику» напольной доске. • «Удочка» - вращение скакалки, сложенной вдвое низко над землёй с быстрым перепрыгиванием через неё. </w:t>
      </w:r>
    </w:p>
    <w:p w:rsidR="00404446" w:rsidRDefault="00404446" w:rsidP="0040444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«Прыгалки»</w:t>
      </w:r>
      <w:r>
        <w:rPr>
          <w:color w:val="000000"/>
          <w:sz w:val="27"/>
          <w:szCs w:val="27"/>
        </w:rPr>
        <w:t xml:space="preserve"> - прыжки с поочерёдным подскоком с ноги на ногу с чередованием ноги. </w:t>
      </w:r>
    </w:p>
    <w:p w:rsidR="00404446" w:rsidRDefault="00404446" w:rsidP="00404446">
      <w:r>
        <w:rPr>
          <w:b/>
          <w:color w:val="000000"/>
          <w:sz w:val="27"/>
          <w:szCs w:val="27"/>
        </w:rPr>
        <w:t>• Подвижная игра «Спортивные зайчата»</w:t>
      </w:r>
      <w:r>
        <w:rPr>
          <w:color w:val="000000"/>
          <w:sz w:val="27"/>
          <w:szCs w:val="27"/>
        </w:rPr>
        <w:t xml:space="preserve"> - дети располагаются «в доме» на одной стороне зала со скакалкой в руке. На другой стороне «логово» волка. По команде «На полянку» - дети выбегают и прыгают на скакалках. По сигналу «Волк» - дети убегают «в дом». Вариант усложнений: дети убегают прыжками на двух ногах. </w:t>
      </w:r>
    </w:p>
    <w:p w:rsidR="00680B6C" w:rsidRDefault="00680B6C"/>
    <w:sectPr w:rsidR="006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0C"/>
    <w:rsid w:val="001A480C"/>
    <w:rsid w:val="00270EB5"/>
    <w:rsid w:val="00385B5D"/>
    <w:rsid w:val="004029BF"/>
    <w:rsid w:val="00404446"/>
    <w:rsid w:val="00495F7A"/>
    <w:rsid w:val="00591223"/>
    <w:rsid w:val="00672C46"/>
    <w:rsid w:val="00680B6C"/>
    <w:rsid w:val="0088337B"/>
    <w:rsid w:val="00AD0099"/>
    <w:rsid w:val="00B4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5288-96F1-4839-8210-CEBCEBD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0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2020-05-11T17:03:00Z</dcterms:created>
  <dcterms:modified xsi:type="dcterms:W3CDTF">2020-05-11T20:19:00Z</dcterms:modified>
</cp:coreProperties>
</file>