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A9" w:rsidRPr="009C1559" w:rsidRDefault="009C1559" w:rsidP="009C1559">
      <w:pPr>
        <w:pStyle w:val="a3"/>
        <w:shd w:val="clear" w:color="auto" w:fill="FFFFFF"/>
        <w:spacing w:before="0" w:beforeAutospacing="0" w:after="446" w:afterAutospacing="0" w:line="446" w:lineRule="atLeast"/>
        <w:jc w:val="center"/>
        <w:rPr>
          <w:b/>
          <w:color w:val="222222"/>
          <w:sz w:val="32"/>
          <w:szCs w:val="32"/>
        </w:rPr>
      </w:pPr>
      <w:r w:rsidRPr="009C1559">
        <w:rPr>
          <w:b/>
          <w:color w:val="222222"/>
          <w:sz w:val="32"/>
          <w:szCs w:val="32"/>
        </w:rPr>
        <w:t>И снова</w:t>
      </w:r>
      <w:r>
        <w:rPr>
          <w:b/>
          <w:color w:val="222222"/>
          <w:sz w:val="32"/>
          <w:szCs w:val="32"/>
        </w:rPr>
        <w:t xml:space="preserve"> Победа!</w:t>
      </w:r>
    </w:p>
    <w:p w:rsidR="004C72DB" w:rsidRPr="00FE42A9" w:rsidRDefault="004C72DB" w:rsidP="009C1559">
      <w:pPr>
        <w:pStyle w:val="a3"/>
        <w:shd w:val="clear" w:color="auto" w:fill="FFFFFF"/>
        <w:spacing w:before="0" w:beforeAutospacing="0" w:after="446" w:afterAutospacing="0" w:line="446" w:lineRule="atLeast"/>
        <w:ind w:firstLine="708"/>
        <w:jc w:val="both"/>
        <w:rPr>
          <w:color w:val="222222"/>
          <w:sz w:val="28"/>
          <w:szCs w:val="28"/>
        </w:rPr>
      </w:pPr>
      <w:r w:rsidRPr="00FE42A9">
        <w:rPr>
          <w:color w:val="222222"/>
          <w:sz w:val="28"/>
          <w:szCs w:val="28"/>
        </w:rPr>
        <w:t>С 28 по 31 июля в станице Павловской прошло Первенство Краснода</w:t>
      </w:r>
      <w:r w:rsidRPr="00FE42A9">
        <w:rPr>
          <w:color w:val="222222"/>
          <w:sz w:val="28"/>
          <w:szCs w:val="28"/>
        </w:rPr>
        <w:t>р</w:t>
      </w:r>
      <w:r w:rsidRPr="00FE42A9">
        <w:rPr>
          <w:color w:val="222222"/>
          <w:sz w:val="28"/>
          <w:szCs w:val="28"/>
        </w:rPr>
        <w:t>ского края по пляжному гандболу среди юношей 2009-2010 годов рождения.</w:t>
      </w:r>
    </w:p>
    <w:p w:rsidR="009C1559" w:rsidRDefault="004C72DB" w:rsidP="009C1559">
      <w:pPr>
        <w:pStyle w:val="a3"/>
        <w:shd w:val="clear" w:color="auto" w:fill="FFFFFF"/>
        <w:spacing w:before="0" w:beforeAutospacing="0" w:after="446" w:afterAutospacing="0" w:line="446" w:lineRule="atLeast"/>
        <w:ind w:firstLine="708"/>
        <w:jc w:val="both"/>
        <w:rPr>
          <w:color w:val="222222"/>
          <w:sz w:val="28"/>
          <w:szCs w:val="28"/>
        </w:rPr>
      </w:pPr>
      <w:r w:rsidRPr="00FE42A9">
        <w:rPr>
          <w:color w:val="222222"/>
          <w:sz w:val="28"/>
          <w:szCs w:val="28"/>
        </w:rPr>
        <w:t>В соревнованиях приняли участие восемь команд. Наш район пре</w:t>
      </w:r>
      <w:r w:rsidRPr="00FE42A9">
        <w:rPr>
          <w:color w:val="222222"/>
          <w:sz w:val="28"/>
          <w:szCs w:val="28"/>
        </w:rPr>
        <w:t>д</w:t>
      </w:r>
      <w:r w:rsidRPr="00FE42A9">
        <w:rPr>
          <w:color w:val="222222"/>
          <w:sz w:val="28"/>
          <w:szCs w:val="28"/>
        </w:rPr>
        <w:t>ставляли воспитанники тренеров ДЮСШ Старощербиновской Станислава Харченко и Игоря Терещенко. Этот выезд прошел под руководством Игоря Александровича.</w:t>
      </w:r>
    </w:p>
    <w:p w:rsidR="004C72DB" w:rsidRPr="00FE42A9" w:rsidRDefault="004C72DB" w:rsidP="009C1559">
      <w:pPr>
        <w:pStyle w:val="a3"/>
        <w:shd w:val="clear" w:color="auto" w:fill="FFFFFF"/>
        <w:spacing w:before="0" w:beforeAutospacing="0" w:after="446" w:afterAutospacing="0" w:line="446" w:lineRule="atLeast"/>
        <w:ind w:firstLine="708"/>
        <w:jc w:val="both"/>
        <w:rPr>
          <w:color w:val="222222"/>
          <w:sz w:val="28"/>
          <w:szCs w:val="28"/>
        </w:rPr>
      </w:pPr>
      <w:r w:rsidRPr="00FE42A9">
        <w:rPr>
          <w:color w:val="222222"/>
          <w:sz w:val="28"/>
          <w:szCs w:val="28"/>
        </w:rPr>
        <w:t>Итак, команды были разделены на две подгруппы. По р</w:t>
      </w:r>
      <w:r w:rsidRPr="00FE42A9">
        <w:rPr>
          <w:color w:val="222222"/>
          <w:sz w:val="28"/>
          <w:szCs w:val="28"/>
        </w:rPr>
        <w:t>е</w:t>
      </w:r>
      <w:r w:rsidRPr="00FE42A9">
        <w:rPr>
          <w:color w:val="222222"/>
          <w:sz w:val="28"/>
          <w:szCs w:val="28"/>
        </w:rPr>
        <w:t>зультатам игр в ка</w:t>
      </w:r>
      <w:r w:rsidRPr="00FE42A9">
        <w:rPr>
          <w:color w:val="222222"/>
          <w:sz w:val="28"/>
          <w:szCs w:val="28"/>
        </w:rPr>
        <w:t>ж</w:t>
      </w:r>
      <w:r w:rsidRPr="00FE42A9">
        <w:rPr>
          <w:color w:val="222222"/>
          <w:sz w:val="28"/>
          <w:szCs w:val="28"/>
        </w:rPr>
        <w:t>дой, победители вышли в финал. Здесь за главный титул сражались две к</w:t>
      </w:r>
      <w:r w:rsidRPr="00FE42A9">
        <w:rPr>
          <w:color w:val="222222"/>
          <w:sz w:val="28"/>
          <w:szCs w:val="28"/>
        </w:rPr>
        <w:t>о</w:t>
      </w:r>
      <w:r w:rsidRPr="00FE42A9">
        <w:rPr>
          <w:color w:val="222222"/>
          <w:sz w:val="28"/>
          <w:szCs w:val="28"/>
        </w:rPr>
        <w:t>манды — из Ростовской области и Щербиновского района.</w:t>
      </w:r>
      <w:r w:rsidRPr="00FE42A9">
        <w:rPr>
          <w:color w:val="222222"/>
          <w:sz w:val="28"/>
          <w:szCs w:val="28"/>
        </w:rPr>
        <w:br/>
      </w:r>
      <w:r w:rsidR="009C1559">
        <w:rPr>
          <w:color w:val="222222"/>
          <w:sz w:val="28"/>
          <w:szCs w:val="28"/>
        </w:rPr>
        <w:t xml:space="preserve">           </w:t>
      </w:r>
      <w:r w:rsidRPr="00FE42A9">
        <w:rPr>
          <w:color w:val="222222"/>
          <w:sz w:val="28"/>
          <w:szCs w:val="28"/>
        </w:rPr>
        <w:t xml:space="preserve">Матчи были сложными для игроков и интересными для болельщиков. </w:t>
      </w:r>
      <w:r w:rsidR="009C1559">
        <w:rPr>
          <w:color w:val="222222"/>
          <w:sz w:val="28"/>
          <w:szCs w:val="28"/>
        </w:rPr>
        <w:t xml:space="preserve">      </w:t>
      </w:r>
      <w:r w:rsidRPr="00FE42A9">
        <w:rPr>
          <w:color w:val="222222"/>
          <w:sz w:val="28"/>
          <w:szCs w:val="28"/>
        </w:rPr>
        <w:t xml:space="preserve">В итоге соперники сыграли вничью. И исход игры решила серия </w:t>
      </w:r>
      <w:proofErr w:type="spellStart"/>
      <w:r w:rsidRPr="00FE42A9">
        <w:rPr>
          <w:color w:val="222222"/>
          <w:sz w:val="28"/>
          <w:szCs w:val="28"/>
        </w:rPr>
        <w:t>булитов</w:t>
      </w:r>
      <w:proofErr w:type="spellEnd"/>
      <w:r w:rsidRPr="00FE42A9">
        <w:rPr>
          <w:color w:val="222222"/>
          <w:sz w:val="28"/>
          <w:szCs w:val="28"/>
        </w:rPr>
        <w:t xml:space="preserve"> (д</w:t>
      </w:r>
      <w:r w:rsidRPr="00FE42A9">
        <w:rPr>
          <w:color w:val="222222"/>
          <w:sz w:val="28"/>
          <w:szCs w:val="28"/>
        </w:rPr>
        <w:t>у</w:t>
      </w:r>
      <w:r w:rsidRPr="00FE42A9">
        <w:rPr>
          <w:color w:val="222222"/>
          <w:sz w:val="28"/>
          <w:szCs w:val="28"/>
        </w:rPr>
        <w:t>эль вратаря и нападающего). В роли вратарей у нас выступили по очереди Дан</w:t>
      </w:r>
      <w:r w:rsidRPr="00FE42A9">
        <w:rPr>
          <w:color w:val="222222"/>
          <w:sz w:val="28"/>
          <w:szCs w:val="28"/>
        </w:rPr>
        <w:t>и</w:t>
      </w:r>
      <w:r w:rsidRPr="00FE42A9">
        <w:rPr>
          <w:color w:val="222222"/>
          <w:sz w:val="28"/>
          <w:szCs w:val="28"/>
        </w:rPr>
        <w:t xml:space="preserve">ил Щеглов и Матвей Воронков. Ребятам удалось отбить практически все атаки противника. </w:t>
      </w:r>
      <w:r w:rsidR="009C1559">
        <w:rPr>
          <w:color w:val="222222"/>
          <w:sz w:val="28"/>
          <w:szCs w:val="28"/>
        </w:rPr>
        <w:t xml:space="preserve"> </w:t>
      </w:r>
      <w:r w:rsidRPr="00FE42A9">
        <w:rPr>
          <w:color w:val="222222"/>
          <w:sz w:val="28"/>
          <w:szCs w:val="28"/>
        </w:rPr>
        <w:t>А наши нападающие реализовали 4 из 5 возможных п</w:t>
      </w:r>
      <w:r w:rsidRPr="00FE42A9">
        <w:rPr>
          <w:color w:val="222222"/>
          <w:sz w:val="28"/>
          <w:szCs w:val="28"/>
        </w:rPr>
        <w:t>о</w:t>
      </w:r>
      <w:r w:rsidRPr="00FE42A9">
        <w:rPr>
          <w:color w:val="222222"/>
          <w:sz w:val="28"/>
          <w:szCs w:val="28"/>
        </w:rPr>
        <w:t>пы</w:t>
      </w:r>
      <w:r w:rsidR="009C1559">
        <w:rPr>
          <w:color w:val="222222"/>
          <w:sz w:val="28"/>
          <w:szCs w:val="28"/>
        </w:rPr>
        <w:t xml:space="preserve">ток, завоевав «золото» </w:t>
      </w:r>
      <w:r w:rsidRPr="00FE42A9">
        <w:rPr>
          <w:color w:val="222222"/>
          <w:sz w:val="28"/>
          <w:szCs w:val="28"/>
        </w:rPr>
        <w:t>Пе</w:t>
      </w:r>
      <w:r w:rsidRPr="00FE42A9">
        <w:rPr>
          <w:color w:val="222222"/>
          <w:sz w:val="28"/>
          <w:szCs w:val="28"/>
        </w:rPr>
        <w:t>р</w:t>
      </w:r>
      <w:r w:rsidR="009C1559">
        <w:rPr>
          <w:color w:val="222222"/>
          <w:sz w:val="28"/>
          <w:szCs w:val="28"/>
        </w:rPr>
        <w:t xml:space="preserve">венства </w:t>
      </w:r>
      <w:r w:rsidRPr="00FE42A9">
        <w:rPr>
          <w:color w:val="222222"/>
          <w:sz w:val="28"/>
          <w:szCs w:val="28"/>
        </w:rPr>
        <w:t>края.</w:t>
      </w:r>
      <w:r w:rsidRPr="00FE42A9">
        <w:rPr>
          <w:color w:val="222222"/>
          <w:sz w:val="28"/>
          <w:szCs w:val="28"/>
        </w:rPr>
        <w:br/>
      </w:r>
      <w:r w:rsidR="009C1559">
        <w:rPr>
          <w:color w:val="222222"/>
          <w:sz w:val="28"/>
          <w:szCs w:val="28"/>
        </w:rPr>
        <w:t xml:space="preserve">           </w:t>
      </w:r>
      <w:r w:rsidRPr="00FE42A9">
        <w:rPr>
          <w:color w:val="222222"/>
          <w:sz w:val="28"/>
          <w:szCs w:val="28"/>
        </w:rPr>
        <w:t>В команду ДЮСШ Старощербиновской входили: Даниил Щеглов (к</w:t>
      </w:r>
      <w:r w:rsidRPr="00FE42A9">
        <w:rPr>
          <w:color w:val="222222"/>
          <w:sz w:val="28"/>
          <w:szCs w:val="28"/>
        </w:rPr>
        <w:t>а</w:t>
      </w:r>
      <w:r w:rsidRPr="00FE42A9">
        <w:rPr>
          <w:color w:val="222222"/>
          <w:sz w:val="28"/>
          <w:szCs w:val="28"/>
        </w:rPr>
        <w:t xml:space="preserve">питан), Матвей Воронков, Владимир </w:t>
      </w:r>
      <w:proofErr w:type="spellStart"/>
      <w:r w:rsidRPr="00FE42A9">
        <w:rPr>
          <w:color w:val="222222"/>
          <w:sz w:val="28"/>
          <w:szCs w:val="28"/>
        </w:rPr>
        <w:t>Рущенко</w:t>
      </w:r>
      <w:proofErr w:type="spellEnd"/>
      <w:r w:rsidRPr="00FE42A9">
        <w:rPr>
          <w:color w:val="222222"/>
          <w:sz w:val="28"/>
          <w:szCs w:val="28"/>
        </w:rPr>
        <w:t xml:space="preserve">, Кирилл Белый, Максим </w:t>
      </w:r>
      <w:proofErr w:type="spellStart"/>
      <w:r w:rsidRPr="00FE42A9">
        <w:rPr>
          <w:color w:val="222222"/>
          <w:sz w:val="28"/>
          <w:szCs w:val="28"/>
        </w:rPr>
        <w:t>Квач</w:t>
      </w:r>
      <w:proofErr w:type="spellEnd"/>
      <w:r w:rsidRPr="00FE42A9">
        <w:rPr>
          <w:color w:val="222222"/>
          <w:sz w:val="28"/>
          <w:szCs w:val="28"/>
        </w:rPr>
        <w:t xml:space="preserve">, Владислав Попандопуло, Илья </w:t>
      </w:r>
      <w:proofErr w:type="spellStart"/>
      <w:r w:rsidRPr="00FE42A9">
        <w:rPr>
          <w:color w:val="222222"/>
          <w:sz w:val="28"/>
          <w:szCs w:val="28"/>
        </w:rPr>
        <w:t>Подорожняк</w:t>
      </w:r>
      <w:proofErr w:type="spellEnd"/>
      <w:r w:rsidRPr="00FE42A9">
        <w:rPr>
          <w:color w:val="222222"/>
          <w:sz w:val="28"/>
          <w:szCs w:val="28"/>
        </w:rPr>
        <w:t xml:space="preserve">, Александр Худяков, Макар Атаманов, Максим </w:t>
      </w:r>
      <w:proofErr w:type="spellStart"/>
      <w:r w:rsidRPr="00FE42A9">
        <w:rPr>
          <w:color w:val="222222"/>
          <w:sz w:val="28"/>
          <w:szCs w:val="28"/>
        </w:rPr>
        <w:t>Левенец</w:t>
      </w:r>
      <w:proofErr w:type="spellEnd"/>
      <w:r w:rsidRPr="00FE42A9">
        <w:rPr>
          <w:color w:val="222222"/>
          <w:sz w:val="28"/>
          <w:szCs w:val="28"/>
        </w:rPr>
        <w:t>, Владимир Новоселов, Иван Крот.</w:t>
      </w:r>
    </w:p>
    <w:p w:rsidR="004C72DB" w:rsidRDefault="009C1559" w:rsidP="00FE42A9">
      <w:pPr>
        <w:pStyle w:val="a3"/>
        <w:shd w:val="clear" w:color="auto" w:fill="FFFFFF"/>
        <w:spacing w:before="0" w:beforeAutospacing="0" w:after="446" w:afterAutospacing="0" w:line="446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</w:t>
      </w:r>
      <w:r w:rsidR="004C72DB" w:rsidRPr="00FE42A9">
        <w:rPr>
          <w:color w:val="222222"/>
          <w:sz w:val="28"/>
          <w:szCs w:val="28"/>
        </w:rPr>
        <w:t>Команда и тренеры благодарят родителей юных гандболистов за п</w:t>
      </w:r>
      <w:r w:rsidR="004C72DB" w:rsidRPr="00FE42A9">
        <w:rPr>
          <w:color w:val="222222"/>
          <w:sz w:val="28"/>
          <w:szCs w:val="28"/>
        </w:rPr>
        <w:t>о</w:t>
      </w:r>
      <w:r w:rsidR="004C72DB" w:rsidRPr="00FE42A9">
        <w:rPr>
          <w:color w:val="222222"/>
          <w:sz w:val="28"/>
          <w:szCs w:val="28"/>
        </w:rPr>
        <w:t>мощь в организации выезда на соревнования!</w:t>
      </w:r>
    </w:p>
    <w:p w:rsidR="00677678" w:rsidRDefault="00677678" w:rsidP="00677678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Терещенко И.А., тренер-преподаватель</w:t>
      </w:r>
    </w:p>
    <w:p w:rsidR="00677678" w:rsidRDefault="00677678" w:rsidP="00677678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МБУ ДО ДЮСШ ст. Старощербиновская</w:t>
      </w:r>
    </w:p>
    <w:p w:rsidR="009C1559" w:rsidRPr="00FE42A9" w:rsidRDefault="009C1559" w:rsidP="00FE42A9">
      <w:pPr>
        <w:pStyle w:val="a3"/>
        <w:shd w:val="clear" w:color="auto" w:fill="FFFFFF"/>
        <w:spacing w:before="0" w:beforeAutospacing="0" w:after="446" w:afterAutospacing="0" w:line="446" w:lineRule="atLeast"/>
        <w:jc w:val="both"/>
        <w:rPr>
          <w:color w:val="222222"/>
          <w:sz w:val="28"/>
          <w:szCs w:val="28"/>
        </w:rPr>
      </w:pPr>
    </w:p>
    <w:p w:rsidR="00B849E2" w:rsidRDefault="00C7050E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1" name="Рисунок 1" descr="https://cdn-gazetaschk.storage.yandexcloud.net/uploads/2022/08/bpsmikft8ua-696x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gazetaschk.storage.yandexcloud.net/uploads/2022/08/bpsmikft8ua-696x9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9E2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C72DB"/>
    <w:rsid w:val="0004054F"/>
    <w:rsid w:val="004C72DB"/>
    <w:rsid w:val="00604B62"/>
    <w:rsid w:val="00677678"/>
    <w:rsid w:val="008171F9"/>
    <w:rsid w:val="009C1559"/>
    <w:rsid w:val="00B64847"/>
    <w:rsid w:val="00B849E2"/>
    <w:rsid w:val="00C7050E"/>
    <w:rsid w:val="00D263B8"/>
    <w:rsid w:val="00D75910"/>
    <w:rsid w:val="00FE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50E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locked/>
    <w:rsid w:val="00677678"/>
    <w:rPr>
      <w:rFonts w:ascii="Times New Roman" w:eastAsiaTheme="minorEastAsia" w:hAnsi="Times New Roman" w:cs="Times New Roman"/>
      <w:lang w:eastAsia="ru-RU"/>
    </w:rPr>
  </w:style>
  <w:style w:type="paragraph" w:styleId="a7">
    <w:name w:val="No Spacing"/>
    <w:link w:val="a6"/>
    <w:qFormat/>
    <w:rsid w:val="0067767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220</Words>
  <Characters>1258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6</cp:revision>
  <dcterms:created xsi:type="dcterms:W3CDTF">2022-08-17T12:14:00Z</dcterms:created>
  <dcterms:modified xsi:type="dcterms:W3CDTF">2022-08-17T12:28:00Z</dcterms:modified>
</cp:coreProperties>
</file>