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B3" w:rsidRDefault="00A312B3" w:rsidP="00A312B3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b/>
          <w:color w:val="222222"/>
          <w:sz w:val="32"/>
          <w:szCs w:val="28"/>
        </w:rPr>
      </w:pPr>
      <w:r w:rsidRPr="00A312B3">
        <w:rPr>
          <w:b/>
          <w:color w:val="222222"/>
          <w:sz w:val="32"/>
          <w:szCs w:val="28"/>
        </w:rPr>
        <w:t>Вышли во второй этап Первенства края!</w:t>
      </w:r>
    </w:p>
    <w:p w:rsidR="00A312B3" w:rsidRPr="00A312B3" w:rsidRDefault="00A312B3" w:rsidP="00A312B3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b/>
          <w:color w:val="222222"/>
          <w:sz w:val="32"/>
          <w:szCs w:val="28"/>
        </w:rPr>
      </w:pPr>
    </w:p>
    <w:p w:rsidR="00A312B3" w:rsidRPr="00A312B3" w:rsidRDefault="00A312B3" w:rsidP="00A312B3">
      <w:pPr>
        <w:pStyle w:val="a3"/>
        <w:shd w:val="clear" w:color="auto" w:fill="FFFFFF"/>
        <w:spacing w:before="0" w:beforeAutospacing="0" w:after="0" w:afterAutospacing="0" w:line="390" w:lineRule="atLeast"/>
        <w:ind w:firstLine="567"/>
        <w:jc w:val="both"/>
        <w:rPr>
          <w:color w:val="222222"/>
          <w:sz w:val="28"/>
          <w:szCs w:val="28"/>
        </w:rPr>
      </w:pPr>
      <w:r w:rsidRPr="00A312B3">
        <w:rPr>
          <w:color w:val="222222"/>
          <w:sz w:val="28"/>
          <w:szCs w:val="28"/>
        </w:rPr>
        <w:t>С 5 по 8 июня в поселке Витязево города Анапа проходил первый этап Первенства Краснодарского края по пляжному волейболу среди команд юношей 2008-2009 г. р. В турнире приняли участие 37 команд из муниципалитетов Краснодарского края.</w:t>
      </w:r>
    </w:p>
    <w:p w:rsidR="00A312B3" w:rsidRPr="00A312B3" w:rsidRDefault="00A312B3" w:rsidP="00A312B3">
      <w:pPr>
        <w:pStyle w:val="a3"/>
        <w:shd w:val="clear" w:color="auto" w:fill="FFFFFF"/>
        <w:spacing w:before="0" w:beforeAutospacing="0" w:after="0" w:afterAutospacing="0" w:line="390" w:lineRule="atLeast"/>
        <w:ind w:firstLine="567"/>
        <w:jc w:val="both"/>
        <w:rPr>
          <w:color w:val="222222"/>
          <w:sz w:val="28"/>
          <w:szCs w:val="28"/>
        </w:rPr>
      </w:pPr>
      <w:r w:rsidRPr="00A312B3">
        <w:rPr>
          <w:color w:val="222222"/>
          <w:sz w:val="28"/>
          <w:szCs w:val="28"/>
        </w:rPr>
        <w:t xml:space="preserve">Наш район представили волейболисты </w:t>
      </w:r>
      <w:r>
        <w:rPr>
          <w:color w:val="222222"/>
          <w:sz w:val="28"/>
          <w:szCs w:val="28"/>
        </w:rPr>
        <w:t>С</w:t>
      </w:r>
      <w:r w:rsidRPr="00A312B3">
        <w:rPr>
          <w:color w:val="222222"/>
          <w:sz w:val="28"/>
          <w:szCs w:val="28"/>
        </w:rPr>
        <w:t>тарощербиновской ДЮСШ. Ребята показали достойную игру и в итоговом результате заняли 5 место, тем самым дали себе возможность участвовать во втором этапе соревнований, который пройдёт с 20-23 июня в Анапе.</w:t>
      </w:r>
    </w:p>
    <w:p w:rsidR="00A312B3" w:rsidRPr="00A312B3" w:rsidRDefault="00A312B3" w:rsidP="00A312B3">
      <w:pPr>
        <w:pStyle w:val="a3"/>
        <w:shd w:val="clear" w:color="auto" w:fill="FFFFFF"/>
        <w:spacing w:before="0" w:beforeAutospacing="0" w:after="0" w:afterAutospacing="0" w:line="390" w:lineRule="atLeast"/>
        <w:ind w:firstLine="567"/>
        <w:jc w:val="both"/>
        <w:rPr>
          <w:color w:val="222222"/>
          <w:sz w:val="28"/>
          <w:szCs w:val="28"/>
        </w:rPr>
      </w:pPr>
      <w:r w:rsidRPr="00A312B3">
        <w:rPr>
          <w:color w:val="222222"/>
          <w:sz w:val="28"/>
          <w:szCs w:val="28"/>
        </w:rPr>
        <w:t xml:space="preserve">В состав сборной </w:t>
      </w:r>
      <w:proofErr w:type="spellStart"/>
      <w:r w:rsidRPr="00A312B3">
        <w:rPr>
          <w:color w:val="222222"/>
          <w:sz w:val="28"/>
          <w:szCs w:val="28"/>
        </w:rPr>
        <w:t>Щербиновского</w:t>
      </w:r>
      <w:proofErr w:type="spellEnd"/>
      <w:r w:rsidRPr="00A312B3">
        <w:rPr>
          <w:color w:val="222222"/>
          <w:sz w:val="28"/>
          <w:szCs w:val="28"/>
        </w:rPr>
        <w:t xml:space="preserve"> района входили Елагин Евгений и Таран Александр, воспитанники тренера Бардак Александра.</w:t>
      </w:r>
    </w:p>
    <w:p w:rsidR="00A312B3" w:rsidRDefault="00A312B3" w:rsidP="00A312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A312B3" w:rsidRDefault="00A312B3" w:rsidP="00A312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A312B3" w:rsidRPr="007D7AEE" w:rsidRDefault="00A312B3" w:rsidP="00A312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D7AEE">
        <w:rPr>
          <w:rFonts w:ascii="Times New Roman" w:hAnsi="Times New Roman" w:cs="Times New Roman"/>
          <w:sz w:val="28"/>
          <w:szCs w:val="28"/>
        </w:rPr>
        <w:t>Бардак А.А., тренер-преподаватель</w:t>
      </w:r>
    </w:p>
    <w:p w:rsidR="00A312B3" w:rsidRPr="007D7AEE" w:rsidRDefault="00A312B3" w:rsidP="00A312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D7AEE">
        <w:rPr>
          <w:rFonts w:ascii="Times New Roman" w:hAnsi="Times New Roman" w:cs="Times New Roman"/>
          <w:sz w:val="28"/>
          <w:szCs w:val="28"/>
        </w:rPr>
        <w:t>МБУ ДО ДЮСШ ст. Старощербиновская</w:t>
      </w:r>
    </w:p>
    <w:p w:rsidR="00603644" w:rsidRPr="00A312B3" w:rsidRDefault="00603644" w:rsidP="00A312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03644" w:rsidRPr="00A312B3" w:rsidSect="0060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2B3"/>
    <w:rsid w:val="00603644"/>
    <w:rsid w:val="00A312B3"/>
    <w:rsid w:val="00A7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A312B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A312B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>SPecialiST RePack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</cp:revision>
  <dcterms:created xsi:type="dcterms:W3CDTF">2022-07-13T07:15:00Z</dcterms:created>
  <dcterms:modified xsi:type="dcterms:W3CDTF">2022-07-13T07:19:00Z</dcterms:modified>
</cp:coreProperties>
</file>