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</w:t>
      </w:r>
      <w:r w:rsid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образовательное учреждение «</w:t>
      </w:r>
      <w:r w:rsid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«Колобок» ст. </w:t>
      </w:r>
      <w:r w:rsidR="00AD4A6C">
        <w:rPr>
          <w:rFonts w:hAnsi="Times New Roman" w:cs="Times New Roman"/>
          <w:color w:val="000000"/>
          <w:sz w:val="24"/>
          <w:szCs w:val="24"/>
          <w:lang w:val="ru-RU"/>
        </w:rPr>
        <w:t>Зеленчукской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A0199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3969"/>
      </w:tblGrid>
      <w:tr w:rsidR="003F56A5" w:rsidTr="005A0199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A0199" w:rsidRDefault="005A01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Профсоюзным комитетом</w:t>
            </w:r>
          </w:p>
          <w:p w:rsidR="003F56A5" w:rsidRPr="005A0199" w:rsidRDefault="00813538" w:rsidP="00656D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 w:rsid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5A0199" w:rsidRDefault="005A01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МБДОУ «Детский сад «Колобок» ст. Зеленчукской»</w:t>
            </w:r>
          </w:p>
          <w:p w:rsidR="003F56A5" w:rsidRDefault="005A0199" w:rsidP="005A01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_____________З.Д. Миронычева</w:t>
            </w:r>
          </w:p>
        </w:tc>
      </w:tr>
      <w:tr w:rsidR="003F56A5" w:rsidRPr="005A0199" w:rsidTr="005A0199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A0199" w:rsidRDefault="00813538" w:rsidP="005A01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Общим собранием работников</w:t>
            </w:r>
            <w:r w:rsidRPr="005A0199">
              <w:rPr>
                <w:lang w:val="ru-RU"/>
              </w:rPr>
              <w:br/>
            </w: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</w:t>
            </w:r>
            <w:r w:rsid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 сад «Колобок»</w:t>
            </w:r>
          </w:p>
          <w:p w:rsidR="003F56A5" w:rsidRPr="005A0199" w:rsidRDefault="00813538" w:rsidP="00656D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 w:rsid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5A019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25.03.2022</w:t>
            </w:r>
          </w:p>
        </w:tc>
      </w:tr>
    </w:tbl>
    <w:p w:rsidR="00656DBB" w:rsidRDefault="00656DB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6DBB" w:rsidRDefault="0081353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учета микроповреждений (микротравм) работников </w:t>
      </w:r>
    </w:p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 «Колобок» ст. Зеленчукской»</w:t>
      </w:r>
    </w:p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1.1. Настоящий Порядок учета микроповреждений (микротравм) работников МБ</w:t>
      </w:r>
      <w:r w:rsidR="00D339B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D339BD">
        <w:rPr>
          <w:rFonts w:hAnsi="Times New Roman" w:cs="Times New Roman"/>
          <w:color w:val="000000"/>
          <w:sz w:val="24"/>
          <w:szCs w:val="24"/>
          <w:lang w:val="ru-RU"/>
        </w:rPr>
        <w:t xml:space="preserve"> « Детский сад « Колобок» ст. Зеленчукской»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 (далее – Порядок) определяет процедуру учета и рассмотрение обстоятельств и причин, приведших к возникновению микроповреждений (микротравм) работников с целью совершенствования внутренних процессов управления охраной труда в </w:t>
      </w:r>
      <w:r w:rsidR="00D339BD">
        <w:rPr>
          <w:rFonts w:hAnsi="Times New Roman" w:cs="Times New Roman"/>
          <w:color w:val="000000"/>
          <w:sz w:val="24"/>
          <w:szCs w:val="24"/>
          <w:lang w:val="ru-RU"/>
        </w:rPr>
        <w:t>МБД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ОУ  (далее – </w:t>
      </w:r>
      <w:r w:rsidR="00D339B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) и предупреждения производственного травматизма.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1.2. Учет микроповреждений (микротравм) работников осуществляется посредством сбора и регистрации информации о микроповреждениях (микротравмах), исходя из специфики деятельности организации, достижений современной науки и наилучших практик.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1.3. Учет микроповреждений (микротравм) работников и рассмотрения обстоятельств и причин, приведших к их возникновению, осуществляется работником, назначенным приказом руководителя </w:t>
      </w:r>
      <w:r w:rsidR="00D339BD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ответственный за микротравмы), в соответствии с Порядком и законодательством РФ.</w:t>
      </w:r>
    </w:p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Какие микроповреждения (микротравмы) работников подлежат учету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организации, указанными в части второй статьи 227 Трудового кодекса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</w:t>
      </w:r>
      <w:proofErr w:type="gramEnd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совершаемых в его интересах, не повлекшие расстройства здоровья или наступление временной нетрудоспособности (далее – микротравмы работников).</w:t>
      </w:r>
    </w:p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учета микротравм работников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Основанием для регистрации микротравмы работника и рассмотрения обстоятельств и причин, приведших к ее возникновению, является обращение пострадавшего к своему непосредственному или вышестоящему руководителю, ответственному за микротравмы в устной или письменной форме.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3.2. Пострадавший вправе обратиться за необходимой первой помощью и (или) медицинской помощью.</w:t>
      </w:r>
    </w:p>
    <w:p w:rsidR="003F56A5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3.3. Оповещенный непосредственный или вышестоящий руководитель пострадавшего незамедлительно информирует любым доступным способом ответственного за микротравмы.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информировании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F56A5" w:rsidRPr="005A0199" w:rsidRDefault="00813538" w:rsidP="005A01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пострадавшего работника, должность, структурное подразделение;</w:t>
      </w:r>
    </w:p>
    <w:p w:rsidR="003F56A5" w:rsidRPr="005A0199" w:rsidRDefault="00813538" w:rsidP="005A01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место, дата и время получения работником микротравмы;</w:t>
      </w:r>
    </w:p>
    <w:p w:rsidR="003F56A5" w:rsidRDefault="00813538" w:rsidP="005A0199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микротравмы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F56A5" w:rsidRPr="005A0199" w:rsidRDefault="00813538" w:rsidP="005A0199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краткая информация об обстоятельствах получения работником микротравмы.</w:t>
      </w:r>
    </w:p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Рассмотрение обстоятельств и причин микротравмы работника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При получении информации о микротравме работника ответственный за микротравмы рассматривает обстоятельства и причины, приведшие к ее возникновению, в срок до 3 рабочих дней.</w:t>
      </w:r>
      <w:proofErr w:type="gramEnd"/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При возникновении обстоятельств, объективно препятствующих завершению в </w:t>
      </w:r>
      <w:proofErr w:type="gramStart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proofErr w:type="gramEnd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в пункте 4.1. Порядка срок рассмотрения обстоятельств и причин, приведших к возникновению микротравмы работника, в том числе по причине отсутствия объяснения пострадавшего работника, срок рассмотрения обстоятельств и причин, приведших к возникновению микротравмы работника, продлевается, но не более чем на 2 рабочих дня.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При рассмотрении обстоятельств и причин, приведших к возникновению микротравмы работника, </w:t>
      </w:r>
      <w:proofErr w:type="gramStart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за микротравмы вправе:</w:t>
      </w:r>
    </w:p>
    <w:p w:rsidR="003F56A5" w:rsidRPr="005A0199" w:rsidRDefault="00813538" w:rsidP="005A01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запрашивать объяснение пострадавшего работника об обстоятельствах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способом, в том числе посредством электронного документооборота;</w:t>
      </w:r>
    </w:p>
    <w:p w:rsidR="003F56A5" w:rsidRDefault="00813538" w:rsidP="005A01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осмотр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происшествия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F56A5" w:rsidRPr="005A0199" w:rsidRDefault="00813538" w:rsidP="005A01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фиксировать обстоятельства происшествия путем оформления схем, проведения фото- и видеосъемки;</w:t>
      </w:r>
    </w:p>
    <w:p w:rsidR="003F56A5" w:rsidRPr="005A0199" w:rsidRDefault="00813538" w:rsidP="005A01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привлекать пострадавшего работника лично или через своих представителей, включая представителей выборного органа первичной профсоюзной организации;</w:t>
      </w:r>
    </w:p>
    <w:p w:rsidR="003F56A5" w:rsidRPr="005A0199" w:rsidRDefault="00813538" w:rsidP="005A0199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привлекать непосредственного или вышестоящего руководителя пострадавшего работника, руководителя структурного подразделения;</w:t>
      </w:r>
    </w:p>
    <w:p w:rsidR="003F56A5" w:rsidRDefault="00813538" w:rsidP="005A0199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очевидцев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4.4. Пострадавший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микротравмы.</w:t>
      </w:r>
    </w:p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Оформление итогов рассмотрения обстоятельств и причин микротравмы работника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5.1. По результатам действий, указанных в разделе 4 Порядка, </w:t>
      </w:r>
      <w:proofErr w:type="gramStart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за микротравмы составляет справку в электронном или бумажном виде по форме из приложения 1 к Порядку.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5.2. Справка заверяется подписью </w:t>
      </w:r>
      <w:proofErr w:type="gramStart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за микротравмы.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5.3. </w:t>
      </w:r>
      <w:proofErr w:type="gramStart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за микротравмы обязан ознакомить пострадавшего работника с результатами рассмотрения обстоятельств и причин, приведших к возникновению микротравмы. Факт ознакомления оформляется пометкой на справке с подписью пострадавшего работника и датой ознакомления.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5.4. При необходимости ответственный за охрану труда проводит внеплановый инструктаж с пострадавшим работникам.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gramStart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за микротравмы регистрирует микротравму работника в журнале, оформленному по образцу из приложения 2 к Порядку.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5.6. По итогам рассмотрения обстоятельств и причин, приведших к возникновению микротравмы работника, ответственный составляет с участием руководителя структурного подразделения пострадавшего работника, ответственного за охрану труда проект перечня мероприятий по устранению причин, приведших к возникновению микротравмы работника, в течение 7 рабочих дней со дня утверждения справки.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5.7. При подготовке перечня мероприятий учитываются:</w:t>
      </w:r>
    </w:p>
    <w:p w:rsidR="003F56A5" w:rsidRPr="005A0199" w:rsidRDefault="00813538" w:rsidP="005A01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получения микротравмы,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3F56A5" w:rsidRPr="005A0199" w:rsidRDefault="00813538" w:rsidP="005A01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недостатки в функционировании системы управления охраной труда;</w:t>
      </w:r>
    </w:p>
    <w:p w:rsidR="003F56A5" w:rsidRPr="005A0199" w:rsidRDefault="00813538" w:rsidP="005A01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физическое состояние работника в момент получения микротравмы;</w:t>
      </w:r>
    </w:p>
    <w:p w:rsidR="003F56A5" w:rsidRDefault="00813538" w:rsidP="005A019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F56A5" w:rsidRPr="005A0199" w:rsidRDefault="00813538" w:rsidP="005A0199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механизмы оценки эффективности мер по контролю и реализации профилактических мероприятий.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5.7. Ответственный за микротравмы представляет проект перечня, указанного в пункте 5.5. Порядка, на утверждение руководителю организации.</w:t>
      </w:r>
    </w:p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и сроки хранения документов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 за микротравмы обеспечивает хранение справок и журналов учета микротравм в течение одного года со дня даты происшедшей микротравмы и последней записи в журнале.</w:t>
      </w:r>
    </w:p>
    <w:p w:rsidR="003F56A5" w:rsidRPr="005A0199" w:rsidRDefault="00813538" w:rsidP="005A019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6.2. Документы, указанные в пункте 6.1 Порядка, хранятся в организации в местах, к которым имеет доступ только ответственные за микротравмы и за охрану труда.</w:t>
      </w:r>
    </w:p>
    <w:p w:rsidR="005A0199" w:rsidRDefault="005A01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3F56A5" w:rsidRPr="005A0199" w:rsidRDefault="008135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 к Порядку</w:t>
      </w:r>
      <w:r w:rsidRPr="005A0199">
        <w:rPr>
          <w:lang w:val="ru-RU"/>
        </w:rPr>
        <w:br/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учета микроповреждений (микротравм)</w:t>
      </w:r>
      <w:r w:rsidRPr="005A0199">
        <w:rPr>
          <w:lang w:val="ru-RU"/>
        </w:rPr>
        <w:br/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работников МБ</w:t>
      </w:r>
      <w:r w:rsidR="0027163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7163A">
        <w:rPr>
          <w:rFonts w:hAnsi="Times New Roman" w:cs="Times New Roman"/>
          <w:color w:val="000000"/>
          <w:sz w:val="24"/>
          <w:szCs w:val="24"/>
          <w:lang w:val="ru-RU"/>
        </w:rPr>
        <w:t>« Детский сад « Колобок»</w:t>
      </w:r>
    </w:p>
    <w:p w:rsidR="003F56A5" w:rsidRPr="005A0199" w:rsidRDefault="003F56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о рассмотрении причин и обстоятельств, приведших к возникновению микроповреждения (микротравмы) работника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58"/>
        <w:gridCol w:w="3541"/>
      </w:tblGrid>
      <w:tr w:rsidR="003F56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Пострадавший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3F5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Петрович</w:t>
            </w:r>
            <w:proofErr w:type="spellEnd"/>
          </w:p>
        </w:tc>
      </w:tr>
      <w:tr w:rsidR="003F5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3F5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разнорабочий</w:t>
            </w:r>
            <w:proofErr w:type="spellEnd"/>
          </w:p>
        </w:tc>
      </w:tr>
      <w:tr w:rsidR="003F5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</w:p>
        </w:tc>
      </w:tr>
      <w:tr w:rsidR="003F5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3F56A5" w:rsidRPr="00D339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 получения работником микроповреждения (микротравмы):</w:t>
            </w:r>
          </w:p>
        </w:tc>
      </w:tr>
      <w:tr w:rsidR="003F56A5" w:rsidRPr="00D339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кабинете руководителя структурного подразделения «Детский сад»</w:t>
            </w:r>
          </w:p>
        </w:tc>
      </w:tr>
      <w:tr w:rsidR="003F5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Дата, время получения микроповреждения (микротравмы)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05.03.2022, 15.15</w:t>
            </w:r>
          </w:p>
        </w:tc>
      </w:tr>
      <w:tr w:rsidR="003F56A5" w:rsidRPr="00D339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 по оказанию первой помощи:</w:t>
            </w:r>
          </w:p>
        </w:tc>
      </w:tr>
      <w:tr w:rsidR="003F56A5" w:rsidRPr="00D339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приложили к месту ушиба смоченную холодной водой ткань</w:t>
            </w:r>
          </w:p>
        </w:tc>
      </w:tr>
      <w:tr w:rsidR="003F56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микротравмы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F56A5" w:rsidRPr="00D339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ушиб молотком среднего пальца левой руки</w:t>
            </w:r>
          </w:p>
        </w:tc>
      </w:tr>
      <w:tr w:rsidR="003F56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F56A5" w:rsidRPr="00D339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фиксации на полу оторванного края линолеума металлической рейкой и гвоздями</w:t>
            </w:r>
          </w:p>
        </w:tc>
      </w:tr>
      <w:tr w:rsidR="003F56A5" w:rsidRPr="00D339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Причины, приведшие к микроповреждению (микротравме):</w:t>
            </w:r>
          </w:p>
        </w:tc>
      </w:tr>
      <w:tr w:rsidR="003F56A5" w:rsidRPr="003F413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невнимательность </w:t>
            </w:r>
            <w:proofErr w:type="gramStart"/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следствии</w:t>
            </w:r>
            <w:proofErr w:type="gramEnd"/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усталости, возможно, после перенесенной недавно болезни</w:t>
            </w:r>
          </w:p>
        </w:tc>
      </w:tr>
      <w:tr w:rsidR="003F56A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по устранению причин, приведших к микроповреждению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микротравме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</w:tr>
      <w:tr w:rsidR="003F56A5" w:rsidRPr="00D339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предложить работнику взять отпуск, в том числе неоплачиваемый</w:t>
            </w:r>
          </w:p>
        </w:tc>
      </w:tr>
      <w:tr w:rsidR="003F56A5" w:rsidRPr="00D339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3F56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56A5" w:rsidRPr="00D339BD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3F56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56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Подпись и Ф.И.О. </w:t>
            </w:r>
            <w:proofErr w:type="gramStart"/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Феофанова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       А.Ю.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Феованова</w:t>
            </w:r>
            <w:proofErr w:type="spellEnd"/>
          </w:p>
        </w:tc>
      </w:tr>
      <w:tr w:rsidR="003F56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3F56A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05.03.2022</w:t>
            </w:r>
          </w:p>
        </w:tc>
      </w:tr>
    </w:tbl>
    <w:p w:rsidR="003F56A5" w:rsidRDefault="003F56A5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5A0199" w:rsidRDefault="005A01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3F56A5" w:rsidRPr="005A0199" w:rsidRDefault="008135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 к Порядку</w:t>
      </w:r>
      <w:r w:rsidRPr="005A0199">
        <w:rPr>
          <w:lang w:val="ru-RU"/>
        </w:rPr>
        <w:br/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учета микроповреждений (микротравм)</w:t>
      </w:r>
      <w:r w:rsidRPr="005A0199">
        <w:rPr>
          <w:lang w:val="ru-RU"/>
        </w:rPr>
        <w:br/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>работников МБ</w:t>
      </w:r>
      <w:r w:rsidR="0027163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A0199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27163A">
        <w:rPr>
          <w:rFonts w:hAnsi="Times New Roman" w:cs="Times New Roman"/>
          <w:color w:val="000000"/>
          <w:sz w:val="24"/>
          <w:szCs w:val="24"/>
          <w:lang w:val="ru-RU"/>
        </w:rPr>
        <w:t>« Детский сад « Колобок»</w:t>
      </w:r>
    </w:p>
    <w:p w:rsidR="003F56A5" w:rsidRPr="005A0199" w:rsidRDefault="003F56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56A5" w:rsidRPr="005A0199" w:rsidRDefault="008135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Журнал учета микроповреждений (микротравм) работников </w:t>
      </w:r>
      <w:r w:rsidR="00D339B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 « Детский сад      « Колобок» ст. Зеленчукской»</w:t>
      </w:r>
      <w:r w:rsidRPr="005A01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F56A5" w:rsidRPr="005A0199" w:rsidRDefault="003F56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7"/>
        <w:gridCol w:w="407"/>
        <w:gridCol w:w="1560"/>
      </w:tblGrid>
      <w:tr w:rsidR="003F56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F56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3F56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</w:tbl>
    <w:p w:rsidR="003F56A5" w:rsidRDefault="003F56A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"/>
        <w:gridCol w:w="1170"/>
        <w:gridCol w:w="1074"/>
        <w:gridCol w:w="1768"/>
        <w:gridCol w:w="1297"/>
        <w:gridCol w:w="1074"/>
        <w:gridCol w:w="831"/>
        <w:gridCol w:w="1074"/>
        <w:gridCol w:w="1088"/>
      </w:tblGrid>
      <w:tr w:rsidR="003F56A5" w:rsidRPr="00D339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пострадавшего, должность, 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микротравмы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Обстоятельства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получениямикротравмы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микротравмы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микротравмы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микротравмы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лица, проводившего запись, должность</w:t>
            </w:r>
          </w:p>
        </w:tc>
      </w:tr>
      <w:tr w:rsidR="003F5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F56A5" w:rsidRPr="003F41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 И.П., разнорабочий, 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рукструка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05.03.2022, 15.15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Фиксация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оторванного края линолеума на полу</w:t>
            </w:r>
          </w:p>
          <w:p w:rsidR="003F56A5" w:rsidRPr="005A0199" w:rsidRDefault="003F56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Невнимательность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Ушиб молотком среднего пальца левой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Приложил к месту ушиба холод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синяк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Pr="005A0199" w:rsidRDefault="008135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Феофанова А.Ю.</w:t>
            </w:r>
            <w:r w:rsidRPr="005A0199">
              <w:rPr>
                <w:lang w:val="ru-RU"/>
              </w:rPr>
              <w:br/>
            </w:r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proofErr w:type="gramStart"/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5A01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:rsidR="003F56A5" w:rsidRPr="005A0199" w:rsidRDefault="003F56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56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8135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3F56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3F56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3F56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3F56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3F56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3F56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6A5" w:rsidRDefault="003F56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56A5" w:rsidRDefault="003F56A5">
      <w:pPr>
        <w:rPr>
          <w:rFonts w:hAnsi="Times New Roman" w:cs="Times New Roman"/>
          <w:color w:val="000000"/>
          <w:sz w:val="24"/>
          <w:szCs w:val="24"/>
        </w:rPr>
      </w:pPr>
    </w:p>
    <w:sectPr w:rsidR="003F56A5" w:rsidSect="00AD4A6C">
      <w:pgSz w:w="11907" w:h="16839"/>
      <w:pgMar w:top="624" w:right="851" w:bottom="68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B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A5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25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163A"/>
    <w:rsid w:val="002D33B1"/>
    <w:rsid w:val="002D3591"/>
    <w:rsid w:val="003514A0"/>
    <w:rsid w:val="003F4136"/>
    <w:rsid w:val="003F56A5"/>
    <w:rsid w:val="004F7E17"/>
    <w:rsid w:val="005A0199"/>
    <w:rsid w:val="005A05CE"/>
    <w:rsid w:val="00653AF6"/>
    <w:rsid w:val="00656DBB"/>
    <w:rsid w:val="00813538"/>
    <w:rsid w:val="00AD4A6C"/>
    <w:rsid w:val="00B73A5A"/>
    <w:rsid w:val="00D339B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dc:description>Подготовлено экспертами Актион-МЦФЭР</dc:description>
  <cp:lastModifiedBy>ZDM</cp:lastModifiedBy>
  <cp:revision>2</cp:revision>
  <dcterms:created xsi:type="dcterms:W3CDTF">2022-06-16T11:59:00Z</dcterms:created>
  <dcterms:modified xsi:type="dcterms:W3CDTF">2022-06-16T11:59:00Z</dcterms:modified>
</cp:coreProperties>
</file>