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ED6" w:rsidRDefault="00B83ED6" w:rsidP="00B83ED6">
      <w:pPr>
        <w:framePr w:wrap="none" w:vAnchor="page" w:hAnchor="page" w:x="4" w:y="27"/>
        <w:rPr>
          <w:sz w:val="2"/>
          <w:szCs w:val="2"/>
        </w:rPr>
      </w:pPr>
    </w:p>
    <w:p w:rsidR="00AA7BA1" w:rsidRDefault="00AA7BA1" w:rsidP="00AA7B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A7BA1" w:rsidRPr="00783BD4" w:rsidRDefault="00AA7BA1" w:rsidP="00AA7B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«Детский сад «Колобок» ст. Зеленчукской»</w:t>
      </w:r>
    </w:p>
    <w:p w:rsidR="00AA7BA1" w:rsidRDefault="00AA7BA1" w:rsidP="00AA7BA1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BA1" w:rsidRDefault="00AA7BA1" w:rsidP="00AA7BA1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BA1" w:rsidRDefault="00AA7BA1" w:rsidP="00AA7BA1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31" w:type="dxa"/>
        <w:tblLook w:val="0000" w:firstRow="0" w:lastRow="0" w:firstColumn="0" w:lastColumn="0" w:noHBand="0" w:noVBand="0"/>
      </w:tblPr>
      <w:tblGrid>
        <w:gridCol w:w="5955"/>
        <w:gridCol w:w="4110"/>
      </w:tblGrid>
      <w:tr w:rsidR="00AA7BA1" w:rsidTr="00AA7BA1">
        <w:trPr>
          <w:trHeight w:val="1565"/>
        </w:trPr>
        <w:tc>
          <w:tcPr>
            <w:tcW w:w="5955" w:type="dxa"/>
          </w:tcPr>
          <w:p w:rsidR="00AA7BA1" w:rsidRDefault="00AA7BA1" w:rsidP="00AA7BA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AA7BA1" w:rsidRDefault="00AA7BA1" w:rsidP="00AA7BA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AA7BA1" w:rsidRDefault="00AA7BA1" w:rsidP="00A53CAF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3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bookmarkStart w:id="0" w:name="_GoBack"/>
            <w:bookmarkEnd w:id="0"/>
            <w:r w:rsidR="0057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F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C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0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0" w:type="dxa"/>
          </w:tcPr>
          <w:p w:rsidR="00AA7BA1" w:rsidRPr="000C401A" w:rsidRDefault="00AA7BA1" w:rsidP="00AA7BA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A7BA1" w:rsidRPr="000C401A" w:rsidRDefault="00AA7BA1" w:rsidP="00AA7BA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  <w:p w:rsidR="00AA7BA1" w:rsidRPr="000C401A" w:rsidRDefault="00AA7BA1" w:rsidP="00AA7BA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Миронычева</w:t>
            </w:r>
            <w:proofErr w:type="spellEnd"/>
          </w:p>
          <w:p w:rsidR="00AA7BA1" w:rsidRDefault="00AA7BA1" w:rsidP="00AA7B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763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F03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5763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F03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  <w:r w:rsidR="003C35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03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A7BA1" w:rsidRDefault="00AA7BA1" w:rsidP="00AA7BA1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685" w:rsidRPr="001939F2" w:rsidRDefault="00F410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МБДОУ «Детский сад «</w:t>
      </w:r>
      <w:r w:rsid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Колобок»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ст.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Зеленчукской»</w:t>
      </w:r>
      <w:r w:rsidR="00AA7BA1" w:rsidRP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565685" w:rsidRPr="001939F2" w:rsidRDefault="00F410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  <w:r w:rsidR="00AA7BA1" w:rsidRP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«Колобок»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236,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28.12.2015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1527,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«Колобок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(группы)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гражданства,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соотечественников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рубежом,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правилами.</w:t>
      </w:r>
    </w:p>
    <w:p w:rsidR="00565685" w:rsidRPr="001939F2" w:rsidRDefault="001939F2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закрепленная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территория).</w:t>
      </w:r>
    </w:p>
    <w:p w:rsidR="00565685" w:rsidRPr="001939F2" w:rsidRDefault="00F410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</w:p>
    <w:p w:rsidR="00565685" w:rsidRDefault="001939F2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2.2.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месяцев.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</w:p>
    <w:p w:rsidR="002036C9" w:rsidRDefault="002036C9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обеспечивает прием всех граждан, имеющих право на получение дошкольного образования и проживающих на территории,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 закреплен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детский сад (далее – закрепленная территория).</w:t>
      </w:r>
    </w:p>
    <w:p w:rsidR="002036C9" w:rsidRPr="002036C9" w:rsidRDefault="002036C9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размещает на информационном стенде образовательной организации и на официальном сайте учреждения распорядительный акт администрации </w:t>
      </w:r>
      <w:proofErr w:type="spellStart"/>
      <w:r w:rsidRP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Зеленчукского</w:t>
      </w:r>
      <w:proofErr w:type="spellEnd"/>
      <w:r w:rsidRP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района о закреплении за образовательной организацией конкретных территорий муниципального района. </w:t>
      </w:r>
    </w:p>
    <w:p w:rsidR="002036C9" w:rsidRDefault="002036C9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Проживающие в одной семье, и имеющие общее место жительства дети имеют право преимущественного приема в образовательную организацию, в которой обучаются их братья и сестры.</w:t>
      </w:r>
    </w:p>
    <w:p w:rsidR="00697A39" w:rsidRDefault="00697A39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внеочередном порядке предоставляются места в МБДОУ детям:</w:t>
      </w:r>
    </w:p>
    <w:p w:rsidR="00697A39" w:rsidRDefault="00697A39" w:rsidP="00AA7B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 в </w:t>
      </w:r>
      <w:hyperlink r:id="rId6" w:anchor="l1527" w:tgtFrame="_blank" w:history="1">
        <w:r w:rsidRPr="00697A3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пункте 5</w:t>
        </w:r>
      </w:hyperlink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статьи 44 Закона Российской Федерации от 17 января 1992 г. N 2202-1 "О прокуратуре Российской Федерации" </w:t>
      </w:r>
    </w:p>
    <w:p w:rsidR="00697A39" w:rsidRDefault="00697A39" w:rsidP="00AA7B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 в </w:t>
      </w:r>
      <w:hyperlink r:id="rId7" w:anchor="l130" w:tgtFrame="_blank" w:history="1">
        <w:r w:rsidRPr="00697A3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пункте 3</w:t>
        </w:r>
      </w:hyperlink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статьи 19 Закона Российской Федерации от 26 июня 1992 г. N 3132-1 "О статусе судей в Российской Федерации"</w:t>
      </w:r>
    </w:p>
    <w:p w:rsidR="00697A39" w:rsidRDefault="00697A39" w:rsidP="00AA7B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 в </w:t>
      </w:r>
      <w:hyperlink r:id="rId8" w:anchor="l270" w:tgtFrame="_blank" w:history="1">
        <w:r w:rsidRPr="00697A3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части 25</w:t>
        </w:r>
      </w:hyperlink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статьи 35 Федерального закона от 28 декабря 2010 г. N 403-ФЗ "О Следственном комитете Российской Федерации" </w:t>
      </w:r>
    </w:p>
    <w:p w:rsidR="00697A39" w:rsidRDefault="00697A39" w:rsidP="00AA7B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 в абзаце втором </w:t>
      </w:r>
      <w:hyperlink r:id="rId9" w:anchor="l3903" w:tgtFrame="_blank" w:history="1">
        <w:r w:rsidRPr="00697A3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части 6</w:t>
        </w:r>
      </w:hyperlink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статьи 19 Федерального закона от 27 мая 1998 г. N 76-ФЗ "О статусе военнослужащих", по месту жительства их семей </w:t>
      </w:r>
    </w:p>
    <w:p w:rsidR="00697A39" w:rsidRDefault="00697A39" w:rsidP="00AA7B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 в </w:t>
      </w:r>
      <w:hyperlink r:id="rId10" w:anchor="l562" w:tgtFrame="_blank" w:history="1">
        <w:r w:rsidRPr="00697A3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части 6</w:t>
        </w:r>
      </w:hyperlink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статьи 46 Федерального закона от 7 фев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раля 2011 г. N 3-ФЗ "О полиции",</w:t>
      </w: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детям сотрудников органов внутренних дел, не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сотрудниками полиции</w:t>
      </w:r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детям, указанным в </w:t>
      </w:r>
      <w:hyperlink r:id="rId11" w:anchor="l134" w:tgtFrame="_blank" w:history="1">
        <w:r w:rsidRPr="00697A3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части 14</w:t>
        </w:r>
      </w:hyperlink>
      <w:r w:rsidRPr="00697A39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:rsidR="00010514" w:rsidRPr="006B6A9D" w:rsidRDefault="00010514" w:rsidP="00AA7B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A9D">
        <w:rPr>
          <w:rFonts w:ascii="Times New Roman" w:hAnsi="Times New Roman" w:cs="Times New Roman"/>
          <w:sz w:val="28"/>
          <w:szCs w:val="28"/>
          <w:lang w:val="ru-RU"/>
        </w:rPr>
        <w:t>указанным в пункте 1 Указа Главы Карачаево-Черкесской Республики от 27.10.2022г. № 217 «О дополнительных мерах социальной поддержки семьям отдельных категорий граждан, постоянно проживающих на территории Карачаево-Черкесской Республики»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возможностями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2036C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565685" w:rsidRPr="001939F2" w:rsidRDefault="002036C9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2.7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утверждаются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010514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«Интернет»: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Упр</w:t>
      </w:r>
      <w:r w:rsidR="003562F5" w:rsidRPr="00A51375">
        <w:rPr>
          <w:rFonts w:ascii="Times New Roman" w:hAnsi="Times New Roman" w:cs="Times New Roman"/>
          <w:sz w:val="28"/>
          <w:szCs w:val="28"/>
          <w:lang w:val="ru-RU"/>
        </w:rPr>
        <w:t>авления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2F5" w:rsidRPr="00A513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375" w:rsidRPr="00A5137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1375">
        <w:rPr>
          <w:rFonts w:ascii="Times New Roman" w:hAnsi="Times New Roman" w:cs="Times New Roman"/>
          <w:sz w:val="28"/>
          <w:szCs w:val="28"/>
          <w:lang w:val="ru-RU"/>
        </w:rPr>
        <w:t>Зеленчукского</w:t>
      </w:r>
      <w:proofErr w:type="spellEnd"/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территориями;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spellEnd"/>
      <w:r w:rsidRPr="001939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85" w:rsidRPr="001939F2" w:rsidRDefault="003562F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15"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другая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организация),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="00A5137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565685" w:rsidRPr="001939F2" w:rsidRDefault="00F41015" w:rsidP="00AA7BA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приему.</w:t>
      </w:r>
    </w:p>
    <w:p w:rsidR="00565685" w:rsidRPr="00A51375" w:rsidRDefault="00F41015" w:rsidP="00AA7B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37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1051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Выбор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изучаемых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языков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РФ,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русского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языка,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языков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республик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заявлениям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(переводе)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обучение.</w:t>
      </w:r>
    </w:p>
    <w:p w:rsidR="00565685" w:rsidRPr="001939F2" w:rsidRDefault="00F410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группу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(группы)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(группы)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направлению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Упр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авления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1375">
        <w:rPr>
          <w:rFonts w:ascii="Times New Roman" w:hAnsi="Times New Roman" w:cs="Times New Roman"/>
          <w:sz w:val="28"/>
          <w:szCs w:val="28"/>
          <w:lang w:val="ru-RU"/>
        </w:rPr>
        <w:t>Зеленчукского</w:t>
      </w:r>
      <w:proofErr w:type="spellEnd"/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личному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заявлению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родителя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(законного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представителя)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75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предъявлении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гражданства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предъявляют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документы:</w:t>
      </w:r>
    </w:p>
    <w:p w:rsidR="00565685" w:rsidRPr="001939F2" w:rsidRDefault="00F41015" w:rsidP="00AA7BA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010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(копия)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гражданства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документ(-ы),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удостоверяющий(е)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подтверждающий(е)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ребенка;</w:t>
      </w:r>
    </w:p>
    <w:p w:rsidR="00010514" w:rsidRPr="00010514" w:rsidRDefault="00F41015" w:rsidP="00010514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жительства</w:t>
      </w:r>
      <w:r w:rsidR="000105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(копия)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предъявляют</w:t>
      </w:r>
      <w:proofErr w:type="spellEnd"/>
      <w:r w:rsidRPr="001939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5685" w:rsidRPr="001939F2" w:rsidRDefault="00F41015" w:rsidP="00AA7BA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1939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</w:rPr>
        <w:t>опеки</w:t>
      </w:r>
      <w:proofErr w:type="spellEnd"/>
      <w:r w:rsidRPr="001939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85" w:rsidRPr="001939F2" w:rsidRDefault="00F41015" w:rsidP="00AA7BA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комиссии;</w:t>
      </w:r>
    </w:p>
    <w:p w:rsidR="00AA7BA1" w:rsidRDefault="00AA7BA1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(виза)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прибытия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требующем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визы,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миграционная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въезде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Беларусь),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гражданства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нотариально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предъявляемых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хранятся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65685" w:rsidRPr="00FF16BC" w:rsidRDefault="00F41015" w:rsidP="00AA7B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6BC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131405759"/>
      <w:r w:rsidRPr="00FF16BC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перевода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инициативе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представителей)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личному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заявлению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представителей)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зачислении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2F5" w:rsidRPr="00FF16BC">
        <w:rPr>
          <w:rFonts w:ascii="Times New Roman" w:hAnsi="Times New Roman" w:cs="Times New Roman"/>
          <w:sz w:val="28"/>
          <w:szCs w:val="28"/>
          <w:lang w:val="ru-RU"/>
        </w:rPr>
        <w:t>МБДОУ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перевода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предъявлении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оригинала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документа,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удостоверяющего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личность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родителя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(законного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представителя).</w:t>
      </w:r>
    </w:p>
    <w:p w:rsidR="00565685" w:rsidRPr="00FF16BC" w:rsidRDefault="00F41015" w:rsidP="00AA7B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6BC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утвер</w:t>
      </w:r>
      <w:r w:rsidR="003562F5" w:rsidRPr="00FF16BC">
        <w:rPr>
          <w:rFonts w:ascii="Times New Roman" w:hAnsi="Times New Roman" w:cs="Times New Roman"/>
          <w:sz w:val="28"/>
          <w:szCs w:val="28"/>
          <w:lang w:val="ru-RU"/>
        </w:rPr>
        <w:t>ждается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2F5" w:rsidRPr="00FF16BC">
        <w:rPr>
          <w:rFonts w:ascii="Times New Roman" w:hAnsi="Times New Roman" w:cs="Times New Roman"/>
          <w:sz w:val="28"/>
          <w:szCs w:val="28"/>
          <w:lang w:val="ru-RU"/>
        </w:rPr>
        <w:t>заведующим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2F5" w:rsidRPr="00FF16BC">
        <w:rPr>
          <w:rFonts w:ascii="Times New Roman" w:hAnsi="Times New Roman" w:cs="Times New Roman"/>
          <w:sz w:val="28"/>
          <w:szCs w:val="28"/>
          <w:lang w:val="ru-RU"/>
        </w:rPr>
        <w:t>МБДОУ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1"/>
    <w:p w:rsidR="00565685" w:rsidRPr="00FF16BC" w:rsidRDefault="00F41015" w:rsidP="00AA7B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6BC"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зачисления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перевода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(законные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представители)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дополнительно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предъявляют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дело</w:t>
      </w:r>
      <w:r w:rsidR="00AA7BA1" w:rsidRPr="00FF1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6BC">
        <w:rPr>
          <w:rFonts w:ascii="Times New Roman" w:hAnsi="Times New Roman" w:cs="Times New Roman"/>
          <w:sz w:val="28"/>
          <w:szCs w:val="28"/>
          <w:lang w:val="ru-RU"/>
        </w:rPr>
        <w:t>обучающегося.</w:t>
      </w:r>
    </w:p>
    <w:p w:rsidR="00565685" w:rsidRPr="005537B4" w:rsidRDefault="00F41015" w:rsidP="00AA7B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B4">
        <w:rPr>
          <w:rFonts w:ascii="Times New Roman" w:hAnsi="Times New Roman" w:cs="Times New Roman"/>
          <w:sz w:val="28"/>
          <w:szCs w:val="28"/>
          <w:lang w:val="ru-RU"/>
        </w:rPr>
        <w:t>3.8.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Должностное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инициативе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проверяет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представленное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дело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нем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документов,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требуемых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отсутствии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личном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копий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Порядком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утвержденным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37B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15.05.2020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236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образования»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должностное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акт,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содержащий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регистрационном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номере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перечне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недостающих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составляется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экземплярах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заверяется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подписями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несовершеннолетнего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562F5" w:rsidRPr="005537B4">
        <w:rPr>
          <w:rFonts w:ascii="Times New Roman" w:hAnsi="Times New Roman" w:cs="Times New Roman"/>
          <w:sz w:val="28"/>
          <w:szCs w:val="28"/>
          <w:lang w:val="ru-RU"/>
        </w:rPr>
        <w:t>окументов,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2F5" w:rsidRPr="005537B4">
        <w:rPr>
          <w:rFonts w:ascii="Times New Roman" w:hAnsi="Times New Roman" w:cs="Times New Roman"/>
          <w:sz w:val="28"/>
          <w:szCs w:val="28"/>
          <w:lang w:val="ru-RU"/>
        </w:rPr>
        <w:t>печатью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2F5" w:rsidRPr="005537B4">
        <w:rPr>
          <w:rFonts w:ascii="Times New Roman" w:hAnsi="Times New Roman" w:cs="Times New Roman"/>
          <w:sz w:val="28"/>
          <w:szCs w:val="28"/>
          <w:lang w:val="ru-RU"/>
        </w:rPr>
        <w:t>МБДОУ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экземпляр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подшивается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представленное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личное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дело,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передается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sz w:val="28"/>
          <w:szCs w:val="28"/>
          <w:lang w:val="ru-RU"/>
        </w:rPr>
        <w:t>заявителю.</w:t>
      </w:r>
    </w:p>
    <w:p w:rsidR="00565685" w:rsidRPr="005537B4" w:rsidRDefault="003562F5" w:rsidP="00AA7B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37B4">
        <w:rPr>
          <w:rFonts w:ascii="Times New Roman" w:hAnsi="Times New Roman" w:cs="Times New Roman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вправе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запросить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недостающие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родителя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(законного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представителя).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донести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недостающие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даты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составления</w:t>
      </w:r>
      <w:r w:rsidR="00AA7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15" w:rsidRPr="005537B4">
        <w:rPr>
          <w:rFonts w:ascii="Times New Roman" w:hAnsi="Times New Roman" w:cs="Times New Roman"/>
          <w:sz w:val="28"/>
          <w:szCs w:val="28"/>
          <w:lang w:val="ru-RU"/>
        </w:rPr>
        <w:t>акта.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требуемых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6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ознакомиться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удостоверяющим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знакомит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293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29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реализуемыми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учебно-программной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5137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расписка.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регистрационный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подаваемые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3.13.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портал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(функций)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портал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(функций).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полный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заключается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(договор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программы).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29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трехдневный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«Интернет»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реквизитов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указанную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возрастную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хранятся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документы.</w:t>
      </w:r>
    </w:p>
    <w:p w:rsidR="00565685" w:rsidRPr="001939F2" w:rsidRDefault="00F410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37B4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="00AA7B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537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</w:t>
      </w:r>
      <w:r w:rsidR="00AA7B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группу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(группы)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решению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учредителя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(группы)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организацией: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приема-передачи.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236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образования»,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приема-передачи.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сопроводительное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приема-передачи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недостающей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одпись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заведующему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Сопроводительное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приема-передачи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сопроводительное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направляются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когда</w:t>
      </w:r>
      <w:proofErr w:type="gramEnd"/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получены,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запрашивает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непредставлении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приема-передачи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недостающих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сопроводительного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письма.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заключается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(договор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программы).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565685" w:rsidRPr="001939F2" w:rsidRDefault="00F410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учредитель.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5.2.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желающие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категориям,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испытаний,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предъявления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противопоказаний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заказчика.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ерждает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беженцев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вынужденных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переселенцев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противопоказаний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лицензией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реализуемыми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учебно-программной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документацией,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регламентирующими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:rsidR="00565685" w:rsidRPr="001939F2" w:rsidRDefault="00F41015" w:rsidP="00AA7BA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5.11.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иказом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37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актом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</w:t>
      </w:r>
      <w:r w:rsidR="00AA7B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39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сада.</w:t>
      </w:r>
    </w:p>
    <w:sectPr w:rsidR="00565685" w:rsidRPr="001939F2" w:rsidSect="00AA7BA1">
      <w:pgSz w:w="11907" w:h="1683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3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0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01E4B"/>
    <w:multiLevelType w:val="hybridMultilevel"/>
    <w:tmpl w:val="9432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0514"/>
    <w:rsid w:val="001939F2"/>
    <w:rsid w:val="002036C9"/>
    <w:rsid w:val="0028293E"/>
    <w:rsid w:val="002D33B1"/>
    <w:rsid w:val="002D3591"/>
    <w:rsid w:val="002E3575"/>
    <w:rsid w:val="003514A0"/>
    <w:rsid w:val="003562F5"/>
    <w:rsid w:val="003C35FF"/>
    <w:rsid w:val="00464780"/>
    <w:rsid w:val="004F7E17"/>
    <w:rsid w:val="005537B4"/>
    <w:rsid w:val="00565685"/>
    <w:rsid w:val="00576335"/>
    <w:rsid w:val="005A05CE"/>
    <w:rsid w:val="00653AF6"/>
    <w:rsid w:val="00697A39"/>
    <w:rsid w:val="006B6A9D"/>
    <w:rsid w:val="006F0321"/>
    <w:rsid w:val="00A51375"/>
    <w:rsid w:val="00A53CAF"/>
    <w:rsid w:val="00AA7BA1"/>
    <w:rsid w:val="00B73A5A"/>
    <w:rsid w:val="00B83ED6"/>
    <w:rsid w:val="00C96657"/>
    <w:rsid w:val="00E438A1"/>
    <w:rsid w:val="00F01E19"/>
    <w:rsid w:val="00F14981"/>
    <w:rsid w:val="00F41015"/>
    <w:rsid w:val="00FB7E8B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C4F"/>
  <w15:docId w15:val="{9C7CEDA9-906C-46FB-9749-4C9B1E7A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7BA1"/>
    <w:pPr>
      <w:spacing w:before="0" w:beforeAutospacing="0" w:after="0" w:afterAutospacing="0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036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7A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6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794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99215" TargetMode="External"/><Relationship Id="rId11" Type="http://schemas.openxmlformats.org/officeDocument/2006/relationships/hyperlink" Target="https://normativ.kontur.ru/document?moduleId=1&amp;documentId=2855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10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1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BA4C-B8C7-4964-A672-E92B1C0D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1</cp:lastModifiedBy>
  <cp:revision>8</cp:revision>
  <cp:lastPrinted>2023-04-03T07:02:00Z</cp:lastPrinted>
  <dcterms:created xsi:type="dcterms:W3CDTF">2023-03-31T11:09:00Z</dcterms:created>
  <dcterms:modified xsi:type="dcterms:W3CDTF">2023-04-03T07:03:00Z</dcterms:modified>
</cp:coreProperties>
</file>