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7A550D" w:rsidRDefault="007A550D" w:rsidP="007A550D">
      <w:pPr>
        <w:pStyle w:val="5"/>
        <w:spacing w:before="0"/>
        <w:jc w:val="center"/>
        <w:textAlignment w:val="baseline"/>
        <w:rPr>
          <w:rStyle w:val="a4"/>
          <w:bCs w:val="0"/>
          <w:color w:val="000000" w:themeColor="text1"/>
          <w:sz w:val="72"/>
          <w:szCs w:val="72"/>
          <w:bdr w:val="none" w:sz="0" w:space="0" w:color="auto" w:frame="1"/>
          <w:lang w:val="en-US"/>
        </w:rPr>
      </w:pPr>
    </w:p>
    <w:p w:rsidR="007A550D" w:rsidRPr="007A550D" w:rsidRDefault="007A550D" w:rsidP="007A550D">
      <w:pPr>
        <w:pStyle w:val="5"/>
        <w:spacing w:before="0"/>
        <w:jc w:val="center"/>
        <w:textAlignment w:val="baseline"/>
        <w:rPr>
          <w:rStyle w:val="a4"/>
          <w:bCs w:val="0"/>
          <w:color w:val="002060"/>
          <w:sz w:val="72"/>
          <w:szCs w:val="72"/>
          <w:bdr w:val="none" w:sz="0" w:space="0" w:color="auto" w:frame="1"/>
        </w:rPr>
      </w:pPr>
      <w:r w:rsidRPr="007A550D">
        <w:rPr>
          <w:rStyle w:val="a4"/>
          <w:bCs w:val="0"/>
          <w:color w:val="002060"/>
          <w:sz w:val="72"/>
          <w:szCs w:val="72"/>
          <w:bdr w:val="none" w:sz="0" w:space="0" w:color="auto" w:frame="1"/>
        </w:rPr>
        <w:t>Пальчиковая гимнастика для детей</w:t>
      </w:r>
    </w:p>
    <w:p w:rsidR="007A550D" w:rsidRDefault="007A550D" w:rsidP="007A550D">
      <w:pPr>
        <w:jc w:val="center"/>
      </w:pPr>
    </w:p>
    <w:p w:rsidR="007A550D" w:rsidRDefault="007A550D" w:rsidP="007A550D">
      <w:pPr>
        <w:jc w:val="center"/>
      </w:pPr>
    </w:p>
    <w:p w:rsidR="007A550D" w:rsidRDefault="007A550D" w:rsidP="007A550D">
      <w:pPr>
        <w:jc w:val="center"/>
      </w:pPr>
    </w:p>
    <w:p w:rsidR="007A550D" w:rsidRDefault="007A550D" w:rsidP="007A550D">
      <w:pPr>
        <w:jc w:val="center"/>
      </w:pPr>
    </w:p>
    <w:p w:rsidR="007A550D" w:rsidRDefault="007A550D" w:rsidP="007A550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noProof/>
        </w:rPr>
        <w:drawing>
          <wp:inline distT="0" distB="0" distL="0" distR="0">
            <wp:extent cx="4762500" cy="3238500"/>
            <wp:effectExtent l="171450" t="133350" r="361950" b="304800"/>
            <wp:docPr id="1" name="Рисунок 4" descr="https://cdn5.imgbb.ru/user/36/363816/201509/4fcfc0f9dfcd3066d676247ca5d470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cdn5.imgbb.ru/user/36/363816/201509/4fcfc0f9dfcd3066d676247ca5d470e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38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A550D" w:rsidRDefault="007A550D" w:rsidP="007A550D"/>
    <w:p w:rsidR="007A550D" w:rsidRDefault="007A550D" w:rsidP="007A550D"/>
    <w:p w:rsidR="007A550D" w:rsidRDefault="007A550D" w:rsidP="007A550D"/>
    <w:p w:rsidR="007A550D" w:rsidRDefault="007A550D" w:rsidP="007A550D"/>
    <w:p w:rsidR="007A550D" w:rsidRDefault="007A550D" w:rsidP="007A550D"/>
    <w:p w:rsidR="007A550D" w:rsidRDefault="007A550D" w:rsidP="007A550D"/>
    <w:p w:rsidR="007A550D" w:rsidRDefault="007A550D" w:rsidP="007A550D"/>
    <w:p w:rsidR="007A550D" w:rsidRDefault="007A550D" w:rsidP="007A550D"/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/>
          <w:sz w:val="28"/>
          <w:szCs w:val="28"/>
        </w:rPr>
        <w:t xml:space="preserve">По своей сути </w:t>
      </w:r>
      <w:r w:rsidRPr="006E455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пальчиковые игры </w:t>
      </w:r>
      <w:r w:rsidRPr="006E4558">
        <w:rPr>
          <w:color w:val="000000"/>
          <w:sz w:val="28"/>
          <w:szCs w:val="28"/>
        </w:rPr>
        <w:t>– это массаж и гимнастика для рук, а иногда и для ног. Это подвижные физкультминутки прямо за столом или за партой, веселые стихи, которые помогут вашим детям стать добрее. Они интересны не только своим содержанием, но и возможностью экспериментировать, фантазировать, придумывать новые варианты работы.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Главная цель </w:t>
      </w:r>
      <w:r w:rsidRPr="006E4558">
        <w:rPr>
          <w:rStyle w:val="a4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пальчиковых игр </w:t>
      </w:r>
      <w:r w:rsidRPr="006E4558">
        <w:rPr>
          <w:color w:val="000000"/>
          <w:sz w:val="28"/>
          <w:szCs w:val="28"/>
        </w:rPr>
        <w:t>– переключение внимания, улучшение координации и мелкой моторики, что напрямую воздействует на умственное развитие ребенка. Кроме того, при повторении стихотворных строк и одновременном движении пальцами у малышей формируется правильное звукопроизношение, умение быстро и четко говорить, совершенствуется память, способность согласовывать движения и речь.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/>
          <w:sz w:val="28"/>
          <w:szCs w:val="28"/>
        </w:rPr>
        <w:t xml:space="preserve">У детей, с которыми часто проводили пальчиковые игры, </w:t>
      </w:r>
      <w:r w:rsidRPr="006E4558">
        <w:rPr>
          <w:color w:val="000000"/>
          <w:sz w:val="28"/>
          <w:szCs w:val="28"/>
          <w:bdr w:val="none" w:sz="0" w:space="0" w:color="auto" w:frame="1"/>
        </w:rPr>
        <w:t>даже почерк намного лучше</w:t>
      </w:r>
      <w:r w:rsidRPr="006E4558">
        <w:rPr>
          <w:color w:val="000000"/>
          <w:sz w:val="28"/>
          <w:szCs w:val="28"/>
        </w:rPr>
        <w:t>, чем у других. Уникальное сочетание добрых стихов и простых массажных приемов дает поразительный эффект активного умственного и физического развития.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 w:themeColor="text1"/>
          <w:sz w:val="28"/>
          <w:szCs w:val="28"/>
          <w:bdr w:val="none" w:sz="0" w:space="0" w:color="auto" w:frame="1"/>
        </w:rPr>
        <w:t xml:space="preserve">Любые </w:t>
      </w:r>
      <w:r w:rsidRPr="006E4558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приемы </w:t>
      </w:r>
      <w:r w:rsidRPr="006E4558">
        <w:rPr>
          <w:color w:val="000000" w:themeColor="text1"/>
          <w:sz w:val="28"/>
          <w:szCs w:val="28"/>
          <w:bdr w:val="none" w:sz="0" w:space="0" w:color="auto" w:frame="1"/>
        </w:rPr>
        <w:t xml:space="preserve">– </w:t>
      </w:r>
      <w:r w:rsidRPr="006E4558">
        <w:rPr>
          <w:i/>
          <w:color w:val="000000" w:themeColor="text1"/>
          <w:sz w:val="28"/>
          <w:szCs w:val="28"/>
          <w:bdr w:val="none" w:sz="0" w:space="0" w:color="auto" w:frame="1"/>
        </w:rPr>
        <w:t xml:space="preserve">постукивания подушечками пальцев, растирание, поглаживание основания пальцев, круговые движения по ладоням, легкий массаж предплечья </w:t>
      </w:r>
      <w:r w:rsidRPr="006E4558">
        <w:rPr>
          <w:color w:val="000000"/>
          <w:sz w:val="28"/>
          <w:szCs w:val="28"/>
        </w:rPr>
        <w:t>– несут ребенку только здоровье.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/>
          <w:sz w:val="28"/>
          <w:szCs w:val="28"/>
        </w:rPr>
        <w:t xml:space="preserve">Можно организовать </w:t>
      </w:r>
      <w:r w:rsidRPr="006E455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пальчиковую игру</w:t>
      </w:r>
      <w:r w:rsidRPr="006E455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6E4558">
        <w:rPr>
          <w:color w:val="000000"/>
          <w:sz w:val="28"/>
          <w:szCs w:val="28"/>
        </w:rPr>
        <w:t>таким образом, чтобы дети разминали руки друг другу. Некоторые упражнения требуют участия обеих рук, что позволяет малышам научиться ориентироваться в таких понятиях, как «вправо-влево», «вверх-вниз», «вперед-назад».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 w:themeColor="text1"/>
          <w:sz w:val="28"/>
          <w:szCs w:val="28"/>
          <w:u w:val="single"/>
          <w:bdr w:val="none" w:sz="0" w:space="0" w:color="auto" w:frame="1"/>
        </w:rPr>
        <w:t>Игра – один из лучших способов развития речи и мышления детей.</w:t>
      </w:r>
      <w:r w:rsidRPr="006E4558">
        <w:rPr>
          <w:color w:val="000000"/>
          <w:sz w:val="28"/>
          <w:szCs w:val="28"/>
        </w:rPr>
        <w:t xml:space="preserve"> Она доставляет ребенку удовольствие и радость, а эти чувства являются сильнейшим средством, стимулирующим активное восприятие речи и порождающим самостоятельную речевую деятельность.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/>
          <w:sz w:val="28"/>
          <w:szCs w:val="28"/>
        </w:rPr>
        <w:t>Интересно, что совсем маленькие дети, даже играя в одиночку, часто высказывают свои мысли вслух, тогда как ребята более старшего возраста, играют молча.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/>
          <w:sz w:val="28"/>
          <w:szCs w:val="28"/>
        </w:rPr>
        <w:t xml:space="preserve">Организованные игры, в том числе и пальчиковые, сопровождаемые речью, превращаются в своеобразные маленькие спектакли. Они так увлекают малышей и приносят им столько пользы! 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/>
          <w:sz w:val="28"/>
          <w:szCs w:val="28"/>
          <w:bdr w:val="none" w:sz="0" w:space="0" w:color="auto" w:frame="1"/>
        </w:rPr>
        <w:t xml:space="preserve">Озорные стихи и считалочки не только позволят вам весело проводить физкультминутки, но и помогут разбудить детскую фантазию, творческую инициативу. </w:t>
      </w:r>
      <w:r w:rsidRPr="006E4558">
        <w:rPr>
          <w:color w:val="000000"/>
          <w:sz w:val="28"/>
          <w:szCs w:val="28"/>
        </w:rPr>
        <w:t>Пальчиковые игры могут стать прекрасным средством начального эстетического воспитания.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 w:themeColor="text1"/>
          <w:sz w:val="28"/>
          <w:szCs w:val="28"/>
          <w:bdr w:val="none" w:sz="0" w:space="0" w:color="auto" w:frame="1"/>
        </w:rPr>
        <w:t xml:space="preserve">Кроме радости и веселья, </w:t>
      </w:r>
      <w:r w:rsidRPr="006E455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пальчиковые игры</w:t>
      </w:r>
      <w:r w:rsidRPr="006E4558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6E4558">
        <w:rPr>
          <w:color w:val="000000" w:themeColor="text1"/>
          <w:sz w:val="28"/>
          <w:szCs w:val="28"/>
          <w:bdr w:val="none" w:sz="0" w:space="0" w:color="auto" w:frame="1"/>
        </w:rPr>
        <w:t xml:space="preserve">сами по себе дарят нашим детям здоровье, </w:t>
      </w:r>
      <w:r w:rsidRPr="006E4558">
        <w:rPr>
          <w:color w:val="000000"/>
          <w:sz w:val="28"/>
          <w:szCs w:val="28"/>
        </w:rPr>
        <w:t>так как при этом происходит воздействие на кожные покровы кистей рук, где находится множество точек, связанных с теми или иными органами.</w:t>
      </w:r>
    </w:p>
    <w:p w:rsidR="007A550D" w:rsidRPr="006E4558" w:rsidRDefault="007A550D" w:rsidP="006E4558">
      <w:pPr>
        <w:pStyle w:val="5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558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</w:rPr>
        <w:t>Польза пальчиковой гимнастики для детей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E4558">
        <w:rPr>
          <w:color w:val="000000"/>
          <w:sz w:val="28"/>
          <w:szCs w:val="28"/>
        </w:rPr>
        <w:t xml:space="preserve">Влияние мануальных (ручных) действий на развитие мозга человека было известно еще </w:t>
      </w:r>
      <w:proofErr w:type="gramStart"/>
      <w:r w:rsidRPr="006E4558">
        <w:rPr>
          <w:color w:val="000000"/>
          <w:sz w:val="28"/>
          <w:szCs w:val="28"/>
        </w:rPr>
        <w:t>во</w:t>
      </w:r>
      <w:proofErr w:type="gramEnd"/>
      <w:r w:rsidRPr="006E4558">
        <w:rPr>
          <w:color w:val="000000"/>
          <w:sz w:val="28"/>
          <w:szCs w:val="28"/>
        </w:rPr>
        <w:t xml:space="preserve"> ІІ веке до нашей эры в Китае. </w:t>
      </w:r>
      <w:r w:rsidRPr="006E4558">
        <w:rPr>
          <w:color w:val="000000"/>
          <w:sz w:val="28"/>
          <w:szCs w:val="28"/>
          <w:bdr w:val="none" w:sz="0" w:space="0" w:color="auto" w:frame="1"/>
        </w:rPr>
        <w:t xml:space="preserve">Специалисты </w:t>
      </w:r>
      <w:r w:rsidRPr="006E4558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утверждали, что </w:t>
      </w:r>
      <w:r w:rsidRPr="006E455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игры с участием рук и пальцев</w:t>
      </w:r>
      <w:r w:rsidRPr="006E4558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6E4558">
        <w:rPr>
          <w:color w:val="000000" w:themeColor="text1"/>
          <w:sz w:val="28"/>
          <w:szCs w:val="28"/>
          <w:bdr w:val="none" w:sz="0" w:space="0" w:color="auto" w:frame="1"/>
        </w:rPr>
        <w:t>(типа нашей «</w:t>
      </w:r>
      <w:proofErr w:type="spellStart"/>
      <w:proofErr w:type="gramStart"/>
      <w:r w:rsidRPr="006E4558">
        <w:rPr>
          <w:color w:val="000000" w:themeColor="text1"/>
          <w:sz w:val="28"/>
          <w:szCs w:val="28"/>
          <w:bdr w:val="none" w:sz="0" w:space="0" w:color="auto" w:frame="1"/>
        </w:rPr>
        <w:t>Сороки-белобоки</w:t>
      </w:r>
      <w:proofErr w:type="spellEnd"/>
      <w:proofErr w:type="gramEnd"/>
      <w:r w:rsidRPr="006E4558">
        <w:rPr>
          <w:color w:val="000000" w:themeColor="text1"/>
          <w:sz w:val="28"/>
          <w:szCs w:val="28"/>
          <w:bdr w:val="none" w:sz="0" w:space="0" w:color="auto" w:frame="1"/>
        </w:rPr>
        <w:t>» и других) приводят в гармоничные отношения тело и разум, поддерживают мозговые системы в превосходном состоянии.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E4558">
        <w:rPr>
          <w:color w:val="000000"/>
          <w:sz w:val="28"/>
          <w:szCs w:val="28"/>
        </w:rPr>
        <w:t xml:space="preserve">Японский врач </w:t>
      </w:r>
      <w:proofErr w:type="spellStart"/>
      <w:r w:rsidRPr="006E4558">
        <w:rPr>
          <w:color w:val="000000"/>
          <w:sz w:val="28"/>
          <w:szCs w:val="28"/>
        </w:rPr>
        <w:t>Намикоси</w:t>
      </w:r>
      <w:proofErr w:type="spellEnd"/>
      <w:r w:rsidRPr="006E4558">
        <w:rPr>
          <w:color w:val="000000"/>
          <w:sz w:val="28"/>
          <w:szCs w:val="28"/>
        </w:rPr>
        <w:t xml:space="preserve"> </w:t>
      </w:r>
      <w:proofErr w:type="spellStart"/>
      <w:r w:rsidR="008B5C0C" w:rsidRPr="006E4558">
        <w:rPr>
          <w:color w:val="000000"/>
          <w:sz w:val="28"/>
          <w:szCs w:val="28"/>
        </w:rPr>
        <w:t>Токудзиро</w:t>
      </w:r>
      <w:proofErr w:type="spellEnd"/>
      <w:r w:rsidR="008B5C0C" w:rsidRPr="006E4558">
        <w:rPr>
          <w:color w:val="000000"/>
          <w:sz w:val="28"/>
          <w:szCs w:val="28"/>
        </w:rPr>
        <w:t xml:space="preserve"> создал оздоровительную</w:t>
      </w:r>
      <w:r w:rsidRPr="006E4558">
        <w:rPr>
          <w:color w:val="000000"/>
          <w:sz w:val="28"/>
          <w:szCs w:val="28"/>
        </w:rPr>
        <w:t xml:space="preserve"> методику воздействия на руки. Он утверждал, что пальцы наделены большим количеством рецепторов, посылающих импульсы в центральную нервную систему человека. На кистях рук расположено множество </w:t>
      </w:r>
      <w:proofErr w:type="spellStart"/>
      <w:r w:rsidRPr="006E4558">
        <w:rPr>
          <w:color w:val="000000"/>
          <w:sz w:val="28"/>
          <w:szCs w:val="28"/>
        </w:rPr>
        <w:t>акупунктурных</w:t>
      </w:r>
      <w:proofErr w:type="spellEnd"/>
      <w:r w:rsidRPr="006E4558">
        <w:rPr>
          <w:color w:val="000000"/>
          <w:sz w:val="28"/>
          <w:szCs w:val="28"/>
        </w:rPr>
        <w:t xml:space="preserve"> точек, массируя которые можно воздействовать на внутренние органы, рефлекторно с ними связанные. По насыщенности </w:t>
      </w:r>
      <w:proofErr w:type="spellStart"/>
      <w:r w:rsidRPr="006E4558">
        <w:rPr>
          <w:color w:val="000000"/>
          <w:sz w:val="28"/>
          <w:szCs w:val="28"/>
        </w:rPr>
        <w:t>акупунктурными</w:t>
      </w:r>
      <w:proofErr w:type="spellEnd"/>
      <w:r w:rsidRPr="006E4558">
        <w:rPr>
          <w:color w:val="000000"/>
          <w:sz w:val="28"/>
          <w:szCs w:val="28"/>
        </w:rPr>
        <w:t xml:space="preserve"> зонами кисть не уступает уху и стопе.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E4558">
        <w:rPr>
          <w:color w:val="000000"/>
          <w:sz w:val="28"/>
          <w:szCs w:val="28"/>
        </w:rPr>
        <w:t>Восточные медики установили, что массаж большого пальца повышает функциональную активность головного мозга, массаж указательного пальца положительно воздействует на состояние желудка, среднего — на кишечник, безымянного — на печень и почки, мизинца — на сердце.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E4558">
        <w:rPr>
          <w:color w:val="000000"/>
          <w:sz w:val="28"/>
          <w:szCs w:val="28"/>
        </w:rPr>
        <w:t>В Китае распространены упражнения ладоней с каменными и металлическими шарами. Популярность заняти</w:t>
      </w:r>
      <w:r w:rsidR="008B5C0C" w:rsidRPr="006E4558">
        <w:rPr>
          <w:color w:val="000000"/>
          <w:sz w:val="28"/>
          <w:szCs w:val="28"/>
        </w:rPr>
        <w:t>й объясняется их оздоровительным</w:t>
      </w:r>
      <w:r w:rsidRPr="006E4558">
        <w:rPr>
          <w:color w:val="000000"/>
          <w:sz w:val="28"/>
          <w:szCs w:val="28"/>
        </w:rPr>
        <w:t xml:space="preserve"> и тонизирующим организм эффектом. Регулярные упражнения с шарами улучшают память, умственные способности ребенка, устраняют его эмоциональное напряжение, улучшают деятельность сердечнососудистой и пищеварительной систем, развивают координацию движений, силу и ловкость рук, поддерживают жизненный тонус.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E4558">
        <w:rPr>
          <w:color w:val="000000"/>
          <w:sz w:val="28"/>
          <w:szCs w:val="28"/>
        </w:rPr>
        <w:t>В Японии широко используются упражнения для ладоней и пальцев с грецкими оре</w:t>
      </w:r>
      <w:r w:rsidR="008B5C0C" w:rsidRPr="006E4558">
        <w:rPr>
          <w:color w:val="000000"/>
          <w:sz w:val="28"/>
          <w:szCs w:val="28"/>
        </w:rPr>
        <w:t>хами. Прекрасное оздоровительное</w:t>
      </w:r>
      <w:r w:rsidRPr="006E4558">
        <w:rPr>
          <w:color w:val="000000"/>
          <w:sz w:val="28"/>
          <w:szCs w:val="28"/>
        </w:rPr>
        <w:t xml:space="preserve"> и тонизирующее воздействие оказывает перекатывание между ладонями шестигранного карандаша.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E4558">
        <w:rPr>
          <w:color w:val="000000"/>
          <w:sz w:val="28"/>
          <w:szCs w:val="28"/>
        </w:rPr>
        <w:t>Талантом нашей народной педагогики созданы игры «Ладушки», «Сорока — белобока », «Коза рогатая» и другие. Их значение до сих пор недостаточно осмыслено взрослыми. Многие родители видят в них ра</w:t>
      </w:r>
      <w:r w:rsidR="00EF301D" w:rsidRPr="006E4558">
        <w:rPr>
          <w:color w:val="000000"/>
          <w:sz w:val="28"/>
          <w:szCs w:val="28"/>
        </w:rPr>
        <w:t>звлекательное, а не развивающее и оздоровительное</w:t>
      </w:r>
      <w:r w:rsidRPr="006E4558">
        <w:rPr>
          <w:color w:val="000000"/>
          <w:sz w:val="28"/>
          <w:szCs w:val="28"/>
        </w:rPr>
        <w:t xml:space="preserve"> воздействия.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E4558">
        <w:rPr>
          <w:color w:val="000000" w:themeColor="text1"/>
          <w:sz w:val="28"/>
          <w:szCs w:val="28"/>
          <w:bdr w:val="none" w:sz="0" w:space="0" w:color="auto" w:frame="1"/>
        </w:rPr>
        <w:t>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— развивать речь ребенка.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E4558">
        <w:rPr>
          <w:color w:val="000000"/>
          <w:sz w:val="28"/>
          <w:szCs w:val="28"/>
        </w:rPr>
        <w:t xml:space="preserve">Развитие тонких движений пальцев рук предшествует появлению артикуляции слогов. </w:t>
      </w:r>
      <w:proofErr w:type="gramStart"/>
      <w:r w:rsidRPr="006E4558">
        <w:rPr>
          <w:color w:val="000000"/>
          <w:sz w:val="28"/>
          <w:szCs w:val="28"/>
        </w:rPr>
        <w:t>Благодаря развитию пальцев</w:t>
      </w:r>
      <w:r w:rsidR="00EF301D" w:rsidRPr="006E4558">
        <w:rPr>
          <w:color w:val="000000"/>
          <w:sz w:val="28"/>
          <w:szCs w:val="28"/>
        </w:rPr>
        <w:t>,</w:t>
      </w:r>
      <w:r w:rsidRPr="006E4558">
        <w:rPr>
          <w:color w:val="000000"/>
          <w:sz w:val="28"/>
          <w:szCs w:val="28"/>
        </w:rPr>
        <w:t xml:space="preserve"> в мозгу формируется проекция «схемы человеческого тепа», а речевые реакции находятся в прямой зависимости от тренированности пальцев.</w:t>
      </w:r>
      <w:proofErr w:type="gramEnd"/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E4558">
        <w:rPr>
          <w:color w:val="000000" w:themeColor="text1"/>
          <w:sz w:val="28"/>
          <w:szCs w:val="28"/>
          <w:bdr w:val="none" w:sz="0" w:space="0" w:color="auto" w:frame="1"/>
        </w:rPr>
        <w:t xml:space="preserve">Такую тренировку следует начинать с самого раннего детства. </w:t>
      </w:r>
      <w:r w:rsidRPr="006E4558">
        <w:rPr>
          <w:color w:val="000000"/>
          <w:sz w:val="28"/>
          <w:szCs w:val="28"/>
        </w:rPr>
        <w:t xml:space="preserve">Исходя из оздоровительного воздействия на организм ребенка каждого из пальцев, помогайте ребенку координировано и ловко ими </w:t>
      </w:r>
      <w:proofErr w:type="gramStart"/>
      <w:r w:rsidRPr="006E4558">
        <w:rPr>
          <w:color w:val="000000"/>
          <w:sz w:val="28"/>
          <w:szCs w:val="28"/>
        </w:rPr>
        <w:t>манипулировать</w:t>
      </w:r>
      <w:proofErr w:type="gramEnd"/>
      <w:r w:rsidRPr="006E4558">
        <w:rPr>
          <w:color w:val="000000"/>
          <w:sz w:val="28"/>
          <w:szCs w:val="28"/>
        </w:rPr>
        <w:t xml:space="preserve">. Обращайте внимание на овладение ребенком простыми, но </w:t>
      </w:r>
      <w:proofErr w:type="gramStart"/>
      <w:r w:rsidRPr="006E4558">
        <w:rPr>
          <w:color w:val="000000"/>
          <w:sz w:val="28"/>
          <w:szCs w:val="28"/>
        </w:rPr>
        <w:t>в</w:t>
      </w:r>
      <w:proofErr w:type="gramEnd"/>
      <w:r w:rsidRPr="006E4558">
        <w:rPr>
          <w:color w:val="000000"/>
          <w:sz w:val="28"/>
          <w:szCs w:val="28"/>
        </w:rPr>
        <w:t xml:space="preserve"> то же время жизненно важными умениями — держать чашку, ложку, карандаши, умываться.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/>
          <w:sz w:val="28"/>
          <w:szCs w:val="28"/>
        </w:rPr>
        <w:t>Например, если в четыре года он не умеет доносить в пригоршне воду до лица — значит, у него отстает в развитии мелкая мускулатура.</w:t>
      </w:r>
    </w:p>
    <w:sectPr w:rsidR="007A550D" w:rsidRPr="006E4558" w:rsidSect="005F399A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7A550D"/>
    <w:rsid w:val="005E3C72"/>
    <w:rsid w:val="005F399A"/>
    <w:rsid w:val="006E4558"/>
    <w:rsid w:val="00723DC6"/>
    <w:rsid w:val="007A550D"/>
    <w:rsid w:val="008B5C0C"/>
    <w:rsid w:val="00EF301D"/>
    <w:rsid w:val="00F34DBB"/>
    <w:rsid w:val="00FD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BB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5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A55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7A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55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2017-11-24T07:13:00Z</dcterms:created>
  <dcterms:modified xsi:type="dcterms:W3CDTF">2021-09-29T20:18:00Z</dcterms:modified>
</cp:coreProperties>
</file>