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EA273" w14:textId="0142CD76" w:rsidR="002E7F74" w:rsidRDefault="00434718">
      <w:pPr>
        <w:spacing w:after="239" w:line="257" w:lineRule="auto"/>
        <w:ind w:left="0" w:right="22" w:firstLine="0"/>
        <w:jc w:val="righ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Приложение к соглашению</w:t>
      </w:r>
      <w:r w:rsidR="004D788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</w:t>
      </w:r>
      <w:r w:rsidR="004D788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сотрудничеств</w:t>
      </w:r>
      <w:r w:rsidR="00FB5718">
        <w:rPr>
          <w:b/>
          <w:sz w:val="24"/>
          <w:szCs w:val="24"/>
          <w:lang w:val="ru-RU"/>
        </w:rPr>
        <w:t>е</w:t>
      </w:r>
      <w:r>
        <w:rPr>
          <w:b/>
          <w:sz w:val="24"/>
          <w:szCs w:val="24"/>
          <w:lang w:val="ru-RU"/>
        </w:rPr>
        <w:t xml:space="preserve"> №1 </w:t>
      </w:r>
    </w:p>
    <w:p w14:paraId="148AE953" w14:textId="41EAC828" w:rsidR="002E7F74" w:rsidRDefault="00434718">
      <w:pPr>
        <w:spacing w:after="239" w:line="257" w:lineRule="auto"/>
        <w:ind w:left="0" w:right="22" w:firstLine="0"/>
        <w:jc w:val="righ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от 13.04.2026</w:t>
      </w:r>
    </w:p>
    <w:p w14:paraId="3025DCEF" w14:textId="78A42818" w:rsidR="002E7F74" w:rsidRDefault="002E7F74">
      <w:pPr>
        <w:spacing w:after="0" w:line="240" w:lineRule="auto"/>
        <w:ind w:left="0" w:right="64" w:firstLine="0"/>
        <w:rPr>
          <w:sz w:val="24"/>
          <w:szCs w:val="24"/>
          <w:lang w:val="ru-RU"/>
        </w:rPr>
      </w:pPr>
    </w:p>
    <w:p w14:paraId="3799971D" w14:textId="79F1F48C" w:rsidR="002E7F74" w:rsidRDefault="00434718">
      <w:pPr>
        <w:spacing w:after="0" w:line="240" w:lineRule="auto"/>
        <w:ind w:left="0" w:right="64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Перечень оказываемых приемов представлен в виде QR</w:t>
      </w:r>
      <w:r>
        <w:rPr>
          <w:sz w:val="24"/>
          <w:szCs w:val="24"/>
          <w:lang w:val="ru-RU"/>
        </w:rPr>
        <w:noBreakHyphen/>
        <w:t xml:space="preserve">кода, размещённого на </w:t>
      </w:r>
      <w:bookmarkStart w:id="0" w:name="_GoBack"/>
      <w:bookmarkEnd w:id="0"/>
      <w:r>
        <w:rPr>
          <w:sz w:val="24"/>
          <w:szCs w:val="24"/>
          <w:lang w:val="ru-RU"/>
        </w:rPr>
        <w:t>сопроводительной листовке.</w:t>
      </w:r>
    </w:p>
    <w:p w14:paraId="1A4708A8" w14:textId="4E8F98F9" w:rsidR="002E7F74" w:rsidRDefault="00725236">
      <w:pPr>
        <w:spacing w:after="0" w:line="240" w:lineRule="auto"/>
        <w:ind w:left="0" w:right="64" w:firstLine="0"/>
        <w:jc w:val="left"/>
        <w:rPr>
          <w:sz w:val="24"/>
          <w:szCs w:val="24"/>
          <w:lang w:val="ru-RU"/>
        </w:rPr>
      </w:pPr>
      <w:r w:rsidRPr="00725236">
        <w:rPr>
          <w:noProof/>
          <w:lang w:val="ru-RU" w:eastAsia="ru-RU"/>
        </w:rPr>
        <w:drawing>
          <wp:anchor distT="0" distB="0" distL="114300" distR="114300" simplePos="0" relativeHeight="251659776" behindDoc="0" locked="0" layoutInCell="1" allowOverlap="1" wp14:anchorId="1DDD8E5F" wp14:editId="79A4BD09">
            <wp:simplePos x="0" y="0"/>
            <wp:positionH relativeFrom="column">
              <wp:posOffset>338455</wp:posOffset>
            </wp:positionH>
            <wp:positionV relativeFrom="paragraph">
              <wp:posOffset>448945</wp:posOffset>
            </wp:positionV>
            <wp:extent cx="904875" cy="1143000"/>
            <wp:effectExtent l="0" t="0" r="0" b="0"/>
            <wp:wrapThrough wrapText="bothSides">
              <wp:wrapPolygon edited="0">
                <wp:start x="6821" y="0"/>
                <wp:lineTo x="4547" y="360"/>
                <wp:lineTo x="0" y="3960"/>
                <wp:lineTo x="0" y="11160"/>
                <wp:lineTo x="909" y="17280"/>
                <wp:lineTo x="2728" y="21240"/>
                <wp:lineTo x="19554" y="21240"/>
                <wp:lineTo x="21373" y="10800"/>
                <wp:lineTo x="21373" y="3600"/>
                <wp:lineTo x="17280" y="720"/>
                <wp:lineTo x="13642" y="0"/>
                <wp:lineTo x="6821" y="0"/>
              </wp:wrapPolygon>
            </wp:wrapThrough>
            <wp:docPr id="2" name="Рисунок 2" descr="C:\Users\profF\Downloads\Лого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fF\Downloads\Лого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718" w:rsidRPr="005A5C2D">
        <w:rPr>
          <w:lang w:val="ru-RU"/>
        </w:rPr>
        <w:t xml:space="preserve">Ссылка на </w:t>
      </w:r>
      <w:r w:rsidR="00434718">
        <w:t>QR</w:t>
      </w:r>
      <w:r w:rsidR="00434718" w:rsidRPr="005A5C2D">
        <w:rPr>
          <w:lang w:val="ru-RU"/>
        </w:rPr>
        <w:t xml:space="preserve">-код: </w:t>
      </w:r>
      <w:hyperlink r:id="rId8">
        <w:r w:rsidR="002E7F74">
          <w:rPr>
            <w:rStyle w:val="a5"/>
          </w:rPr>
          <w:t>https</w:t>
        </w:r>
        <w:r w:rsidR="002E7F74" w:rsidRPr="005A5C2D">
          <w:rPr>
            <w:rStyle w:val="a5"/>
            <w:lang w:val="ru-RU"/>
          </w:rPr>
          <w:t>://</w:t>
        </w:r>
        <w:r w:rsidR="002E7F74">
          <w:rPr>
            <w:rStyle w:val="a5"/>
          </w:rPr>
          <w:t>cl</w:t>
        </w:r>
        <w:r w:rsidR="002E7F74" w:rsidRPr="005A5C2D">
          <w:rPr>
            <w:rStyle w:val="a5"/>
            <w:lang w:val="ru-RU"/>
          </w:rPr>
          <w:t>-</w:t>
        </w:r>
        <w:r w:rsidR="002E7F74">
          <w:rPr>
            <w:rStyle w:val="a5"/>
          </w:rPr>
          <w:t>doctor</w:t>
        </w:r>
        <w:r w:rsidR="002E7F74" w:rsidRPr="005A5C2D">
          <w:rPr>
            <w:rStyle w:val="a5"/>
            <w:lang w:val="ru-RU"/>
          </w:rPr>
          <w:t>.</w:t>
        </w:r>
        <w:r w:rsidR="002E7F74">
          <w:rPr>
            <w:rStyle w:val="a5"/>
          </w:rPr>
          <w:t>ru</w:t>
        </w:r>
        <w:r w:rsidR="002E7F74" w:rsidRPr="005A5C2D">
          <w:rPr>
            <w:rStyle w:val="a5"/>
            <w:lang w:val="ru-RU"/>
          </w:rPr>
          <w:t>/</w:t>
        </w:r>
        <w:r w:rsidR="002E7F74">
          <w:rPr>
            <w:rStyle w:val="a5"/>
          </w:rPr>
          <w:t>b</w:t>
        </w:r>
        <w:r w:rsidR="002E7F74" w:rsidRPr="005A5C2D">
          <w:rPr>
            <w:rStyle w:val="a5"/>
            <w:lang w:val="ru-RU"/>
          </w:rPr>
          <w:t>2</w:t>
        </w:r>
        <w:r w:rsidR="002E7F74">
          <w:rPr>
            <w:rStyle w:val="a5"/>
          </w:rPr>
          <w:t>b</w:t>
        </w:r>
        <w:r w:rsidR="002E7F74" w:rsidRPr="005A5C2D">
          <w:rPr>
            <w:rStyle w:val="a5"/>
            <w:lang w:val="ru-RU"/>
          </w:rPr>
          <w:t>/</w:t>
        </w:r>
      </w:hyperlink>
      <w:r w:rsidR="00434718" w:rsidRPr="005A5C2D">
        <w:rPr>
          <w:lang w:val="ru-RU"/>
        </w:rPr>
        <w:br/>
      </w:r>
    </w:p>
    <w:p w14:paraId="3223D5B2" w14:textId="56DF460F" w:rsidR="002E7F74" w:rsidRDefault="00434718">
      <w:pPr>
        <w:spacing w:after="0" w:line="240" w:lineRule="auto"/>
        <w:ind w:left="0" w:right="64" w:firstLine="0"/>
        <w:jc w:val="left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5680" behindDoc="0" locked="0" layoutInCell="0" allowOverlap="1" wp14:anchorId="2F86A08A" wp14:editId="137572A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686425" cy="7654925"/>
            <wp:effectExtent l="0" t="0" r="0" b="0"/>
            <wp:wrapSquare wrapText="largest"/>
            <wp:docPr id="4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765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  <w:lang w:val="ru-RU"/>
        </w:rPr>
        <w:br/>
      </w:r>
    </w:p>
    <w:sectPr w:rsidR="002E7F74">
      <w:footerReference w:type="even" r:id="rId10"/>
      <w:footerReference w:type="default" r:id="rId11"/>
      <w:footerReference w:type="first" r:id="rId12"/>
      <w:pgSz w:w="11906" w:h="16838"/>
      <w:pgMar w:top="426" w:right="850" w:bottom="851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754B8" w14:textId="77777777" w:rsidR="003A68DC" w:rsidRDefault="003A68DC">
      <w:pPr>
        <w:spacing w:after="0" w:line="240" w:lineRule="auto"/>
      </w:pPr>
      <w:r>
        <w:separator/>
      </w:r>
    </w:p>
  </w:endnote>
  <w:endnote w:type="continuationSeparator" w:id="0">
    <w:p w14:paraId="5A95269C" w14:textId="77777777" w:rsidR="003A68DC" w:rsidRDefault="003A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D6357" w14:textId="77777777" w:rsidR="002E7F74" w:rsidRDefault="002E7F7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AE14B" w14:textId="48353F80" w:rsidR="002E7F74" w:rsidRDefault="00434718">
    <w:pPr>
      <w:pStyle w:val="a9"/>
      <w:jc w:val="right"/>
    </w:pPr>
    <w:r>
      <w:fldChar w:fldCharType="begin"/>
    </w:r>
    <w:r>
      <w:instrText xml:space="preserve"> PAGE </w:instrText>
    </w:r>
    <w:r>
      <w:fldChar w:fldCharType="separate"/>
    </w:r>
    <w:r w:rsidR="00FB5718">
      <w:rPr>
        <w:noProof/>
      </w:rPr>
      <w:t>1</w:t>
    </w:r>
    <w:r>
      <w:fldChar w:fldCharType="end"/>
    </w:r>
  </w:p>
  <w:p w14:paraId="1BC1CB05" w14:textId="77777777" w:rsidR="002E7F74" w:rsidRDefault="002E7F7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A4361" w14:textId="77777777" w:rsidR="002E7F74" w:rsidRDefault="00434718">
    <w:pPr>
      <w:pStyle w:val="a9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15B7A77F" w14:textId="77777777" w:rsidR="002E7F74" w:rsidRDefault="002E7F7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691D6" w14:textId="77777777" w:rsidR="003A68DC" w:rsidRDefault="003A68DC">
      <w:pPr>
        <w:spacing w:after="0" w:line="240" w:lineRule="auto"/>
      </w:pPr>
      <w:r>
        <w:separator/>
      </w:r>
    </w:p>
  </w:footnote>
  <w:footnote w:type="continuationSeparator" w:id="0">
    <w:p w14:paraId="151822A9" w14:textId="77777777" w:rsidR="003A68DC" w:rsidRDefault="003A6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632"/>
    <w:multiLevelType w:val="multilevel"/>
    <w:tmpl w:val="5CDA7314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237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44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66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52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75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61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834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056" w:hanging="2160"/>
      </w:pPr>
    </w:lvl>
  </w:abstractNum>
  <w:abstractNum w:abstractNumId="1" w15:restartNumberingAfterBreak="0">
    <w:nsid w:val="0BDA517F"/>
    <w:multiLevelType w:val="multilevel"/>
    <w:tmpl w:val="680C2C98"/>
    <w:lvl w:ilvl="0">
      <w:start w:val="4"/>
      <w:numFmt w:val="decimal"/>
      <w:lvlText w:val="%1."/>
      <w:lvlJc w:val="left"/>
      <w:pPr>
        <w:tabs>
          <w:tab w:val="num" w:pos="0"/>
        </w:tabs>
        <w:ind w:left="10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7" w:hanging="180"/>
      </w:pPr>
    </w:lvl>
  </w:abstractNum>
  <w:abstractNum w:abstractNumId="2" w15:restartNumberingAfterBreak="0">
    <w:nsid w:val="0CC5097C"/>
    <w:multiLevelType w:val="multilevel"/>
    <w:tmpl w:val="F3D84288"/>
    <w:lvl w:ilvl="0">
      <w:start w:val="2"/>
      <w:numFmt w:val="decimal"/>
      <w:lvlText w:val="%1."/>
      <w:lvlJc w:val="left"/>
      <w:pPr>
        <w:tabs>
          <w:tab w:val="num" w:pos="0"/>
        </w:tabs>
        <w:ind w:left="10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7" w:hanging="180"/>
      </w:pPr>
    </w:lvl>
  </w:abstractNum>
  <w:abstractNum w:abstractNumId="3" w15:restartNumberingAfterBreak="0">
    <w:nsid w:val="3AD11F06"/>
    <w:multiLevelType w:val="multilevel"/>
    <w:tmpl w:val="C3D0A8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C811243"/>
    <w:multiLevelType w:val="multilevel"/>
    <w:tmpl w:val="64A6D4BA"/>
    <w:lvl w:ilvl="0">
      <w:start w:val="1"/>
      <w:numFmt w:val="decimal"/>
      <w:lvlText w:val="%1."/>
      <w:lvlJc w:val="left"/>
      <w:pPr>
        <w:tabs>
          <w:tab w:val="num" w:pos="720"/>
        </w:tabs>
        <w:ind w:left="7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74"/>
    <w:rsid w:val="002E7F74"/>
    <w:rsid w:val="003A68DC"/>
    <w:rsid w:val="00434718"/>
    <w:rsid w:val="00483A1A"/>
    <w:rsid w:val="004D788D"/>
    <w:rsid w:val="005A5C2D"/>
    <w:rsid w:val="00725236"/>
    <w:rsid w:val="0072535C"/>
    <w:rsid w:val="00A12781"/>
    <w:rsid w:val="00AF4F75"/>
    <w:rsid w:val="00CA5E0A"/>
    <w:rsid w:val="00CD516D"/>
    <w:rsid w:val="00FB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4DE4"/>
  <w15:docId w15:val="{2A709AC4-5011-4F2D-B7E8-BE516B81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after="5" w:line="262" w:lineRule="auto"/>
      <w:ind w:left="94" w:firstLine="768"/>
      <w:jc w:val="both"/>
    </w:pPr>
    <w:rPr>
      <w:rFonts w:ascii="Times New Roman" w:eastAsia="Times New Roman" w:hAnsi="Times New Roman" w:cs="Times New Roman"/>
      <w:color w:val="000000"/>
      <w:sz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Pr>
      <w:rFonts w:ascii="Tahoma" w:eastAsia="Times New Roman" w:hAnsi="Tahoma" w:cs="Tahoma"/>
      <w:color w:val="000000"/>
      <w:sz w:val="16"/>
      <w:szCs w:val="16"/>
      <w:lang w:val="en-US" w:eastAsia="zh-CN"/>
    </w:rPr>
  </w:style>
  <w:style w:type="character" w:styleId="a5">
    <w:name w:val="Hyperlink"/>
    <w:basedOn w:val="a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qFormat/>
    <w:rPr>
      <w:color w:val="605E5C"/>
      <w:shd w:val="clear" w:color="auto" w:fill="E1DFDD"/>
    </w:rPr>
  </w:style>
  <w:style w:type="character" w:customStyle="1" w:styleId="a6">
    <w:name w:val="Верхний колонтитул Знак"/>
    <w:basedOn w:val="a0"/>
    <w:link w:val="a7"/>
    <w:qFormat/>
    <w:rPr>
      <w:rFonts w:ascii="Times New Roman" w:eastAsia="Times New Roman" w:hAnsi="Times New Roman" w:cs="Times New Roman"/>
      <w:color w:val="000000"/>
      <w:sz w:val="26"/>
      <w:lang w:val="en-US" w:eastAsia="zh-CN"/>
    </w:rPr>
  </w:style>
  <w:style w:type="character" w:customStyle="1" w:styleId="a8">
    <w:name w:val="Нижний колонтитул Знак"/>
    <w:basedOn w:val="a0"/>
    <w:link w:val="a9"/>
    <w:qFormat/>
    <w:rPr>
      <w:rFonts w:ascii="Times New Roman" w:eastAsia="Times New Roman" w:hAnsi="Times New Roman" w:cs="Times New Roman"/>
      <w:color w:val="000000"/>
      <w:sz w:val="26"/>
      <w:lang w:val="en-US" w:eastAsia="zh-CN"/>
    </w:rPr>
  </w:style>
  <w:style w:type="paragraph" w:styleId="aa">
    <w:name w:val="Title"/>
    <w:basedOn w:val="a"/>
    <w:next w:val="ab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7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LO-normal">
    <w:name w:val="LO-normal"/>
    <w:qFormat/>
    <w:pPr>
      <w:overflowPunct w:val="0"/>
      <w:spacing w:line="276" w:lineRule="auto"/>
    </w:pPr>
    <w:rPr>
      <w:rFonts w:ascii="Arial" w:eastAsia="Arial" w:hAnsi="Arial" w:cs="Arial"/>
      <w:lang w:eastAsia="zh-CN" w:bidi="hi-IN"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numbering" w:customStyle="1" w:styleId="af1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-doctor.ru/b2b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Tri-z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 Елена Владимировна</dc:creator>
  <dc:description/>
  <cp:lastModifiedBy>Олеся Викторовна</cp:lastModifiedBy>
  <cp:revision>2</cp:revision>
  <cp:lastPrinted>2026-04-29T08:10:00Z</cp:lastPrinted>
  <dcterms:created xsi:type="dcterms:W3CDTF">2026-04-29T08:11:00Z</dcterms:created>
  <dcterms:modified xsi:type="dcterms:W3CDTF">2026-04-29T08:11:00Z</dcterms:modified>
  <dc:language>ru-RU</dc:language>
</cp:coreProperties>
</file>