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2B" w:rsidRPr="003D392B" w:rsidRDefault="003D392B" w:rsidP="003D392B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-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-370205</wp:posOffset>
            </wp:positionV>
            <wp:extent cx="7496175" cy="10715625"/>
            <wp:effectExtent l="19050" t="0" r="9525" b="0"/>
            <wp:wrapNone/>
            <wp:docPr id="8" name="Рисунок 4" descr="https://www.metallurgystandards.com/wp-content/uploads/2018/10/pretty-page-borders-microsoft-word-new-8-free-printable-stationery-borders-pretty-designs-here-of-pretty-page-borders-microsoft-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tallurgystandards.com/wp-content/uploads/2018/10/pretty-page-borders-microsoft-word-new-8-free-printable-stationery-borders-pretty-designs-here-of-pretty-page-borders-microsoft-wor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92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Муниципальное бюджетное дошкольное образовательное учреждение</w:t>
      </w:r>
    </w:p>
    <w:p w:rsidR="003D392B" w:rsidRPr="003D392B" w:rsidRDefault="003D392B" w:rsidP="003D392B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3D392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детский сад комбинированного вида № 5 станицы Крыловской </w:t>
      </w:r>
    </w:p>
    <w:p w:rsidR="003D392B" w:rsidRPr="003D392B" w:rsidRDefault="003D392B" w:rsidP="003D392B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3D392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муниципального образования Крыловский район</w:t>
      </w:r>
    </w:p>
    <w:p w:rsidR="003D392B" w:rsidRPr="003D392B" w:rsidRDefault="003D392B" w:rsidP="003D392B">
      <w:pPr>
        <w:tabs>
          <w:tab w:val="left" w:pos="1575"/>
        </w:tabs>
        <w:spacing w:after="0" w:line="240" w:lineRule="auto"/>
        <w:ind w:left="-567"/>
        <w:rPr>
          <w:rFonts w:ascii="Times New Roman" w:hAnsi="Times New Roman" w:cs="Times New Roman"/>
        </w:rPr>
      </w:pPr>
    </w:p>
    <w:p w:rsidR="003D392B" w:rsidRDefault="003D392B" w:rsidP="003D392B">
      <w:pPr>
        <w:spacing w:after="0"/>
        <w:ind w:left="-567"/>
        <w:jc w:val="center"/>
      </w:pPr>
    </w:p>
    <w:p w:rsidR="003D392B" w:rsidRDefault="003D392B" w:rsidP="003D392B">
      <w:pPr>
        <w:ind w:left="-567"/>
        <w:jc w:val="center"/>
      </w:pPr>
    </w:p>
    <w:p w:rsidR="003D392B" w:rsidRDefault="003D392B" w:rsidP="003D392B">
      <w:pPr>
        <w:ind w:left="-851"/>
        <w:jc w:val="center"/>
      </w:pPr>
    </w:p>
    <w:p w:rsidR="003D392B" w:rsidRDefault="003D392B" w:rsidP="003D392B"/>
    <w:p w:rsidR="003D392B" w:rsidRPr="003D392B" w:rsidRDefault="003D392B" w:rsidP="003D392B">
      <w:pPr>
        <w:tabs>
          <w:tab w:val="left" w:pos="8931"/>
        </w:tabs>
        <w:spacing w:after="0" w:line="240" w:lineRule="auto"/>
        <w:ind w:left="-426" w:right="283"/>
        <w:jc w:val="center"/>
        <w:rPr>
          <w:rFonts w:ascii="Monotype Corsiva" w:hAnsi="Monotype Corsiva"/>
          <w:b/>
          <w:color w:val="FF0000"/>
          <w:sz w:val="96"/>
        </w:rPr>
      </w:pPr>
      <w:r w:rsidRPr="003D392B">
        <w:rPr>
          <w:rFonts w:ascii="Monotype Corsiva" w:hAnsi="Monotype Corsiva"/>
          <w:b/>
          <w:color w:val="FF0000"/>
          <w:sz w:val="96"/>
        </w:rPr>
        <w:t>Круглый стол</w:t>
      </w:r>
    </w:p>
    <w:p w:rsidR="003D392B" w:rsidRPr="003D392B" w:rsidRDefault="003D392B" w:rsidP="003D392B">
      <w:pPr>
        <w:tabs>
          <w:tab w:val="left" w:pos="8931"/>
        </w:tabs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color w:val="000099"/>
          <w:sz w:val="48"/>
        </w:rPr>
      </w:pPr>
      <w:r w:rsidRPr="003D392B">
        <w:rPr>
          <w:rFonts w:ascii="Times New Roman" w:hAnsi="Times New Roman" w:cs="Times New Roman"/>
          <w:b/>
          <w:color w:val="000099"/>
          <w:sz w:val="52"/>
        </w:rPr>
        <w:t>«</w:t>
      </w:r>
      <w:r>
        <w:rPr>
          <w:rFonts w:ascii="Times New Roman" w:hAnsi="Times New Roman" w:cs="Times New Roman"/>
          <w:b/>
          <w:color w:val="000099"/>
          <w:sz w:val="48"/>
        </w:rPr>
        <w:t>Организация проектной деятельности в ДОО в соответствии с ФГОС</w:t>
      </w:r>
      <w:r w:rsidRPr="003D392B">
        <w:rPr>
          <w:rFonts w:ascii="Times New Roman" w:hAnsi="Times New Roman" w:cs="Times New Roman"/>
          <w:b/>
          <w:color w:val="000099"/>
          <w:sz w:val="48"/>
        </w:rPr>
        <w:t>» </w:t>
      </w:r>
    </w:p>
    <w:p w:rsidR="003D392B" w:rsidRDefault="003D392B" w:rsidP="00A53545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95885</wp:posOffset>
            </wp:positionV>
            <wp:extent cx="4552950" cy="3810000"/>
            <wp:effectExtent l="19050" t="0" r="0" b="0"/>
            <wp:wrapNone/>
            <wp:docPr id="1" name="Рисунок 1" descr="G:\как написать проект\Проект Школа волшебной гимнастики\0011-011-Sportivno-massovaja-rab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к написать проект\Проект Школа волшебной гимнастики\0011-011-Sportivno-massovaja-rabot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12" t="3608" r="9091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92B" w:rsidRDefault="003D392B" w:rsidP="00A5354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D392B" w:rsidRDefault="003D392B" w:rsidP="00A5354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D392B" w:rsidRDefault="003D392B" w:rsidP="00A5354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D392B" w:rsidRDefault="003D392B" w:rsidP="00A53545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P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3D392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Разработала и провела:</w:t>
      </w:r>
    </w:p>
    <w:p w:rsidR="003D392B" w:rsidRP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3D392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учитель-логопед</w:t>
      </w:r>
    </w:p>
    <w:p w:rsidR="003D392B" w:rsidRP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3D392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высшей квалификационной категории</w:t>
      </w:r>
    </w:p>
    <w:p w:rsidR="003D392B" w:rsidRPr="003D392B" w:rsidRDefault="003D392B" w:rsidP="003D392B">
      <w:pPr>
        <w:shd w:val="clear" w:color="auto" w:fill="FFFFFF"/>
        <w:spacing w:after="0" w:line="240" w:lineRule="auto"/>
        <w:ind w:left="10" w:right="283"/>
        <w:jc w:val="right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3D392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Е.А. Волковская</w:t>
      </w:r>
    </w:p>
    <w:p w:rsidR="003D392B" w:rsidRPr="003D392B" w:rsidRDefault="003D392B" w:rsidP="003D392B">
      <w:pPr>
        <w:shd w:val="clear" w:color="auto" w:fill="FFFFFF"/>
        <w:spacing w:after="0" w:line="240" w:lineRule="auto"/>
        <w:ind w:left="10" w:right="283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Pr="003D392B" w:rsidRDefault="003D392B" w:rsidP="003D392B">
      <w:pPr>
        <w:shd w:val="clear" w:color="auto" w:fill="FFFFFF"/>
        <w:spacing w:after="0" w:line="240" w:lineRule="auto"/>
        <w:ind w:left="10" w:right="283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Pr="003D392B" w:rsidRDefault="003D392B" w:rsidP="003D392B">
      <w:pPr>
        <w:shd w:val="clear" w:color="auto" w:fill="FFFFFF"/>
        <w:spacing w:after="0" w:line="240" w:lineRule="auto"/>
        <w:ind w:left="10" w:right="283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Default="003D392B" w:rsidP="003D392B">
      <w:pPr>
        <w:shd w:val="clear" w:color="auto" w:fill="FFFFFF"/>
        <w:spacing w:after="0" w:line="240" w:lineRule="auto"/>
        <w:ind w:left="10" w:right="283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Pr="003D392B" w:rsidRDefault="003D392B" w:rsidP="003D392B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</w:p>
    <w:p w:rsidR="003D392B" w:rsidRPr="003D392B" w:rsidRDefault="003D392B" w:rsidP="003D392B">
      <w:pPr>
        <w:shd w:val="clear" w:color="auto" w:fill="FFFFFF"/>
        <w:spacing w:after="0" w:line="240" w:lineRule="auto"/>
        <w:ind w:left="10" w:right="283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3D392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2019  год</w:t>
      </w:r>
    </w:p>
    <w:p w:rsidR="003D392B" w:rsidRPr="003D392B" w:rsidRDefault="003D392B" w:rsidP="003D392B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3D392B" w:rsidRPr="003D392B" w:rsidRDefault="003D392B" w:rsidP="003D392B">
      <w:pPr>
        <w:spacing w:line="240" w:lineRule="auto"/>
        <w:ind w:left="-851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2B">
        <w:rPr>
          <w:rFonts w:ascii="Times New Roman" w:hAnsi="Times New Roman" w:cs="Times New Roman"/>
          <w:b/>
          <w:sz w:val="28"/>
          <w:szCs w:val="28"/>
        </w:rPr>
        <w:t>Тема: «Создание условий по взаимодействию с социумом и семьей»</w:t>
      </w:r>
    </w:p>
    <w:p w:rsidR="003D392B" w:rsidRPr="003D392B" w:rsidRDefault="003D392B" w:rsidP="003D392B">
      <w:pPr>
        <w:spacing w:line="240" w:lineRule="auto"/>
        <w:ind w:left="-851" w:right="283"/>
        <w:jc w:val="both"/>
        <w:rPr>
          <w:rFonts w:ascii="Times New Roman" w:hAnsi="Times New Roman" w:cs="Times New Roman"/>
          <w:sz w:val="28"/>
          <w:szCs w:val="28"/>
        </w:rPr>
      </w:pPr>
      <w:r w:rsidRPr="003D392B">
        <w:rPr>
          <w:rFonts w:ascii="Times New Roman" w:hAnsi="Times New Roman" w:cs="Times New Roman"/>
          <w:sz w:val="28"/>
          <w:szCs w:val="28"/>
        </w:rPr>
        <w:t xml:space="preserve">Цель: повышение уровня профессионального мастерства педагогов ДОО в вопросах </w:t>
      </w:r>
      <w:r>
        <w:rPr>
          <w:rFonts w:ascii="Times New Roman" w:hAnsi="Times New Roman" w:cs="Times New Roman"/>
          <w:sz w:val="28"/>
          <w:szCs w:val="28"/>
        </w:rPr>
        <w:t>организации проектной деятельности в ДОО.</w:t>
      </w:r>
    </w:p>
    <w:p w:rsidR="003D392B" w:rsidRDefault="003D392B" w:rsidP="003D392B">
      <w:pPr>
        <w:ind w:right="283"/>
        <w:jc w:val="both"/>
        <w:rPr>
          <w:sz w:val="28"/>
          <w:szCs w:val="28"/>
        </w:rPr>
      </w:pPr>
    </w:p>
    <w:p w:rsidR="003D392B" w:rsidRDefault="003D392B" w:rsidP="003D392B">
      <w:pPr>
        <w:ind w:left="-851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2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3"/>
        <w:tblW w:w="0" w:type="auto"/>
        <w:tblInd w:w="-851" w:type="dxa"/>
        <w:tblLook w:val="04A0"/>
      </w:tblPr>
      <w:tblGrid>
        <w:gridCol w:w="8189"/>
        <w:gridCol w:w="2126"/>
      </w:tblGrid>
      <w:tr w:rsidR="002962C4" w:rsidTr="002962C4">
        <w:tc>
          <w:tcPr>
            <w:tcW w:w="8189" w:type="dxa"/>
          </w:tcPr>
          <w:p w:rsidR="002962C4" w:rsidRPr="003D392B" w:rsidRDefault="002962C4" w:rsidP="002962C4">
            <w:pPr>
              <w:tabs>
                <w:tab w:val="left" w:pos="808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Проектная деятельность – что же это?</w:t>
            </w:r>
          </w:p>
          <w:p w:rsidR="002962C4" w:rsidRDefault="002962C4" w:rsidP="002962C4">
            <w:pPr>
              <w:tabs>
                <w:tab w:val="left" w:pos="8081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363E1">
              <w:rPr>
                <w:rFonts w:ascii="Times New Roman" w:hAnsi="Times New Roman" w:cs="Times New Roman"/>
                <w:sz w:val="28"/>
              </w:rPr>
              <w:t>В настоящее время обществу требуются люди, которые могут п</w:t>
            </w:r>
            <w:r>
              <w:rPr>
                <w:rFonts w:ascii="Times New Roman" w:hAnsi="Times New Roman" w:cs="Times New Roman"/>
                <w:sz w:val="28"/>
              </w:rPr>
              <w:t xml:space="preserve">ринимать осознанные  решения и </w:t>
            </w:r>
            <w:r w:rsidRPr="001363E1">
              <w:rPr>
                <w:rFonts w:ascii="Times New Roman" w:hAnsi="Times New Roman" w:cs="Times New Roman"/>
                <w:sz w:val="28"/>
              </w:rPr>
              <w:t>отвечать  за их последствия.  Поэтому очень важно сейчас корректиро</w:t>
            </w:r>
            <w:r>
              <w:rPr>
                <w:rFonts w:ascii="Times New Roman" w:hAnsi="Times New Roman" w:cs="Times New Roman"/>
                <w:sz w:val="28"/>
              </w:rPr>
              <w:t>вать образовательный процесс</w:t>
            </w:r>
            <w:r w:rsidRPr="001363E1">
              <w:rPr>
                <w:rFonts w:ascii="Times New Roman" w:hAnsi="Times New Roman" w:cs="Times New Roman"/>
                <w:sz w:val="28"/>
              </w:rPr>
              <w:t>, подстр</w:t>
            </w:r>
            <w:r>
              <w:rPr>
                <w:rFonts w:ascii="Times New Roman" w:hAnsi="Times New Roman" w:cs="Times New Roman"/>
                <w:sz w:val="28"/>
              </w:rPr>
              <w:t>аиваясь под требование времени.</w:t>
            </w:r>
          </w:p>
        </w:tc>
        <w:tc>
          <w:tcPr>
            <w:tcW w:w="2126" w:type="dxa"/>
          </w:tcPr>
          <w:p w:rsidR="002962C4" w:rsidRDefault="002962C4" w:rsidP="003D392B">
            <w:pPr>
              <w:ind w:right="283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Слайд №1</w:t>
            </w:r>
          </w:p>
        </w:tc>
      </w:tr>
      <w:tr w:rsidR="002962C4" w:rsidTr="002962C4">
        <w:tc>
          <w:tcPr>
            <w:tcW w:w="8189" w:type="dxa"/>
          </w:tcPr>
          <w:p w:rsidR="002962C4" w:rsidRDefault="002962C4" w:rsidP="002962C4">
            <w:pPr>
              <w:tabs>
                <w:tab w:val="left" w:pos="7939"/>
              </w:tabs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Всем известно, что б</w:t>
            </w:r>
            <w:r w:rsidRPr="00B9796B">
              <w:rPr>
                <w:rFonts w:ascii="Times New Roman" w:hAnsi="Times New Roman" w:cs="Times New Roman"/>
                <w:sz w:val="28"/>
              </w:rPr>
              <w:t>ольшие надежды</w:t>
            </w:r>
            <w:r>
              <w:rPr>
                <w:rFonts w:ascii="Times New Roman" w:hAnsi="Times New Roman" w:cs="Times New Roman"/>
                <w:sz w:val="28"/>
              </w:rPr>
              <w:t xml:space="preserve"> на изменение образовательного процесса </w:t>
            </w:r>
            <w:r w:rsidRPr="001363E1">
              <w:rPr>
                <w:rFonts w:ascii="Times New Roman" w:hAnsi="Times New Roman" w:cs="Times New Roman"/>
                <w:sz w:val="28"/>
              </w:rPr>
              <w:t xml:space="preserve">возлагаются на </w:t>
            </w:r>
            <w:r w:rsidRPr="00943011">
              <w:rPr>
                <w:rFonts w:ascii="Times New Roman" w:hAnsi="Times New Roman" w:cs="Times New Roman"/>
                <w:bCs/>
                <w:sz w:val="28"/>
              </w:rPr>
              <w:t>ФГОС ДОО</w:t>
            </w:r>
            <w:r w:rsidRPr="00943011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363E1">
              <w:rPr>
                <w:rFonts w:ascii="Times New Roman" w:hAnsi="Times New Roman" w:cs="Times New Roman"/>
                <w:sz w:val="28"/>
              </w:rPr>
              <w:t>т.к. его методологическая основа</w:t>
            </w:r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  <w:r w:rsidRPr="001363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43011">
              <w:rPr>
                <w:rFonts w:ascii="Times New Roman" w:hAnsi="Times New Roman" w:cs="Times New Roman"/>
                <w:bCs/>
                <w:sz w:val="28"/>
              </w:rPr>
              <w:t>системно-деятельностный подход</w:t>
            </w:r>
            <w:r w:rsidRPr="00943011">
              <w:rPr>
                <w:rFonts w:ascii="Times New Roman" w:hAnsi="Times New Roman" w:cs="Times New Roman"/>
                <w:sz w:val="28"/>
              </w:rPr>
              <w:t>.</w:t>
            </w:r>
          </w:p>
          <w:p w:rsidR="002962C4" w:rsidRPr="002962C4" w:rsidRDefault="002962C4" w:rsidP="002962C4">
            <w:pPr>
              <w:tabs>
                <w:tab w:val="left" w:pos="7939"/>
              </w:tabs>
              <w:ind w:right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Важным требованием к использованию данного подхода в организации образовательного процесса является включение каждого ребенка в  самостоятельную деятельность. Эту задачу и решает метод проектов. Практический опыт показывает, что умение педагога руководить проектной деятельностью воспитанников – это необходимость времени, требующего от воспитателя творческого подхода к образованию.</w:t>
            </w:r>
          </w:p>
        </w:tc>
        <w:tc>
          <w:tcPr>
            <w:tcW w:w="2126" w:type="dxa"/>
          </w:tcPr>
          <w:p w:rsidR="002962C4" w:rsidRDefault="002962C4"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</w:tr>
      <w:tr w:rsidR="002962C4" w:rsidTr="002962C4">
        <w:tc>
          <w:tcPr>
            <w:tcW w:w="8189" w:type="dxa"/>
          </w:tcPr>
          <w:p w:rsidR="002962C4" w:rsidRPr="002962C4" w:rsidRDefault="002962C4" w:rsidP="002962C4">
            <w:pPr>
              <w:ind w:right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Предлагаю  подробнее рассмотреть, что же такое проектная деятельность?</w:t>
            </w:r>
          </w:p>
          <w:p w:rsidR="002962C4" w:rsidRDefault="002962C4" w:rsidP="002962C4">
            <w:pPr>
              <w:ind w:right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 xml:space="preserve">Важность метода проектов заключается в сочетании в нём теоретических данных и практической деятельности. Данный метод отличается от традиционных тем, что воспитанники самостоятельно делают выбор, проявляют инициативу и познавательную активность. Именно поэтому проектную деятельность можно использовать в образовательном процессе при изучении любой темы и решении любой проблемы, т.к. выбор тематики происходит с учётом интересов дошкольника. </w:t>
            </w:r>
          </w:p>
          <w:p w:rsidR="002962C4" w:rsidRPr="002962C4" w:rsidRDefault="002962C4" w:rsidP="002962C4">
            <w:pPr>
              <w:ind w:right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Самое важное - это формулировка проблемы, над решением которой дети и педагоги будут работать. Результат проекта должен отразить сравнение поставленной цели и полученных в ходе работы данных.</w:t>
            </w:r>
          </w:p>
        </w:tc>
        <w:tc>
          <w:tcPr>
            <w:tcW w:w="2126" w:type="dxa"/>
          </w:tcPr>
          <w:p w:rsidR="002962C4" w:rsidRDefault="002962C4"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</w:tr>
      <w:tr w:rsidR="002962C4" w:rsidTr="002962C4">
        <w:tc>
          <w:tcPr>
            <w:tcW w:w="8189" w:type="dxa"/>
          </w:tcPr>
          <w:p w:rsidR="002962C4" w:rsidRPr="002962C4" w:rsidRDefault="002962C4" w:rsidP="002A1318">
            <w:pPr>
              <w:tabs>
                <w:tab w:val="left" w:pos="7939"/>
              </w:tabs>
              <w:ind w:right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 xml:space="preserve">Если говорить конкретно, то метод проектов – это такая форма организации образовательной деятельности, которая строится на основе совместно разрабатываемого и реализуемого плана решения какой-либо проблемы или исследования; изучения темы; организация или создание чего-либо – всё это не что иное, как проекты. </w:t>
            </w:r>
          </w:p>
        </w:tc>
        <w:tc>
          <w:tcPr>
            <w:tcW w:w="2126" w:type="dxa"/>
          </w:tcPr>
          <w:p w:rsidR="002962C4" w:rsidRDefault="002962C4"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</w:tr>
      <w:tr w:rsidR="002962C4" w:rsidTr="002962C4">
        <w:tc>
          <w:tcPr>
            <w:tcW w:w="8189" w:type="dxa"/>
          </w:tcPr>
          <w:p w:rsidR="002962C4" w:rsidRDefault="002962C4" w:rsidP="002962C4">
            <w:pPr>
              <w:tabs>
                <w:tab w:val="left" w:pos="7939"/>
              </w:tabs>
              <w:ind w:right="34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Итак,</w:t>
            </w:r>
            <w:r w:rsidRPr="002962C4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2962C4">
              <w:rPr>
                <w:rFonts w:ascii="Times New Roman" w:hAnsi="Times New Roman" w:cs="Times New Roman"/>
                <w:bCs/>
                <w:sz w:val="28"/>
              </w:rPr>
              <w:t xml:space="preserve">проектом считается комплекс взаимосвязанных мероприятий, проведённых в течение заданного периода времени и предназначенных для достижения чётко определённых целей и </w:t>
            </w:r>
            <w:r w:rsidRPr="002962C4">
              <w:rPr>
                <w:rFonts w:ascii="Times New Roman" w:hAnsi="Times New Roman" w:cs="Times New Roman"/>
                <w:bCs/>
                <w:sz w:val="28"/>
              </w:rPr>
              <w:lastRenderedPageBreak/>
              <w:t>поставленных задач с ориентацией на чёткие критерии эффективности результатов.</w:t>
            </w:r>
          </w:p>
          <w:p w:rsidR="002962C4" w:rsidRPr="002962C4" w:rsidRDefault="002962C4" w:rsidP="002962C4">
            <w:pPr>
              <w:tabs>
                <w:tab w:val="left" w:pos="7939"/>
              </w:tabs>
              <w:ind w:right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126" w:type="dxa"/>
          </w:tcPr>
          <w:p w:rsidR="002962C4" w:rsidRDefault="002962C4"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5 </w:t>
            </w:r>
          </w:p>
        </w:tc>
      </w:tr>
      <w:tr w:rsidR="002962C4" w:rsidTr="002962C4">
        <w:tc>
          <w:tcPr>
            <w:tcW w:w="8189" w:type="dxa"/>
          </w:tcPr>
          <w:p w:rsidR="002962C4" w:rsidRPr="002962C4" w:rsidRDefault="002962C4" w:rsidP="002962C4">
            <w:pPr>
              <w:tabs>
                <w:tab w:val="left" w:pos="7939"/>
              </w:tabs>
              <w:ind w:right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Проект – это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есть ни что иное, как </w:t>
            </w:r>
            <w:r w:rsidRPr="002962C4">
              <w:rPr>
                <w:rFonts w:ascii="Times New Roman" w:hAnsi="Times New Roman" w:cs="Times New Roman"/>
                <w:bCs/>
                <w:sz w:val="28"/>
              </w:rPr>
              <w:t>пять П</w:t>
            </w:r>
          </w:p>
        </w:tc>
        <w:tc>
          <w:tcPr>
            <w:tcW w:w="2126" w:type="dxa"/>
          </w:tcPr>
          <w:p w:rsidR="002962C4" w:rsidRPr="0076216F" w:rsidRDefault="002962C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</w:tr>
      <w:tr w:rsidR="002962C4" w:rsidTr="002962C4">
        <w:tc>
          <w:tcPr>
            <w:tcW w:w="8189" w:type="dxa"/>
          </w:tcPr>
          <w:p w:rsidR="002962C4" w:rsidRPr="002962C4" w:rsidRDefault="002962C4" w:rsidP="002962C4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Итак, проектом считается комплекс взаимосвязанных мероприятий, проведённых в течение заданного периода времени и предназначенных для достижения чётко определённых целей и поставленных задач с ориентацией на чёткие критерии эффективности результатов.</w:t>
            </w:r>
          </w:p>
        </w:tc>
        <w:tc>
          <w:tcPr>
            <w:tcW w:w="2126" w:type="dxa"/>
          </w:tcPr>
          <w:p w:rsidR="002962C4" w:rsidRDefault="002962C4" w:rsidP="002A1318"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7</w:t>
            </w:r>
          </w:p>
        </w:tc>
      </w:tr>
      <w:tr w:rsidR="002962C4" w:rsidTr="002962C4">
        <w:tc>
          <w:tcPr>
            <w:tcW w:w="8189" w:type="dxa"/>
          </w:tcPr>
          <w:p w:rsidR="002962C4" w:rsidRPr="002962C4" w:rsidRDefault="002962C4" w:rsidP="002962C4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Краткая формула проекта подчёркивает ориентацию на процесс как основу метода  проекта. В методе проекта важно не только достижение цели, путь (процесс) важен не менее чем результат проекта. Опыт, который приобретают в достижении цели участники проекта – это и есть действительная педагогическая цель.</w:t>
            </w:r>
          </w:p>
        </w:tc>
        <w:tc>
          <w:tcPr>
            <w:tcW w:w="2126" w:type="dxa"/>
          </w:tcPr>
          <w:p w:rsidR="002962C4" w:rsidRDefault="002962C4" w:rsidP="002A1318"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8</w:t>
            </w:r>
          </w:p>
        </w:tc>
      </w:tr>
      <w:tr w:rsidR="002962C4" w:rsidTr="002962C4">
        <w:tc>
          <w:tcPr>
            <w:tcW w:w="8189" w:type="dxa"/>
          </w:tcPr>
          <w:p w:rsidR="002962C4" w:rsidRPr="002962C4" w:rsidRDefault="002962C4" w:rsidP="002962C4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 xml:space="preserve">В дидактике имеются различные классификации проектов: </w:t>
            </w:r>
          </w:p>
          <w:p w:rsidR="002962C4" w:rsidRPr="002962C4" w:rsidRDefault="002962C4" w:rsidP="002962C4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- По продолжительности (долгосрочные, среднесрочные, краткосрочные).</w:t>
            </w:r>
          </w:p>
          <w:p w:rsidR="002962C4" w:rsidRPr="002962C4" w:rsidRDefault="002962C4" w:rsidP="002962C4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- По количеству участников (коллективные, групповые, парные, индивидуальные).</w:t>
            </w:r>
          </w:p>
          <w:p w:rsidR="002962C4" w:rsidRPr="002962C4" w:rsidRDefault="002962C4" w:rsidP="002962C4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 xml:space="preserve">- По доминирующей деятельности (исследовательские, творческие,  игровые, познавательные, практико-ориентированные). </w:t>
            </w:r>
          </w:p>
          <w:p w:rsidR="002962C4" w:rsidRPr="002962C4" w:rsidRDefault="002962C4" w:rsidP="002962C4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- По характеру контактов (среди детей одной группы, детей нескольких групп,  детей ДОО).</w:t>
            </w:r>
          </w:p>
          <w:p w:rsidR="002962C4" w:rsidRPr="00217020" w:rsidRDefault="002962C4" w:rsidP="0021702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Также ставшие популярными и играют важную роль социально значимые  проекты. Важно помнить, что реализация такого проекта требует определенного времени (не менее 2- 3 месяцев).</w:t>
            </w:r>
          </w:p>
        </w:tc>
        <w:tc>
          <w:tcPr>
            <w:tcW w:w="2126" w:type="dxa"/>
          </w:tcPr>
          <w:p w:rsidR="002962C4" w:rsidRDefault="00217020"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9</w:t>
            </w:r>
          </w:p>
        </w:tc>
      </w:tr>
      <w:tr w:rsidR="00217020" w:rsidTr="002962C4">
        <w:tc>
          <w:tcPr>
            <w:tcW w:w="8189" w:type="dxa"/>
          </w:tcPr>
          <w:p w:rsidR="00217020" w:rsidRPr="002962C4" w:rsidRDefault="00217020" w:rsidP="0021702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Что же это за проекты?</w:t>
            </w:r>
          </w:p>
          <w:p w:rsidR="00217020" w:rsidRPr="002962C4" w:rsidRDefault="00217020" w:rsidP="0021702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- Экологические акции (благоустройство дворов, участков, добровольная помощь в социуме).</w:t>
            </w:r>
          </w:p>
          <w:p w:rsidR="00217020" w:rsidRPr="002962C4" w:rsidRDefault="00217020" w:rsidP="0021702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- Благотворительные концерты и театральные выступления.</w:t>
            </w:r>
          </w:p>
          <w:p w:rsidR="00217020" w:rsidRPr="002962C4" w:rsidRDefault="00217020" w:rsidP="00217020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- Пропаганда здорового образа жизни (просветительские мероприятия, направленные на профилактику).</w:t>
            </w:r>
          </w:p>
          <w:p w:rsidR="00217020" w:rsidRPr="002962C4" w:rsidRDefault="00217020" w:rsidP="002962C4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962C4">
              <w:rPr>
                <w:rFonts w:ascii="Times New Roman" w:hAnsi="Times New Roman" w:cs="Times New Roman"/>
                <w:bCs/>
                <w:sz w:val="28"/>
              </w:rPr>
              <w:t>- Помощь отдельным категориям граждан (престарелые, люди с ограниченными возможностями здоровья и др.).</w:t>
            </w:r>
          </w:p>
        </w:tc>
        <w:tc>
          <w:tcPr>
            <w:tcW w:w="2126" w:type="dxa"/>
          </w:tcPr>
          <w:p w:rsidR="00217020" w:rsidRPr="0076216F" w:rsidRDefault="0021702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10</w:t>
            </w:r>
          </w:p>
        </w:tc>
      </w:tr>
      <w:tr w:rsidR="00217020" w:rsidTr="002962C4">
        <w:tc>
          <w:tcPr>
            <w:tcW w:w="8189" w:type="dxa"/>
          </w:tcPr>
          <w:p w:rsidR="00217020" w:rsidRPr="001763C6" w:rsidRDefault="00217020" w:rsidP="00217020">
            <w:pPr>
              <w:ind w:left="-851" w:right="-284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763C6">
              <w:rPr>
                <w:rFonts w:ascii="Times New Roman" w:hAnsi="Times New Roman" w:cs="Times New Roman"/>
                <w:b/>
                <w:bCs/>
                <w:sz w:val="28"/>
              </w:rPr>
              <w:t>Основные требования к проекту</w:t>
            </w:r>
          </w:p>
          <w:p w:rsidR="00217020" w:rsidRPr="00A53545" w:rsidRDefault="00217020" w:rsidP="00217020">
            <w:pPr>
              <w:ind w:right="17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Ограниченность </w:t>
            </w:r>
            <w:r w:rsidRPr="00A53545"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r w:rsidRPr="00A53545">
              <w:rPr>
                <w:rFonts w:ascii="Times New Roman" w:hAnsi="Times New Roman" w:cs="Times New Roman"/>
                <w:bCs/>
                <w:sz w:val="28"/>
              </w:rPr>
              <w:t>содержит этапы и  конкретные сроки  реализации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217020" w:rsidRPr="00A53545" w:rsidRDefault="00217020" w:rsidP="00217020">
            <w:pPr>
              <w:ind w:right="17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Целостность</w:t>
            </w:r>
            <w:r w:rsidRPr="00A53545"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r w:rsidRPr="00A53545">
              <w:rPr>
                <w:rFonts w:ascii="Times New Roman" w:hAnsi="Times New Roman" w:cs="Times New Roman"/>
                <w:bCs/>
                <w:sz w:val="28"/>
              </w:rPr>
              <w:t>каждая часть проекта соответствует общему замыслу  и  предполагаемому результату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Pr="00A53545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</w:t>
            </w:r>
            <w:r w:rsidRPr="00A53545">
              <w:rPr>
                <w:rFonts w:ascii="Times New Roman" w:hAnsi="Times New Roman" w:cs="Times New Roman"/>
                <w:bCs/>
                <w:sz w:val="28"/>
              </w:rPr>
              <w:t xml:space="preserve">             </w:t>
            </w:r>
          </w:p>
          <w:p w:rsidR="00217020" w:rsidRPr="00A53545" w:rsidRDefault="00217020" w:rsidP="00217020">
            <w:pPr>
              <w:ind w:right="17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Последовательность и связность</w:t>
            </w:r>
            <w:r w:rsidRPr="00A53545"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r w:rsidRPr="00A53545">
              <w:rPr>
                <w:rFonts w:ascii="Times New Roman" w:hAnsi="Times New Roman" w:cs="Times New Roman"/>
                <w:bCs/>
                <w:sz w:val="28"/>
              </w:rPr>
              <w:t>логическое построение частей, которые соотносятся и обосновывают друг друга .</w:t>
            </w:r>
          </w:p>
          <w:p w:rsidR="00217020" w:rsidRPr="00A53545" w:rsidRDefault="00217020" w:rsidP="00217020">
            <w:pPr>
              <w:ind w:right="17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Объективность и обоснованность</w:t>
            </w:r>
            <w:r w:rsidRPr="00A53545"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r w:rsidRPr="00A53545">
              <w:rPr>
                <w:rFonts w:ascii="Times New Roman" w:hAnsi="Times New Roman" w:cs="Times New Roman"/>
                <w:bCs/>
                <w:sz w:val="28"/>
              </w:rPr>
              <w:t>идея проекта подходит к решению какой - либо проблемы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Pr="00A53545">
              <w:rPr>
                <w:rFonts w:ascii="Times New Roman" w:hAnsi="Times New Roman" w:cs="Times New Roman"/>
                <w:bCs/>
                <w:sz w:val="28"/>
              </w:rPr>
              <w:t xml:space="preserve">  </w:t>
            </w:r>
          </w:p>
          <w:p w:rsidR="00217020" w:rsidRPr="00A53545" w:rsidRDefault="00217020" w:rsidP="00217020">
            <w:pPr>
              <w:ind w:right="17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Компетентность авторов</w:t>
            </w:r>
            <w:r w:rsidRPr="00A53545">
              <w:rPr>
                <w:rFonts w:ascii="Times New Roman" w:hAnsi="Times New Roman" w:cs="Times New Roman"/>
                <w:b/>
                <w:bCs/>
                <w:sz w:val="28"/>
              </w:rPr>
              <w:t xml:space="preserve"> - </w:t>
            </w:r>
            <w:r w:rsidRPr="00A53545">
              <w:rPr>
                <w:rFonts w:ascii="Times New Roman" w:hAnsi="Times New Roman" w:cs="Times New Roman"/>
                <w:bCs/>
                <w:sz w:val="28"/>
              </w:rPr>
              <w:t>осведомлённость авторов в проблематике, владение методами  реализации проекта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217020" w:rsidRPr="00A53545" w:rsidRDefault="00217020" w:rsidP="00217020">
            <w:pPr>
              <w:ind w:right="17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Жизнеспособность</w:t>
            </w:r>
            <w:r w:rsidRPr="00A53545">
              <w:rPr>
                <w:rFonts w:ascii="Times New Roman" w:hAnsi="Times New Roman" w:cs="Times New Roman"/>
                <w:b/>
                <w:bCs/>
                <w:sz w:val="28"/>
              </w:rPr>
              <w:t xml:space="preserve">  - </w:t>
            </w:r>
            <w:r w:rsidRPr="00A53545">
              <w:rPr>
                <w:rFonts w:ascii="Times New Roman" w:hAnsi="Times New Roman" w:cs="Times New Roman"/>
                <w:bCs/>
                <w:sz w:val="28"/>
              </w:rPr>
              <w:t>возможности его реализации в других  условиях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Pr="00A5354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217020" w:rsidRPr="002962C4" w:rsidRDefault="00217020" w:rsidP="00217020">
            <w:pPr>
              <w:ind w:right="176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Каждый проект имеет свою структуру и этапы. </w:t>
            </w:r>
            <w:r w:rsidRPr="001763C6">
              <w:rPr>
                <w:rFonts w:ascii="Times New Roman" w:hAnsi="Times New Roman" w:cs="Times New Roman"/>
                <w:bCs/>
                <w:sz w:val="28"/>
              </w:rPr>
              <w:t>Работая над проектом, помните, проект  включает в себя четыре этапа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126" w:type="dxa"/>
          </w:tcPr>
          <w:p w:rsidR="00217020" w:rsidRPr="0076216F" w:rsidRDefault="0021702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11</w:t>
            </w:r>
          </w:p>
        </w:tc>
      </w:tr>
      <w:tr w:rsidR="00217020" w:rsidTr="002962C4">
        <w:tc>
          <w:tcPr>
            <w:tcW w:w="8189" w:type="dxa"/>
          </w:tcPr>
          <w:p w:rsidR="00217020" w:rsidRPr="00217020" w:rsidRDefault="00217020" w:rsidP="00217020">
            <w:pPr>
              <w:ind w:right="-284"/>
              <w:rPr>
                <w:rFonts w:ascii="Times New Roman" w:hAnsi="Times New Roman" w:cs="Times New Roman"/>
                <w:bCs/>
                <w:sz w:val="28"/>
              </w:rPr>
            </w:pPr>
            <w:r w:rsidRPr="00217020">
              <w:rPr>
                <w:rFonts w:ascii="Times New Roman" w:hAnsi="Times New Roman" w:cs="Times New Roman"/>
                <w:bCs/>
                <w:sz w:val="28"/>
              </w:rPr>
              <w:lastRenderedPageBreak/>
              <w:t>Каждый проект имеет свою модель оформления</w:t>
            </w:r>
          </w:p>
        </w:tc>
        <w:tc>
          <w:tcPr>
            <w:tcW w:w="2126" w:type="dxa"/>
          </w:tcPr>
          <w:p w:rsidR="00217020" w:rsidRPr="0076216F" w:rsidRDefault="0021702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12</w:t>
            </w:r>
          </w:p>
        </w:tc>
      </w:tr>
      <w:tr w:rsidR="00217020" w:rsidTr="002962C4">
        <w:tc>
          <w:tcPr>
            <w:tcW w:w="8189" w:type="dxa"/>
          </w:tcPr>
          <w:p w:rsidR="00217020" w:rsidRPr="00217020" w:rsidRDefault="00217020" w:rsidP="00217020">
            <w:pPr>
              <w:ind w:right="-284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Каждый проект имеет свои этапы реализации, их 4</w:t>
            </w:r>
          </w:p>
        </w:tc>
        <w:tc>
          <w:tcPr>
            <w:tcW w:w="2126" w:type="dxa"/>
          </w:tcPr>
          <w:p w:rsidR="00217020" w:rsidRPr="0076216F" w:rsidRDefault="0021702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13-15</w:t>
            </w:r>
          </w:p>
        </w:tc>
      </w:tr>
      <w:tr w:rsidR="00217020" w:rsidTr="002962C4">
        <w:tc>
          <w:tcPr>
            <w:tcW w:w="8189" w:type="dxa"/>
          </w:tcPr>
          <w:p w:rsidR="00217020" w:rsidRDefault="00217020" w:rsidP="00217020">
            <w:pPr>
              <w:ind w:right="-284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Что же это за этапы и какую работу они предполагают?</w:t>
            </w:r>
          </w:p>
          <w:p w:rsidR="00217020" w:rsidRPr="00CA2241" w:rsidRDefault="00217020" w:rsidP="00217020">
            <w:pPr>
              <w:ind w:right="176"/>
              <w:jc w:val="center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>Алгоритм реализации проектной деятельности в ДОО</w:t>
            </w:r>
          </w:p>
          <w:p w:rsidR="00217020" w:rsidRDefault="00217020" w:rsidP="00217020">
            <w:pPr>
              <w:pStyle w:val="a6"/>
              <w:numPr>
                <w:ilvl w:val="0"/>
                <w:numId w:val="8"/>
              </w:numPr>
              <w:ind w:left="142" w:right="-1" w:hanging="218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A23BF7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>Подготовительный этап</w:t>
            </w:r>
            <w:r w:rsidRPr="004577B8">
              <w:t xml:space="preserve"> 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 </w:t>
            </w:r>
            <w:r w:rsidRPr="0084042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(Определи проблему и тему проекта;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с</w:t>
            </w:r>
            <w:r w:rsidRPr="00743EEB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обери и обработай необходимую для реализации проекта информацию по литературным и другим источникам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; </w:t>
            </w:r>
            <w:r w:rsidRPr="0084042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определи цели и задачи, сформируй обоснование (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актуальность</w:t>
            </w:r>
            <w:r w:rsidRPr="0084042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) выбора именно этой темы проекта)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217020" w:rsidRPr="00217020" w:rsidRDefault="00217020" w:rsidP="00217020">
            <w:pP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217020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2. Организационный этап  </w:t>
            </w:r>
            <w:r w:rsidRPr="0021702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(Выбери оптимальный вариант, сроки решения проблемы и целевую аудиторию; составь план проекта для его реализации; разработай мероприятия по проекту. Вызови положительный отклик родителей на существующую проблему)</w:t>
            </w:r>
          </w:p>
          <w:p w:rsidR="00217020" w:rsidRDefault="00217020" w:rsidP="00217020">
            <w:pPr>
              <w:pStyle w:val="a6"/>
              <w:ind w:left="0" w:right="-1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3. </w:t>
            </w:r>
            <w:r w:rsidRPr="00A23BF7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Формирующий этап </w:t>
            </w:r>
            <w:r w:rsidRPr="0010256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(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Подробно опиши все направления и последовательность действий по реализации проекта: </w:t>
            </w:r>
            <w:r w:rsidRPr="00B516F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изготовление пособий и подбор игр для проекта; беседы;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продумывание практической и экспериментальной  деятельности. </w:t>
            </w:r>
            <w:r w:rsidRPr="00B516F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 w:rsidRPr="00B516F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родуктивная деятельность: чтение книг, обращения к родителям, специалистам, проведение экспериментов, тематических экскурсий, воссоздание предмета или события, занятия и т.д.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Работа с детьми:</w:t>
            </w:r>
            <w:r w:rsidRPr="00B516F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10256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разучивание игр, стихов, участие в экспериментальной и продуктивной деятельности, поиск с родителями и педагогом новых знаний об изучаемом.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Работа с родителями:</w:t>
            </w:r>
            <w:r w:rsidRPr="00B516F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10256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ищем информацию, работаем по созданию развивающей среды группы (по заданиям воспитателей), изготовление с детьми газ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ет, листков, сочинялок и прочее).</w:t>
            </w:r>
          </w:p>
          <w:p w:rsidR="00217020" w:rsidRDefault="00217020" w:rsidP="00217020">
            <w:pPr>
              <w:pStyle w:val="a6"/>
              <w:ind w:left="0" w:righ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4. </w:t>
            </w:r>
            <w:r w:rsidRPr="00B516F2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 xml:space="preserve">Итоговый этап </w:t>
            </w:r>
            <w:r w:rsidRPr="00B516F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(Проведи итоговое мероприятие; сделай анализ результатов по проектной деятельности; презентуй и представь продукты деятельности; проведи рефлексию и напиши отчет по реализации проекта)</w:t>
            </w:r>
          </w:p>
          <w:p w:rsidR="00217020" w:rsidRDefault="00217020" w:rsidP="00217020">
            <w:pPr>
              <w:pStyle w:val="a6"/>
              <w:ind w:left="142" w:right="-1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217020" w:rsidRPr="00217020" w:rsidRDefault="00217020" w:rsidP="00217020">
            <w:pPr>
              <w:pStyle w:val="a6"/>
              <w:numPr>
                <w:ilvl w:val="0"/>
                <w:numId w:val="7"/>
              </w:numPr>
              <w:ind w:left="0" w:right="176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7020" w:rsidRPr="0076216F" w:rsidRDefault="00217020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6216F">
              <w:rPr>
                <w:rFonts w:ascii="Times New Roman" w:hAnsi="Times New Roman" w:cs="Times New Roman"/>
                <w:b/>
                <w:bCs/>
                <w:sz w:val="28"/>
              </w:rPr>
              <w:t>Слайд №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16-18</w:t>
            </w:r>
          </w:p>
        </w:tc>
      </w:tr>
    </w:tbl>
    <w:p w:rsidR="002962C4" w:rsidRDefault="002962C4" w:rsidP="003D392B">
      <w:pPr>
        <w:spacing w:after="0" w:line="240" w:lineRule="auto"/>
        <w:ind w:left="-851" w:right="283"/>
        <w:rPr>
          <w:rFonts w:ascii="Times New Roman" w:hAnsi="Times New Roman" w:cs="Times New Roman"/>
          <w:b/>
          <w:bCs/>
          <w:sz w:val="28"/>
        </w:rPr>
      </w:pPr>
    </w:p>
    <w:p w:rsidR="00B516F2" w:rsidRDefault="00B516F2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B516F2" w:rsidRDefault="00B516F2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B516F2" w:rsidRDefault="00B516F2" w:rsidP="003D392B">
      <w:pPr>
        <w:spacing w:after="0" w:line="240" w:lineRule="auto"/>
        <w:ind w:right="-284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217020" w:rsidRDefault="00217020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217020" w:rsidRDefault="00217020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217020" w:rsidRDefault="00217020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217020" w:rsidRDefault="00217020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217020" w:rsidRDefault="00217020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217020" w:rsidRDefault="00217020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217020" w:rsidRDefault="00217020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217020" w:rsidRDefault="00217020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1763C6" w:rsidRPr="00CA2241" w:rsidRDefault="001763C6" w:rsidP="001763C6">
      <w:pPr>
        <w:spacing w:after="0" w:line="240" w:lineRule="auto"/>
        <w:ind w:left="-851" w:right="-284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CA224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Модель оформления проекта</w:t>
      </w:r>
    </w:p>
    <w:p w:rsidR="001763C6" w:rsidRPr="00B27153" w:rsidRDefault="001763C6" w:rsidP="001763C6">
      <w:pPr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B271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1. Титульный лист</w:t>
      </w:r>
    </w:p>
    <w:p w:rsidR="001763C6" w:rsidRPr="00B27153" w:rsidRDefault="001763C6" w:rsidP="001763C6">
      <w:pPr>
        <w:pStyle w:val="a6"/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B271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Полное наименование дошкольн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ого образовательного учреждения.</w:t>
      </w:r>
    </w:p>
    <w:p w:rsidR="001763C6" w:rsidRDefault="001763C6" w:rsidP="001763C6">
      <w:pPr>
        <w:pStyle w:val="a6"/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B271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Название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Pr="00B2715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1763C6" w:rsidRDefault="001763C6" w:rsidP="001763C6">
      <w:pPr>
        <w:pStyle w:val="a6"/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Pr="001763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Руководитель  проекта: должность Ф.И.О. </w:t>
      </w:r>
    </w:p>
    <w:p w:rsidR="001763C6" w:rsidRDefault="001763C6" w:rsidP="001763C6">
      <w:pPr>
        <w:spacing w:after="0" w:line="240" w:lineRule="auto"/>
        <w:ind w:left="-709" w:right="-284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2. Структура проекта</w:t>
      </w:r>
    </w:p>
    <w:p w:rsidR="001763C6" w:rsidRPr="00BC0666" w:rsidRDefault="001763C6" w:rsidP="00176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66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10207" w:type="dxa"/>
        <w:tblInd w:w="-601" w:type="dxa"/>
        <w:tblLook w:val="04A0"/>
      </w:tblPr>
      <w:tblGrid>
        <w:gridCol w:w="4064"/>
        <w:gridCol w:w="6143"/>
      </w:tblGrid>
      <w:tr w:rsidR="001763C6" w:rsidRPr="00BC0666" w:rsidTr="003D392B">
        <w:tc>
          <w:tcPr>
            <w:tcW w:w="4064" w:type="dxa"/>
          </w:tcPr>
          <w:p w:rsidR="001763C6" w:rsidRPr="006748AA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8AA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143" w:type="dxa"/>
          </w:tcPr>
          <w:p w:rsidR="001763C6" w:rsidRPr="00BC0666" w:rsidRDefault="001763C6" w:rsidP="00572C8D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Д</w:t>
            </w:r>
            <w:r w:rsidRPr="00BC0666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олжно выражать основную идею проекта</w:t>
            </w: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.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6748AA" w:rsidRDefault="001763C6" w:rsidP="0057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8A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143" w:type="dxa"/>
          </w:tcPr>
          <w:p w:rsidR="001763C6" w:rsidRPr="00BC0666" w:rsidRDefault="001763C6" w:rsidP="00572C8D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Д</w:t>
            </w:r>
            <w:r w:rsidRPr="00BC0666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 xml:space="preserve">олжно выражать основную идею проекта </w:t>
            </w: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.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6748AA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6143" w:type="dxa"/>
          </w:tcPr>
          <w:p w:rsidR="001763C6" w:rsidRDefault="001763C6" w:rsidP="00572C8D">
            <w:pPr>
              <w:shd w:val="clear" w:color="auto" w:fill="FFFFFF"/>
              <w:ind w:left="10"/>
              <w:jc w:val="both"/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Т</w:t>
            </w:r>
            <w:r w:rsidRPr="00E8156F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>ерритория, на которой будет проходить реализация,     координаты участников</w:t>
            </w:r>
            <w:r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 xml:space="preserve"> .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BC0666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</w:t>
            </w:r>
            <w:r w:rsidRPr="00BC0666">
              <w:rPr>
                <w:rFonts w:ascii="Times New Roman" w:hAnsi="Times New Roman" w:cs="Times New Roman"/>
                <w:b/>
                <w:sz w:val="28"/>
              </w:rPr>
              <w:t xml:space="preserve"> проекта</w:t>
            </w:r>
          </w:p>
        </w:tc>
        <w:tc>
          <w:tcPr>
            <w:tcW w:w="6143" w:type="dxa"/>
          </w:tcPr>
          <w:p w:rsidR="001763C6" w:rsidRDefault="001763C6" w:rsidP="00572C8D">
            <w:pPr>
              <w:pStyle w:val="a6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По продолжительности – (краткосрочный:1-2 недели; среднесрочный: до 2 месяцев; долгосрочный: 2 месяца и более.</w:t>
            </w:r>
          </w:p>
          <w:p w:rsidR="001763C6" w:rsidRDefault="001763C6" w:rsidP="00572C8D">
            <w:pPr>
              <w:pStyle w:val="a6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По количеству участников (групповой, коллек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тивный, парный, индивидуальный).</w:t>
            </w:r>
          </w:p>
          <w:p w:rsidR="001763C6" w:rsidRPr="00BC0666" w:rsidRDefault="001763C6" w:rsidP="00572C8D">
            <w:pPr>
              <w:pStyle w:val="a6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По доминирующей деятельности (игровой, познавательный, творческий, исследовательский, практико-ориентированный). 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BC0666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  <w:r w:rsidRPr="00BC0666">
              <w:rPr>
                <w:rFonts w:ascii="Times New Roman" w:hAnsi="Times New Roman" w:cs="Times New Roman"/>
                <w:b/>
                <w:sz w:val="28"/>
              </w:rPr>
              <w:t>и этапы реализации  проекта</w:t>
            </w:r>
          </w:p>
        </w:tc>
        <w:tc>
          <w:tcPr>
            <w:tcW w:w="6143" w:type="dxa"/>
          </w:tcPr>
          <w:p w:rsidR="001763C6" w:rsidRPr="00BC0666" w:rsidRDefault="001763C6" w:rsidP="00572C8D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BC066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Указываются сроки выполнения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всего проекта и каждой его стадии</w:t>
            </w:r>
            <w:r w:rsidRPr="00BC066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1763C6" w:rsidRPr="00BC0666" w:rsidRDefault="001763C6" w:rsidP="00572C8D">
            <w:pPr>
              <w:pStyle w:val="a6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1763C6" w:rsidRPr="00BC0666" w:rsidTr="003D392B">
        <w:tc>
          <w:tcPr>
            <w:tcW w:w="4064" w:type="dxa"/>
          </w:tcPr>
          <w:p w:rsidR="001763C6" w:rsidRPr="00BC0666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Участники проекта</w:t>
            </w:r>
          </w:p>
        </w:tc>
        <w:tc>
          <w:tcPr>
            <w:tcW w:w="6143" w:type="dxa"/>
          </w:tcPr>
          <w:p w:rsidR="001763C6" w:rsidRPr="00BC0666" w:rsidRDefault="001763C6" w:rsidP="0057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5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Характер контактов (среди детей одной группы, среди детей нескольких групп, среди детей ДОО)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, все участники проекта.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BC0666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Актуальность</w:t>
            </w:r>
          </w:p>
        </w:tc>
        <w:tc>
          <w:tcPr>
            <w:tcW w:w="6143" w:type="dxa"/>
          </w:tcPr>
          <w:p w:rsidR="001763C6" w:rsidRPr="00BC0666" w:rsidRDefault="001763C6" w:rsidP="0057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666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определяется его значимостью.</w:t>
            </w:r>
            <w:r>
              <w:t xml:space="preserve"> </w:t>
            </w:r>
            <w:r w:rsidRPr="00E8156F">
              <w:rPr>
                <w:rFonts w:ascii="Times New Roman" w:hAnsi="Times New Roman" w:cs="Times New Roman"/>
                <w:sz w:val="28"/>
                <w:szCs w:val="28"/>
              </w:rPr>
              <w:t>Проблема значимая для детей, на решение которой направлен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BC0666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Цель проекта</w:t>
            </w:r>
          </w:p>
        </w:tc>
        <w:tc>
          <w:tcPr>
            <w:tcW w:w="6143" w:type="dxa"/>
          </w:tcPr>
          <w:p w:rsidR="001763C6" w:rsidRPr="00BC0666" w:rsidRDefault="001763C6" w:rsidP="00572C8D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23BF7">
              <w:rPr>
                <w:rFonts w:ascii="Times New Roman" w:hAnsi="Times New Roman" w:cs="Times New Roman"/>
                <w:bCs/>
                <w:sz w:val="28"/>
                <w:szCs w:val="28"/>
              </w:rPr>
              <w:t>жидаемый результат деятельности, выраженный в позитивных изменениях в (педагоге) детях, появившихся благодаря реализации проекта.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BC0666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Задачи проекта</w:t>
            </w:r>
          </w:p>
        </w:tc>
        <w:tc>
          <w:tcPr>
            <w:tcW w:w="6143" w:type="dxa"/>
          </w:tcPr>
          <w:p w:rsidR="001763C6" w:rsidRPr="00BC0666" w:rsidRDefault="001763C6" w:rsidP="00572C8D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Э</w:t>
            </w:r>
            <w:r w:rsidRPr="00E8156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то мини цели, которые необходимо решить для   достижения основной цели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</w:t>
            </w:r>
            <w:r w:rsidRPr="004577B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ейств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ия или шаги по достижению </w:t>
            </w:r>
            <w:r w:rsidRPr="004577B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промежуточных результатов, направленных на достижение цели.  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BC0666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Ожидаемые результаты по проекту</w:t>
            </w:r>
          </w:p>
        </w:tc>
        <w:tc>
          <w:tcPr>
            <w:tcW w:w="6143" w:type="dxa"/>
          </w:tcPr>
          <w:p w:rsidR="001763C6" w:rsidRDefault="001763C6" w:rsidP="00572C8D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BC0666">
              <w:rPr>
                <w:rFonts w:ascii="Times New Roman" w:hAnsi="Times New Roman" w:cs="Times New Roman"/>
                <w:bCs/>
                <w:sz w:val="28"/>
                <w:szCs w:val="28"/>
              </w:rPr>
              <w:t>то осознанное представление результата деятельности по проекту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BC0666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Итоговое мероприятие проекта</w:t>
            </w:r>
          </w:p>
        </w:tc>
        <w:tc>
          <w:tcPr>
            <w:tcW w:w="6143" w:type="dxa"/>
          </w:tcPr>
          <w:p w:rsidR="001763C6" w:rsidRPr="00BC0666" w:rsidRDefault="001763C6" w:rsidP="00572C8D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Педагогическое мероприятие с детьми, праздник, развлечение.</w:t>
            </w:r>
          </w:p>
        </w:tc>
      </w:tr>
      <w:tr w:rsidR="001763C6" w:rsidRPr="00BC0666" w:rsidTr="003D392B">
        <w:tc>
          <w:tcPr>
            <w:tcW w:w="4064" w:type="dxa"/>
          </w:tcPr>
          <w:p w:rsidR="001763C6" w:rsidRPr="00BC0666" w:rsidRDefault="001763C6" w:rsidP="00572C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0666">
              <w:rPr>
                <w:rFonts w:ascii="Times New Roman" w:hAnsi="Times New Roman" w:cs="Times New Roman"/>
                <w:b/>
                <w:sz w:val="28"/>
              </w:rPr>
              <w:t>Продукт проекта</w:t>
            </w:r>
          </w:p>
        </w:tc>
        <w:tc>
          <w:tcPr>
            <w:tcW w:w="6143" w:type="dxa"/>
          </w:tcPr>
          <w:p w:rsidR="001763C6" w:rsidRPr="00BC0666" w:rsidRDefault="001763C6" w:rsidP="00572C8D">
            <w:pPr>
              <w:shd w:val="clear" w:color="auto" w:fill="FFFFFF"/>
              <w:tabs>
                <w:tab w:val="left" w:pos="168"/>
              </w:tabs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Ч</w:t>
            </w:r>
            <w:r w:rsidRPr="00A23B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то будет сделано для других в результате проекта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?</w:t>
            </w:r>
          </w:p>
        </w:tc>
      </w:tr>
    </w:tbl>
    <w:p w:rsidR="001763C6" w:rsidRDefault="001763C6" w:rsidP="001763C6">
      <w:pPr>
        <w:spacing w:after="0" w:line="240" w:lineRule="auto"/>
        <w:ind w:left="-851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D392B" w:rsidRDefault="003D392B" w:rsidP="001763C6">
      <w:pPr>
        <w:spacing w:after="0" w:line="240" w:lineRule="auto"/>
        <w:ind w:left="-851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D392B" w:rsidRDefault="003D392B" w:rsidP="001763C6">
      <w:pPr>
        <w:spacing w:after="0" w:line="240" w:lineRule="auto"/>
        <w:ind w:left="-851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D392B" w:rsidRDefault="003D392B" w:rsidP="001763C6">
      <w:pPr>
        <w:spacing w:after="0" w:line="240" w:lineRule="auto"/>
        <w:ind w:left="-851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D392B" w:rsidRDefault="003D392B" w:rsidP="001763C6">
      <w:pPr>
        <w:spacing w:after="0" w:line="240" w:lineRule="auto"/>
        <w:ind w:left="-851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1763C6" w:rsidRDefault="001763C6" w:rsidP="001763C6">
      <w:pPr>
        <w:spacing w:after="0" w:line="240" w:lineRule="auto"/>
        <w:ind w:left="-851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Содержание проекта</w:t>
      </w:r>
    </w:p>
    <w:p w:rsidR="001763C6" w:rsidRDefault="001763C6" w:rsidP="003D392B">
      <w:pPr>
        <w:spacing w:after="0" w:line="240" w:lineRule="auto"/>
        <w:ind w:right="-1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B516F2" w:rsidRDefault="001763C6" w:rsidP="003D392B">
      <w:pPr>
        <w:pStyle w:val="a6"/>
        <w:numPr>
          <w:ilvl w:val="0"/>
          <w:numId w:val="8"/>
        </w:numPr>
        <w:spacing w:after="0" w:line="240" w:lineRule="auto"/>
        <w:ind w:right="-1" w:hanging="21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A23BF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Подготовительный этап</w:t>
      </w:r>
      <w:r w:rsidRPr="004577B8">
        <w:t xml:space="preserve"> 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8404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(Определи проблему и тему проекта;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 w:rsidRPr="00743EE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обери и обработай необходимую для реализации проекта информацию по литературным и другим источникам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; </w:t>
      </w:r>
      <w:r w:rsidRPr="008404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определи цели и задачи, сформируй обоснование (</w:t>
      </w:r>
      <w:r w:rsid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актуальность</w:t>
      </w:r>
      <w:r w:rsidRPr="0084042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) выбора именно этой темы проекта)</w:t>
      </w:r>
      <w:r w:rsid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-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Тема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Руководитель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Цель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Задачи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Default="00B516F2" w:rsidP="003D392B">
      <w:pPr>
        <w:pStyle w:val="a6"/>
        <w:spacing w:after="0" w:line="240" w:lineRule="auto"/>
        <w:ind w:left="-426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Актуальность проекта (проблема) описывается проблема, затронутая данным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B516F2" w:rsidRDefault="001763C6" w:rsidP="003D392B">
      <w:pPr>
        <w:pStyle w:val="a6"/>
        <w:spacing w:after="0" w:line="240" w:lineRule="auto"/>
        <w:ind w:left="-426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проектом.</w:t>
      </w:r>
    </w:p>
    <w:p w:rsidR="00B516F2" w:rsidRPr="00B516F2" w:rsidRDefault="00B516F2" w:rsidP="003D392B">
      <w:pPr>
        <w:pStyle w:val="a6"/>
        <w:spacing w:after="0" w:line="240" w:lineRule="auto"/>
        <w:ind w:left="-426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516F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2. </w:t>
      </w:r>
      <w:r w:rsidR="001763C6" w:rsidRPr="00B516F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Организационный этап 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(Выбери оптимальный вариант, сроки решения проблемы и целевую аудиторию; составь план проекта для его реализации; разработай мероприятия по проекту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 Вызови положительный отклик родителей на существующую проблему)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-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Тип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Сроки и этапы реализации 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Участники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1763C6" w:rsidRP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-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План мероприятий по проекту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3. </w:t>
      </w:r>
      <w:r w:rsidR="001763C6" w:rsidRPr="00A23BF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Формирующий этап </w:t>
      </w:r>
      <w:r w:rsidR="001763C6"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 w:rsidR="001763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Подробно опиши все направления и последовательность действий по реализации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: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изготовление пособий 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 подбор игр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для проекта; беседы;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продумывание практической и экспериментальной  деятельности.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родуктивная деятельность: чтение книг, обращения к родителям, специалистам, проведение экспериментов, тематических экскурсий, воссоздание предмета или события, занятия и т.д.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Работа с детьми: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разучивание игр, стихов, участие в экспериментальной и продуктивной деятельности, поиск с родителями и педагогом новых знаний об изучаемом.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Работа с родителями:</w:t>
      </w:r>
      <w:r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ищем информацию, работаем по созданию развивающей среды группы (по заданиям воспитателей), изготовление с детьми газ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ет, листков, сочинялок и прочее).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4. </w:t>
      </w:r>
      <w:r w:rsidR="001763C6" w:rsidRPr="00B516F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Итоговый этап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(Проведи итоговое мероприятие; сделай анализ результатов по проектной деятельности; презентуй и представь продукты деятельности; проведи рефлексию и напиши отчет по реализации проекта)</w:t>
      </w:r>
    </w:p>
    <w:p w:rsidR="001763C6" w:rsidRP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-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Ожидаемый результат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="001763C6" w:rsidRPr="00B516F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B516F2" w:rsidRDefault="001763C6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(П</w:t>
      </w:r>
      <w:r w:rsidRPr="001E3F2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рописывается конкретные знания и умения детей, которые вы хотите получить в результате работы над проектом и в соответствии с этим выставляете уровни разв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ития: высокий, средний, низкий)</w:t>
      </w:r>
    </w:p>
    <w:p w:rsid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Продукт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1763C6" w:rsidRPr="00B516F2" w:rsidRDefault="00B516F2" w:rsidP="003D392B">
      <w:pPr>
        <w:pStyle w:val="a6"/>
        <w:spacing w:after="0" w:line="240" w:lineRule="auto"/>
        <w:ind w:left="-491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Итоговое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мероприятие/Презентация проекта.</w:t>
      </w:r>
    </w:p>
    <w:p w:rsidR="00B516F2" w:rsidRDefault="001763C6" w:rsidP="003D392B">
      <w:pPr>
        <w:pStyle w:val="a6"/>
        <w:spacing w:after="0" w:line="240" w:lineRule="auto"/>
        <w:ind w:left="-426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E3F2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(Обычно в конце проживания темы проекта организуется какое-либо яркое событие или общее дело, которое предоставляет детям возможность продемонстрировать полученные в ходе проекта знания и умения, а также выразить своё эмоциональное отношение к происходившему ранее и происходящему в настоящий 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омент – это и есть презентация)</w:t>
      </w:r>
      <w:r w:rsid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Default="00B516F2" w:rsidP="003D392B">
      <w:pPr>
        <w:pStyle w:val="a6"/>
        <w:spacing w:after="0" w:line="240" w:lineRule="auto"/>
        <w:ind w:left="-426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Список литературы.</w:t>
      </w:r>
    </w:p>
    <w:p w:rsidR="001763C6" w:rsidRPr="00B516F2" w:rsidRDefault="00B516F2" w:rsidP="003D392B">
      <w:pPr>
        <w:pStyle w:val="a6"/>
        <w:spacing w:after="0" w:line="240" w:lineRule="auto"/>
        <w:ind w:left="-426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Рефлексия/ Отчет по реализации проекта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D392B" w:rsidRDefault="001763C6" w:rsidP="003D392B">
      <w:pPr>
        <w:pStyle w:val="a6"/>
        <w:spacing w:after="0" w:line="240" w:lineRule="auto"/>
        <w:ind w:left="-426" w:right="-1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102562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lastRenderedPageBreak/>
        <w:t xml:space="preserve"> </w:t>
      </w:r>
    </w:p>
    <w:p w:rsidR="00B516F2" w:rsidRDefault="001763C6" w:rsidP="003D392B">
      <w:pPr>
        <w:pStyle w:val="a6"/>
        <w:spacing w:after="0" w:line="240" w:lineRule="auto"/>
        <w:ind w:left="-426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1025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(Анализ отдельных занятий позволяет улучшить будущие проекты. Воспитатель должен ответить на следующие вопросы: «Какая часть проекта оказалась наиболее удачной? Какие события в теме оказались наиболее удачными и эффективными для реализации поставленных задач? Что нужно изменить в следующий раз? Чему научились дети? Что не удалось? Почему?». (Описываются ответы на поставленные вопросы и возможных негативных последствий и способы их коррекции)</w:t>
      </w:r>
      <w:r w:rsid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Pr="00B516F2" w:rsidRDefault="00B516F2" w:rsidP="003D392B">
      <w:pPr>
        <w:pStyle w:val="a6"/>
        <w:spacing w:after="0" w:line="240" w:lineRule="auto"/>
        <w:ind w:left="-426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1763C6" w:rsidRPr="00B516F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Приложение (все методические разработки по проекту; рисунки; фотоматериалы)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Pr="004A237A" w:rsidRDefault="00B516F2" w:rsidP="003D392B">
      <w:pPr>
        <w:spacing w:after="0" w:line="240" w:lineRule="auto"/>
        <w:ind w:left="-567" w:right="-1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Совместная работа взрослых и детей над проектом будет успешной,  если вы будете придерживаться следующих правил:</w:t>
      </w:r>
    </w:p>
    <w:p w:rsidR="00B516F2" w:rsidRPr="004A237A" w:rsidRDefault="00B516F2" w:rsidP="003D392B">
      <w:pPr>
        <w:pStyle w:val="a6"/>
        <w:numPr>
          <w:ilvl w:val="0"/>
          <w:numId w:val="2"/>
        </w:numPr>
        <w:spacing w:after="0" w:line="240" w:lineRule="auto"/>
        <w:ind w:left="-567" w:right="-1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Глубоко изучите тематику проекта. </w:t>
      </w:r>
    </w:p>
    <w:p w:rsidR="00B516F2" w:rsidRDefault="00B516F2" w:rsidP="003D392B">
      <w:pPr>
        <w:pStyle w:val="a6"/>
        <w:numPr>
          <w:ilvl w:val="0"/>
          <w:numId w:val="2"/>
        </w:numPr>
        <w:spacing w:after="0" w:line="240" w:lineRule="auto"/>
        <w:ind w:left="-426" w:right="-1" w:firstLine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При составлении совместного плана работы с детьми над проектом поддерживайте детскую инициативу. </w:t>
      </w:r>
    </w:p>
    <w:p w:rsidR="00B516F2" w:rsidRDefault="00B516F2" w:rsidP="003D392B">
      <w:pPr>
        <w:pStyle w:val="a6"/>
        <w:numPr>
          <w:ilvl w:val="0"/>
          <w:numId w:val="2"/>
        </w:numPr>
        <w:spacing w:after="0" w:line="240" w:lineRule="auto"/>
        <w:ind w:left="-567" w:right="-1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Заинтересуйте каждого ребенка тематикой проекта, поддерживайте его любознательность и устойчивый интерес к проблеме. </w:t>
      </w:r>
    </w:p>
    <w:p w:rsidR="00B516F2" w:rsidRDefault="00B516F2" w:rsidP="003D392B">
      <w:pPr>
        <w:pStyle w:val="a6"/>
        <w:numPr>
          <w:ilvl w:val="0"/>
          <w:numId w:val="2"/>
        </w:numPr>
        <w:spacing w:after="0" w:line="240" w:lineRule="auto"/>
        <w:ind w:left="-567" w:right="-1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Создавайте игровую мотивацию, опираясь на интересы дете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й и их эмоциональный отклик.</w:t>
      </w:r>
    </w:p>
    <w:p w:rsidR="00B516F2" w:rsidRDefault="00B516F2" w:rsidP="003D392B">
      <w:pPr>
        <w:pStyle w:val="a6"/>
        <w:numPr>
          <w:ilvl w:val="0"/>
          <w:numId w:val="2"/>
        </w:numPr>
        <w:spacing w:after="0" w:line="240" w:lineRule="auto"/>
        <w:ind w:left="-567" w:right="-1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Вводите детей в проблемную ситуацию, доступную для их понимания с опорой на детский лич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ный опыт.</w:t>
      </w:r>
    </w:p>
    <w:p w:rsidR="00B516F2" w:rsidRDefault="00B516F2" w:rsidP="003D392B">
      <w:pPr>
        <w:pStyle w:val="a6"/>
        <w:numPr>
          <w:ilvl w:val="0"/>
          <w:numId w:val="2"/>
        </w:numPr>
        <w:spacing w:after="0" w:line="240" w:lineRule="auto"/>
        <w:ind w:left="-567" w:right="-1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Тактично рассматривайте все предложенные детьми варианты решения проблемы: ребенок должен иметь право на ошибку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не бояться высказываться.</w:t>
      </w:r>
    </w:p>
    <w:p w:rsidR="00B516F2" w:rsidRDefault="00B516F2" w:rsidP="003D392B">
      <w:pPr>
        <w:pStyle w:val="a6"/>
        <w:numPr>
          <w:ilvl w:val="0"/>
          <w:numId w:val="2"/>
        </w:numPr>
        <w:spacing w:after="0" w:line="240" w:lineRule="auto"/>
        <w:ind w:left="-567" w:right="-1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Последовательно и регул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ярно работайте над проектом.</w:t>
      </w:r>
    </w:p>
    <w:p w:rsidR="00B516F2" w:rsidRDefault="00B516F2" w:rsidP="003D392B">
      <w:pPr>
        <w:pStyle w:val="a6"/>
        <w:numPr>
          <w:ilvl w:val="0"/>
          <w:numId w:val="2"/>
        </w:numPr>
        <w:spacing w:after="0" w:line="240" w:lineRule="auto"/>
        <w:ind w:left="-567" w:right="-1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ходе работы над проектом создавайте атмосферу сотворчества с ребенком, испо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льзуя индивидуальный подход.</w:t>
      </w:r>
    </w:p>
    <w:p w:rsidR="00B516F2" w:rsidRPr="00156602" w:rsidRDefault="00B516F2" w:rsidP="003D392B">
      <w:pPr>
        <w:pStyle w:val="a6"/>
        <w:numPr>
          <w:ilvl w:val="0"/>
          <w:numId w:val="2"/>
        </w:numPr>
        <w:spacing w:after="0" w:line="240" w:lineRule="auto"/>
        <w:ind w:left="-567" w:right="-1" w:firstLine="14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Творчески подходите к реализации проекта, ориентируйте детей на использование накопленных наблюдений, знаний, впечатлений. </w:t>
      </w:r>
    </w:p>
    <w:p w:rsidR="00B516F2" w:rsidRPr="004A237A" w:rsidRDefault="00B516F2" w:rsidP="003D392B">
      <w:pPr>
        <w:spacing w:after="0" w:line="240" w:lineRule="auto"/>
        <w:ind w:left="-567" w:right="-1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При использовании интерактивных методов обучения в корне меняются со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отношения «педагог-воспитанник»</w:t>
      </w:r>
    </w:p>
    <w:p w:rsidR="00B516F2" w:rsidRPr="004A237A" w:rsidRDefault="00156602" w:rsidP="003D392B">
      <w:pPr>
        <w:pStyle w:val="a6"/>
        <w:spacing w:after="0" w:line="240" w:lineRule="auto"/>
        <w:ind w:left="-567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B516F2"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воспитанник определяет цель деятельности – педагог помогает ему в этом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="00B516F2"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B516F2" w:rsidRPr="004A237A" w:rsidRDefault="00156602" w:rsidP="003D392B">
      <w:pPr>
        <w:pStyle w:val="a6"/>
        <w:spacing w:after="0" w:line="240" w:lineRule="auto"/>
        <w:ind w:left="-567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B516F2"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воспитанник открывает новые знания – педагог рекомендует источники знаний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B516F2" w:rsidRPr="004A237A" w:rsidRDefault="00156602" w:rsidP="003D392B">
      <w:pPr>
        <w:pStyle w:val="a6"/>
        <w:spacing w:after="0" w:line="240" w:lineRule="auto"/>
        <w:ind w:left="-567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B516F2"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воспитанник 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ыбирает – педагог содействует.</w:t>
      </w:r>
    </w:p>
    <w:p w:rsidR="00B516F2" w:rsidRPr="00A51E16" w:rsidRDefault="00156602" w:rsidP="003D392B">
      <w:pPr>
        <w:pStyle w:val="a6"/>
        <w:spacing w:after="0" w:line="240" w:lineRule="auto"/>
        <w:ind w:left="-567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B516F2" w:rsidRPr="004A237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воспитанник активен – педагог создает условия для проявления актив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ности.</w:t>
      </w:r>
    </w:p>
    <w:p w:rsidR="00B516F2" w:rsidRPr="004A237A" w:rsidRDefault="00B516F2" w:rsidP="003D392B">
      <w:pPr>
        <w:spacing w:after="0" w:line="240" w:lineRule="auto"/>
        <w:ind w:left="-567" w:right="-1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4A237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Внимание!  </w:t>
      </w:r>
    </w:p>
    <w:p w:rsidR="00B516F2" w:rsidRDefault="00B516F2" w:rsidP="003D392B">
      <w:pPr>
        <w:spacing w:after="0" w:line="240" w:lineRule="auto"/>
        <w:ind w:left="-567" w:right="-1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A51E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Проект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всегда </w:t>
      </w:r>
      <w:r w:rsidRPr="00A51E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начинается с ПРОБЛЕМЫ, которая обозначается для всех участников проекта.</w:t>
      </w:r>
    </w:p>
    <w:p w:rsidR="00B516F2" w:rsidRDefault="00B516F2" w:rsidP="00B516F2">
      <w:pPr>
        <w:spacing w:after="0" w:line="240" w:lineRule="auto"/>
        <w:ind w:left="-567" w:right="-284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1763C6" w:rsidRDefault="001763C6" w:rsidP="00B516F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1763C6" w:rsidRDefault="001763C6" w:rsidP="00B516F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1763C6" w:rsidRDefault="001763C6" w:rsidP="00B516F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1763C6" w:rsidRDefault="001763C6" w:rsidP="00B516F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1763C6" w:rsidRDefault="001763C6" w:rsidP="00B516F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1763C6" w:rsidRDefault="001763C6" w:rsidP="00B516F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1763C6" w:rsidRDefault="001763C6" w:rsidP="00B516F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1763C6" w:rsidRDefault="001763C6" w:rsidP="00B516F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</w:p>
    <w:p w:rsidR="001763C6" w:rsidRDefault="001763C6" w:rsidP="003D392B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sectPr w:rsidR="001763C6" w:rsidSect="003D392B">
      <w:footerReference w:type="default" r:id="rId10"/>
      <w:pgSz w:w="11906" w:h="16838"/>
      <w:pgMar w:top="568" w:right="850" w:bottom="568" w:left="1701" w:header="624" w:footer="340" w:gutter="0"/>
      <w:pgBorders w:display="notFirstPage"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602" w:rsidRDefault="00156602" w:rsidP="00156602">
      <w:pPr>
        <w:spacing w:after="0" w:line="240" w:lineRule="auto"/>
      </w:pPr>
      <w:r>
        <w:separator/>
      </w:r>
    </w:p>
  </w:endnote>
  <w:endnote w:type="continuationSeparator" w:id="1">
    <w:p w:rsidR="00156602" w:rsidRDefault="00156602" w:rsidP="001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53391"/>
      <w:docPartObj>
        <w:docPartGallery w:val="Page Numbers (Bottom of Page)"/>
        <w:docPartUnique/>
      </w:docPartObj>
    </w:sdtPr>
    <w:sdtContent>
      <w:p w:rsidR="00156602" w:rsidRDefault="00AD3551">
        <w:pPr>
          <w:pStyle w:val="aa"/>
          <w:jc w:val="center"/>
        </w:pPr>
        <w:fldSimple w:instr=" PAGE   \* MERGEFORMAT ">
          <w:r w:rsidR="00217020">
            <w:rPr>
              <w:noProof/>
            </w:rPr>
            <w:t>7</w:t>
          </w:r>
        </w:fldSimple>
      </w:p>
    </w:sdtContent>
  </w:sdt>
  <w:p w:rsidR="00156602" w:rsidRDefault="001566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602" w:rsidRDefault="00156602" w:rsidP="00156602">
      <w:pPr>
        <w:spacing w:after="0" w:line="240" w:lineRule="auto"/>
      </w:pPr>
      <w:r>
        <w:separator/>
      </w:r>
    </w:p>
  </w:footnote>
  <w:footnote w:type="continuationSeparator" w:id="1">
    <w:p w:rsidR="00156602" w:rsidRDefault="00156602" w:rsidP="0015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82"/>
    <w:multiLevelType w:val="hybridMultilevel"/>
    <w:tmpl w:val="229C30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E2530D7"/>
    <w:multiLevelType w:val="hybridMultilevel"/>
    <w:tmpl w:val="B9DA71B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29DC23E1"/>
    <w:multiLevelType w:val="hybridMultilevel"/>
    <w:tmpl w:val="C3481C7C"/>
    <w:lvl w:ilvl="0" w:tplc="2C702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87230EF"/>
    <w:multiLevelType w:val="hybridMultilevel"/>
    <w:tmpl w:val="2752FC48"/>
    <w:lvl w:ilvl="0" w:tplc="2360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096E94"/>
    <w:multiLevelType w:val="hybridMultilevel"/>
    <w:tmpl w:val="1AF2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3A53"/>
    <w:multiLevelType w:val="hybridMultilevel"/>
    <w:tmpl w:val="6C9658D2"/>
    <w:lvl w:ilvl="0" w:tplc="F1F8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EA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27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2C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07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EA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4B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62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EC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5B6617"/>
    <w:multiLevelType w:val="hybridMultilevel"/>
    <w:tmpl w:val="792624D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>
    <w:nsid w:val="4D1D1639"/>
    <w:multiLevelType w:val="hybridMultilevel"/>
    <w:tmpl w:val="62B2B5B6"/>
    <w:lvl w:ilvl="0" w:tplc="7DF82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26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0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8C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49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E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61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AB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EB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6C313B"/>
    <w:multiLevelType w:val="hybridMultilevel"/>
    <w:tmpl w:val="B4D027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41159C7"/>
    <w:multiLevelType w:val="hybridMultilevel"/>
    <w:tmpl w:val="1AF2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562AF"/>
    <w:multiLevelType w:val="hybridMultilevel"/>
    <w:tmpl w:val="CF06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D1110"/>
    <w:multiLevelType w:val="hybridMultilevel"/>
    <w:tmpl w:val="F00464F4"/>
    <w:lvl w:ilvl="0" w:tplc="80FA6FA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6A2F6471"/>
    <w:multiLevelType w:val="hybridMultilevel"/>
    <w:tmpl w:val="FD787E7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>
    <w:nsid w:val="6A807F80"/>
    <w:multiLevelType w:val="hybridMultilevel"/>
    <w:tmpl w:val="3222932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>
    <w:nsid w:val="6A924137"/>
    <w:multiLevelType w:val="hybridMultilevel"/>
    <w:tmpl w:val="256612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DF75E07"/>
    <w:multiLevelType w:val="hybridMultilevel"/>
    <w:tmpl w:val="03EA90EC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6">
    <w:nsid w:val="71D95FAF"/>
    <w:multiLevelType w:val="hybridMultilevel"/>
    <w:tmpl w:val="0542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15"/>
  </w:num>
  <w:num w:numId="12">
    <w:abstractNumId w:val="12"/>
  </w:num>
  <w:num w:numId="13">
    <w:abstractNumId w:val="14"/>
  </w:num>
  <w:num w:numId="14">
    <w:abstractNumId w:val="10"/>
  </w:num>
  <w:num w:numId="15">
    <w:abstractNumId w:val="16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3E1"/>
    <w:rsid w:val="00027BCA"/>
    <w:rsid w:val="00102562"/>
    <w:rsid w:val="001363E1"/>
    <w:rsid w:val="00156602"/>
    <w:rsid w:val="001763C6"/>
    <w:rsid w:val="001A76BE"/>
    <w:rsid w:val="001E3F21"/>
    <w:rsid w:val="00216DAB"/>
    <w:rsid w:val="00217020"/>
    <w:rsid w:val="002607DE"/>
    <w:rsid w:val="002962C4"/>
    <w:rsid w:val="003125FD"/>
    <w:rsid w:val="003919B7"/>
    <w:rsid w:val="003D392B"/>
    <w:rsid w:val="004577B8"/>
    <w:rsid w:val="004A237A"/>
    <w:rsid w:val="00540504"/>
    <w:rsid w:val="00582F45"/>
    <w:rsid w:val="00586137"/>
    <w:rsid w:val="00644A2F"/>
    <w:rsid w:val="00743EEB"/>
    <w:rsid w:val="00840425"/>
    <w:rsid w:val="00943011"/>
    <w:rsid w:val="00961A2B"/>
    <w:rsid w:val="00964192"/>
    <w:rsid w:val="00995406"/>
    <w:rsid w:val="00A23BF7"/>
    <w:rsid w:val="00A51E16"/>
    <w:rsid w:val="00A52A89"/>
    <w:rsid w:val="00A53545"/>
    <w:rsid w:val="00AD3551"/>
    <w:rsid w:val="00B27153"/>
    <w:rsid w:val="00B516F2"/>
    <w:rsid w:val="00B539BA"/>
    <w:rsid w:val="00B9796B"/>
    <w:rsid w:val="00BC0666"/>
    <w:rsid w:val="00CA2241"/>
    <w:rsid w:val="00CB5077"/>
    <w:rsid w:val="00CD608B"/>
    <w:rsid w:val="00CE79ED"/>
    <w:rsid w:val="00D31AB8"/>
    <w:rsid w:val="00E8156F"/>
    <w:rsid w:val="00EC0C63"/>
    <w:rsid w:val="00EE6B82"/>
    <w:rsid w:val="00F47AA5"/>
    <w:rsid w:val="00F52284"/>
    <w:rsid w:val="00F8219E"/>
    <w:rsid w:val="00FF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5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E6B8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5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5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6602"/>
  </w:style>
  <w:style w:type="paragraph" w:styleId="aa">
    <w:name w:val="footer"/>
    <w:basedOn w:val="a"/>
    <w:link w:val="ab"/>
    <w:uiPriority w:val="99"/>
    <w:unhideWhenUsed/>
    <w:rsid w:val="0015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6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5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6753-63BF-4CE4-8736-70033A3E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11</cp:revision>
  <cp:lastPrinted>2019-03-26T12:54:00Z</cp:lastPrinted>
  <dcterms:created xsi:type="dcterms:W3CDTF">2019-03-14T14:28:00Z</dcterms:created>
  <dcterms:modified xsi:type="dcterms:W3CDTF">2019-03-26T12:54:00Z</dcterms:modified>
</cp:coreProperties>
</file>