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BE8" w:rsidRDefault="00955ABA">
      <w:pPr>
        <w:pStyle w:val="a3"/>
        <w:ind w:left="40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880110" cy="657225"/>
            <wp:effectExtent l="0" t="0" r="0" b="9525"/>
            <wp:docPr id="2" name="Image 2" descr="Описание: Описание: Описание: Описание: Описание: Описание: Описание: Описание: \\city\net\users\tareeva\SAVE\GERB_BW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Описание: Описание: Описание: Описание: Описание: Описание: Описание: Описание: \\city\net\users\tareeva\SAVE\GERB_BW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201" cy="658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BE8" w:rsidRDefault="00955ABA">
      <w:pPr>
        <w:spacing w:before="224" w:line="436" w:lineRule="exact"/>
        <w:ind w:right="457"/>
        <w:jc w:val="center"/>
        <w:rPr>
          <w:b/>
          <w:sz w:val="38"/>
        </w:rPr>
      </w:pPr>
      <w:r>
        <w:rPr>
          <w:b/>
          <w:spacing w:val="27"/>
          <w:sz w:val="38"/>
        </w:rPr>
        <w:t>АДМИНИСТРАЦИЯ</w:t>
      </w:r>
    </w:p>
    <w:p w:rsidR="00E74BE8" w:rsidRDefault="00955ABA">
      <w:pPr>
        <w:pStyle w:val="a4"/>
      </w:pPr>
      <w:r>
        <w:t>ГОРОДА</w:t>
      </w:r>
      <w:r>
        <w:rPr>
          <w:spacing w:val="45"/>
        </w:rPr>
        <w:t xml:space="preserve"> </w:t>
      </w:r>
      <w:r>
        <w:t>РОСТОВА-НА-</w:t>
      </w:r>
      <w:r>
        <w:rPr>
          <w:spacing w:val="-4"/>
        </w:rPr>
        <w:t>ДОНУ</w:t>
      </w:r>
    </w:p>
    <w:p w:rsidR="00E74BE8" w:rsidRPr="00D4571A" w:rsidRDefault="00955ABA" w:rsidP="00D4571A">
      <w:pPr>
        <w:spacing w:before="227"/>
        <w:ind w:left="37" w:right="457"/>
        <w:jc w:val="center"/>
        <w:rPr>
          <w:b/>
          <w:sz w:val="36"/>
        </w:rPr>
      </w:pPr>
      <w:r>
        <w:rPr>
          <w:b/>
          <w:spacing w:val="-2"/>
          <w:sz w:val="36"/>
        </w:rPr>
        <w:t>ПОСТАНОВЛЕНИЕ</w:t>
      </w:r>
    </w:p>
    <w:tbl>
      <w:tblPr>
        <w:tblStyle w:val="TableNormal"/>
        <w:tblW w:w="0" w:type="auto"/>
        <w:tblInd w:w="14" w:type="dxa"/>
        <w:tblLayout w:type="fixed"/>
        <w:tblLook w:val="01E0" w:firstRow="1" w:lastRow="1" w:firstColumn="1" w:lastColumn="1" w:noHBand="0" w:noVBand="0"/>
      </w:tblPr>
      <w:tblGrid>
        <w:gridCol w:w="4251"/>
        <w:gridCol w:w="3282"/>
        <w:gridCol w:w="544"/>
      </w:tblGrid>
      <w:tr w:rsidR="00E74BE8">
        <w:trPr>
          <w:trHeight w:val="310"/>
        </w:trPr>
        <w:tc>
          <w:tcPr>
            <w:tcW w:w="4251" w:type="dxa"/>
          </w:tcPr>
          <w:p w:rsidR="00E74BE8" w:rsidRDefault="00955ABA">
            <w:pPr>
              <w:pStyle w:val="TableParagraph"/>
              <w:spacing w:line="291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31.03.2026</w:t>
            </w:r>
          </w:p>
        </w:tc>
        <w:tc>
          <w:tcPr>
            <w:tcW w:w="3282" w:type="dxa"/>
          </w:tcPr>
          <w:p w:rsidR="00E74BE8" w:rsidRDefault="00955ABA">
            <w:pPr>
              <w:pStyle w:val="TableParagraph"/>
              <w:spacing w:line="291" w:lineRule="exact"/>
              <w:ind w:left="0" w:right="71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44" w:type="dxa"/>
          </w:tcPr>
          <w:p w:rsidR="00E74BE8" w:rsidRDefault="00955ABA">
            <w:pPr>
              <w:pStyle w:val="TableParagraph"/>
              <w:spacing w:line="291" w:lineRule="exact"/>
              <w:ind w:left="73"/>
              <w:rPr>
                <w:sz w:val="28"/>
              </w:rPr>
            </w:pPr>
            <w:r>
              <w:rPr>
                <w:spacing w:val="-5"/>
                <w:sz w:val="28"/>
              </w:rPr>
              <w:t>340</w:t>
            </w:r>
          </w:p>
        </w:tc>
      </w:tr>
    </w:tbl>
    <w:p w:rsidR="00E74BE8" w:rsidRDefault="00E74BE8">
      <w:pPr>
        <w:pStyle w:val="a3"/>
        <w:spacing w:before="98"/>
        <w:rPr>
          <w:b/>
        </w:rPr>
      </w:pPr>
    </w:p>
    <w:p w:rsidR="00E74BE8" w:rsidRDefault="00955ABA">
      <w:pPr>
        <w:pStyle w:val="a3"/>
        <w:tabs>
          <w:tab w:val="left" w:pos="2311"/>
          <w:tab w:val="left" w:pos="3350"/>
        </w:tabs>
        <w:spacing w:line="276" w:lineRule="auto"/>
        <w:ind w:left="2" w:right="4956"/>
        <w:jc w:val="both"/>
      </w:pPr>
      <w:r>
        <w:t xml:space="preserve">О внесении изменений в постановление Администрации города Ростова-на-Дону от 22.02.2017 № 136 «О закреплении муниципальных общеобразовательных </w:t>
      </w:r>
      <w:r>
        <w:rPr>
          <w:spacing w:val="-2"/>
        </w:rPr>
        <w:t>организаций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 xml:space="preserve">конкретными </w:t>
      </w:r>
      <w:r>
        <w:t>территориями (микрорайонами) города Ростова-на-Дону» (ред. от 21.02.2025)</w:t>
      </w:r>
    </w:p>
    <w:p w:rsidR="00E74BE8" w:rsidRDefault="00955ABA">
      <w:pPr>
        <w:pStyle w:val="a3"/>
        <w:spacing w:before="264" w:line="276" w:lineRule="auto"/>
        <w:ind w:left="2" w:right="417" w:firstLine="707"/>
        <w:jc w:val="both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пунктом</w:t>
      </w:r>
      <w:r>
        <w:rPr>
          <w:spacing w:val="80"/>
        </w:rPr>
        <w:t xml:space="preserve"> </w:t>
      </w:r>
      <w:r>
        <w:t>6</w:t>
      </w:r>
      <w:r>
        <w:rPr>
          <w:spacing w:val="80"/>
        </w:rPr>
        <w:t xml:space="preserve"> </w:t>
      </w:r>
      <w:r>
        <w:t>части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статьи</w:t>
      </w:r>
      <w:r>
        <w:rPr>
          <w:spacing w:val="80"/>
        </w:rPr>
        <w:t xml:space="preserve"> </w:t>
      </w:r>
      <w:r>
        <w:t>9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закона от</w:t>
      </w:r>
      <w:r>
        <w:rPr>
          <w:spacing w:val="40"/>
        </w:rPr>
        <w:t xml:space="preserve"> </w:t>
      </w:r>
      <w:r>
        <w:t>29.12.2012</w:t>
      </w:r>
      <w:r>
        <w:rPr>
          <w:spacing w:val="40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273-ФЗ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Федерации»,</w:t>
      </w:r>
      <w:r>
        <w:rPr>
          <w:spacing w:val="40"/>
        </w:rPr>
        <w:t xml:space="preserve"> </w:t>
      </w:r>
      <w:r>
        <w:t>статьей 14 Федерального закона от</w:t>
      </w:r>
      <w:r>
        <w:rPr>
          <w:spacing w:val="-2"/>
        </w:rPr>
        <w:t xml:space="preserve"> </w:t>
      </w:r>
      <w:r>
        <w:t>24.06.1999 №</w:t>
      </w:r>
      <w:r>
        <w:rPr>
          <w:spacing w:val="-1"/>
        </w:rPr>
        <w:t xml:space="preserve"> </w:t>
      </w:r>
      <w:r>
        <w:t>120-ФЗ «Об основах</w:t>
      </w:r>
      <w:r>
        <w:rPr>
          <w:spacing w:val="-1"/>
        </w:rPr>
        <w:t xml:space="preserve"> </w:t>
      </w:r>
      <w:r>
        <w:t>системы профилактики</w:t>
      </w:r>
      <w:r>
        <w:rPr>
          <w:spacing w:val="80"/>
          <w:w w:val="150"/>
        </w:rPr>
        <w:t xml:space="preserve"> </w:t>
      </w:r>
      <w:r>
        <w:t>безнадзорности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правонарушений</w:t>
      </w:r>
      <w:r>
        <w:rPr>
          <w:spacing w:val="80"/>
          <w:w w:val="150"/>
        </w:rPr>
        <w:t xml:space="preserve"> </w:t>
      </w:r>
      <w:r>
        <w:t>несовершеннолетних»,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мер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прав</w:t>
      </w:r>
      <w:r>
        <w:rPr>
          <w:spacing w:val="-8"/>
        </w:rPr>
        <w:t xml:space="preserve"> </w:t>
      </w:r>
      <w:r>
        <w:t>граждан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начального общего, основного общего и среднего общего образования, и предупреждения безнадзорности несовершеннолетних</w:t>
      </w:r>
    </w:p>
    <w:p w:rsidR="00E74BE8" w:rsidRDefault="00955ABA">
      <w:pPr>
        <w:pStyle w:val="a3"/>
        <w:spacing w:before="265"/>
        <w:ind w:left="39" w:right="457"/>
        <w:jc w:val="center"/>
      </w:pPr>
      <w:r>
        <w:t>П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О В</w:t>
      </w:r>
      <w:r>
        <w:rPr>
          <w:spacing w:val="-1"/>
        </w:rPr>
        <w:t xml:space="preserve"> </w:t>
      </w:r>
      <w:r>
        <w:t>Л</w:t>
      </w:r>
      <w:r>
        <w:rPr>
          <w:spacing w:val="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rPr>
          <w:spacing w:val="-5"/>
        </w:rPr>
        <w:t>Ю:</w:t>
      </w:r>
    </w:p>
    <w:p w:rsidR="00E74BE8" w:rsidRDefault="00955ABA">
      <w:pPr>
        <w:pStyle w:val="a5"/>
        <w:numPr>
          <w:ilvl w:val="0"/>
          <w:numId w:val="4"/>
        </w:numPr>
        <w:tabs>
          <w:tab w:val="left" w:pos="1058"/>
        </w:tabs>
        <w:spacing w:before="314" w:line="276" w:lineRule="auto"/>
        <w:ind w:right="415" w:firstLine="707"/>
        <w:jc w:val="both"/>
        <w:rPr>
          <w:sz w:val="28"/>
        </w:rPr>
      </w:pPr>
      <w:r>
        <w:rPr>
          <w:sz w:val="28"/>
        </w:rPr>
        <w:t>Внести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40"/>
          <w:sz w:val="28"/>
        </w:rPr>
        <w:t xml:space="preserve"> </w:t>
      </w:r>
      <w:r>
        <w:rPr>
          <w:sz w:val="28"/>
        </w:rPr>
        <w:t>Ростова-на-Дону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 22.02.2017 № 136 «О закреплении муниципальных общеобразовательных организаций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конкретными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территориями</w:t>
      </w:r>
      <w:r>
        <w:rPr>
          <w:spacing w:val="40"/>
          <w:sz w:val="28"/>
        </w:rPr>
        <w:t xml:space="preserve"> </w:t>
      </w:r>
      <w:r>
        <w:rPr>
          <w:sz w:val="28"/>
        </w:rPr>
        <w:t>(микрорайонами)</w:t>
      </w:r>
      <w:r>
        <w:rPr>
          <w:spacing w:val="40"/>
          <w:sz w:val="28"/>
        </w:rPr>
        <w:t xml:space="preserve"> </w:t>
      </w:r>
      <w:r>
        <w:rPr>
          <w:sz w:val="28"/>
        </w:rPr>
        <w:t>города Ростова-на-Дону» (ред. от 21.02.2025) следующие изменения:</w:t>
      </w:r>
    </w:p>
    <w:p w:rsidR="00E74BE8" w:rsidRDefault="00955ABA">
      <w:pPr>
        <w:pStyle w:val="a5"/>
        <w:numPr>
          <w:ilvl w:val="1"/>
          <w:numId w:val="4"/>
        </w:numPr>
        <w:tabs>
          <w:tab w:val="left" w:pos="1201"/>
        </w:tabs>
        <w:spacing w:line="322" w:lineRule="exact"/>
        <w:ind w:left="1201" w:hanging="491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1:</w:t>
      </w:r>
    </w:p>
    <w:p w:rsidR="00E74BE8" w:rsidRDefault="00955ABA">
      <w:pPr>
        <w:pStyle w:val="a5"/>
        <w:numPr>
          <w:ilvl w:val="2"/>
          <w:numId w:val="4"/>
        </w:numPr>
        <w:tabs>
          <w:tab w:val="left" w:pos="1267"/>
        </w:tabs>
        <w:spacing w:after="55"/>
        <w:ind w:left="1267" w:hanging="699"/>
        <w:jc w:val="left"/>
        <w:rPr>
          <w:sz w:val="28"/>
        </w:rPr>
      </w:pPr>
      <w:r>
        <w:rPr>
          <w:sz w:val="28"/>
        </w:rPr>
        <w:t>Строку</w:t>
      </w:r>
      <w:r>
        <w:rPr>
          <w:spacing w:val="-5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редакции: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39"/>
        <w:gridCol w:w="6385"/>
      </w:tblGrid>
      <w:tr w:rsidR="00E74BE8" w:rsidTr="00D4571A">
        <w:trPr>
          <w:trHeight w:val="14536"/>
        </w:trPr>
        <w:tc>
          <w:tcPr>
            <w:tcW w:w="581" w:type="dxa"/>
          </w:tcPr>
          <w:p w:rsidR="00E74BE8" w:rsidRDefault="00955AB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«7.</w:t>
            </w:r>
          </w:p>
        </w:tc>
        <w:tc>
          <w:tcPr>
            <w:tcW w:w="2539" w:type="dxa"/>
          </w:tcPr>
          <w:p w:rsidR="00E74BE8" w:rsidRDefault="00955ABA" w:rsidP="00D4571A">
            <w:pPr>
              <w:pStyle w:val="TableParagraph"/>
              <w:spacing w:line="276" w:lineRule="auto"/>
              <w:ind w:right="3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Муниципальное бюджетное общеобразовательное </w:t>
            </w:r>
            <w:r>
              <w:rPr>
                <w:sz w:val="28"/>
              </w:rPr>
              <w:t xml:space="preserve">учреждение города </w:t>
            </w:r>
            <w:r>
              <w:rPr>
                <w:spacing w:val="-2"/>
                <w:sz w:val="28"/>
              </w:rPr>
              <w:t>Ростова-на-Дону</w:t>
            </w:r>
          </w:p>
          <w:p w:rsidR="00E74BE8" w:rsidRDefault="00955ABA" w:rsidP="00D4571A">
            <w:pPr>
              <w:pStyle w:val="TableParagraph"/>
              <w:ind w:right="175"/>
              <w:rPr>
                <w:sz w:val="28"/>
              </w:rPr>
            </w:pPr>
            <w:r>
              <w:rPr>
                <w:sz w:val="28"/>
              </w:rPr>
              <w:t>«Школа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23»,</w:t>
            </w:r>
          </w:p>
          <w:p w:rsidR="00E74BE8" w:rsidRDefault="00955ABA" w:rsidP="00D4571A">
            <w:pPr>
              <w:pStyle w:val="TableParagraph"/>
              <w:spacing w:before="42"/>
              <w:ind w:right="174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Глинки,</w:t>
            </w:r>
            <w:r>
              <w:rPr>
                <w:spacing w:val="-5"/>
                <w:sz w:val="28"/>
              </w:rPr>
              <w:t xml:space="preserve"> 95</w:t>
            </w:r>
          </w:p>
        </w:tc>
        <w:tc>
          <w:tcPr>
            <w:tcW w:w="6385" w:type="dxa"/>
          </w:tcPr>
          <w:p w:rsidR="00E74BE8" w:rsidRDefault="00955ABA">
            <w:pPr>
              <w:pStyle w:val="TableParagraph"/>
              <w:spacing w:line="27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Абаканская,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1-47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(нечетная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сторона с дробями и литерами), № 2-20 (четная сторона с дробями и литерами);</w:t>
            </w:r>
          </w:p>
          <w:p w:rsidR="00E74BE8" w:rsidRDefault="00955ABA">
            <w:pPr>
              <w:pStyle w:val="TableParagraph"/>
              <w:spacing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Арефьева,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50-78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(четная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дробями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литерами),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51-85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(нечетная сторона с дробями и литерами);</w:t>
            </w:r>
          </w:p>
          <w:p w:rsidR="00E74BE8" w:rsidRDefault="00955ABA">
            <w:pPr>
              <w:pStyle w:val="TableParagraph"/>
              <w:spacing w:line="27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Брестская,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2-36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(четная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сторона с дробями и литерами), № 3-9 (нечетная сторона с дробями и литерами);</w:t>
            </w:r>
          </w:p>
          <w:p w:rsidR="00D4571A" w:rsidRDefault="00955ABA">
            <w:pPr>
              <w:pStyle w:val="TableParagraph"/>
              <w:spacing w:line="276" w:lineRule="auto"/>
              <w:ind w:right="3485"/>
              <w:jc w:val="both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Волжская; </w:t>
            </w:r>
          </w:p>
          <w:p w:rsidR="00E74BE8" w:rsidRDefault="00955ABA">
            <w:pPr>
              <w:pStyle w:val="TableParagraph"/>
              <w:spacing w:line="276" w:lineRule="auto"/>
              <w:ind w:right="3485"/>
              <w:jc w:val="both"/>
              <w:rPr>
                <w:sz w:val="28"/>
              </w:rPr>
            </w:pPr>
            <w:r>
              <w:rPr>
                <w:sz w:val="28"/>
              </w:rPr>
              <w:t>ул. Глинки;</w:t>
            </w:r>
          </w:p>
          <w:p w:rsidR="00D4571A" w:rsidRDefault="00955ABA">
            <w:pPr>
              <w:pStyle w:val="TableParagraph"/>
              <w:spacing w:line="27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ул. Днепропетровская, № 2-10 (четная сторона с дробями и литерами), № 1-35 (нечетная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дробями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литерами); </w:t>
            </w:r>
          </w:p>
          <w:p w:rsidR="00E74BE8" w:rsidRDefault="00955ABA">
            <w:pPr>
              <w:pStyle w:val="TableParagraph"/>
              <w:spacing w:line="27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ул. </w:t>
            </w:r>
            <w:proofErr w:type="spellStart"/>
            <w:r>
              <w:rPr>
                <w:sz w:val="28"/>
              </w:rPr>
              <w:t>Дундича</w:t>
            </w:r>
            <w:proofErr w:type="spellEnd"/>
            <w:r>
              <w:rPr>
                <w:sz w:val="28"/>
              </w:rPr>
              <w:t>, № 37 до конца (нечетная сторона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дробями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литерами),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конца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(четная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дробями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литерами);</w:t>
            </w:r>
          </w:p>
          <w:p w:rsidR="00F54AA9" w:rsidRDefault="00955ABA">
            <w:pPr>
              <w:pStyle w:val="TableParagraph"/>
              <w:spacing w:line="276" w:lineRule="auto"/>
              <w:ind w:right="3108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Калужская; </w:t>
            </w:r>
          </w:p>
          <w:p w:rsidR="00E74BE8" w:rsidRDefault="00955ABA">
            <w:pPr>
              <w:pStyle w:val="TableParagraph"/>
              <w:spacing w:line="276" w:lineRule="auto"/>
              <w:ind w:right="3108"/>
              <w:rPr>
                <w:sz w:val="28"/>
              </w:rPr>
            </w:pPr>
            <w:r>
              <w:rPr>
                <w:sz w:val="28"/>
              </w:rPr>
              <w:t>ул. Камская;</w:t>
            </w:r>
          </w:p>
          <w:p w:rsidR="00E74BE8" w:rsidRDefault="00955AB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Кемеровская;</w:t>
            </w:r>
          </w:p>
          <w:p w:rsidR="00E74BE8" w:rsidRDefault="00955ABA">
            <w:pPr>
              <w:pStyle w:val="TableParagraph"/>
              <w:spacing w:before="43"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Медногорская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2-26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(четная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сторона с дробями и литерами);</w:t>
            </w:r>
          </w:p>
          <w:p w:rsidR="00E74BE8" w:rsidRDefault="00955ABA">
            <w:pPr>
              <w:pStyle w:val="TableParagraph"/>
              <w:tabs>
                <w:tab w:val="left" w:pos="2491"/>
                <w:tab w:val="left" w:pos="4010"/>
              </w:tabs>
              <w:spacing w:before="1"/>
              <w:rPr>
                <w:spacing w:val="-2"/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Можайская,</w:t>
            </w:r>
            <w:r>
              <w:rPr>
                <w:sz w:val="28"/>
              </w:rPr>
              <w:tab/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47-</w:t>
            </w:r>
            <w:r>
              <w:rPr>
                <w:spacing w:val="-5"/>
                <w:sz w:val="28"/>
              </w:rPr>
              <w:t>85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(нечетная</w:t>
            </w:r>
          </w:p>
          <w:p w:rsidR="00D4571A" w:rsidRDefault="00D4571A">
            <w:pPr>
              <w:pStyle w:val="TableParagraph"/>
              <w:tabs>
                <w:tab w:val="left" w:pos="2491"/>
                <w:tab w:val="left" w:pos="4010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сторона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дробями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литерами);</w:t>
            </w:r>
          </w:p>
          <w:p w:rsidR="00D4571A" w:rsidRDefault="00D4571A" w:rsidP="00D4571A">
            <w:pPr>
              <w:pStyle w:val="TableParagraph"/>
              <w:spacing w:line="276" w:lineRule="auto"/>
              <w:ind w:left="0" w:right="1343"/>
              <w:jc w:val="both"/>
              <w:rPr>
                <w:sz w:val="28"/>
              </w:rPr>
            </w:pPr>
            <w:r>
              <w:rPr>
                <w:sz w:val="28"/>
              </w:rPr>
              <w:t>ул. Мурманская;</w:t>
            </w:r>
          </w:p>
          <w:p w:rsidR="00D4571A" w:rsidRDefault="00D4571A" w:rsidP="00D4571A">
            <w:pPr>
              <w:pStyle w:val="TableParagraph"/>
              <w:spacing w:line="276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ул. Тихого Дона, № 40 до конца (четная сторона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дробями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литерами),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43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конца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(нечетная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дробями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литерами);</w:t>
            </w:r>
          </w:p>
          <w:p w:rsidR="00F54AA9" w:rsidRDefault="00D4571A" w:rsidP="00D4571A">
            <w:pPr>
              <w:pStyle w:val="TableParagraph"/>
              <w:tabs>
                <w:tab w:val="left" w:pos="2410"/>
                <w:tab w:val="left" w:pos="4009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ул. Щербакова,</w:t>
            </w:r>
            <w:r>
              <w:rPr>
                <w:sz w:val="28"/>
              </w:rPr>
              <w:tab/>
              <w:t>№ 75-103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(нечетная </w:t>
            </w:r>
            <w:r>
              <w:rPr>
                <w:sz w:val="28"/>
              </w:rPr>
              <w:t xml:space="preserve">сторона с дробями и литерами), № 62-98 (четная сторона с дробями и литерами); </w:t>
            </w:r>
          </w:p>
          <w:p w:rsidR="00D4571A" w:rsidRDefault="00D4571A" w:rsidP="00D4571A">
            <w:pPr>
              <w:pStyle w:val="TableParagraph"/>
              <w:tabs>
                <w:tab w:val="left" w:pos="2410"/>
                <w:tab w:val="left" w:pos="4009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26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Июня,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конца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(четная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сторона с дробями и литерами);</w:t>
            </w:r>
          </w:p>
          <w:p w:rsidR="00D4571A" w:rsidRDefault="00D4571A">
            <w:pPr>
              <w:pStyle w:val="TableParagraph"/>
              <w:tabs>
                <w:tab w:val="left" w:pos="2491"/>
                <w:tab w:val="left" w:pos="4010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40"/>
                <w:sz w:val="28"/>
              </w:rPr>
              <w:t xml:space="preserve"> </w:t>
            </w:r>
            <w:r w:rsidR="00F54AA9">
              <w:rPr>
                <w:sz w:val="28"/>
              </w:rPr>
              <w:t xml:space="preserve">1-я </w:t>
            </w:r>
            <w:r>
              <w:rPr>
                <w:spacing w:val="-2"/>
                <w:sz w:val="28"/>
              </w:rPr>
              <w:t>Грамши,</w:t>
            </w:r>
            <w:r>
              <w:rPr>
                <w:sz w:val="28"/>
              </w:rPr>
              <w:tab/>
            </w:r>
            <w:r>
              <w:rPr>
                <w:spacing w:val="-7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№</w:t>
            </w:r>
            <w:r>
              <w:rPr>
                <w:sz w:val="28"/>
              </w:rPr>
              <w:tab/>
            </w:r>
            <w:r>
              <w:rPr>
                <w:spacing w:val="-6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27-55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(нечетная </w:t>
            </w:r>
            <w:r>
              <w:rPr>
                <w:sz w:val="28"/>
              </w:rPr>
              <w:t>сторона с дробями и литерами), № 40-66 (четная сторона с дробями и литерами);</w:t>
            </w:r>
          </w:p>
          <w:p w:rsidR="00F54AA9" w:rsidRDefault="00D4571A" w:rsidP="00D4571A">
            <w:pPr>
              <w:pStyle w:val="TableParagraph"/>
              <w:tabs>
                <w:tab w:val="left" w:pos="1230"/>
                <w:tab w:val="left" w:pos="2542"/>
                <w:tab w:val="left" w:pos="3081"/>
                <w:tab w:val="left" w:pos="4010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2-я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Грамши,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№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67-91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(нечетная </w:t>
            </w:r>
            <w:r>
              <w:rPr>
                <w:sz w:val="28"/>
              </w:rPr>
              <w:t xml:space="preserve">сторона с дробями и литерами), № 68-104 (четная сторона с дробями и литерами); </w:t>
            </w:r>
          </w:p>
          <w:p w:rsidR="00D4571A" w:rsidRDefault="00D4571A" w:rsidP="00D4571A">
            <w:pPr>
              <w:pStyle w:val="TableParagraph"/>
              <w:tabs>
                <w:tab w:val="left" w:pos="1230"/>
                <w:tab w:val="left" w:pos="2542"/>
                <w:tab w:val="left" w:pos="3081"/>
                <w:tab w:val="left" w:pos="4010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26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Июня,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21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конца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(нечетная сторона с дробями и литерами);</w:t>
            </w:r>
          </w:p>
        </w:tc>
      </w:tr>
    </w:tbl>
    <w:p w:rsidR="00E74BE8" w:rsidRDefault="00E74BE8">
      <w:pPr>
        <w:pStyle w:val="TableParagraph"/>
        <w:rPr>
          <w:sz w:val="28"/>
        </w:rPr>
        <w:sectPr w:rsidR="00E74BE8" w:rsidSect="00D4571A">
          <w:footerReference w:type="default" r:id="rId8"/>
          <w:type w:val="continuous"/>
          <w:pgSz w:w="11910" w:h="16840"/>
          <w:pgMar w:top="426" w:right="283" w:bottom="800" w:left="1700" w:header="0" w:footer="612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2185"/>
        <w:gridCol w:w="6527"/>
      </w:tblGrid>
      <w:tr w:rsidR="00E74BE8" w:rsidTr="00D4571A">
        <w:trPr>
          <w:trHeight w:val="10627"/>
        </w:trPr>
        <w:tc>
          <w:tcPr>
            <w:tcW w:w="868" w:type="dxa"/>
          </w:tcPr>
          <w:p w:rsidR="00E74BE8" w:rsidRDefault="00E74BE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85" w:type="dxa"/>
          </w:tcPr>
          <w:p w:rsidR="00E74BE8" w:rsidRDefault="00E74BE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27" w:type="dxa"/>
          </w:tcPr>
          <w:p w:rsidR="00E74BE8" w:rsidRDefault="00955ABA">
            <w:pPr>
              <w:pStyle w:val="TableParagraph"/>
              <w:spacing w:line="27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ул. 1-я Грамши, № 57 до конца (нечетная сторона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дробями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литерами),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68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конца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(четная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дробями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литерами);</w:t>
            </w:r>
          </w:p>
          <w:p w:rsidR="00D4571A" w:rsidRDefault="00955ABA" w:rsidP="00D4571A">
            <w:pPr>
              <w:pStyle w:val="TableParagraph"/>
              <w:spacing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ул. 2-я Грамши, № 93 до конца (нечетная сторона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дробями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литерами),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106-174 (четная сторона с дробями и литерами);</w:t>
            </w:r>
          </w:p>
          <w:p w:rsidR="00E74BE8" w:rsidRPr="00D4571A" w:rsidRDefault="00955ABA">
            <w:pPr>
              <w:pStyle w:val="TableParagraph"/>
              <w:jc w:val="both"/>
              <w:rPr>
                <w:b/>
                <w:sz w:val="28"/>
              </w:rPr>
            </w:pPr>
            <w:r w:rsidRPr="00D4571A">
              <w:rPr>
                <w:b/>
                <w:sz w:val="28"/>
              </w:rPr>
              <w:t>ДНТ</w:t>
            </w:r>
            <w:r w:rsidRPr="00D4571A">
              <w:rPr>
                <w:b/>
                <w:spacing w:val="-3"/>
                <w:sz w:val="28"/>
              </w:rPr>
              <w:t xml:space="preserve"> </w:t>
            </w:r>
            <w:r w:rsidRPr="00D4571A">
              <w:rPr>
                <w:b/>
                <w:spacing w:val="-2"/>
                <w:sz w:val="28"/>
              </w:rPr>
              <w:t>«Мичуринец»:</w:t>
            </w:r>
          </w:p>
          <w:p w:rsidR="00E74BE8" w:rsidRDefault="00955ABA">
            <w:pPr>
              <w:pStyle w:val="TableParagraph"/>
              <w:spacing w:before="44" w:line="276" w:lineRule="auto"/>
              <w:ind w:right="139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Каскадная,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четная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№ 54;</w:t>
            </w:r>
          </w:p>
          <w:p w:rsidR="00E74BE8" w:rsidRDefault="00955ABA">
            <w:pPr>
              <w:pStyle w:val="TableParagraph"/>
              <w:spacing w:before="1" w:line="276" w:lineRule="auto"/>
              <w:ind w:right="753"/>
              <w:rPr>
                <w:sz w:val="28"/>
              </w:rPr>
            </w:pPr>
            <w:r>
              <w:rPr>
                <w:sz w:val="28"/>
              </w:rPr>
              <w:t>ул. 2-я Каскадная, с № 2 по № 106; 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Магистральная,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106;</w:t>
            </w:r>
          </w:p>
          <w:p w:rsidR="00E74BE8" w:rsidRDefault="00955ABA">
            <w:pPr>
              <w:pStyle w:val="TableParagraph"/>
              <w:spacing w:line="278" w:lineRule="auto"/>
              <w:ind w:right="139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2-я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Магистральная,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106; ул. Раздельная, с № 2 по № 106;</w:t>
            </w:r>
          </w:p>
          <w:p w:rsidR="00E74BE8" w:rsidRDefault="00955ABA">
            <w:pPr>
              <w:pStyle w:val="TableParagraph"/>
              <w:spacing w:line="27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Ледяная,</w:t>
            </w:r>
            <w:r w:rsidR="00D4571A"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четная</w:t>
            </w:r>
            <w:r w:rsidR="00D4571A"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D4571A"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 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нечетная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 по № 105;</w:t>
            </w:r>
          </w:p>
          <w:p w:rsidR="00E74BE8" w:rsidRDefault="00955ABA">
            <w:pPr>
              <w:pStyle w:val="TableParagraph"/>
              <w:spacing w:line="276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Часовая,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четная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48 и нечетная сторона с № 1 по № 51;</w:t>
            </w:r>
          </w:p>
          <w:p w:rsidR="00F54AA9" w:rsidRDefault="00955ABA" w:rsidP="00D4571A">
            <w:pPr>
              <w:pStyle w:val="TableParagraph"/>
              <w:spacing w:line="276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2-я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Часовая,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четная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  <w:r w:rsidR="00D4571A">
              <w:rPr>
                <w:sz w:val="28"/>
              </w:rPr>
              <w:t xml:space="preserve"> </w:t>
            </w:r>
            <w:r w:rsidR="00D4571A">
              <w:rPr>
                <w:sz w:val="28"/>
              </w:rPr>
              <w:t>по</w:t>
            </w:r>
            <w:r w:rsidR="00D4571A">
              <w:rPr>
                <w:spacing w:val="-18"/>
                <w:sz w:val="28"/>
              </w:rPr>
              <w:t xml:space="preserve"> </w:t>
            </w:r>
            <w:r w:rsidR="00D4571A">
              <w:rPr>
                <w:sz w:val="28"/>
              </w:rPr>
              <w:t>№</w:t>
            </w:r>
            <w:r w:rsidR="00D4571A">
              <w:rPr>
                <w:spacing w:val="-17"/>
                <w:sz w:val="28"/>
              </w:rPr>
              <w:t xml:space="preserve"> </w:t>
            </w:r>
            <w:r w:rsidR="00D4571A">
              <w:rPr>
                <w:sz w:val="28"/>
              </w:rPr>
              <w:t>38</w:t>
            </w:r>
            <w:r w:rsidR="00D4571A">
              <w:rPr>
                <w:spacing w:val="-18"/>
                <w:sz w:val="28"/>
              </w:rPr>
              <w:t xml:space="preserve"> </w:t>
            </w:r>
            <w:r w:rsidR="00D4571A">
              <w:rPr>
                <w:sz w:val="28"/>
              </w:rPr>
              <w:t>и</w:t>
            </w:r>
            <w:r w:rsidR="00D4571A">
              <w:rPr>
                <w:spacing w:val="-17"/>
                <w:sz w:val="28"/>
              </w:rPr>
              <w:t xml:space="preserve"> </w:t>
            </w:r>
            <w:r w:rsidR="00D4571A">
              <w:rPr>
                <w:sz w:val="28"/>
              </w:rPr>
              <w:t>нечетная</w:t>
            </w:r>
            <w:r w:rsidR="00D4571A">
              <w:rPr>
                <w:spacing w:val="-18"/>
                <w:sz w:val="28"/>
              </w:rPr>
              <w:t xml:space="preserve"> </w:t>
            </w:r>
            <w:r w:rsidR="00D4571A">
              <w:rPr>
                <w:sz w:val="28"/>
              </w:rPr>
              <w:t>сторона</w:t>
            </w:r>
            <w:r w:rsidR="00D4571A">
              <w:rPr>
                <w:spacing w:val="-17"/>
                <w:sz w:val="28"/>
              </w:rPr>
              <w:t xml:space="preserve"> </w:t>
            </w:r>
            <w:r w:rsidR="00D4571A">
              <w:rPr>
                <w:sz w:val="28"/>
              </w:rPr>
              <w:t>с</w:t>
            </w:r>
            <w:r w:rsidR="00D4571A">
              <w:rPr>
                <w:spacing w:val="-18"/>
                <w:sz w:val="28"/>
              </w:rPr>
              <w:t xml:space="preserve"> </w:t>
            </w:r>
            <w:r w:rsidR="00D4571A">
              <w:rPr>
                <w:sz w:val="28"/>
              </w:rPr>
              <w:t>№</w:t>
            </w:r>
            <w:r w:rsidR="00D4571A">
              <w:rPr>
                <w:spacing w:val="-17"/>
                <w:sz w:val="28"/>
              </w:rPr>
              <w:t xml:space="preserve"> </w:t>
            </w:r>
            <w:r w:rsidR="00D4571A">
              <w:rPr>
                <w:sz w:val="28"/>
              </w:rPr>
              <w:t>1</w:t>
            </w:r>
            <w:r w:rsidR="00D4571A">
              <w:rPr>
                <w:spacing w:val="-17"/>
                <w:sz w:val="28"/>
              </w:rPr>
              <w:t xml:space="preserve"> </w:t>
            </w:r>
            <w:r w:rsidR="00D4571A">
              <w:rPr>
                <w:sz w:val="28"/>
              </w:rPr>
              <w:t>по</w:t>
            </w:r>
            <w:r w:rsidR="00D4571A">
              <w:rPr>
                <w:spacing w:val="-16"/>
                <w:sz w:val="28"/>
              </w:rPr>
              <w:t xml:space="preserve"> </w:t>
            </w:r>
            <w:r w:rsidR="00D4571A">
              <w:rPr>
                <w:sz w:val="28"/>
              </w:rPr>
              <w:t>№</w:t>
            </w:r>
            <w:r w:rsidR="00D4571A">
              <w:rPr>
                <w:spacing w:val="-18"/>
                <w:sz w:val="28"/>
              </w:rPr>
              <w:t xml:space="preserve"> </w:t>
            </w:r>
            <w:r w:rsidR="00D4571A">
              <w:rPr>
                <w:sz w:val="28"/>
              </w:rPr>
              <w:t xml:space="preserve">39; </w:t>
            </w:r>
          </w:p>
          <w:p w:rsidR="00D4571A" w:rsidRDefault="00D4571A" w:rsidP="00D4571A">
            <w:pPr>
              <w:pStyle w:val="TableParagraph"/>
              <w:spacing w:line="276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ул. Узловая, с № 1 по № 18;</w:t>
            </w:r>
          </w:p>
          <w:p w:rsidR="00D4571A" w:rsidRDefault="00D4571A" w:rsidP="00D4571A">
            <w:pPr>
              <w:pStyle w:val="TableParagraph"/>
              <w:spacing w:line="278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Днепропетровская,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105/1 по № 137;</w:t>
            </w:r>
          </w:p>
          <w:p w:rsidR="00D4571A" w:rsidRDefault="00D4571A" w:rsidP="00D4571A">
            <w:pPr>
              <w:pStyle w:val="TableParagraph"/>
              <w:spacing w:line="276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Узорная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четная,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140 и нечетная сторона с № 1 по № 83;</w:t>
            </w:r>
          </w:p>
          <w:p w:rsidR="00D4571A" w:rsidRDefault="00D4571A" w:rsidP="00D4571A">
            <w:pPr>
              <w:pStyle w:val="TableParagraph"/>
              <w:spacing w:line="276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ул. Динамичная, четная сторона, с № 2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100,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нечетная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сторона,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 № 141;</w:t>
            </w:r>
          </w:p>
          <w:p w:rsidR="00F54AA9" w:rsidRDefault="00D4571A" w:rsidP="00D4571A">
            <w:pPr>
              <w:pStyle w:val="TableParagraph"/>
              <w:spacing w:line="276" w:lineRule="auto"/>
              <w:ind w:right="3296"/>
              <w:rPr>
                <w:sz w:val="28"/>
              </w:rPr>
            </w:pPr>
            <w:r>
              <w:rPr>
                <w:sz w:val="28"/>
              </w:rPr>
              <w:t xml:space="preserve">пер. Талый; </w:t>
            </w:r>
          </w:p>
          <w:p w:rsidR="00F54AA9" w:rsidRDefault="00D4571A" w:rsidP="00D4571A">
            <w:pPr>
              <w:pStyle w:val="TableParagraph"/>
              <w:spacing w:line="276" w:lineRule="auto"/>
              <w:ind w:right="3296"/>
              <w:rPr>
                <w:sz w:val="28"/>
              </w:rPr>
            </w:pPr>
            <w:r>
              <w:rPr>
                <w:sz w:val="28"/>
              </w:rPr>
              <w:t>пер.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2-й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Талый; </w:t>
            </w:r>
          </w:p>
          <w:p w:rsidR="00D4571A" w:rsidRDefault="00D4571A" w:rsidP="00F54AA9">
            <w:pPr>
              <w:pStyle w:val="TableParagraph"/>
              <w:spacing w:line="276" w:lineRule="auto"/>
              <w:ind w:right="3296"/>
              <w:rPr>
                <w:sz w:val="28"/>
              </w:rPr>
            </w:pPr>
            <w:r>
              <w:rPr>
                <w:sz w:val="28"/>
              </w:rPr>
              <w:t>пер.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3-й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Талый; </w:t>
            </w:r>
            <w:r w:rsidR="00F54AA9">
              <w:rPr>
                <w:sz w:val="28"/>
              </w:rPr>
              <w:t>пер.</w:t>
            </w:r>
            <w:r w:rsidR="00F54AA9">
              <w:rPr>
                <w:spacing w:val="-4"/>
                <w:sz w:val="28"/>
              </w:rPr>
              <w:t xml:space="preserve"> </w:t>
            </w:r>
            <w:r w:rsidR="00F54AA9">
              <w:rPr>
                <w:sz w:val="28"/>
              </w:rPr>
              <w:t>4-й</w:t>
            </w:r>
            <w:r w:rsidR="00F54AA9">
              <w:rPr>
                <w:spacing w:val="2"/>
                <w:sz w:val="28"/>
              </w:rPr>
              <w:t xml:space="preserve"> </w:t>
            </w:r>
            <w:r w:rsidR="00F54AA9">
              <w:rPr>
                <w:spacing w:val="-2"/>
                <w:sz w:val="28"/>
              </w:rPr>
              <w:t>Талый;</w:t>
            </w:r>
            <w:r w:rsidR="00F54AA9">
              <w:rPr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</w:rPr>
              <w:t xml:space="preserve">пер. </w:t>
            </w:r>
            <w:r>
              <w:rPr>
                <w:spacing w:val="-2"/>
                <w:sz w:val="28"/>
              </w:rPr>
              <w:t>Ковыльный;</w:t>
            </w:r>
          </w:p>
          <w:p w:rsidR="00D4571A" w:rsidRDefault="00D4571A" w:rsidP="00D4571A">
            <w:pPr>
              <w:pStyle w:val="TableParagraph"/>
              <w:spacing w:line="278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пер.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Жатвенный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(четная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сторона)».</w:t>
            </w:r>
          </w:p>
        </w:tc>
      </w:tr>
    </w:tbl>
    <w:p w:rsidR="00E74BE8" w:rsidRDefault="00E74BE8" w:rsidP="00D4571A">
      <w:pPr>
        <w:pStyle w:val="TableParagraph"/>
        <w:numPr>
          <w:ilvl w:val="0"/>
          <w:numId w:val="4"/>
        </w:numPr>
        <w:spacing w:line="321" w:lineRule="exact"/>
        <w:rPr>
          <w:sz w:val="28"/>
        </w:rPr>
        <w:sectPr w:rsidR="00E74BE8">
          <w:type w:val="continuous"/>
          <w:pgSz w:w="11910" w:h="16840"/>
          <w:pgMar w:top="1100" w:right="283" w:bottom="800" w:left="1700" w:header="0" w:footer="612" w:gutter="0"/>
          <w:cols w:space="720"/>
        </w:sectPr>
      </w:pPr>
    </w:p>
    <w:p w:rsidR="00E74BE8" w:rsidRPr="00D4571A" w:rsidRDefault="00955ABA" w:rsidP="00D4571A">
      <w:pPr>
        <w:pStyle w:val="a5"/>
        <w:numPr>
          <w:ilvl w:val="0"/>
          <w:numId w:val="4"/>
        </w:numPr>
        <w:tabs>
          <w:tab w:val="left" w:pos="990"/>
        </w:tabs>
        <w:rPr>
          <w:sz w:val="24"/>
        </w:rPr>
      </w:pPr>
      <w:r w:rsidRPr="00D4571A">
        <w:rPr>
          <w:sz w:val="24"/>
        </w:rPr>
        <w:lastRenderedPageBreak/>
        <w:t>Постановление</w:t>
      </w:r>
      <w:r w:rsidR="009B458E" w:rsidRPr="00D4571A">
        <w:rPr>
          <w:spacing w:val="79"/>
          <w:sz w:val="24"/>
        </w:rPr>
        <w:t xml:space="preserve"> </w:t>
      </w:r>
      <w:r w:rsidRPr="00D4571A">
        <w:rPr>
          <w:sz w:val="24"/>
        </w:rPr>
        <w:t>подлежит</w:t>
      </w:r>
      <w:r w:rsidRPr="00D4571A">
        <w:rPr>
          <w:spacing w:val="45"/>
          <w:w w:val="150"/>
          <w:sz w:val="24"/>
        </w:rPr>
        <w:t xml:space="preserve"> </w:t>
      </w:r>
      <w:r w:rsidRPr="00D4571A">
        <w:rPr>
          <w:sz w:val="24"/>
        </w:rPr>
        <w:t>опубликованию</w:t>
      </w:r>
      <w:r w:rsidRPr="00D4571A">
        <w:rPr>
          <w:spacing w:val="45"/>
          <w:w w:val="150"/>
          <w:sz w:val="24"/>
        </w:rPr>
        <w:t xml:space="preserve"> </w:t>
      </w:r>
      <w:r w:rsidRPr="00D4571A">
        <w:rPr>
          <w:sz w:val="24"/>
        </w:rPr>
        <w:t>в</w:t>
      </w:r>
      <w:r w:rsidR="009B458E" w:rsidRPr="00D4571A">
        <w:rPr>
          <w:spacing w:val="45"/>
          <w:w w:val="150"/>
          <w:sz w:val="24"/>
        </w:rPr>
        <w:t xml:space="preserve"> </w:t>
      </w:r>
      <w:r w:rsidRPr="00D4571A">
        <w:rPr>
          <w:sz w:val="24"/>
        </w:rPr>
        <w:t>городской</w:t>
      </w:r>
      <w:r w:rsidR="00D4571A" w:rsidRPr="00D4571A">
        <w:rPr>
          <w:spacing w:val="45"/>
          <w:w w:val="150"/>
          <w:sz w:val="24"/>
        </w:rPr>
        <w:t xml:space="preserve"> </w:t>
      </w:r>
      <w:r w:rsidRPr="00D4571A">
        <w:rPr>
          <w:spacing w:val="-2"/>
          <w:sz w:val="24"/>
        </w:rPr>
        <w:t>газете</w:t>
      </w:r>
    </w:p>
    <w:p w:rsidR="00E74BE8" w:rsidRPr="00D4571A" w:rsidRDefault="00955ABA">
      <w:pPr>
        <w:pStyle w:val="a3"/>
        <w:spacing w:before="48" w:line="276" w:lineRule="auto"/>
        <w:ind w:left="2" w:right="419"/>
        <w:jc w:val="both"/>
        <w:rPr>
          <w:sz w:val="24"/>
        </w:rPr>
      </w:pPr>
      <w:r w:rsidRPr="00D4571A">
        <w:rPr>
          <w:sz w:val="24"/>
        </w:rPr>
        <w:t>«Ростов официальный» и размещению на официальном Интернет-портале городской Думы и Администрации города Ростова-на-Дону.</w:t>
      </w:r>
    </w:p>
    <w:p w:rsidR="00E74BE8" w:rsidRPr="00D4571A" w:rsidRDefault="00955ABA" w:rsidP="00D4571A">
      <w:pPr>
        <w:pStyle w:val="a5"/>
        <w:numPr>
          <w:ilvl w:val="0"/>
          <w:numId w:val="4"/>
        </w:numPr>
        <w:tabs>
          <w:tab w:val="left" w:pos="989"/>
        </w:tabs>
        <w:spacing w:before="1" w:line="276" w:lineRule="auto"/>
        <w:ind w:right="418" w:firstLine="707"/>
        <w:jc w:val="both"/>
        <w:rPr>
          <w:sz w:val="24"/>
        </w:rPr>
      </w:pPr>
      <w:r w:rsidRPr="00D4571A">
        <w:rPr>
          <w:sz w:val="24"/>
        </w:rPr>
        <w:t xml:space="preserve">Контроль за выполнением постановления возложить на заместителя главы Администрации города Ростова-на-Дону по социальным вопросам </w:t>
      </w:r>
      <w:proofErr w:type="spellStart"/>
      <w:r w:rsidRPr="00D4571A">
        <w:rPr>
          <w:sz w:val="24"/>
        </w:rPr>
        <w:t>Чернышову</w:t>
      </w:r>
      <w:proofErr w:type="spellEnd"/>
      <w:r w:rsidRPr="00D4571A">
        <w:rPr>
          <w:sz w:val="24"/>
        </w:rPr>
        <w:t xml:space="preserve"> В.А.</w:t>
      </w:r>
    </w:p>
    <w:tbl>
      <w:tblPr>
        <w:tblStyle w:val="TableNormal"/>
        <w:tblW w:w="0" w:type="auto"/>
        <w:tblInd w:w="29" w:type="dxa"/>
        <w:tblLayout w:type="fixed"/>
        <w:tblLook w:val="01E0" w:firstRow="1" w:lastRow="1" w:firstColumn="1" w:lastColumn="1" w:noHBand="0" w:noVBand="0"/>
      </w:tblPr>
      <w:tblGrid>
        <w:gridCol w:w="3870"/>
        <w:gridCol w:w="3173"/>
        <w:gridCol w:w="2802"/>
      </w:tblGrid>
      <w:tr w:rsidR="00E74BE8">
        <w:trPr>
          <w:trHeight w:val="1228"/>
        </w:trPr>
        <w:tc>
          <w:tcPr>
            <w:tcW w:w="3870" w:type="dxa"/>
          </w:tcPr>
          <w:p w:rsidR="00E74BE8" w:rsidRDefault="00955ABA">
            <w:pPr>
              <w:pStyle w:val="TableParagraph"/>
              <w:spacing w:line="317" w:lineRule="exact"/>
              <w:ind w:left="27" w:right="8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Глава</w:t>
            </w:r>
          </w:p>
          <w:p w:rsidR="00E74BE8" w:rsidRDefault="00955ABA">
            <w:pPr>
              <w:pStyle w:val="TableParagraph"/>
              <w:spacing w:before="2"/>
              <w:ind w:left="0" w:right="874"/>
              <w:jc w:val="center"/>
              <w:rPr>
                <w:sz w:val="28"/>
              </w:rPr>
            </w:pPr>
            <w:r>
              <w:rPr>
                <w:sz w:val="28"/>
              </w:rPr>
              <w:t>города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Ростова-на-</w:t>
            </w:r>
            <w:r>
              <w:rPr>
                <w:spacing w:val="-4"/>
                <w:sz w:val="28"/>
              </w:rPr>
              <w:t>Дону</w:t>
            </w:r>
          </w:p>
        </w:tc>
        <w:tc>
          <w:tcPr>
            <w:tcW w:w="3173" w:type="dxa"/>
          </w:tcPr>
          <w:p w:rsidR="00E74BE8" w:rsidRDefault="00E74BE8">
            <w:pPr>
              <w:pStyle w:val="TableParagraph"/>
              <w:spacing w:before="4"/>
              <w:ind w:left="0"/>
              <w:rPr>
                <w:sz w:val="3"/>
              </w:rPr>
            </w:pPr>
          </w:p>
          <w:p w:rsidR="00E74BE8" w:rsidRDefault="00955ABA">
            <w:pPr>
              <w:pStyle w:val="TableParagraph"/>
              <w:ind w:left="103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87324" cy="75018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324" cy="750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E74BE8" w:rsidRDefault="00955ABA">
            <w:pPr>
              <w:pStyle w:val="TableParagraph"/>
              <w:spacing w:before="319"/>
              <w:ind w:left="1017"/>
              <w:rPr>
                <w:sz w:val="28"/>
              </w:rPr>
            </w:pPr>
            <w:r>
              <w:rPr>
                <w:sz w:val="28"/>
              </w:rPr>
              <w:t>А.Ю.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Скрябин</w:t>
            </w:r>
          </w:p>
        </w:tc>
      </w:tr>
    </w:tbl>
    <w:p w:rsidR="00E74BE8" w:rsidRDefault="00D4571A" w:rsidP="00D4571A">
      <w:pPr>
        <w:spacing w:before="1" w:line="276" w:lineRule="auto"/>
        <w:ind w:left="2" w:right="7785"/>
        <w:rPr>
          <w:sz w:val="20"/>
        </w:rPr>
      </w:pPr>
      <w:r>
        <w:rPr>
          <w:sz w:val="20"/>
        </w:rPr>
        <w:t>Постановление вносит Управление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образования города Ростова-на-Дону</w:t>
      </w:r>
    </w:p>
    <w:sectPr w:rsidR="00E74BE8">
      <w:type w:val="continuous"/>
      <w:pgSz w:w="11910" w:h="16840"/>
      <w:pgMar w:top="1100" w:right="283" w:bottom="800" w:left="1700" w:header="0" w:footer="6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837" w:rsidRDefault="008B0837">
      <w:r>
        <w:separator/>
      </w:r>
    </w:p>
  </w:endnote>
  <w:endnote w:type="continuationSeparator" w:id="0">
    <w:p w:rsidR="008B0837" w:rsidRDefault="008B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BE8" w:rsidRDefault="00955AB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88352" behindDoc="1" locked="0" layoutInCell="1" allowOverlap="1">
              <wp:simplePos x="0" y="0"/>
              <wp:positionH relativeFrom="page">
                <wp:posOffset>6919976</wp:posOffset>
              </wp:positionH>
              <wp:positionV relativeFrom="page">
                <wp:posOffset>10164174</wp:posOffset>
              </wp:positionV>
              <wp:extent cx="24384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4BE8" w:rsidRDefault="00955ABA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54AA9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9pt;margin-top:800.35pt;width:19.2pt;height:17.55pt;z-index:-173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" filled="f" stroked="f">
              <v:path arrowok="t"/>
              <v:textbox inset="0,0,0,0">
                <w:txbxContent>
                  <w:p w:rsidR="00E74BE8" w:rsidRDefault="00955ABA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54AA9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837" w:rsidRDefault="008B0837">
      <w:r>
        <w:separator/>
      </w:r>
    </w:p>
  </w:footnote>
  <w:footnote w:type="continuationSeparator" w:id="0">
    <w:p w:rsidR="008B0837" w:rsidRDefault="008B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D2E28"/>
    <w:multiLevelType w:val="hybridMultilevel"/>
    <w:tmpl w:val="D25C9610"/>
    <w:lvl w:ilvl="0" w:tplc="6250F60E">
      <w:start w:val="1"/>
      <w:numFmt w:val="decimal"/>
      <w:lvlText w:val="%1"/>
      <w:lvlJc w:val="left"/>
      <w:pPr>
        <w:ind w:left="1226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FA530E">
      <w:numFmt w:val="bullet"/>
      <w:lvlText w:val="•"/>
      <w:lvlJc w:val="left"/>
      <w:pPr>
        <w:ind w:left="1423" w:hanging="212"/>
      </w:pPr>
      <w:rPr>
        <w:rFonts w:hint="default"/>
        <w:lang w:val="ru-RU" w:eastAsia="en-US" w:bidi="ar-SA"/>
      </w:rPr>
    </w:lvl>
    <w:lvl w:ilvl="2" w:tplc="9AB24DF2">
      <w:numFmt w:val="bullet"/>
      <w:lvlText w:val="•"/>
      <w:lvlJc w:val="left"/>
      <w:pPr>
        <w:ind w:left="1626" w:hanging="212"/>
      </w:pPr>
      <w:rPr>
        <w:rFonts w:hint="default"/>
        <w:lang w:val="ru-RU" w:eastAsia="en-US" w:bidi="ar-SA"/>
      </w:rPr>
    </w:lvl>
    <w:lvl w:ilvl="3" w:tplc="9B569B8A">
      <w:numFmt w:val="bullet"/>
      <w:lvlText w:val="•"/>
      <w:lvlJc w:val="left"/>
      <w:pPr>
        <w:ind w:left="1829" w:hanging="212"/>
      </w:pPr>
      <w:rPr>
        <w:rFonts w:hint="default"/>
        <w:lang w:val="ru-RU" w:eastAsia="en-US" w:bidi="ar-SA"/>
      </w:rPr>
    </w:lvl>
    <w:lvl w:ilvl="4" w:tplc="ADECBBE4">
      <w:numFmt w:val="bullet"/>
      <w:lvlText w:val="•"/>
      <w:lvlJc w:val="left"/>
      <w:pPr>
        <w:ind w:left="2032" w:hanging="212"/>
      </w:pPr>
      <w:rPr>
        <w:rFonts w:hint="default"/>
        <w:lang w:val="ru-RU" w:eastAsia="en-US" w:bidi="ar-SA"/>
      </w:rPr>
    </w:lvl>
    <w:lvl w:ilvl="5" w:tplc="C7242FCA">
      <w:numFmt w:val="bullet"/>
      <w:lvlText w:val="•"/>
      <w:lvlJc w:val="left"/>
      <w:pPr>
        <w:ind w:left="2235" w:hanging="212"/>
      </w:pPr>
      <w:rPr>
        <w:rFonts w:hint="default"/>
        <w:lang w:val="ru-RU" w:eastAsia="en-US" w:bidi="ar-SA"/>
      </w:rPr>
    </w:lvl>
    <w:lvl w:ilvl="6" w:tplc="B468A750">
      <w:numFmt w:val="bullet"/>
      <w:lvlText w:val="•"/>
      <w:lvlJc w:val="left"/>
      <w:pPr>
        <w:ind w:left="2438" w:hanging="212"/>
      </w:pPr>
      <w:rPr>
        <w:rFonts w:hint="default"/>
        <w:lang w:val="ru-RU" w:eastAsia="en-US" w:bidi="ar-SA"/>
      </w:rPr>
    </w:lvl>
    <w:lvl w:ilvl="7" w:tplc="39D40738">
      <w:numFmt w:val="bullet"/>
      <w:lvlText w:val="•"/>
      <w:lvlJc w:val="left"/>
      <w:pPr>
        <w:ind w:left="2641" w:hanging="212"/>
      </w:pPr>
      <w:rPr>
        <w:rFonts w:hint="default"/>
        <w:lang w:val="ru-RU" w:eastAsia="en-US" w:bidi="ar-SA"/>
      </w:rPr>
    </w:lvl>
    <w:lvl w:ilvl="8" w:tplc="4FAABC54">
      <w:numFmt w:val="bullet"/>
      <w:lvlText w:val="•"/>
      <w:lvlJc w:val="left"/>
      <w:pPr>
        <w:ind w:left="2844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356819BD"/>
    <w:multiLevelType w:val="hybridMultilevel"/>
    <w:tmpl w:val="5B6490E2"/>
    <w:lvl w:ilvl="0" w:tplc="C206E35E">
      <w:start w:val="1"/>
      <w:numFmt w:val="decimal"/>
      <w:lvlText w:val="%1"/>
      <w:lvlJc w:val="left"/>
      <w:pPr>
        <w:ind w:left="1279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BAEC38">
      <w:numFmt w:val="bullet"/>
      <w:lvlText w:val="•"/>
      <w:lvlJc w:val="left"/>
      <w:pPr>
        <w:ind w:left="1477" w:hanging="212"/>
      </w:pPr>
      <w:rPr>
        <w:rFonts w:hint="default"/>
        <w:lang w:val="ru-RU" w:eastAsia="en-US" w:bidi="ar-SA"/>
      </w:rPr>
    </w:lvl>
    <w:lvl w:ilvl="2" w:tplc="ABDA6F26">
      <w:numFmt w:val="bullet"/>
      <w:lvlText w:val="•"/>
      <w:lvlJc w:val="left"/>
      <w:pPr>
        <w:ind w:left="1674" w:hanging="212"/>
      </w:pPr>
      <w:rPr>
        <w:rFonts w:hint="default"/>
        <w:lang w:val="ru-RU" w:eastAsia="en-US" w:bidi="ar-SA"/>
      </w:rPr>
    </w:lvl>
    <w:lvl w:ilvl="3" w:tplc="A754C658">
      <w:numFmt w:val="bullet"/>
      <w:lvlText w:val="•"/>
      <w:lvlJc w:val="left"/>
      <w:pPr>
        <w:ind w:left="1871" w:hanging="212"/>
      </w:pPr>
      <w:rPr>
        <w:rFonts w:hint="default"/>
        <w:lang w:val="ru-RU" w:eastAsia="en-US" w:bidi="ar-SA"/>
      </w:rPr>
    </w:lvl>
    <w:lvl w:ilvl="4" w:tplc="A8BE321E">
      <w:numFmt w:val="bullet"/>
      <w:lvlText w:val="•"/>
      <w:lvlJc w:val="left"/>
      <w:pPr>
        <w:ind w:left="2068" w:hanging="212"/>
      </w:pPr>
      <w:rPr>
        <w:rFonts w:hint="default"/>
        <w:lang w:val="ru-RU" w:eastAsia="en-US" w:bidi="ar-SA"/>
      </w:rPr>
    </w:lvl>
    <w:lvl w:ilvl="5" w:tplc="22CE8198">
      <w:numFmt w:val="bullet"/>
      <w:lvlText w:val="•"/>
      <w:lvlJc w:val="left"/>
      <w:pPr>
        <w:ind w:left="2265" w:hanging="212"/>
      </w:pPr>
      <w:rPr>
        <w:rFonts w:hint="default"/>
        <w:lang w:val="ru-RU" w:eastAsia="en-US" w:bidi="ar-SA"/>
      </w:rPr>
    </w:lvl>
    <w:lvl w:ilvl="6" w:tplc="46162A88">
      <w:numFmt w:val="bullet"/>
      <w:lvlText w:val="•"/>
      <w:lvlJc w:val="left"/>
      <w:pPr>
        <w:ind w:left="2462" w:hanging="212"/>
      </w:pPr>
      <w:rPr>
        <w:rFonts w:hint="default"/>
        <w:lang w:val="ru-RU" w:eastAsia="en-US" w:bidi="ar-SA"/>
      </w:rPr>
    </w:lvl>
    <w:lvl w:ilvl="7" w:tplc="16680718">
      <w:numFmt w:val="bullet"/>
      <w:lvlText w:val="•"/>
      <w:lvlJc w:val="left"/>
      <w:pPr>
        <w:ind w:left="2659" w:hanging="212"/>
      </w:pPr>
      <w:rPr>
        <w:rFonts w:hint="default"/>
        <w:lang w:val="ru-RU" w:eastAsia="en-US" w:bidi="ar-SA"/>
      </w:rPr>
    </w:lvl>
    <w:lvl w:ilvl="8" w:tplc="919ED82C">
      <w:numFmt w:val="bullet"/>
      <w:lvlText w:val="•"/>
      <w:lvlJc w:val="left"/>
      <w:pPr>
        <w:ind w:left="2856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52D1673F"/>
    <w:multiLevelType w:val="multilevel"/>
    <w:tmpl w:val="C0E6EF56"/>
    <w:lvl w:ilvl="0">
      <w:start w:val="1"/>
      <w:numFmt w:val="decimal"/>
      <w:lvlText w:val="%1."/>
      <w:lvlJc w:val="left"/>
      <w:pPr>
        <w:ind w:left="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9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8" w:hanging="701"/>
        <w:jc w:val="right"/>
      </w:pPr>
      <w:rPr>
        <w:rFonts w:hint="default"/>
        <w:spacing w:val="-4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42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3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6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3" w:hanging="701"/>
      </w:pPr>
      <w:rPr>
        <w:rFonts w:hint="default"/>
        <w:lang w:val="ru-RU" w:eastAsia="en-US" w:bidi="ar-SA"/>
      </w:rPr>
    </w:lvl>
  </w:abstractNum>
  <w:abstractNum w:abstractNumId="3" w15:restartNumberingAfterBreak="0">
    <w:nsid w:val="558E7F71"/>
    <w:multiLevelType w:val="hybridMultilevel"/>
    <w:tmpl w:val="B66E46F4"/>
    <w:lvl w:ilvl="0" w:tplc="8FF89578">
      <w:start w:val="1"/>
      <w:numFmt w:val="decimal"/>
      <w:lvlText w:val="%1"/>
      <w:lvlJc w:val="left"/>
      <w:pPr>
        <w:ind w:left="139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A4810">
      <w:numFmt w:val="bullet"/>
      <w:lvlText w:val="•"/>
      <w:lvlJc w:val="left"/>
      <w:pPr>
        <w:ind w:left="1607" w:hanging="212"/>
      </w:pPr>
      <w:rPr>
        <w:rFonts w:hint="default"/>
        <w:lang w:val="ru-RU" w:eastAsia="en-US" w:bidi="ar-SA"/>
      </w:rPr>
    </w:lvl>
    <w:lvl w:ilvl="2" w:tplc="E8C67D24">
      <w:numFmt w:val="bullet"/>
      <w:lvlText w:val="•"/>
      <w:lvlJc w:val="left"/>
      <w:pPr>
        <w:ind w:left="1814" w:hanging="212"/>
      </w:pPr>
      <w:rPr>
        <w:rFonts w:hint="default"/>
        <w:lang w:val="ru-RU" w:eastAsia="en-US" w:bidi="ar-SA"/>
      </w:rPr>
    </w:lvl>
    <w:lvl w:ilvl="3" w:tplc="5A46C85A">
      <w:numFmt w:val="bullet"/>
      <w:lvlText w:val="•"/>
      <w:lvlJc w:val="left"/>
      <w:pPr>
        <w:ind w:left="2021" w:hanging="212"/>
      </w:pPr>
      <w:rPr>
        <w:rFonts w:hint="default"/>
        <w:lang w:val="ru-RU" w:eastAsia="en-US" w:bidi="ar-SA"/>
      </w:rPr>
    </w:lvl>
    <w:lvl w:ilvl="4" w:tplc="B4A82ED2">
      <w:numFmt w:val="bullet"/>
      <w:lvlText w:val="•"/>
      <w:lvlJc w:val="left"/>
      <w:pPr>
        <w:ind w:left="2228" w:hanging="212"/>
      </w:pPr>
      <w:rPr>
        <w:rFonts w:hint="default"/>
        <w:lang w:val="ru-RU" w:eastAsia="en-US" w:bidi="ar-SA"/>
      </w:rPr>
    </w:lvl>
    <w:lvl w:ilvl="5" w:tplc="A8100814">
      <w:numFmt w:val="bullet"/>
      <w:lvlText w:val="•"/>
      <w:lvlJc w:val="left"/>
      <w:pPr>
        <w:ind w:left="2435" w:hanging="212"/>
      </w:pPr>
      <w:rPr>
        <w:rFonts w:hint="default"/>
        <w:lang w:val="ru-RU" w:eastAsia="en-US" w:bidi="ar-SA"/>
      </w:rPr>
    </w:lvl>
    <w:lvl w:ilvl="6" w:tplc="46A6D6BC">
      <w:numFmt w:val="bullet"/>
      <w:lvlText w:val="•"/>
      <w:lvlJc w:val="left"/>
      <w:pPr>
        <w:ind w:left="2642" w:hanging="212"/>
      </w:pPr>
      <w:rPr>
        <w:rFonts w:hint="default"/>
        <w:lang w:val="ru-RU" w:eastAsia="en-US" w:bidi="ar-SA"/>
      </w:rPr>
    </w:lvl>
    <w:lvl w:ilvl="7" w:tplc="74E63542">
      <w:numFmt w:val="bullet"/>
      <w:lvlText w:val="•"/>
      <w:lvlJc w:val="left"/>
      <w:pPr>
        <w:ind w:left="2849" w:hanging="212"/>
      </w:pPr>
      <w:rPr>
        <w:rFonts w:hint="default"/>
        <w:lang w:val="ru-RU" w:eastAsia="en-US" w:bidi="ar-SA"/>
      </w:rPr>
    </w:lvl>
    <w:lvl w:ilvl="8" w:tplc="6ECE675C">
      <w:numFmt w:val="bullet"/>
      <w:lvlText w:val="•"/>
      <w:lvlJc w:val="left"/>
      <w:pPr>
        <w:ind w:left="3056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BE8"/>
    <w:rsid w:val="007442E5"/>
    <w:rsid w:val="008B0837"/>
    <w:rsid w:val="00955ABA"/>
    <w:rsid w:val="009B458E"/>
    <w:rsid w:val="00D4571A"/>
    <w:rsid w:val="00E74BE8"/>
    <w:rsid w:val="00F5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099E"/>
  <w15:docId w15:val="{06D72EA3-8E7B-4730-ABB9-FCF44F67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459" w:lineRule="exact"/>
      <w:ind w:left="37" w:right="45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267" w:hanging="69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9B458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458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Пилипенко С.В.</dc:creator>
  <cp:lastModifiedBy>User</cp:lastModifiedBy>
  <cp:revision>6</cp:revision>
  <cp:lastPrinted>2026-04-01T09:22:00Z</cp:lastPrinted>
  <dcterms:created xsi:type="dcterms:W3CDTF">2026-04-01T09:03:00Z</dcterms:created>
  <dcterms:modified xsi:type="dcterms:W3CDTF">2026-04-01T09:22:00Z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2016</vt:lpwstr>
  </property>
</Properties>
</file>