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00" w:rsidRPr="00810500" w:rsidRDefault="00810500" w:rsidP="00810500">
      <w:pPr>
        <w:widowControl/>
        <w:ind w:firstLine="0"/>
        <w:jc w:val="right"/>
        <w:rPr>
          <w:sz w:val="28"/>
          <w:szCs w:val="28"/>
        </w:rPr>
      </w:pPr>
      <w:r w:rsidRPr="00810500">
        <w:rPr>
          <w:sz w:val="28"/>
          <w:szCs w:val="28"/>
        </w:rPr>
        <w:t>Утверждено</w:t>
      </w:r>
    </w:p>
    <w:p w:rsidR="00810500" w:rsidRPr="00810500" w:rsidRDefault="00810500" w:rsidP="00810500">
      <w:pPr>
        <w:widowControl/>
        <w:ind w:firstLine="0"/>
        <w:jc w:val="right"/>
        <w:rPr>
          <w:sz w:val="28"/>
          <w:szCs w:val="28"/>
        </w:rPr>
      </w:pPr>
      <w:r w:rsidRPr="00810500">
        <w:rPr>
          <w:sz w:val="28"/>
          <w:szCs w:val="28"/>
        </w:rPr>
        <w:t>директор АНОО</w:t>
      </w:r>
    </w:p>
    <w:p w:rsidR="00810500" w:rsidRDefault="00810500" w:rsidP="00810500">
      <w:pPr>
        <w:widowControl/>
        <w:ind w:firstLine="0"/>
        <w:jc w:val="right"/>
        <w:rPr>
          <w:sz w:val="28"/>
          <w:szCs w:val="28"/>
        </w:rPr>
      </w:pPr>
      <w:r w:rsidRPr="00810500">
        <w:rPr>
          <w:sz w:val="28"/>
          <w:szCs w:val="28"/>
        </w:rPr>
        <w:t xml:space="preserve">«Школа №1 </w:t>
      </w:r>
      <w:proofErr w:type="spellStart"/>
      <w:r w:rsidRPr="00810500">
        <w:rPr>
          <w:sz w:val="28"/>
          <w:szCs w:val="28"/>
        </w:rPr>
        <w:t>ст</w:t>
      </w:r>
      <w:proofErr w:type="gramStart"/>
      <w:r w:rsidRPr="00810500">
        <w:rPr>
          <w:sz w:val="28"/>
          <w:szCs w:val="28"/>
        </w:rPr>
        <w:t>.Н</w:t>
      </w:r>
      <w:proofErr w:type="gramEnd"/>
      <w:r w:rsidRPr="00810500">
        <w:rPr>
          <w:sz w:val="28"/>
          <w:szCs w:val="28"/>
        </w:rPr>
        <w:t>овотитаровская</w:t>
      </w:r>
      <w:proofErr w:type="spellEnd"/>
      <w:r w:rsidRPr="00810500">
        <w:rPr>
          <w:sz w:val="28"/>
          <w:szCs w:val="28"/>
        </w:rPr>
        <w:t>»</w:t>
      </w:r>
    </w:p>
    <w:p w:rsidR="00810500" w:rsidRDefault="00810500" w:rsidP="00810500">
      <w:pPr>
        <w:widowControl/>
        <w:tabs>
          <w:tab w:val="left" w:pos="6030"/>
          <w:tab w:val="right" w:pos="935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</w:r>
      <w:r w:rsidRPr="00810500">
        <w:rPr>
          <w:sz w:val="28"/>
          <w:szCs w:val="28"/>
        </w:rPr>
        <w:t xml:space="preserve"> И.И.Ковтун</w:t>
      </w:r>
    </w:p>
    <w:p w:rsidR="00810500" w:rsidRPr="00810500" w:rsidRDefault="00810500" w:rsidP="00810500">
      <w:pPr>
        <w:widowControl/>
        <w:tabs>
          <w:tab w:val="left" w:pos="6030"/>
          <w:tab w:val="right" w:pos="9355"/>
        </w:tabs>
        <w:ind w:firstLine="0"/>
        <w:jc w:val="left"/>
        <w:rPr>
          <w:sz w:val="28"/>
          <w:szCs w:val="28"/>
        </w:rPr>
      </w:pPr>
    </w:p>
    <w:p w:rsidR="00810500" w:rsidRDefault="00F479A0" w:rsidP="00810500">
      <w:pPr>
        <w:widowControl/>
        <w:ind w:firstLine="0"/>
        <w:jc w:val="center"/>
        <w:rPr>
          <w:sz w:val="28"/>
          <w:szCs w:val="28"/>
        </w:rPr>
      </w:pPr>
      <w:r w:rsidRPr="00810500">
        <w:rPr>
          <w:sz w:val="28"/>
          <w:szCs w:val="28"/>
        </w:rPr>
        <w:t>ОЦЕНКА МАТЕРИАЛЬНО-ТЕХНИЧЕСКОЙ БАЗЫ</w:t>
      </w:r>
    </w:p>
    <w:p w:rsidR="00F479A0" w:rsidRDefault="00810500" w:rsidP="0081050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АНОО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</w:p>
    <w:p w:rsidR="00810500" w:rsidRPr="00810500" w:rsidRDefault="00810500" w:rsidP="00810500">
      <w:pPr>
        <w:widowControl/>
        <w:ind w:firstLine="0"/>
        <w:jc w:val="right"/>
        <w:rPr>
          <w:sz w:val="28"/>
          <w:szCs w:val="28"/>
        </w:rPr>
      </w:pPr>
    </w:p>
    <w:p w:rsidR="00F479A0" w:rsidRDefault="00F479A0" w:rsidP="00F479A0">
      <w:pPr>
        <w:widowControl/>
        <w:ind w:firstLine="0"/>
        <w:rPr>
          <w:b/>
          <w:szCs w:val="24"/>
        </w:rPr>
      </w:pPr>
      <w:r>
        <w:rPr>
          <w:b/>
          <w:szCs w:val="24"/>
        </w:rPr>
        <w:t>Учебные кабинеты и</w:t>
      </w:r>
      <w:r>
        <w:rPr>
          <w:rFonts w:eastAsia="Calibri"/>
          <w:bCs/>
          <w:lang w:eastAsia="en-US"/>
        </w:rPr>
        <w:t xml:space="preserve"> используемое оборудование в кабинетах позволяют реализовать учебные программы в соответствии с календарно-тематическим планированием по всем предметам  учебного плана. Кабинеты соответствуют требованиям. В кабинетах начальных классов проведено водоснабжение. В каждом кабинете функционирует система Интернет.</w:t>
      </w:r>
    </w:p>
    <w:p w:rsidR="00F479A0" w:rsidRDefault="00F479A0" w:rsidP="00F479A0">
      <w:pPr>
        <w:widowControl/>
        <w:ind w:firstLine="0"/>
        <w:rPr>
          <w:b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385"/>
        <w:gridCol w:w="2063"/>
        <w:gridCol w:w="4106"/>
        <w:gridCol w:w="17"/>
      </w:tblGrid>
      <w:tr w:rsidR="00F479A0" w:rsidTr="00F479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Кол-во мест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Площадь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единиц ценного оборудования</w:t>
            </w:r>
          </w:p>
        </w:tc>
      </w:tr>
      <w:tr w:rsidR="00F479A0" w:rsidTr="00F479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Столовая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 335 м</w:t>
            </w:r>
            <w:proofErr w:type="gramStart"/>
            <w:r>
              <w:rPr>
                <w:szCs w:val="24"/>
                <w:vertAlign w:val="superscript"/>
                <w:lang w:eastAsia="en-US"/>
              </w:rPr>
              <w:t>2</w:t>
            </w:r>
            <w:proofErr w:type="gramEnd"/>
          </w:p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Cs w:val="24"/>
                <w:lang w:eastAsia="en-US"/>
              </w:rPr>
              <w:t>зал 114 м</w:t>
            </w:r>
            <w:proofErr w:type="gramStart"/>
            <w:r>
              <w:rPr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F479A0" w:rsidTr="00F479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Медицинский кабинет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24.0 м</w:t>
            </w:r>
            <w:proofErr w:type="gramStart"/>
            <w:r>
              <w:rPr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F479A0" w:rsidTr="00F479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Библиотека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vertAlign w:val="superscript"/>
                <w:lang w:eastAsia="en-US"/>
              </w:rPr>
            </w:pPr>
            <w:r>
              <w:rPr>
                <w:szCs w:val="24"/>
                <w:lang w:eastAsia="en-US"/>
              </w:rPr>
              <w:t>35.0 м</w:t>
            </w:r>
            <w:proofErr w:type="gramStart"/>
            <w:r>
              <w:rPr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F479A0" w:rsidTr="00F479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Спортивный зал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136.0м</w:t>
            </w:r>
            <w:proofErr w:type="gramStart"/>
            <w:r>
              <w:rPr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widowControl/>
              <w:tabs>
                <w:tab w:val="left" w:pos="7938"/>
              </w:tabs>
              <w:spacing w:line="276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F479A0" w:rsidTr="00F479A0">
        <w:trPr>
          <w:gridAfter w:val="1"/>
          <w:wAfter w:w="17" w:type="dxa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tabs>
                <w:tab w:val="left" w:pos="6480"/>
                <w:tab w:val="right" w:pos="8306"/>
              </w:tabs>
              <w:snapToGrid w:val="0"/>
              <w:spacing w:line="276" w:lineRule="auto"/>
              <w:ind w:right="140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-кабинеты  общеобразовательных дисциплин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Кабинеты общеобразовательных дисциплин: 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-начальных классов – 4,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-русского языка и литературы – 1, 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-иностранного языка –1,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-математики – 2,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-физики-1,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-химии – 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-информатики и ИКТ -1, 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-биологии – 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-географии -1,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-изобразительного искусства-1,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-музыки – 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-истории и обществознания -1,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-кубановедения-1,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-технологии  – 2, 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-основ безопасности жизнедеятельности – 1,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спортивный зал – 1, </w:t>
            </w: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лаборантская (химия и физика) – 2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соответствии с утвержденными учебными планами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szCs w:val="22"/>
                <w:highlight w:val="red"/>
                <w:lang w:eastAsia="en-US"/>
              </w:rPr>
            </w:pPr>
          </w:p>
        </w:tc>
      </w:tr>
      <w:tr w:rsidR="00F479A0" w:rsidTr="00F479A0">
        <w:trPr>
          <w:gridAfter w:val="1"/>
          <w:wAfter w:w="17" w:type="dxa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tabs>
                <w:tab w:val="left" w:pos="6480"/>
                <w:tab w:val="right" w:pos="8306"/>
              </w:tabs>
              <w:snapToGrid w:val="0"/>
              <w:spacing w:line="276" w:lineRule="auto"/>
              <w:ind w:right="14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наличие оборудования, обеспечивающего </w:t>
            </w:r>
            <w:r>
              <w:rPr>
                <w:rFonts w:eastAsia="Calibri"/>
                <w:lang w:eastAsia="en-US"/>
              </w:rPr>
              <w:lastRenderedPageBreak/>
              <w:t>реализацию общеобразовательной подготовки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Набор и используемое </w:t>
            </w:r>
            <w:r>
              <w:rPr>
                <w:rFonts w:eastAsia="Calibri"/>
                <w:bCs/>
                <w:lang w:eastAsia="en-US"/>
              </w:rPr>
              <w:lastRenderedPageBreak/>
              <w:t>оборудование в кабинетах позволяют реализовать учебные программы в соответствии с календарно-тематическим планированием по всем предметам  учебного плана, кроме того имеются: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интерактивные доски - 7,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проекторы - 7,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ноутбуки - 10</w:t>
            </w:r>
          </w:p>
        </w:tc>
      </w:tr>
      <w:tr w:rsidR="00F479A0" w:rsidTr="00F479A0">
        <w:trPr>
          <w:gridAfter w:val="1"/>
          <w:wAfter w:w="17" w:type="dxa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обеспеченность помещениями общего и специального назначения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Помещения общего и специального назначения: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столовая полного цикла на 225 посадочных мест.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Помещение и оборудование для питания в соответствии  с документами, подтверждающими  выполнение требований.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Акт проверки готовности общеобразовательного учреждения к 2015-2016 учебному году от 19.08.2016 (подписан комиссией проверки готовности ОУ </w:t>
            </w:r>
            <w:proofErr w:type="spellStart"/>
            <w:r>
              <w:rPr>
                <w:rFonts w:eastAsia="Calibri"/>
                <w:bCs/>
                <w:lang w:eastAsia="en-US"/>
              </w:rPr>
              <w:t>Динского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района).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Санитарно-эпидемиологическое  заключение № 23.КК.23.080.М. 000044.03.13 от 26.03.2013.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 Помещение для работы медицинских работников: кабинет врача, </w:t>
            </w:r>
            <w:proofErr w:type="gramStart"/>
            <w:r>
              <w:rPr>
                <w:rFonts w:eastAsia="Calibri"/>
                <w:bCs/>
                <w:lang w:eastAsia="en-US"/>
              </w:rPr>
              <w:t>процедурная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в соответствии с документами, подтверждающими  выполнение требований: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-санитарно-эпидемиологическое заключение 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23.КК.23.080.М. 000044.03.13 от 26.03.2013.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Оборудование для работы медицинского персонала (фельдшера) в соответствии с документами, подтверждающими  выполнение требований.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 библиотека – 1</w:t>
            </w:r>
          </w:p>
        </w:tc>
      </w:tr>
      <w:tr w:rsidR="00F479A0" w:rsidTr="00F479A0">
        <w:trPr>
          <w:gridAfter w:val="1"/>
          <w:wAfter w:w="17" w:type="dxa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обеспеченность: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учебной литературой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методической литературой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 общеобразовательным дисциплинам</w:t>
            </w:r>
            <w:proofErr w:type="gramStart"/>
            <w:r>
              <w:rPr>
                <w:rFonts w:eastAsia="Calibri"/>
                <w:lang w:eastAsia="en-US"/>
              </w:rPr>
              <w:t xml:space="preserve"> ( %)</w:t>
            </w:r>
            <w:proofErr w:type="gramEnd"/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 профессиональным дисциплинам</w:t>
            </w:r>
            <w:proofErr w:type="gramStart"/>
            <w:r>
              <w:rPr>
                <w:rFonts w:eastAsia="Calibri"/>
                <w:lang w:eastAsia="en-US"/>
              </w:rPr>
              <w:t xml:space="preserve"> (%)*</w:t>
            </w:r>
            <w:proofErr w:type="gramEnd"/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-указать количество наименований подписных профессиональных журналов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Учебная литература: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Методическая литература: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100 %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общеобразовательным дисциплинам: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36 %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Подписные профессиональные журналы: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F479A0" w:rsidTr="00F479A0">
        <w:trPr>
          <w:gridAfter w:val="1"/>
          <w:wAfter w:w="17" w:type="dxa"/>
        </w:trPr>
        <w:tc>
          <w:tcPr>
            <w:tcW w:w="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указать количество компьютеров на 100 обучающихся 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очной формы обучения</w:t>
            </w:r>
          </w:p>
          <w:p w:rsidR="00F479A0" w:rsidRDefault="00F479A0">
            <w:pPr>
              <w:spacing w:line="276" w:lineRule="auto"/>
              <w:ind w:right="14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- указать количество учащихся на 1 компьютер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A0" w:rsidRDefault="00F479A0">
            <w:pPr>
              <w:spacing w:line="276" w:lineRule="auto"/>
              <w:ind w:right="140"/>
              <w:rPr>
                <w:rFonts w:eastAsia="Calibri"/>
                <w:lang w:eastAsia="en-US"/>
              </w:rPr>
            </w:pPr>
          </w:p>
          <w:p w:rsidR="00F479A0" w:rsidRDefault="00F479A0">
            <w:pPr>
              <w:spacing w:line="276" w:lineRule="auto"/>
              <w:ind w:right="140"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учащихся на один компьютер: 4</w:t>
            </w:r>
          </w:p>
        </w:tc>
      </w:tr>
    </w:tbl>
    <w:p w:rsidR="00F479A0" w:rsidRDefault="00F479A0" w:rsidP="00F479A0">
      <w:pPr>
        <w:widowControl/>
        <w:ind w:firstLine="0"/>
        <w:rPr>
          <w:b/>
          <w:bCs/>
        </w:rPr>
      </w:pPr>
    </w:p>
    <w:p w:rsidR="00A96224" w:rsidRDefault="00A96224"/>
    <w:sectPr w:rsidR="00A9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B"/>
    <w:rsid w:val="00683F1B"/>
    <w:rsid w:val="00810500"/>
    <w:rsid w:val="00A96224"/>
    <w:rsid w:val="00F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A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A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User</cp:lastModifiedBy>
  <cp:revision>4</cp:revision>
  <cp:lastPrinted>2020-10-26T10:16:00Z</cp:lastPrinted>
  <dcterms:created xsi:type="dcterms:W3CDTF">2016-12-06T08:18:00Z</dcterms:created>
  <dcterms:modified xsi:type="dcterms:W3CDTF">2020-10-26T10:16:00Z</dcterms:modified>
</cp:coreProperties>
</file>