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8" w:rsidRPr="00FE1DB8" w:rsidRDefault="00FE1DB8" w:rsidP="00FE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ПОЛОЖЕНИЕ</w:t>
      </w:r>
    </w:p>
    <w:p w:rsidR="00FE1DB8" w:rsidRPr="00FE1DB8" w:rsidRDefault="00FE1DB8" w:rsidP="00FE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о работе рабочей группы по внедрению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1.1. Рабочая группа по внедрению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созданным с целью оказания содействия поэтапного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DB8"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1.2. Рабочая группа создается в организации на период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1.3. В своей деятельности рабочая группа руководствуется Конституцией РФ, Трудовым кодексом, подзаконными актами в части утверждения и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2. Основные задачи деятельности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разработка предложений и рекомендаций по вопросам организации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DB8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выявление профессий и должностей, по которым применение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является обязательным (составление обобщенной информации по данному вопросу);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рассмотрение в предварительном порядке проектов локальных актов по внедрению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требованиям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lastRenderedPageBreak/>
        <w:t xml:space="preserve">– подготовка рекомендаций по приведению наименования должностей и профессий работников в соответствие с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, а также по внесению изменений в штатное расписание;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подготовка рекомендаций по изменению системы оплаты труда в целях ее совершенствования и установлений заработной платы в </w:t>
      </w:r>
      <w:proofErr w:type="gramStart"/>
      <w:r w:rsidRPr="00FE1DB8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FE1DB8">
        <w:rPr>
          <w:rFonts w:ascii="Times New Roman" w:hAnsi="Times New Roman" w:cs="Times New Roman"/>
          <w:sz w:val="28"/>
          <w:szCs w:val="28"/>
        </w:rPr>
        <w:t xml:space="preserve"> как от квалификации уровня работника, так и от фактических результатов его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профдеятельности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(критериев эффективности).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2.2. Рабочая группа для выполнения возложенных на нее задач: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анализирует работу по решению вопросов организации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консультирует ответственных работников учреждения, на которых возложены обязанности по внедрению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, по проблеме внедрения и реализации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с целью повышения уровня их компетентности;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регулярно заслушивает информацию кадровой службы, руководителей подразделений о ходе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информирует работников о подготовке к внедрению и порядке перехода на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– готовит справочные материалы по вопросам введения и реализации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, готовит предложения о проведении семинаров, в том числе об участии в семинарах по вопросам внедрения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>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3. Состав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3.1. Рабочая группа создается из числа компетентных и квалифицированных работников организации. В состав рабочей группы обязательно входят руководитель организации, представитель профсоюзной организации и работник кадровой службы[4].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3.2. 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 Порядок работы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4.1. Заседания рабочей группы проводятся по мере необходимости, но не реже ______.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4.2. Заседания рабочей группы являются открытыми.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4.4. Повестка заседания формируется руководителем рабочей группы на основании предложений членов рабочей группы и утверждается на заседании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4.5. Решения рабочей группы принимаются простым большинством голосов и оформляются протоколом, который подписывается председателем рабочей группы.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4.6. Решения рабочей группы имеют рекомендательный характер.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4.7. Деятельность рабочей группы прекращается (приостанавливается) и возобновляется приказом руководителя.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FE1DB8">
        <w:rPr>
          <w:rFonts w:ascii="Times New Roman" w:hAnsi="Times New Roman" w:cs="Times New Roman"/>
          <w:sz w:val="28"/>
          <w:szCs w:val="28"/>
        </w:rPr>
        <w:t xml:space="preserve">Рабочая группа по внедрению </w:t>
      </w:r>
      <w:proofErr w:type="spellStart"/>
      <w:r w:rsidRPr="00FE1DB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FE1DB8">
        <w:rPr>
          <w:rFonts w:ascii="Times New Roman" w:hAnsi="Times New Roman" w:cs="Times New Roman"/>
          <w:sz w:val="28"/>
          <w:szCs w:val="28"/>
        </w:rPr>
        <w:t xml:space="preserve"> не подменяет иных комиссий (рабочих групп), созданных в _____ (аттестационной, квалификационной), и не может выполнять возложенные на иные комиссии (рабочие группы) полномочия.</w:t>
      </w:r>
      <w:proofErr w:type="gramEnd"/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B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C8" w:rsidRPr="00FE1DB8" w:rsidRDefault="00FE1DB8" w:rsidP="00FE1D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1DB8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положении при описании организационной деятельности может быть также приведен список документов комиссии, указаны полномочия руководителя и его заместителя.</w:t>
      </w:r>
    </w:p>
    <w:sectPr w:rsidR="00C766C8" w:rsidRPr="00FE1DB8" w:rsidSect="00C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DB8"/>
    <w:rsid w:val="00C766C8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2019-02-17T09:27:00Z</dcterms:created>
  <dcterms:modified xsi:type="dcterms:W3CDTF">2019-02-17T09:28:00Z</dcterms:modified>
</cp:coreProperties>
</file>