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9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 № </w:t>
      </w:r>
      <w:r>
        <w:rPr>
          <w:rFonts w:hAnsi="Times New Roman" w:cs="Times New Roman"/>
          <w:color w:val="000000"/>
          <w:sz w:val="24"/>
          <w:szCs w:val="24"/>
        </w:rPr>
        <w:t xml:space="preserve"> 15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итогах расследования несчастного случая и усилении мер по обеспечению безопасных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условий и охраны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5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00"/>
        <w:gridCol w:w="4620"/>
        <w:gridCol w:w="3900"/>
        <w:gridCol w:w="24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1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проведенным расследованием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и в целях предотвращения подобных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случаев, укрепления охраны труда на производстве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провести с руководителями структурных подразделений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разработать пла</w:t>
      </w:r>
      <w:r>
        <w:rPr>
          <w:rFonts w:hAnsi="Times New Roman" w:cs="Times New Roman"/>
          <w:color w:val="000000"/>
          <w:sz w:val="24"/>
          <w:szCs w:val="24"/>
        </w:rPr>
        <w:t xml:space="preserve">н </w:t>
      </w:r>
      <w:r>
        <w:rPr>
          <w:rFonts w:hAnsi="Times New Roman" w:cs="Times New Roman"/>
          <w:color w:val="000000"/>
          <w:sz w:val="24"/>
          <w:szCs w:val="24"/>
        </w:rPr>
        <w:t xml:space="preserve"> дополнительных мер, направленных на усиление мер по обеспечению безопасных условий и охраны труда в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Руководителям структурных подразделений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до сведения подчиненных информацию об обстоятельствах настоящего несчастного случая, а также о егопричинах.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провести </w:t>
      </w:r>
      <w:r>
        <w:rPr>
          <w:rFonts w:hAnsi="Times New Roman" w:cs="Times New Roman"/>
          <w:color w:val="000000"/>
          <w:sz w:val="24"/>
          <w:szCs w:val="24"/>
        </w:rPr>
        <w:t xml:space="preserve">внеплановый </w:t>
      </w:r>
      <w:r>
        <w:rPr>
          <w:rFonts w:hAnsi="Times New Roman" w:cs="Times New Roman"/>
          <w:color w:val="000000"/>
          <w:sz w:val="24"/>
          <w:szCs w:val="24"/>
        </w:rPr>
        <w:t xml:space="preserve"> инструктаж с подчиненными. Результаты инструктажа отразить в журнале регистрации инструктажа на рабочем месте, копию предоставить в службу охраны труда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За недостаточный контроль соблюдения требований охраны труда, повлекший за собой несчастный случай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объявить выговор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192</w:t>
      </w:r>
      <w:r>
        <w:rPr>
          <w:rFonts w:hAnsi="Times New Roman" w:cs="Times New Roman"/>
          <w:color w:val="000000"/>
          <w:sz w:val="24"/>
          <w:szCs w:val="24"/>
        </w:rPr>
        <w:t xml:space="preserve"> ТК: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работников, перечисленных в пункте 5 настоящего приказа,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за исполнением данного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0"/>
        <w:gridCol w:w="4200"/>
        <w:gridCol w:w="42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04c35a6f27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