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D6" w:rsidRPr="00E7134F" w:rsidRDefault="005D38D6" w:rsidP="00147753">
      <w:pPr>
        <w:pStyle w:val="a9"/>
        <w:jc w:val="both"/>
        <w:rPr>
          <w:rFonts w:ascii="Cambria" w:hAnsi="Cambria" w:cs="Times New Roman"/>
          <w:kern w:val="36"/>
          <w:sz w:val="32"/>
          <w:szCs w:val="32"/>
          <w:lang w:eastAsia="ru-RU"/>
        </w:rPr>
      </w:pPr>
      <w:r w:rsidRPr="00E7134F">
        <w:rPr>
          <w:rFonts w:ascii="Cambria" w:hAnsi="Cambria" w:cs="Times New Roman"/>
          <w:kern w:val="36"/>
          <w:sz w:val="32"/>
          <w:szCs w:val="32"/>
          <w:lang w:eastAsia="ru-RU"/>
        </w:rPr>
        <w:t>«</w:t>
      </w:r>
      <w:r w:rsidR="00C0061C" w:rsidRPr="00E7134F">
        <w:rPr>
          <w:rFonts w:ascii="Cambria" w:hAnsi="Cambria" w:cs="Times New Roman"/>
          <w:kern w:val="36"/>
          <w:sz w:val="32"/>
          <w:szCs w:val="32"/>
          <w:lang w:eastAsia="ru-RU"/>
        </w:rPr>
        <w:t>Приглашаем в игротеку</w:t>
      </w:r>
      <w:r w:rsidRPr="00E7134F">
        <w:rPr>
          <w:rFonts w:ascii="Cambria" w:hAnsi="Cambria" w:cs="Times New Roman"/>
          <w:kern w:val="36"/>
          <w:sz w:val="32"/>
          <w:szCs w:val="32"/>
          <w:lang w:eastAsia="ru-RU"/>
        </w:rPr>
        <w:t>»</w:t>
      </w:r>
      <w:r w:rsidR="00186717" w:rsidRPr="00E7134F">
        <w:rPr>
          <w:rFonts w:ascii="Cambria" w:hAnsi="Cambria" w:cs="Times New Roman"/>
          <w:kern w:val="36"/>
          <w:sz w:val="32"/>
          <w:szCs w:val="32"/>
          <w:lang w:eastAsia="ru-RU"/>
        </w:rPr>
        <w:t xml:space="preserve"> (из опыта работы)</w:t>
      </w:r>
    </w:p>
    <w:p w:rsidR="00147753" w:rsidRPr="00E7134F" w:rsidRDefault="00147753" w:rsidP="00147753">
      <w:pPr>
        <w:pStyle w:val="a9"/>
        <w:jc w:val="both"/>
        <w:rPr>
          <w:rFonts w:ascii="Cambria" w:hAnsi="Cambria" w:cs="Times New Roman"/>
          <w:kern w:val="36"/>
          <w:sz w:val="32"/>
          <w:szCs w:val="32"/>
          <w:lang w:eastAsia="ru-RU"/>
        </w:rPr>
      </w:pPr>
    </w:p>
    <w:p w:rsidR="00186717" w:rsidRPr="00147753" w:rsidRDefault="00186717" w:rsidP="00147753">
      <w:pPr>
        <w:pStyle w:val="a9"/>
        <w:jc w:val="both"/>
        <w:rPr>
          <w:rFonts w:ascii="Cambria" w:hAnsi="Cambria" w:cs="Times New Roman"/>
          <w:color w:val="000000"/>
          <w:sz w:val="32"/>
          <w:szCs w:val="32"/>
          <w:lang w:eastAsia="ru-RU"/>
        </w:rPr>
      </w:pPr>
      <w:r w:rsidRPr="00E7134F">
        <w:rPr>
          <w:rFonts w:ascii="Cambria" w:hAnsi="Cambria" w:cs="Times New Roman"/>
          <w:bCs/>
          <w:color w:val="000000"/>
          <w:sz w:val="32"/>
          <w:szCs w:val="32"/>
          <w:lang w:eastAsia="ru-RU"/>
        </w:rPr>
        <w:t>Автор:</w:t>
      </w:r>
      <w:r w:rsidRPr="00E7134F">
        <w:rPr>
          <w:rFonts w:ascii="Cambria" w:hAnsi="Cambria" w:cs="Times New Roman"/>
          <w:color w:val="000000"/>
          <w:sz w:val="32"/>
          <w:szCs w:val="32"/>
          <w:lang w:eastAsia="ru-RU"/>
        </w:rPr>
        <w:t> </w:t>
      </w:r>
      <w:proofErr w:type="spellStart"/>
      <w:r w:rsidRPr="00E7134F">
        <w:rPr>
          <w:rFonts w:ascii="Cambria" w:hAnsi="Cambria" w:cs="Times New Roman"/>
          <w:color w:val="000000"/>
          <w:sz w:val="32"/>
          <w:szCs w:val="32"/>
          <w:lang w:eastAsia="ru-RU"/>
        </w:rPr>
        <w:t>Герматко</w:t>
      </w:r>
      <w:proofErr w:type="spellEnd"/>
      <w:r w:rsidRPr="00E7134F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Олеся Сергеевна, воспитатель муниципального бюджетного дошкольного образовательного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учреждения детский сад комбинированного вида № 38 г. Апшеронск</w:t>
      </w:r>
    </w:p>
    <w:p w:rsidR="00225C48" w:rsidRPr="00147753" w:rsidRDefault="00225C48" w:rsidP="00147753">
      <w:pPr>
        <w:pStyle w:val="a9"/>
        <w:jc w:val="both"/>
        <w:rPr>
          <w:rFonts w:ascii="Cambria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Данный  материал </w:t>
      </w:r>
      <w:r w:rsidR="00E7134F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содержит подборку дидактических игр и упражнений по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развитию сенсорных представлений</w:t>
      </w:r>
      <w:r w:rsidR="00E7134F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в работе с дошкольниками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. </w:t>
      </w:r>
    </w:p>
    <w:p w:rsidR="005D38D6" w:rsidRPr="00147753" w:rsidRDefault="005D38D6" w:rsidP="00147753">
      <w:pPr>
        <w:pStyle w:val="a9"/>
        <w:jc w:val="both"/>
        <w:rPr>
          <w:rFonts w:ascii="Cambria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Работая с детьми дошкольного возраста много лет, из своего опыта могу сказать, что не все дети </w:t>
      </w:r>
      <w:r w:rsidR="00225C48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с легкостью о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сваивают </w:t>
      </w:r>
      <w:r w:rsidR="00812E3B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сенсорные эталоны. </w:t>
      </w:r>
      <w:r w:rsidR="00186717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С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енсорное</w:t>
      </w:r>
      <w:r w:rsidR="00186717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развитие ребенка это развитие его восприятия и формирование представлений о внешних свойствах предметов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(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форма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,</w:t>
      </w:r>
      <w:r w:rsidR="00147753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цвет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,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величина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,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положение в пространстве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,</w:t>
      </w:r>
      <w:r w:rsidR="00147753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запах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,</w:t>
      </w:r>
      <w:r w:rsidR="00147753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вкус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).</w:t>
      </w:r>
    </w:p>
    <w:p w:rsidR="005D38D6" w:rsidRPr="00147753" w:rsidRDefault="0074292C" w:rsidP="00147753">
      <w:pPr>
        <w:pStyle w:val="a9"/>
        <w:jc w:val="both"/>
        <w:rPr>
          <w:rFonts w:ascii="Cambria" w:hAnsi="Cambria" w:cs="Times New Roman"/>
          <w:color w:val="000000"/>
          <w:sz w:val="32"/>
          <w:szCs w:val="32"/>
          <w:lang w:eastAsia="ru-RU"/>
        </w:rPr>
      </w:pPr>
      <w:r>
        <w:rPr>
          <w:rFonts w:ascii="Cambria" w:hAnsi="Cambria" w:cs="Times New Roman"/>
          <w:color w:val="000000"/>
          <w:sz w:val="32"/>
          <w:szCs w:val="32"/>
          <w:lang w:eastAsia="ru-RU"/>
        </w:rPr>
        <w:t>Дошкольный период</w:t>
      </w:r>
      <w:r w:rsidR="005D38D6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наиболее благоприятен для совершенствования деятельности органов чувств</w:t>
      </w:r>
      <w:r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ребенка</w:t>
      </w:r>
      <w:r w:rsidR="005D38D6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, </w:t>
      </w:r>
      <w:r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для </w:t>
      </w:r>
      <w:r w:rsidR="005D38D6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накоплени</w:t>
      </w:r>
      <w:r>
        <w:rPr>
          <w:rFonts w:ascii="Cambria" w:hAnsi="Cambria" w:cs="Times New Roman"/>
          <w:color w:val="000000"/>
          <w:sz w:val="32"/>
          <w:szCs w:val="32"/>
          <w:lang w:eastAsia="ru-RU"/>
        </w:rPr>
        <w:t>я</w:t>
      </w:r>
      <w:r w:rsidR="005D38D6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представлений об окружающем мире.</w:t>
      </w:r>
    </w:p>
    <w:p w:rsidR="005D38D6" w:rsidRPr="00147753" w:rsidRDefault="005D38D6" w:rsidP="00147753">
      <w:pPr>
        <w:pStyle w:val="a9"/>
        <w:jc w:val="both"/>
        <w:rPr>
          <w:rFonts w:ascii="Cambria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Мной </w:t>
      </w:r>
      <w:r w:rsidR="00264AD8"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подоб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раны и систематизированы дидактические игры и 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упражнения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 xml:space="preserve"> по сенсомоторному развитию </w:t>
      </w:r>
      <w:r w:rsidR="0074292C">
        <w:rPr>
          <w:rFonts w:ascii="Cambria" w:hAnsi="Cambria" w:cs="Times New Roman"/>
          <w:color w:val="000000"/>
          <w:sz w:val="32"/>
          <w:szCs w:val="32"/>
          <w:lang w:eastAsia="ru-RU"/>
        </w:rPr>
        <w:t>детей дошкольного возраста</w:t>
      </w:r>
      <w:r w:rsidRPr="00147753">
        <w:rPr>
          <w:rFonts w:ascii="Cambria" w:hAnsi="Cambria" w:cs="Times New Roman"/>
          <w:color w:val="000000"/>
          <w:sz w:val="32"/>
          <w:szCs w:val="32"/>
          <w:lang w:eastAsia="ru-RU"/>
        </w:rPr>
        <w:t>.</w:t>
      </w:r>
    </w:p>
    <w:p w:rsidR="00264AD8" w:rsidRPr="00147753" w:rsidRDefault="00147753" w:rsidP="00147753">
      <w:pPr>
        <w:pStyle w:val="a9"/>
        <w:jc w:val="both"/>
        <w:rPr>
          <w:rFonts w:ascii="Cambria" w:hAnsi="Cambria"/>
          <w:noProof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1.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Дидактическая игра «Разложи по цвету»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</w:t>
      </w:r>
      <w:r>
        <w:rPr>
          <w:rFonts w:ascii="Cambria" w:hAnsi="Cambria" w:cs="Times New Roman"/>
          <w:sz w:val="32"/>
          <w:szCs w:val="32"/>
          <w:lang w:eastAsia="ru-RU"/>
        </w:rPr>
        <w:t>-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учит ориентироваться в цвете, стимулирует зрительные ощущения</w:t>
      </w:r>
    </w:p>
    <w:p w:rsidR="00264AD8" w:rsidRPr="00147753" w:rsidRDefault="00264AD8" w:rsidP="00147753">
      <w:pPr>
        <w:pStyle w:val="a9"/>
        <w:ind w:left="435"/>
        <w:jc w:val="both"/>
        <w:rPr>
          <w:rFonts w:ascii="Cambria" w:hAnsi="Cambria"/>
          <w:sz w:val="32"/>
          <w:szCs w:val="32"/>
          <w:lang w:eastAsia="ru-RU"/>
        </w:rPr>
      </w:pPr>
    </w:p>
    <w:p w:rsidR="005D38D6" w:rsidRPr="00147753" w:rsidRDefault="00264AD8" w:rsidP="00147753">
      <w:pPr>
        <w:pStyle w:val="a9"/>
        <w:jc w:val="both"/>
        <w:rPr>
          <w:rFonts w:ascii="Cambria" w:hAnsi="Cambria"/>
          <w:sz w:val="32"/>
          <w:szCs w:val="32"/>
          <w:lang w:eastAsia="ru-RU"/>
        </w:rPr>
      </w:pPr>
      <w:r w:rsidRPr="00147753">
        <w:rPr>
          <w:rFonts w:ascii="Cambria" w:hAnsi="Cambria"/>
          <w:noProof/>
          <w:sz w:val="32"/>
          <w:szCs w:val="32"/>
          <w:lang w:eastAsia="ru-RU"/>
        </w:rPr>
        <w:drawing>
          <wp:inline distT="0" distB="0" distL="0" distR="0" wp14:anchorId="2CA6F50D" wp14:editId="1C13CD7D">
            <wp:extent cx="3678865" cy="3280506"/>
            <wp:effectExtent l="0" t="0" r="0" b="0"/>
            <wp:docPr id="15" name="Рисунок 1" descr="C:\Users\User\Desktop\Новая папка (6)\DSC0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DSC08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63" t="2312" r="13345" b="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88" cy="32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983854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EBEFF1D" wp14:editId="404DD90C">
            <wp:extent cx="4352574" cy="3742660"/>
            <wp:effectExtent l="0" t="0" r="0" b="0"/>
            <wp:docPr id="21" name="Рисунок 7" descr="C:\Users\User\Desktop\Новая папка (6)\DSC0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6)\DSC08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17" b="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74" cy="37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2. </w:t>
      </w:r>
      <w:proofErr w:type="gramStart"/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 xml:space="preserve">Дидактическая игра «Геометрические </w:t>
      </w:r>
      <w:proofErr w:type="spellStart"/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пазлы</w:t>
      </w:r>
      <w:proofErr w:type="spellEnd"/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— предназначена для закрепления цвета, формы, величины и для развития мелкой моторики.</w:t>
      </w:r>
      <w:proofErr w:type="gramEnd"/>
    </w:p>
    <w:p w:rsidR="00264AD8" w:rsidRPr="00147753" w:rsidRDefault="00264AD8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</w:p>
    <w:p w:rsidR="00264AD8" w:rsidRPr="00147753" w:rsidRDefault="00264AD8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58C6F37" wp14:editId="779339E3">
            <wp:extent cx="5914652" cy="4061637"/>
            <wp:effectExtent l="19050" t="0" r="0" b="0"/>
            <wp:docPr id="16" name="Рисунок 2" descr="C:\Users\User\Desktop\Новая папка (6)\DSC0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DSC08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00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52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lastRenderedPageBreak/>
        <w:t xml:space="preserve">3.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Дидактическая игра «Волшебный шнурок»</w:t>
      </w:r>
      <w:r w:rsidR="00225C48" w:rsidRPr="00147753">
        <w:rPr>
          <w:rFonts w:ascii="Cambria" w:hAnsi="Cambria" w:cs="Times New Roman"/>
          <w:sz w:val="32"/>
          <w:szCs w:val="32"/>
          <w:lang w:eastAsia="ru-RU"/>
        </w:rPr>
        <w:t xml:space="preserve"> –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предназначена</w:t>
      </w:r>
      <w:r w:rsidR="00225C48" w:rsidRPr="00147753">
        <w:rPr>
          <w:rFonts w:ascii="Cambria" w:hAnsi="Cambria" w:cs="Times New Roman"/>
          <w:sz w:val="32"/>
          <w:szCs w:val="32"/>
          <w:lang w:eastAsia="ru-RU"/>
        </w:rPr>
        <w:t xml:space="preserve">  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для развития соотносящих действий, координации обеих рук, мелких движений рук, зрительного восприятия, внимания, мышления, закрепления цвета.</w:t>
      </w:r>
    </w:p>
    <w:p w:rsidR="00264AD8" w:rsidRPr="00147753" w:rsidRDefault="00264AD8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620C069" wp14:editId="11825B3B">
            <wp:extent cx="4119191" cy="3700130"/>
            <wp:effectExtent l="19050" t="0" r="0" b="0"/>
            <wp:docPr id="17" name="Рисунок 3" descr="C:\Users\User\Desktop\Новая папка (6)\DSC0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DSC08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10" r="1686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92" cy="37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5D38D6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4.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Дидактическое пособие «</w:t>
      </w:r>
      <w:r w:rsidR="00C767ED" w:rsidRPr="00147753">
        <w:rPr>
          <w:rFonts w:ascii="Cambria" w:hAnsi="Cambria" w:cs="Times New Roman"/>
          <w:b/>
          <w:sz w:val="32"/>
          <w:szCs w:val="32"/>
          <w:lang w:eastAsia="ru-RU"/>
        </w:rPr>
        <w:t>Весёлые прищепки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» — развивает мелкую моторику, </w:t>
      </w:r>
      <w:r w:rsidR="00C767ED" w:rsidRPr="00147753">
        <w:rPr>
          <w:rFonts w:ascii="Cambria" w:hAnsi="Cambria" w:cs="Times New Roman"/>
          <w:sz w:val="32"/>
          <w:szCs w:val="32"/>
          <w:lang w:eastAsia="ru-RU"/>
        </w:rPr>
        <w:t>координации обеих рук,  зрительного восприятия, внимания, мышления, закрепления цвета.</w:t>
      </w:r>
    </w:p>
    <w:p w:rsidR="00C767ED" w:rsidRPr="00147753" w:rsidRDefault="00C767ED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0F2AD2A" wp14:editId="08EA1015">
            <wp:extent cx="5073946" cy="4102988"/>
            <wp:effectExtent l="19050" t="0" r="0" b="0"/>
            <wp:docPr id="18" name="Рисунок 4" descr="C:\Users\User\Desktop\Новая папка (6)\DSC0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8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60" t="3935" r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73" cy="41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C767ED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eastAsia="Times New Roman" w:hAnsi="Cambria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677B7B8" wp14:editId="09CFC944">
            <wp:extent cx="5518297" cy="4359349"/>
            <wp:effectExtent l="19050" t="0" r="6203" b="0"/>
            <wp:docPr id="19" name="Рисунок 5" descr="C:\Users\User\Desktop\Новая папка (6)\DSC0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DSC08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28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97" cy="43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3B" w:rsidRPr="00147753" w:rsidRDefault="00812E3B" w:rsidP="00147753">
      <w:pPr>
        <w:shd w:val="clear" w:color="auto" w:fill="FFFFFF"/>
        <w:spacing w:after="134" w:line="352" w:lineRule="atLeast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</w:p>
    <w:p w:rsidR="00C767ED" w:rsidRPr="00147753" w:rsidRDefault="00C767ED" w:rsidP="00147753">
      <w:pPr>
        <w:pStyle w:val="aa"/>
        <w:shd w:val="clear" w:color="auto" w:fill="FFFFFF"/>
        <w:spacing w:after="134" w:line="352" w:lineRule="atLeast"/>
        <w:ind w:left="0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 w:rsidRPr="00147753">
        <w:rPr>
          <w:rFonts w:ascii="Cambria" w:hAnsi="Cambria"/>
          <w:noProof/>
          <w:sz w:val="32"/>
          <w:szCs w:val="32"/>
          <w:lang w:eastAsia="ru-RU"/>
        </w:rPr>
        <w:lastRenderedPageBreak/>
        <w:drawing>
          <wp:inline distT="0" distB="0" distL="0" distR="0" wp14:anchorId="0368EAC2" wp14:editId="6B02B8AA">
            <wp:extent cx="5414188" cy="4465674"/>
            <wp:effectExtent l="19050" t="0" r="0" b="0"/>
            <wp:docPr id="20" name="Рисунок 6" descr="C:\Users\User\Desktop\Новая папка (6)\DSC0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6)\DSC08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72" r="1738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8" cy="446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5.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Дидакт</w:t>
      </w:r>
      <w:r w:rsidR="00E9490B" w:rsidRPr="00147753">
        <w:rPr>
          <w:rFonts w:ascii="Cambria" w:hAnsi="Cambria" w:cs="Times New Roman"/>
          <w:b/>
          <w:sz w:val="32"/>
          <w:szCs w:val="32"/>
          <w:lang w:eastAsia="ru-RU"/>
        </w:rPr>
        <w:t>ическая игра «</w:t>
      </w:r>
      <w:r w:rsidR="00C0061C" w:rsidRPr="00147753">
        <w:rPr>
          <w:rFonts w:ascii="Cambria" w:hAnsi="Cambria" w:cs="Times New Roman"/>
          <w:b/>
          <w:sz w:val="32"/>
          <w:szCs w:val="32"/>
          <w:lang w:eastAsia="ru-RU"/>
        </w:rPr>
        <w:t>Сложи фигуру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— предназначена для активизации психических процессов (мышление, внимание, воображение, восприятие). Развитие речи, координации зрительных и тактильных анализаторов, развитие мелкой моторики.</w:t>
      </w:r>
    </w:p>
    <w:p w:rsidR="00983854" w:rsidRPr="00147753" w:rsidRDefault="00983854" w:rsidP="00147753">
      <w:pPr>
        <w:pStyle w:val="a9"/>
        <w:ind w:firstLine="9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27347B1" wp14:editId="7B924DC1">
            <wp:extent cx="4090625" cy="3763926"/>
            <wp:effectExtent l="19050" t="0" r="5125" b="0"/>
            <wp:docPr id="22" name="Рисунок 8" descr="C:\Users\User\Desktop\Новая папка (6)\DSC0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DSC08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97" r="12691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37" cy="37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54" w:rsidRPr="00147753" w:rsidRDefault="00983854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C0061C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6.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Дидактическая игра «</w:t>
      </w:r>
      <w:r w:rsidR="00C0061C" w:rsidRPr="00147753">
        <w:rPr>
          <w:rFonts w:ascii="Cambria" w:hAnsi="Cambria" w:cs="Times New Roman"/>
          <w:b/>
          <w:sz w:val="32"/>
          <w:szCs w:val="32"/>
          <w:lang w:eastAsia="ru-RU"/>
        </w:rPr>
        <w:t>Закрой окошко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— </w:t>
      </w:r>
      <w:r w:rsidR="00C0061C" w:rsidRPr="00147753">
        <w:rPr>
          <w:rFonts w:ascii="Cambria" w:hAnsi="Cambria" w:cs="Times New Roman"/>
          <w:sz w:val="32"/>
          <w:szCs w:val="32"/>
          <w:lang w:eastAsia="ru-RU"/>
        </w:rPr>
        <w:t>предназначена для закрепления цвета, формы  и для развития мелкой моторики.</w:t>
      </w:r>
    </w:p>
    <w:p w:rsidR="005D38D6" w:rsidRPr="00147753" w:rsidRDefault="005D38D6" w:rsidP="00147753">
      <w:pPr>
        <w:pStyle w:val="a9"/>
        <w:ind w:left="435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983854" w:rsidRPr="00147753" w:rsidRDefault="00983854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drawing>
          <wp:inline distT="0" distB="0" distL="0" distR="0" wp14:anchorId="36BDDA01" wp14:editId="2C6119A1">
            <wp:extent cx="5095210" cy="3920958"/>
            <wp:effectExtent l="19050" t="0" r="0" b="0"/>
            <wp:docPr id="23" name="Рисунок 9" descr="C:\Users\User\Desktop\Олеся\Изображение 009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леся\Изображение 009ма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10" cy="392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1C" w:rsidRPr="00147753" w:rsidRDefault="00147753" w:rsidP="00147753">
      <w:pPr>
        <w:pStyle w:val="a9"/>
        <w:jc w:val="both"/>
        <w:rPr>
          <w:rFonts w:ascii="Cambria" w:hAnsi="Cambria" w:cs="Times New Roman"/>
          <w:b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7. </w:t>
      </w:r>
      <w:r w:rsidR="00C0061C" w:rsidRPr="00147753">
        <w:rPr>
          <w:rFonts w:ascii="Cambria" w:hAnsi="Cambria" w:cs="Times New Roman"/>
          <w:b/>
          <w:sz w:val="32"/>
          <w:szCs w:val="32"/>
          <w:lang w:eastAsia="ru-RU"/>
        </w:rPr>
        <w:t>Дидактическая игра «Определи на ощупь»</w:t>
      </w:r>
      <w:r w:rsidR="00812E3B" w:rsidRPr="00147753">
        <w:rPr>
          <w:rFonts w:ascii="Cambria" w:hAnsi="Cambria" w:cs="Times New Roman"/>
          <w:b/>
          <w:sz w:val="32"/>
          <w:szCs w:val="32"/>
          <w:lang w:eastAsia="ru-RU"/>
        </w:rPr>
        <w:t xml:space="preserve"> – </w:t>
      </w:r>
      <w:r w:rsidR="00812E3B" w:rsidRPr="00147753">
        <w:rPr>
          <w:rFonts w:ascii="Cambria" w:hAnsi="Cambria" w:cs="Times New Roman"/>
          <w:sz w:val="32"/>
          <w:szCs w:val="32"/>
          <w:lang w:eastAsia="ru-RU"/>
        </w:rPr>
        <w:t>развивает тактильные ощущения, моторику рук, цветовое восприятие.</w:t>
      </w:r>
    </w:p>
    <w:p w:rsidR="00C0061C" w:rsidRPr="00147753" w:rsidRDefault="00C0061C" w:rsidP="00147753">
      <w:pPr>
        <w:pStyle w:val="a9"/>
        <w:ind w:left="435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983854" w:rsidRPr="00147753" w:rsidRDefault="00983854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drawing>
          <wp:inline distT="0" distB="0" distL="0" distR="0" wp14:anchorId="2420F0FC" wp14:editId="1EC9AF91">
            <wp:extent cx="5841275" cy="3338623"/>
            <wp:effectExtent l="19050" t="0" r="7075" b="0"/>
            <wp:docPr id="24" name="Рисунок 10" descr="C:\Users\User\Desktop\Олеся\wvOncNR7DUj_s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еся\wvOncNR7DUj_s720x7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73" t="19167" r="4246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78" cy="33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3B" w:rsidRPr="00147753" w:rsidRDefault="00812E3B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5D38D6" w:rsidRPr="00147753" w:rsidRDefault="00983854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drawing>
          <wp:inline distT="0" distB="0" distL="0" distR="0" wp14:anchorId="3A61141C" wp14:editId="394D461F">
            <wp:extent cx="6119495" cy="4107710"/>
            <wp:effectExtent l="19050" t="0" r="0" b="0"/>
            <wp:docPr id="25" name="Рисунок 11" descr="C:\Users\User\Desktop\Олеся\x2gXoKFc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леся\x2gXoKFcb3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3B" w:rsidRPr="00147753" w:rsidRDefault="00812E3B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812E3B" w:rsidRPr="00147753" w:rsidRDefault="00812E3B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680604" w:rsidRPr="00147753" w:rsidRDefault="00147753" w:rsidP="00147753">
      <w:pPr>
        <w:pStyle w:val="a9"/>
        <w:jc w:val="both"/>
        <w:rPr>
          <w:rFonts w:ascii="Cambria" w:hAnsi="Cambria" w:cs="Times New Roman"/>
          <w:color w:val="333333"/>
          <w:sz w:val="32"/>
          <w:szCs w:val="32"/>
        </w:rPr>
      </w:pPr>
      <w:r>
        <w:rPr>
          <w:rFonts w:ascii="Cambria" w:hAnsi="Cambria" w:cs="Times New Roman"/>
          <w:b/>
          <w:sz w:val="32"/>
          <w:szCs w:val="32"/>
          <w:lang w:eastAsia="ru-RU"/>
        </w:rPr>
        <w:t xml:space="preserve">8. </w:t>
      </w:r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 xml:space="preserve">Дидактическая игра «Собери </w:t>
      </w:r>
      <w:proofErr w:type="spellStart"/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гусеничку</w:t>
      </w:r>
      <w:proofErr w:type="spellEnd"/>
      <w:r w:rsidR="005D38D6" w:rsidRPr="00147753">
        <w:rPr>
          <w:rFonts w:ascii="Cambria" w:hAnsi="Cambria" w:cs="Times New Roman"/>
          <w:b/>
          <w:sz w:val="32"/>
          <w:szCs w:val="32"/>
          <w:lang w:eastAsia="ru-RU"/>
        </w:rPr>
        <w:t>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— развивает зрительное восприятие, внимание, мышление, </w:t>
      </w:r>
      <w:r w:rsidR="00812E3B" w:rsidRPr="00147753">
        <w:rPr>
          <w:rFonts w:ascii="Cambria" w:hAnsi="Cambria" w:cs="Times New Roman"/>
          <w:sz w:val="32"/>
          <w:szCs w:val="32"/>
          <w:lang w:eastAsia="ru-RU"/>
        </w:rPr>
        <w:t>цветовое восприятие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>, координацию обеих рук.</w:t>
      </w:r>
      <w:r w:rsidR="00680604" w:rsidRPr="00147753">
        <w:rPr>
          <w:rFonts w:ascii="Cambria" w:hAnsi="Cambria" w:cs="Times New Roman"/>
          <w:color w:val="333333"/>
          <w:sz w:val="32"/>
          <w:szCs w:val="32"/>
        </w:rPr>
        <w:t xml:space="preserve"> </w:t>
      </w:r>
    </w:p>
    <w:p w:rsidR="00680604" w:rsidRPr="00147753" w:rsidRDefault="00680604" w:rsidP="00147753">
      <w:pPr>
        <w:pStyle w:val="a9"/>
        <w:jc w:val="both"/>
        <w:rPr>
          <w:rFonts w:ascii="Cambria" w:hAnsi="Cambria" w:cs="Times New Roman"/>
          <w:color w:val="333333"/>
          <w:sz w:val="32"/>
          <w:szCs w:val="32"/>
        </w:rPr>
      </w:pPr>
    </w:p>
    <w:p w:rsidR="00680604" w:rsidRPr="00147753" w:rsidRDefault="00680604" w:rsidP="00147753">
      <w:pPr>
        <w:pStyle w:val="a9"/>
        <w:ind w:left="435"/>
        <w:jc w:val="both"/>
        <w:rPr>
          <w:rFonts w:ascii="Cambria" w:hAnsi="Cambria" w:cs="Times New Roman"/>
          <w:color w:val="333333"/>
          <w:sz w:val="32"/>
          <w:szCs w:val="32"/>
        </w:rPr>
      </w:pPr>
      <w:r w:rsidRPr="00147753">
        <w:rPr>
          <w:rFonts w:ascii="Cambria" w:hAnsi="Cambria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6487E5D5" wp14:editId="4C88FCA9">
            <wp:extent cx="5763156" cy="1988289"/>
            <wp:effectExtent l="19050" t="0" r="8994" b="0"/>
            <wp:docPr id="27" name="Рисунок 10" descr="Игры и пособия по сенсорному воспит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и пособия по сенсорному воспитанию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369" t="30288" r="7022" b="3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56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1C" w:rsidRPr="00147753" w:rsidRDefault="00C0061C" w:rsidP="00147753">
      <w:pPr>
        <w:pStyle w:val="a9"/>
        <w:ind w:left="435"/>
        <w:jc w:val="both"/>
        <w:rPr>
          <w:rFonts w:ascii="Cambria" w:hAnsi="Cambria" w:cs="Times New Roman"/>
          <w:color w:val="333333"/>
          <w:sz w:val="32"/>
          <w:szCs w:val="32"/>
        </w:rPr>
      </w:pP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>
        <w:rPr>
          <w:rFonts w:ascii="Cambria" w:hAnsi="Cambria" w:cs="Times New Roman"/>
          <w:b/>
          <w:sz w:val="32"/>
          <w:szCs w:val="32"/>
        </w:rPr>
        <w:t xml:space="preserve">9. </w:t>
      </w:r>
      <w:r w:rsidR="00680604" w:rsidRPr="00147753">
        <w:rPr>
          <w:rFonts w:ascii="Cambria" w:hAnsi="Cambria" w:cs="Times New Roman"/>
          <w:b/>
          <w:sz w:val="32"/>
          <w:szCs w:val="32"/>
        </w:rPr>
        <w:t xml:space="preserve">Дидактическая игра </w:t>
      </w:r>
      <w:r w:rsidR="00680604" w:rsidRPr="00147753">
        <w:rPr>
          <w:rFonts w:ascii="Cambria" w:hAnsi="Cambria" w:cs="Times New Roman"/>
          <w:sz w:val="32"/>
          <w:szCs w:val="32"/>
        </w:rPr>
        <w:t>«</w:t>
      </w:r>
      <w:r w:rsidR="00680604" w:rsidRPr="00147753">
        <w:rPr>
          <w:rStyle w:val="a5"/>
          <w:rFonts w:ascii="Cambria" w:hAnsi="Cambria" w:cs="Times New Roman"/>
          <w:sz w:val="32"/>
          <w:szCs w:val="32"/>
          <w:bdr w:val="none" w:sz="0" w:space="0" w:color="auto" w:frame="1"/>
        </w:rPr>
        <w:t>Волшебные тучки</w:t>
      </w:r>
      <w:r w:rsidR="00680604" w:rsidRPr="00147753">
        <w:rPr>
          <w:rFonts w:ascii="Cambria" w:hAnsi="Cambria" w:cs="Times New Roman"/>
          <w:sz w:val="32"/>
          <w:szCs w:val="32"/>
        </w:rPr>
        <w:t>»</w:t>
      </w:r>
      <w:r w:rsidR="00812E3B" w:rsidRPr="00147753">
        <w:rPr>
          <w:rFonts w:ascii="Cambria" w:hAnsi="Cambria" w:cs="Times New Roman"/>
          <w:color w:val="333333"/>
          <w:sz w:val="32"/>
          <w:szCs w:val="32"/>
        </w:rPr>
        <w:t xml:space="preserve"> –</w:t>
      </w:r>
      <w:r w:rsidR="00680604" w:rsidRPr="00147753">
        <w:rPr>
          <w:rFonts w:ascii="Cambria" w:hAnsi="Cambria" w:cs="Times New Roman"/>
          <w:color w:val="333333"/>
          <w:sz w:val="32"/>
          <w:szCs w:val="32"/>
        </w:rPr>
        <w:t xml:space="preserve"> </w:t>
      </w:r>
      <w:r w:rsidR="00812E3B" w:rsidRPr="00147753">
        <w:rPr>
          <w:rFonts w:ascii="Cambria" w:hAnsi="Cambria" w:cs="Times New Roman"/>
          <w:color w:val="333333"/>
          <w:sz w:val="32"/>
          <w:szCs w:val="32"/>
        </w:rPr>
        <w:t>развивает у детей мелкую моторику</w:t>
      </w:r>
      <w:r w:rsidR="00680604" w:rsidRPr="00147753">
        <w:rPr>
          <w:rFonts w:ascii="Cambria" w:hAnsi="Cambria" w:cs="Times New Roman"/>
          <w:color w:val="333333"/>
          <w:sz w:val="32"/>
          <w:szCs w:val="32"/>
        </w:rPr>
        <w:t xml:space="preserve"> рук, </w:t>
      </w:r>
      <w:r w:rsidR="00812E3B" w:rsidRPr="00147753">
        <w:rPr>
          <w:rFonts w:ascii="Cambria" w:hAnsi="Cambria" w:cs="Times New Roman"/>
          <w:sz w:val="32"/>
          <w:szCs w:val="32"/>
          <w:lang w:eastAsia="ru-RU"/>
        </w:rPr>
        <w:t>цветовое восприятие</w:t>
      </w:r>
      <w:r w:rsidR="00812E3B" w:rsidRPr="00147753">
        <w:rPr>
          <w:rFonts w:ascii="Cambria" w:hAnsi="Cambria" w:cs="Times New Roman"/>
          <w:color w:val="333333"/>
          <w:sz w:val="32"/>
          <w:szCs w:val="32"/>
        </w:rPr>
        <w:t>, творческое воображение, внимание, логическое мышление, а так же навыки</w:t>
      </w:r>
      <w:r w:rsidR="00680604" w:rsidRPr="00147753">
        <w:rPr>
          <w:rFonts w:ascii="Cambria" w:hAnsi="Cambria" w:cs="Times New Roman"/>
          <w:color w:val="333333"/>
          <w:sz w:val="32"/>
          <w:szCs w:val="32"/>
        </w:rPr>
        <w:t xml:space="preserve"> счета.</w:t>
      </w:r>
    </w:p>
    <w:p w:rsidR="005D38D6" w:rsidRPr="00147753" w:rsidRDefault="00680604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drawing>
          <wp:inline distT="0" distB="0" distL="0" distR="0" wp14:anchorId="3E51C8E5" wp14:editId="6294C970">
            <wp:extent cx="4138280" cy="5521011"/>
            <wp:effectExtent l="19050" t="0" r="0" b="0"/>
            <wp:docPr id="28" name="Рисунок 11" descr="Дидактическое пособие по развитию мелкой моторики рук «Волшебные тучки»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ое пособие по развитию мелкой моторики рук «Волшебные тучки»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76" cy="55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147753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A52A22">
        <w:rPr>
          <w:rFonts w:ascii="Cambria" w:hAnsi="Cambria" w:cs="Times New Roman"/>
          <w:b/>
          <w:sz w:val="32"/>
          <w:szCs w:val="32"/>
          <w:lang w:eastAsia="ru-RU"/>
        </w:rPr>
        <w:lastRenderedPageBreak/>
        <w:t xml:space="preserve">10. </w:t>
      </w:r>
      <w:r w:rsidR="005D38D6" w:rsidRPr="00A52A22">
        <w:rPr>
          <w:rFonts w:ascii="Cambria" w:hAnsi="Cambria" w:cs="Times New Roman"/>
          <w:b/>
          <w:sz w:val="32"/>
          <w:szCs w:val="32"/>
          <w:lang w:eastAsia="ru-RU"/>
        </w:rPr>
        <w:t>Дидактическая игра «</w:t>
      </w:r>
      <w:r w:rsidR="00C0061C" w:rsidRPr="00A52A22">
        <w:rPr>
          <w:rFonts w:ascii="Cambria" w:hAnsi="Cambria" w:cs="Times New Roman"/>
          <w:b/>
          <w:sz w:val="32"/>
          <w:szCs w:val="32"/>
          <w:lang w:eastAsia="ru-RU"/>
        </w:rPr>
        <w:t>П</w:t>
      </w:r>
      <w:r w:rsidR="005D38D6" w:rsidRPr="00A52A22">
        <w:rPr>
          <w:rFonts w:ascii="Cambria" w:hAnsi="Cambria" w:cs="Times New Roman"/>
          <w:b/>
          <w:sz w:val="32"/>
          <w:szCs w:val="32"/>
          <w:lang w:eastAsia="ru-RU"/>
        </w:rPr>
        <w:t>очинить коврик»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</w:t>
      </w:r>
      <w:r w:rsidR="00A52A22">
        <w:rPr>
          <w:rFonts w:ascii="Cambria" w:hAnsi="Cambria" w:cs="Times New Roman"/>
          <w:sz w:val="32"/>
          <w:szCs w:val="32"/>
          <w:lang w:eastAsia="ru-RU"/>
        </w:rPr>
        <w:t>-</w:t>
      </w:r>
      <w:bookmarkStart w:id="0" w:name="_GoBack"/>
      <w:bookmarkEnd w:id="0"/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воспитывает доброжелательные отношения к игровым персонажам, пробуждает эмоциональную отзывчивость, желание помочь. Учит выбирать нужные геометрические фигуры среди других, объедения их по двум признакам – форме и цвету, правильно подбирать отверстия для своих фигур и </w:t>
      </w:r>
      <w:proofErr w:type="gramStart"/>
      <w:r w:rsidR="005D38D6" w:rsidRPr="00147753">
        <w:rPr>
          <w:rFonts w:ascii="Cambria" w:hAnsi="Cambria" w:cs="Times New Roman"/>
          <w:sz w:val="32"/>
          <w:szCs w:val="32"/>
          <w:lang w:eastAsia="ru-RU"/>
        </w:rPr>
        <w:t>закрывать их плотно прижимая</w:t>
      </w:r>
      <w:proofErr w:type="gramEnd"/>
      <w:r w:rsidR="005D38D6" w:rsidRPr="00147753">
        <w:rPr>
          <w:rFonts w:ascii="Cambria" w:hAnsi="Cambria" w:cs="Times New Roman"/>
          <w:sz w:val="32"/>
          <w:szCs w:val="32"/>
          <w:lang w:eastAsia="ru-RU"/>
        </w:rPr>
        <w:t>.</w:t>
      </w:r>
    </w:p>
    <w:p w:rsidR="005D38D6" w:rsidRPr="00147753" w:rsidRDefault="00680604" w:rsidP="00147753">
      <w:pPr>
        <w:pStyle w:val="a9"/>
        <w:ind w:left="75"/>
        <w:jc w:val="both"/>
        <w:rPr>
          <w:rFonts w:ascii="Cambria" w:hAnsi="Cambria" w:cs="Times New Roman"/>
          <w:sz w:val="32"/>
          <w:szCs w:val="32"/>
          <w:lang w:eastAsia="ru-RU"/>
        </w:rPr>
      </w:pPr>
      <w:r w:rsidRPr="00147753">
        <w:rPr>
          <w:rFonts w:ascii="Cambria" w:hAnsi="Cambria" w:cs="Times New Roman"/>
          <w:noProof/>
          <w:sz w:val="32"/>
          <w:szCs w:val="32"/>
          <w:lang w:eastAsia="ru-RU"/>
        </w:rPr>
        <w:drawing>
          <wp:inline distT="0" distB="0" distL="0" distR="0" wp14:anchorId="0100BC23" wp14:editId="143E3427">
            <wp:extent cx="6119495" cy="5351372"/>
            <wp:effectExtent l="19050" t="0" r="0" b="0"/>
            <wp:docPr id="29" name="Рисунок 12" descr="C:\Users\User\Desktop\Олеся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леся\1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35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6" w:rsidRPr="00147753" w:rsidRDefault="005D38D6" w:rsidP="00147753">
      <w:pPr>
        <w:pStyle w:val="a9"/>
        <w:jc w:val="both"/>
        <w:rPr>
          <w:rFonts w:ascii="Cambria" w:hAnsi="Cambria" w:cs="Times New Roman"/>
          <w:sz w:val="32"/>
          <w:szCs w:val="32"/>
          <w:lang w:eastAsia="ru-RU"/>
        </w:rPr>
      </w:pPr>
    </w:p>
    <w:p w:rsidR="00147753" w:rsidRDefault="00147753" w:rsidP="00147753">
      <w:pPr>
        <w:pStyle w:val="a9"/>
        <w:ind w:left="75"/>
        <w:jc w:val="both"/>
        <w:rPr>
          <w:rFonts w:ascii="Cambria" w:hAnsi="Cambria" w:cs="Times New Roman"/>
          <w:bCs/>
          <w:iCs/>
          <w:sz w:val="32"/>
          <w:szCs w:val="32"/>
          <w:lang w:eastAsia="ru-RU"/>
        </w:rPr>
      </w:pPr>
      <w:r w:rsidRPr="00147753">
        <w:rPr>
          <w:rFonts w:ascii="Cambria" w:hAnsi="Cambria" w:cs="Times New Roman"/>
          <w:bCs/>
          <w:iCs/>
          <w:sz w:val="32"/>
          <w:szCs w:val="32"/>
          <w:lang w:eastAsia="ru-RU"/>
        </w:rPr>
        <w:t xml:space="preserve">Задачи по сенсомоторному развитию дошкольников с данными играми и упражнениями </w:t>
      </w:r>
      <w:r>
        <w:rPr>
          <w:rFonts w:ascii="Cambria" w:hAnsi="Cambria" w:cs="Times New Roman"/>
          <w:bCs/>
          <w:iCs/>
          <w:sz w:val="32"/>
          <w:szCs w:val="32"/>
          <w:lang w:eastAsia="ru-RU"/>
        </w:rPr>
        <w:t>значительно</w:t>
      </w:r>
      <w:r w:rsidRPr="00147753">
        <w:rPr>
          <w:rFonts w:ascii="Cambria" w:hAnsi="Cambria" w:cs="Times New Roman"/>
          <w:bCs/>
          <w:iCs/>
          <w:sz w:val="32"/>
          <w:szCs w:val="32"/>
          <w:lang w:eastAsia="ru-RU"/>
        </w:rPr>
        <w:t xml:space="preserve"> интереснее</w:t>
      </w:r>
      <w:r>
        <w:rPr>
          <w:rFonts w:ascii="Cambria" w:hAnsi="Cambria" w:cs="Times New Roman"/>
          <w:bCs/>
          <w:iCs/>
          <w:sz w:val="32"/>
          <w:szCs w:val="32"/>
          <w:lang w:eastAsia="ru-RU"/>
        </w:rPr>
        <w:t xml:space="preserve"> воспринимаются детьми и позволят воспитателю значительно активнее включать их в процесс непосредственной образовательной деятельности.</w:t>
      </w:r>
      <w:r w:rsidRPr="00147753">
        <w:rPr>
          <w:rFonts w:ascii="Cambria" w:hAnsi="Cambria" w:cs="Times New Roman"/>
          <w:bCs/>
          <w:iCs/>
          <w:sz w:val="32"/>
          <w:szCs w:val="32"/>
          <w:lang w:eastAsia="ru-RU"/>
        </w:rPr>
        <w:t xml:space="preserve"> </w:t>
      </w:r>
    </w:p>
    <w:p w:rsidR="005D38D6" w:rsidRPr="00147753" w:rsidRDefault="00147753" w:rsidP="00147753">
      <w:pPr>
        <w:pStyle w:val="a9"/>
        <w:ind w:left="75"/>
        <w:jc w:val="both"/>
        <w:rPr>
          <w:rFonts w:ascii="Cambria" w:eastAsia="Times New Roman" w:hAnsi="Cambria" w:cs="Times New Roman"/>
          <w:color w:val="000000"/>
          <w:sz w:val="32"/>
          <w:szCs w:val="32"/>
          <w:lang w:eastAsia="ru-RU"/>
        </w:rPr>
      </w:pPr>
      <w:r>
        <w:rPr>
          <w:rFonts w:ascii="Cambria" w:hAnsi="Cambria" w:cs="Times New Roman"/>
          <w:sz w:val="32"/>
          <w:szCs w:val="32"/>
          <w:lang w:eastAsia="ru-RU"/>
        </w:rPr>
        <w:t xml:space="preserve">Причем подготовку к проведению таких игр необходимо проводить совместно с детьми. Они могут помочь 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раскрасить геометрические фигуры в разные цвета. </w:t>
      </w:r>
      <w:r>
        <w:rPr>
          <w:rFonts w:ascii="Cambria" w:hAnsi="Cambria" w:cs="Times New Roman"/>
          <w:sz w:val="32"/>
          <w:szCs w:val="32"/>
          <w:lang w:eastAsia="ru-RU"/>
        </w:rPr>
        <w:t>А вы р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асскажите, из 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lastRenderedPageBreak/>
        <w:t>какого материала они сделаны, пусть ребенок возьмет в руки каждую ф</w:t>
      </w:r>
      <w:r w:rsidR="00812E3B" w:rsidRPr="00147753">
        <w:rPr>
          <w:rFonts w:ascii="Cambria" w:hAnsi="Cambria" w:cs="Times New Roman"/>
          <w:sz w:val="32"/>
          <w:szCs w:val="32"/>
          <w:lang w:eastAsia="ru-RU"/>
        </w:rPr>
        <w:t xml:space="preserve">игуру. Можно придумать </w:t>
      </w:r>
      <w:r>
        <w:rPr>
          <w:rFonts w:ascii="Cambria" w:hAnsi="Cambria" w:cs="Times New Roman"/>
          <w:sz w:val="32"/>
          <w:szCs w:val="32"/>
          <w:lang w:eastAsia="ru-RU"/>
        </w:rPr>
        <w:t xml:space="preserve">интересные </w:t>
      </w:r>
      <w:proofErr w:type="gramStart"/>
      <w:r>
        <w:rPr>
          <w:rFonts w:ascii="Cambria" w:hAnsi="Cambria" w:cs="Times New Roman"/>
          <w:sz w:val="32"/>
          <w:szCs w:val="32"/>
          <w:lang w:eastAsia="ru-RU"/>
        </w:rPr>
        <w:t>истории</w:t>
      </w:r>
      <w:proofErr w:type="gramEnd"/>
      <w:r w:rsidR="00812E3B" w:rsidRPr="00147753">
        <w:rPr>
          <w:rFonts w:ascii="Cambria" w:hAnsi="Cambria" w:cs="Times New Roman"/>
          <w:sz w:val="32"/>
          <w:szCs w:val="32"/>
          <w:lang w:eastAsia="ru-RU"/>
        </w:rPr>
        <w:t xml:space="preserve"> в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которых живут геометрические фигуры, для этого предложите ребенку их оживить, нарисовать</w:t>
      </w:r>
      <w:r>
        <w:rPr>
          <w:rFonts w:ascii="Cambria" w:hAnsi="Cambria" w:cs="Times New Roman"/>
          <w:sz w:val="32"/>
          <w:szCs w:val="32"/>
          <w:lang w:eastAsia="ru-RU"/>
        </w:rPr>
        <w:t xml:space="preserve"> на них, или приклеить к ним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глазки, нос, рот. В </w:t>
      </w:r>
      <w:r>
        <w:rPr>
          <w:rFonts w:ascii="Cambria" w:hAnsi="Cambria" w:cs="Times New Roman"/>
          <w:sz w:val="32"/>
          <w:szCs w:val="32"/>
          <w:lang w:eastAsia="ru-RU"/>
        </w:rPr>
        <w:t>истории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расскажите об особенностях каждой геометрической фигуры, предложите ребенку их сравнить, поддержать в руках. </w:t>
      </w:r>
      <w:r w:rsidR="00E77548">
        <w:rPr>
          <w:rFonts w:ascii="Cambria" w:hAnsi="Cambria" w:cs="Times New Roman"/>
          <w:sz w:val="32"/>
          <w:szCs w:val="32"/>
          <w:lang w:eastAsia="ru-RU"/>
        </w:rPr>
        <w:t>Все это без сомнения послужит развитию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интерес</w:t>
      </w:r>
      <w:r w:rsidR="00E77548">
        <w:rPr>
          <w:rFonts w:ascii="Cambria" w:hAnsi="Cambria" w:cs="Times New Roman"/>
          <w:sz w:val="32"/>
          <w:szCs w:val="32"/>
          <w:lang w:eastAsia="ru-RU"/>
        </w:rPr>
        <w:t xml:space="preserve">а у детей </w:t>
      </w:r>
      <w:r w:rsidR="005D38D6" w:rsidRPr="00147753">
        <w:rPr>
          <w:rFonts w:ascii="Cambria" w:hAnsi="Cambria" w:cs="Times New Roman"/>
          <w:sz w:val="32"/>
          <w:szCs w:val="32"/>
          <w:lang w:eastAsia="ru-RU"/>
        </w:rPr>
        <w:t xml:space="preserve"> к дидактическим играм.</w:t>
      </w:r>
      <w:r w:rsidR="005D38D6" w:rsidRPr="00147753">
        <w:rPr>
          <w:rFonts w:ascii="Cambria" w:eastAsia="Times New Roman" w:hAnsi="Cambria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674F85" w:rsidRPr="00147753" w:rsidRDefault="00674F85" w:rsidP="00147753">
      <w:pPr>
        <w:jc w:val="both"/>
        <w:rPr>
          <w:rFonts w:ascii="Cambria" w:hAnsi="Cambria"/>
          <w:sz w:val="32"/>
          <w:szCs w:val="32"/>
        </w:rPr>
      </w:pPr>
    </w:p>
    <w:sectPr w:rsidR="00674F85" w:rsidRPr="00147753" w:rsidSect="00264AD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91665"/>
    <w:multiLevelType w:val="multilevel"/>
    <w:tmpl w:val="AAAC1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650E8"/>
    <w:multiLevelType w:val="hybridMultilevel"/>
    <w:tmpl w:val="3192FB0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B5645EB"/>
    <w:multiLevelType w:val="hybridMultilevel"/>
    <w:tmpl w:val="0A4EABC0"/>
    <w:lvl w:ilvl="0" w:tplc="42422994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8D6"/>
    <w:rsid w:val="00147753"/>
    <w:rsid w:val="00186717"/>
    <w:rsid w:val="00225C48"/>
    <w:rsid w:val="00264AD8"/>
    <w:rsid w:val="002D5578"/>
    <w:rsid w:val="003C5E86"/>
    <w:rsid w:val="004A1313"/>
    <w:rsid w:val="005D38D6"/>
    <w:rsid w:val="00674F85"/>
    <w:rsid w:val="00680604"/>
    <w:rsid w:val="0074292C"/>
    <w:rsid w:val="00812E3B"/>
    <w:rsid w:val="00983854"/>
    <w:rsid w:val="00A52A22"/>
    <w:rsid w:val="00A55A8D"/>
    <w:rsid w:val="00C0061C"/>
    <w:rsid w:val="00C767ED"/>
    <w:rsid w:val="00E7134F"/>
    <w:rsid w:val="00E77548"/>
    <w:rsid w:val="00E9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F85"/>
  </w:style>
  <w:style w:type="paragraph" w:styleId="1">
    <w:name w:val="heading 1"/>
    <w:basedOn w:val="a"/>
    <w:link w:val="10"/>
    <w:uiPriority w:val="9"/>
    <w:qFormat/>
    <w:rsid w:val="005D3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D38D6"/>
    <w:rPr>
      <w:color w:val="0000FF"/>
      <w:u w:val="single"/>
    </w:rPr>
  </w:style>
  <w:style w:type="character" w:customStyle="1" w:styleId="views-num">
    <w:name w:val="views-num"/>
    <w:basedOn w:val="a0"/>
    <w:rsid w:val="005D38D6"/>
  </w:style>
  <w:style w:type="paragraph" w:styleId="a4">
    <w:name w:val="Normal (Web)"/>
    <w:basedOn w:val="a"/>
    <w:uiPriority w:val="99"/>
    <w:semiHidden/>
    <w:unhideWhenUsed/>
    <w:rsid w:val="005D3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38D6"/>
    <w:rPr>
      <w:b/>
      <w:bCs/>
    </w:rPr>
  </w:style>
  <w:style w:type="character" w:styleId="a6">
    <w:name w:val="Emphasis"/>
    <w:basedOn w:val="a0"/>
    <w:uiPriority w:val="20"/>
    <w:qFormat/>
    <w:rsid w:val="005D38D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D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8D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64AD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64A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2015-12-02T12:24:00Z</dcterms:created>
  <dcterms:modified xsi:type="dcterms:W3CDTF">2015-12-17T13:45:00Z</dcterms:modified>
</cp:coreProperties>
</file>