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0359" w14:textId="77777777" w:rsidR="00314FFD" w:rsidRDefault="00540FC1" w:rsidP="00665A84">
      <w:pPr>
        <w:ind w:left="5387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23D9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 </w:t>
      </w:r>
      <w:r w:rsidR="00A128A2">
        <w:rPr>
          <w:sz w:val="28"/>
          <w:szCs w:val="28"/>
        </w:rPr>
        <w:t>2</w:t>
      </w:r>
      <w:proofErr w:type="gramEnd"/>
    </w:p>
    <w:p w14:paraId="3DF151F6" w14:textId="77777777" w:rsidR="006E17B1" w:rsidRDefault="00A2078C" w:rsidP="00665A84">
      <w:pPr>
        <w:tabs>
          <w:tab w:val="left" w:pos="5103"/>
        </w:tabs>
        <w:ind w:left="5387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557DEB" w:rsidRPr="009949C1">
        <w:rPr>
          <w:sz w:val="28"/>
          <w:szCs w:val="28"/>
        </w:rPr>
        <w:t>предоставления</w:t>
      </w:r>
      <w:r w:rsidR="00557DEB">
        <w:rPr>
          <w:sz w:val="28"/>
          <w:szCs w:val="28"/>
        </w:rPr>
        <w:t xml:space="preserve"> ежемесячного материального стимулирования в отношении граждан, поступивших на целевое обучение в пределах квоты и заключившим с Управлением образования или подведомственным Управлению образования учреждением договор о целевом обучении</w:t>
      </w:r>
      <w:r w:rsidR="00456118">
        <w:rPr>
          <w:sz w:val="28"/>
          <w:szCs w:val="28"/>
        </w:rPr>
        <w:t xml:space="preserve"> </w:t>
      </w:r>
    </w:p>
    <w:p w14:paraId="6DE22208" w14:textId="77777777" w:rsidR="004162A0" w:rsidRDefault="004162A0" w:rsidP="00123D98">
      <w:pPr>
        <w:tabs>
          <w:tab w:val="left" w:pos="5103"/>
        </w:tabs>
        <w:ind w:left="4253"/>
        <w:outlineLvl w:val="0"/>
        <w:rPr>
          <w:b/>
          <w:sz w:val="28"/>
          <w:szCs w:val="28"/>
        </w:rPr>
      </w:pPr>
    </w:p>
    <w:p w14:paraId="17407AAE" w14:textId="77777777" w:rsidR="00A128A2" w:rsidRDefault="00A128A2" w:rsidP="00A128A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14:paraId="1FAF1CBC" w14:textId="77777777" w:rsidR="00A128A2" w:rsidRDefault="00A128A2" w:rsidP="00A128A2">
      <w:pPr>
        <w:tabs>
          <w:tab w:val="left" w:pos="510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согласия субъекта персональных данных на обработку</w:t>
      </w:r>
    </w:p>
    <w:p w14:paraId="1BEE22A1" w14:textId="77777777" w:rsidR="00A128A2" w:rsidRDefault="00A128A2" w:rsidP="00A128A2">
      <w:pPr>
        <w:tabs>
          <w:tab w:val="left" w:pos="510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передачу оператором персональных данных </w:t>
      </w:r>
    </w:p>
    <w:p w14:paraId="19B33529" w14:textId="77777777" w:rsidR="00A128A2" w:rsidRPr="004162A0" w:rsidRDefault="00A128A2" w:rsidP="00A128A2">
      <w:pPr>
        <w:tabs>
          <w:tab w:val="left" w:pos="510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третьим лицам</w:t>
      </w:r>
    </w:p>
    <w:p w14:paraId="0B0B21FE" w14:textId="77777777" w:rsidR="00A128A2" w:rsidRDefault="00A128A2" w:rsidP="00A128A2">
      <w:pPr>
        <w:pStyle w:val="1"/>
        <w:tabs>
          <w:tab w:val="left" w:pos="5295"/>
        </w:tabs>
        <w:jc w:val="left"/>
        <w:rPr>
          <w:rFonts w:ascii="Times New Roman" w:hAnsi="Times New Roman"/>
          <w:sz w:val="28"/>
          <w:szCs w:val="28"/>
        </w:rPr>
      </w:pPr>
    </w:p>
    <w:p w14:paraId="4523B450" w14:textId="77777777" w:rsidR="00A128A2" w:rsidRDefault="00A128A2" w:rsidP="00A128A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9A43F7">
        <w:rPr>
          <w:rFonts w:ascii="Times New Roman" w:hAnsi="Times New Roman"/>
          <w:sz w:val="28"/>
          <w:szCs w:val="28"/>
        </w:rPr>
        <w:t xml:space="preserve">Согласие субъекта персональных данных </w:t>
      </w:r>
    </w:p>
    <w:p w14:paraId="05C92CE5" w14:textId="77777777" w:rsidR="00A128A2" w:rsidRDefault="00A128A2" w:rsidP="00A128A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9A43F7">
        <w:rPr>
          <w:rFonts w:ascii="Times New Roman" w:hAnsi="Times New Roman"/>
          <w:sz w:val="28"/>
          <w:szCs w:val="28"/>
        </w:rPr>
        <w:t xml:space="preserve">на обработку и передачу оператором персональных </w:t>
      </w:r>
    </w:p>
    <w:p w14:paraId="11CBF9C7" w14:textId="77777777" w:rsidR="00A128A2" w:rsidRPr="009A43F7" w:rsidRDefault="00A128A2" w:rsidP="00A128A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9A43F7">
        <w:rPr>
          <w:rFonts w:ascii="Times New Roman" w:hAnsi="Times New Roman"/>
          <w:sz w:val="28"/>
          <w:szCs w:val="28"/>
        </w:rPr>
        <w:t>данных третьим лицам</w:t>
      </w:r>
    </w:p>
    <w:p w14:paraId="5939FDB1" w14:textId="77777777" w:rsidR="00A128A2" w:rsidRPr="009A43F7" w:rsidRDefault="00A128A2" w:rsidP="00A128A2">
      <w:pPr>
        <w:jc w:val="center"/>
        <w:rPr>
          <w:sz w:val="28"/>
          <w:szCs w:val="28"/>
        </w:rPr>
      </w:pPr>
    </w:p>
    <w:p w14:paraId="20C64432" w14:textId="77777777" w:rsidR="00A128A2" w:rsidRDefault="00A128A2" w:rsidP="00A128A2"/>
    <w:tbl>
      <w:tblPr>
        <w:tblStyle w:val="af0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91"/>
      </w:tblGrid>
      <w:tr w:rsidR="00A128A2" w14:paraId="02301C00" w14:textId="77777777" w:rsidTr="000861CC">
        <w:tc>
          <w:tcPr>
            <w:tcW w:w="959" w:type="dxa"/>
            <w:tcBorders>
              <w:top w:val="nil"/>
              <w:bottom w:val="nil"/>
            </w:tcBorders>
          </w:tcPr>
          <w:p w14:paraId="71330448" w14:textId="77777777" w:rsidR="00A128A2" w:rsidRPr="000139C2" w:rsidRDefault="00A128A2" w:rsidP="000861CC">
            <w:pPr>
              <w:jc w:val="right"/>
              <w:rPr>
                <w:sz w:val="26"/>
              </w:rPr>
            </w:pPr>
            <w:r w:rsidRPr="000139C2">
              <w:rPr>
                <w:sz w:val="26"/>
              </w:rPr>
              <w:t>Я,</w:t>
            </w:r>
          </w:p>
        </w:tc>
        <w:tc>
          <w:tcPr>
            <w:tcW w:w="8895" w:type="dxa"/>
          </w:tcPr>
          <w:p w14:paraId="4D38415B" w14:textId="77777777" w:rsidR="00A128A2" w:rsidRPr="0033796D" w:rsidRDefault="00A128A2" w:rsidP="000861CC">
            <w:pPr>
              <w:rPr>
                <w:color w:val="FF0000"/>
              </w:rPr>
            </w:pPr>
          </w:p>
        </w:tc>
      </w:tr>
    </w:tbl>
    <w:p w14:paraId="0AAEDA9C" w14:textId="77777777" w:rsidR="00A128A2" w:rsidRDefault="00A128A2" w:rsidP="00A128A2">
      <w:pPr>
        <w:jc w:val="center"/>
        <w:rPr>
          <w:sz w:val="16"/>
        </w:rPr>
      </w:pPr>
      <w:r w:rsidRPr="00B643CE">
        <w:rPr>
          <w:sz w:val="16"/>
        </w:rPr>
        <w:t>(фамилия, имя, от</w:t>
      </w:r>
      <w:r>
        <w:rPr>
          <w:sz w:val="16"/>
        </w:rPr>
        <w:t>чество (при наличии),</w:t>
      </w:r>
    </w:p>
    <w:p w14:paraId="71054566" w14:textId="77777777" w:rsidR="00A128A2" w:rsidRDefault="00A128A2" w:rsidP="00A128A2">
      <w:pPr>
        <w:jc w:val="center"/>
        <w:rPr>
          <w:sz w:val="16"/>
        </w:rPr>
      </w:pPr>
    </w:p>
    <w:tbl>
      <w:tblPr>
        <w:tblStyle w:val="af0"/>
        <w:tblW w:w="988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  <w:gridCol w:w="283"/>
      </w:tblGrid>
      <w:tr w:rsidR="00A128A2" w:rsidRPr="000139C2" w14:paraId="53162381" w14:textId="77777777" w:rsidTr="000861CC">
        <w:tc>
          <w:tcPr>
            <w:tcW w:w="4644" w:type="dxa"/>
            <w:tcBorders>
              <w:top w:val="nil"/>
              <w:bottom w:val="nil"/>
            </w:tcBorders>
          </w:tcPr>
          <w:p w14:paraId="724449C3" w14:textId="77777777" w:rsidR="00A128A2" w:rsidRPr="0033796D" w:rsidRDefault="00A128A2" w:rsidP="000861CC">
            <w:pPr>
              <w:rPr>
                <w:sz w:val="26"/>
              </w:rPr>
            </w:pPr>
            <w:r w:rsidRPr="0033796D">
              <w:rPr>
                <w:sz w:val="26"/>
              </w:rPr>
              <w:t>зарегистрированный(-</w:t>
            </w:r>
            <w:proofErr w:type="spellStart"/>
            <w:r w:rsidRPr="0033796D">
              <w:rPr>
                <w:sz w:val="26"/>
              </w:rPr>
              <w:t>ая</w:t>
            </w:r>
            <w:proofErr w:type="spellEnd"/>
            <w:r w:rsidRPr="0033796D">
              <w:rPr>
                <w:sz w:val="26"/>
              </w:rPr>
              <w:t>) по адресу:</w:t>
            </w:r>
          </w:p>
        </w:tc>
        <w:tc>
          <w:tcPr>
            <w:tcW w:w="5245" w:type="dxa"/>
            <w:gridSpan w:val="2"/>
          </w:tcPr>
          <w:p w14:paraId="40CEA82A" w14:textId="77777777" w:rsidR="00A128A2" w:rsidRPr="0033796D" w:rsidRDefault="00A128A2" w:rsidP="000861CC">
            <w:pPr>
              <w:rPr>
                <w:sz w:val="26"/>
              </w:rPr>
            </w:pPr>
          </w:p>
        </w:tc>
      </w:tr>
      <w:tr w:rsidR="00A128A2" w14:paraId="70FB787F" w14:textId="77777777" w:rsidTr="000861CC">
        <w:tc>
          <w:tcPr>
            <w:tcW w:w="9889" w:type="dxa"/>
            <w:gridSpan w:val="3"/>
            <w:tcBorders>
              <w:top w:val="nil"/>
              <w:bottom w:val="single" w:sz="4" w:space="0" w:color="auto"/>
            </w:tcBorders>
          </w:tcPr>
          <w:p w14:paraId="135CFA50" w14:textId="77777777" w:rsidR="00A128A2" w:rsidRPr="001A6345" w:rsidRDefault="00A128A2" w:rsidP="000861CC">
            <w:pPr>
              <w:rPr>
                <w:color w:val="FF0000"/>
              </w:rPr>
            </w:pPr>
          </w:p>
        </w:tc>
      </w:tr>
      <w:tr w:rsidR="00A128A2" w:rsidRPr="00A938D4" w14:paraId="5EDE9D33" w14:textId="77777777" w:rsidTr="000861CC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606" w:type="dxa"/>
            <w:gridSpan w:val="2"/>
            <w:tcBorders>
              <w:left w:val="nil"/>
              <w:right w:val="nil"/>
            </w:tcBorders>
          </w:tcPr>
          <w:p w14:paraId="7A4A8B22" w14:textId="77777777" w:rsidR="00A128A2" w:rsidRPr="001A6345" w:rsidRDefault="00A128A2" w:rsidP="000861CC">
            <w:pPr>
              <w:rPr>
                <w:color w:val="FF000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8C87FE1" w14:textId="77777777" w:rsidR="00A128A2" w:rsidRPr="0033796D" w:rsidRDefault="00A128A2" w:rsidP="000861CC">
            <w:r w:rsidRPr="0033796D">
              <w:t>,</w:t>
            </w:r>
          </w:p>
        </w:tc>
      </w:tr>
    </w:tbl>
    <w:p w14:paraId="1D418BCA" w14:textId="77777777" w:rsidR="00A128A2" w:rsidRPr="00B643CE" w:rsidRDefault="00A128A2" w:rsidP="00A128A2">
      <w:pPr>
        <w:rPr>
          <w:sz w:val="16"/>
        </w:rPr>
      </w:pPr>
    </w:p>
    <w:tbl>
      <w:tblPr>
        <w:tblStyle w:val="af0"/>
        <w:tblW w:w="985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270"/>
        <w:gridCol w:w="992"/>
        <w:gridCol w:w="1512"/>
        <w:gridCol w:w="1040"/>
        <w:gridCol w:w="3225"/>
      </w:tblGrid>
      <w:tr w:rsidR="00A128A2" w14:paraId="05FF74C9" w14:textId="77777777" w:rsidTr="000861CC">
        <w:trPr>
          <w:trHeight w:val="75"/>
        </w:trPr>
        <w:tc>
          <w:tcPr>
            <w:tcW w:w="1815" w:type="dxa"/>
            <w:tcBorders>
              <w:top w:val="nil"/>
              <w:bottom w:val="nil"/>
            </w:tcBorders>
          </w:tcPr>
          <w:p w14:paraId="769C8B30" w14:textId="77777777" w:rsidR="00A128A2" w:rsidRPr="000139C2" w:rsidRDefault="00A128A2" w:rsidP="000861CC">
            <w:pPr>
              <w:rPr>
                <w:sz w:val="26"/>
              </w:rPr>
            </w:pPr>
            <w:r w:rsidRPr="000139C2">
              <w:rPr>
                <w:sz w:val="26"/>
              </w:rPr>
              <w:t>паспорт серия</w:t>
            </w:r>
          </w:p>
        </w:tc>
        <w:tc>
          <w:tcPr>
            <w:tcW w:w="1270" w:type="dxa"/>
          </w:tcPr>
          <w:p w14:paraId="6E94A33A" w14:textId="77777777" w:rsidR="00A128A2" w:rsidRPr="000139C2" w:rsidRDefault="00A128A2" w:rsidP="000861CC">
            <w:pPr>
              <w:rPr>
                <w:color w:val="FF0000"/>
                <w:sz w:val="26"/>
              </w:rPr>
            </w:pPr>
          </w:p>
        </w:tc>
        <w:tc>
          <w:tcPr>
            <w:tcW w:w="992" w:type="dxa"/>
          </w:tcPr>
          <w:p w14:paraId="5746CC66" w14:textId="77777777" w:rsidR="00A128A2" w:rsidRPr="00174EAE" w:rsidRDefault="00A128A2" w:rsidP="000861CC">
            <w:pPr>
              <w:rPr>
                <w:sz w:val="26"/>
              </w:rPr>
            </w:pPr>
            <w:r w:rsidRPr="00174EAE">
              <w:rPr>
                <w:sz w:val="26"/>
              </w:rPr>
              <w:t>номер</w:t>
            </w:r>
          </w:p>
        </w:tc>
        <w:tc>
          <w:tcPr>
            <w:tcW w:w="1512" w:type="dxa"/>
          </w:tcPr>
          <w:p w14:paraId="521C4749" w14:textId="77777777" w:rsidR="00A128A2" w:rsidRPr="000139C2" w:rsidRDefault="00A128A2" w:rsidP="000861CC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1E79A62" w14:textId="77777777" w:rsidR="00A128A2" w:rsidRPr="000139C2" w:rsidRDefault="00A128A2" w:rsidP="000861CC">
            <w:pPr>
              <w:rPr>
                <w:sz w:val="26"/>
              </w:rPr>
            </w:pPr>
            <w:r w:rsidRPr="000139C2">
              <w:rPr>
                <w:sz w:val="26"/>
              </w:rPr>
              <w:t>, выдан</w:t>
            </w:r>
          </w:p>
        </w:tc>
        <w:tc>
          <w:tcPr>
            <w:tcW w:w="3225" w:type="dxa"/>
          </w:tcPr>
          <w:p w14:paraId="4D1A536E" w14:textId="77777777" w:rsidR="00A128A2" w:rsidRPr="000139C2" w:rsidRDefault="00A128A2" w:rsidP="000861CC">
            <w:pPr>
              <w:rPr>
                <w:sz w:val="26"/>
              </w:rPr>
            </w:pPr>
          </w:p>
        </w:tc>
      </w:tr>
    </w:tbl>
    <w:p w14:paraId="343003FC" w14:textId="77777777" w:rsidR="00A128A2" w:rsidRDefault="00A128A2" w:rsidP="00A128A2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</w:t>
      </w:r>
      <w:r w:rsidRPr="00CC0739">
        <w:rPr>
          <w:sz w:val="16"/>
        </w:rPr>
        <w:t>(</w:t>
      </w:r>
      <w:r w:rsidRPr="00B643CE">
        <w:rPr>
          <w:sz w:val="16"/>
        </w:rPr>
        <w:t>кем и когда)</w:t>
      </w:r>
    </w:p>
    <w:tbl>
      <w:tblPr>
        <w:tblStyle w:val="af0"/>
        <w:tblW w:w="98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9"/>
        <w:gridCol w:w="286"/>
      </w:tblGrid>
      <w:tr w:rsidR="00A128A2" w:rsidRPr="001A6345" w14:paraId="25BC4DE9" w14:textId="77777777" w:rsidTr="000861CC">
        <w:trPr>
          <w:gridAfter w:val="1"/>
          <w:wAfter w:w="286" w:type="dxa"/>
        </w:trPr>
        <w:tc>
          <w:tcPr>
            <w:tcW w:w="9569" w:type="dxa"/>
          </w:tcPr>
          <w:p w14:paraId="3115A088" w14:textId="77777777" w:rsidR="00A128A2" w:rsidRPr="001A6345" w:rsidRDefault="00A128A2" w:rsidP="000861CC">
            <w:pPr>
              <w:rPr>
                <w:color w:val="FF0000"/>
                <w:sz w:val="26"/>
              </w:rPr>
            </w:pPr>
          </w:p>
        </w:tc>
      </w:tr>
      <w:tr w:rsidR="00A128A2" w:rsidRPr="000139C2" w14:paraId="180177BE" w14:textId="77777777" w:rsidTr="000861C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9" w:type="dxa"/>
            <w:tcBorders>
              <w:left w:val="nil"/>
              <w:right w:val="nil"/>
            </w:tcBorders>
          </w:tcPr>
          <w:p w14:paraId="4405A894" w14:textId="77777777" w:rsidR="00A128A2" w:rsidRPr="000139C2" w:rsidRDefault="00A128A2" w:rsidP="000861CC">
            <w:pPr>
              <w:rPr>
                <w:sz w:val="26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282113CD" w14:textId="77777777" w:rsidR="00A128A2" w:rsidRPr="000139C2" w:rsidRDefault="00A128A2" w:rsidP="000861CC">
            <w:pPr>
              <w:rPr>
                <w:sz w:val="26"/>
              </w:rPr>
            </w:pPr>
            <w:r w:rsidRPr="000139C2">
              <w:rPr>
                <w:sz w:val="26"/>
              </w:rPr>
              <w:t>,</w:t>
            </w:r>
          </w:p>
        </w:tc>
      </w:tr>
    </w:tbl>
    <w:p w14:paraId="0B5B6674" w14:textId="77777777" w:rsidR="00A128A2" w:rsidRDefault="00A128A2" w:rsidP="00A128A2">
      <w:pPr>
        <w:rPr>
          <w:sz w:val="16"/>
        </w:rPr>
      </w:pPr>
    </w:p>
    <w:p w14:paraId="4C762CFB" w14:textId="77777777" w:rsidR="00A128A2" w:rsidRPr="00E81152" w:rsidRDefault="00A128A2" w:rsidP="00A128A2">
      <w:pPr>
        <w:jc w:val="both"/>
        <w:rPr>
          <w:sz w:val="28"/>
        </w:rPr>
      </w:pPr>
      <w:r w:rsidRPr="00E81152">
        <w:rPr>
          <w:sz w:val="28"/>
        </w:rPr>
        <w:t>руководствуясь п. 1 ст. 8, ст. 9, п. 2 ч. 2 ст. 22, ч. 3 ст. 23 Федерального закона от 27 июля 2006 г.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персональных данных и обработку</w:t>
      </w:r>
    </w:p>
    <w:tbl>
      <w:tblPr>
        <w:tblStyle w:val="af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28A2" w:rsidRPr="00A128A2" w14:paraId="1825DE44" w14:textId="77777777" w:rsidTr="00D465C2">
        <w:tc>
          <w:tcPr>
            <w:tcW w:w="9854" w:type="dxa"/>
          </w:tcPr>
          <w:p w14:paraId="6CA885E7" w14:textId="77777777" w:rsidR="00A128A2" w:rsidRPr="00A128A2" w:rsidRDefault="00A128A2" w:rsidP="00D465C2">
            <w:pPr>
              <w:jc w:val="both"/>
              <w:rPr>
                <w:i/>
                <w:sz w:val="28"/>
              </w:rPr>
            </w:pPr>
            <w:r w:rsidRPr="00A128A2">
              <w:rPr>
                <w:i/>
                <w:sz w:val="28"/>
              </w:rPr>
              <w:t>Управлению образования администрации муниципального образования Апшеронский район</w:t>
            </w:r>
          </w:p>
        </w:tc>
      </w:tr>
    </w:tbl>
    <w:p w14:paraId="7FCC872E" w14:textId="77777777" w:rsidR="00A128A2" w:rsidRPr="00F11F06" w:rsidRDefault="00A128A2" w:rsidP="00A128A2">
      <w:pPr>
        <w:ind w:left="2124" w:firstLine="708"/>
        <w:rPr>
          <w:sz w:val="18"/>
          <w:szCs w:val="18"/>
        </w:rPr>
      </w:pPr>
      <w:r w:rsidRPr="00F11F06">
        <w:rPr>
          <w:sz w:val="18"/>
          <w:szCs w:val="18"/>
        </w:rPr>
        <w:t xml:space="preserve"> (наименование Оператора персональных данных)</w:t>
      </w:r>
    </w:p>
    <w:p w14:paraId="646ADD8E" w14:textId="77777777" w:rsidR="00A128A2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моих персональных данных, включающих: фамилию,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 xml:space="preserve">адрес места жительства, контактные телефоны, реквизиты </w:t>
      </w:r>
      <w:proofErr w:type="gramStart"/>
      <w:r w:rsidRPr="00AA35E6">
        <w:rPr>
          <w:rFonts w:ascii="Times New Roman" w:hAnsi="Times New Roman" w:cs="Times New Roman"/>
          <w:sz w:val="28"/>
          <w:szCs w:val="28"/>
        </w:rPr>
        <w:t>паспорта(</w:t>
      </w:r>
      <w:proofErr w:type="gramEnd"/>
      <w:r w:rsidRPr="00AA35E6">
        <w:rPr>
          <w:rFonts w:ascii="Times New Roman" w:hAnsi="Times New Roman" w:cs="Times New Roman"/>
          <w:sz w:val="28"/>
          <w:szCs w:val="28"/>
        </w:rPr>
        <w:t>документа удостоверения личности), сведения о дате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указанного документа и выдавшем его органе,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номер налогоплательщика, банковские реквизиты;</w:t>
      </w:r>
    </w:p>
    <w:p w14:paraId="72C27583" w14:textId="77777777" w:rsidR="00A128A2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фамилию, имя, отчество, адрес представителя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персональных дан</w:t>
      </w:r>
      <w:r>
        <w:rPr>
          <w:rFonts w:ascii="Times New Roman" w:hAnsi="Times New Roman" w:cs="Times New Roman"/>
          <w:sz w:val="28"/>
          <w:szCs w:val="28"/>
        </w:rPr>
        <w:t xml:space="preserve">ных, номер основного документа, </w:t>
      </w:r>
      <w:r w:rsidRPr="00AA35E6">
        <w:rPr>
          <w:rFonts w:ascii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 xml:space="preserve">его личность, сведения о дате </w:t>
      </w:r>
      <w:r w:rsidRPr="00AA35E6">
        <w:rPr>
          <w:rFonts w:ascii="Times New Roman" w:hAnsi="Times New Roman" w:cs="Times New Roman"/>
          <w:sz w:val="28"/>
          <w:szCs w:val="28"/>
        </w:rPr>
        <w:lastRenderedPageBreak/>
        <w:t>выдачи указанного документа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выдавшем его органе, реквизиты доверенности или иного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подтверждающего полномочия этого представителя (при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согласия от представителя субъекта персональных данных)</w:t>
      </w:r>
    </w:p>
    <w:tbl>
      <w:tblPr>
        <w:tblStyle w:val="af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128A2" w:rsidRPr="00D465C2" w14:paraId="4214CD6D" w14:textId="77777777" w:rsidTr="000861CC">
        <w:tc>
          <w:tcPr>
            <w:tcW w:w="9571" w:type="dxa"/>
          </w:tcPr>
          <w:p w14:paraId="29231622" w14:textId="77777777" w:rsidR="00A128A2" w:rsidRPr="00D465C2" w:rsidRDefault="00A128A2" w:rsidP="000861CC">
            <w:pPr>
              <w:pStyle w:val="aff2"/>
              <w:jc w:val="both"/>
              <w:rPr>
                <w:rFonts w:ascii="Times New Roman" w:hAnsi="Times New Roman" w:cs="Times New Roman"/>
                <w:sz w:val="28"/>
              </w:rPr>
            </w:pPr>
            <w:r w:rsidRPr="00D465C2">
              <w:rPr>
                <w:rFonts w:ascii="Times New Roman" w:hAnsi="Times New Roman" w:cs="Times New Roman"/>
                <w:sz w:val="28"/>
                <w:szCs w:val="22"/>
              </w:rPr>
              <w:t>в целях учета бюджетных и денежных обязательств и санкционирования оплаты денежных обязательств</w:t>
            </w:r>
          </w:p>
        </w:tc>
      </w:tr>
    </w:tbl>
    <w:p w14:paraId="3319957B" w14:textId="77777777" w:rsidR="00A128A2" w:rsidRPr="00AA35E6" w:rsidRDefault="00A128A2" w:rsidP="00A128A2">
      <w:pPr>
        <w:ind w:left="2124" w:firstLine="708"/>
        <w:rPr>
          <w:sz w:val="14"/>
          <w:szCs w:val="18"/>
        </w:rPr>
      </w:pPr>
      <w:r w:rsidRPr="00AA35E6">
        <w:rPr>
          <w:sz w:val="14"/>
          <w:szCs w:val="18"/>
        </w:rPr>
        <w:t xml:space="preserve"> (</w:t>
      </w:r>
      <w:r w:rsidRPr="00AA35E6">
        <w:rPr>
          <w:sz w:val="18"/>
          <w:szCs w:val="28"/>
        </w:rPr>
        <w:t>цель обработки персональных данных</w:t>
      </w:r>
      <w:r w:rsidRPr="00AA35E6">
        <w:rPr>
          <w:sz w:val="14"/>
          <w:szCs w:val="18"/>
        </w:rPr>
        <w:t>)</w:t>
      </w:r>
    </w:p>
    <w:p w14:paraId="77886313" w14:textId="77777777" w:rsidR="00A128A2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при условии, что их обработка осуществляется ответственным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лицом оператора. В процессе обработки Оператором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персональных данных я предоставляю право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работникам передавать мои персональные данные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ответственным лицам Оператора и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4DD679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все действия (операции)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с моими персональными данными, включая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накопление, хранение, обновление, изменение,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обезличивание, блокирование, уничтожение.</w:t>
      </w:r>
    </w:p>
    <w:p w14:paraId="3329C27D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внесения их в электронные базы данных, включения в списки (реестры)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и отчетные формы, предусмотренные документами, регламентирующими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порядок ведения и состав данных в учетно-отчетной документации,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также отношениями, установленными руководящими документами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Оператором и третьими лицами:</w:t>
      </w:r>
    </w:p>
    <w:p w14:paraId="641709C7" w14:textId="77777777" w:rsidR="00A128A2" w:rsidRPr="001D5673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 w:rsidRPr="001D5673">
        <w:rPr>
          <w:rFonts w:ascii="Times New Roman" w:hAnsi="Times New Roman" w:cs="Times New Roman"/>
          <w:sz w:val="28"/>
          <w:szCs w:val="28"/>
        </w:rPr>
        <w:t>Финансовым управлением администрации муниципального образования Апшеронский район, расположенным по адресу: г. Апшеронск, ул. Коммунистическая, д. 17;</w:t>
      </w:r>
    </w:p>
    <w:p w14:paraId="62DF055C" w14:textId="77777777" w:rsidR="00A128A2" w:rsidRPr="00762CBB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 w:rsidRPr="00762CBB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 Краснодарскому краю, расположенным по адресу: г. Белореченск, ул. Щорса, д. 84.;</w:t>
      </w:r>
    </w:p>
    <w:p w14:paraId="20DD941C" w14:textId="77777777" w:rsidR="00A128A2" w:rsidRPr="00762CBB" w:rsidRDefault="00A128A2" w:rsidP="00A128A2">
      <w:pPr>
        <w:pStyle w:val="aff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BB">
        <w:rPr>
          <w:rFonts w:ascii="Times New Roman" w:hAnsi="Times New Roman" w:cs="Times New Roman"/>
          <w:sz w:val="28"/>
          <w:szCs w:val="28"/>
        </w:rPr>
        <w:t>м</w:t>
      </w:r>
      <w:r w:rsidRPr="00762CBB">
        <w:rPr>
          <w:rFonts w:ascii="Times New Roman" w:eastAsia="Times New Roman" w:hAnsi="Times New Roman" w:cs="Times New Roman"/>
          <w:sz w:val="28"/>
          <w:szCs w:val="28"/>
        </w:rPr>
        <w:t>униципальным казенным учреждением Апшеронского района Краснодарского края, осуществляющее начисления выплат по оплате труда и иных выплат, ведение бюджетного учета, в случае передачи Оператором соответствующих полномочий на основании соглашения о передаче полномочий, заключенного Оператором с указанным учреждением;</w:t>
      </w:r>
    </w:p>
    <w:p w14:paraId="6F87A90C" w14:textId="77777777" w:rsidR="00A128A2" w:rsidRPr="001D5673" w:rsidRDefault="00A128A2" w:rsidP="00A128A2">
      <w:pPr>
        <w:rPr>
          <w:sz w:val="28"/>
          <w:szCs w:val="28"/>
        </w:rPr>
      </w:pPr>
      <w:r w:rsidRPr="00762CBB">
        <w:rPr>
          <w:sz w:val="28"/>
          <w:szCs w:val="28"/>
        </w:rPr>
        <w:t>муниципальным казенным учреждением Апшеронского района Краснодарского края «Централизованная</w:t>
      </w:r>
      <w:r w:rsidRPr="001D5673">
        <w:rPr>
          <w:sz w:val="28"/>
          <w:szCs w:val="28"/>
        </w:rPr>
        <w:t xml:space="preserve"> бухгалтерия учреждений образования», расположенное по адресу: г. Апшеронск, ул. Ленина, д. 48.</w:t>
      </w:r>
    </w:p>
    <w:p w14:paraId="426D1803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Оператор имеет право во исполнение своих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обмену (прием и передачу) моими персональными данными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третьими лицами осуществлять с использованием машинных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носителей информации, каналов связи и в виде бумажных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документов без специального уведомления меня об этом.</w:t>
      </w:r>
    </w:p>
    <w:p w14:paraId="6E3EFF3B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Срок хранения моих персональных данных соответствует сроку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хранения первичных документов и составляет 6 лет.</w:t>
      </w:r>
    </w:p>
    <w:p w14:paraId="01D279F7" w14:textId="77777777" w:rsidR="00A128A2" w:rsidRPr="00AA35E6" w:rsidRDefault="00A128A2" w:rsidP="00A128A2">
      <w:pPr>
        <w:pStyle w:val="a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Настоящее согласие дано мной добровольно и действует бессрочно.</w:t>
      </w:r>
    </w:p>
    <w:tbl>
      <w:tblPr>
        <w:tblStyle w:val="af0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8867"/>
      </w:tblGrid>
      <w:tr w:rsidR="00A128A2" w14:paraId="465011BD" w14:textId="77777777" w:rsidTr="000861CC">
        <w:tc>
          <w:tcPr>
            <w:tcW w:w="455" w:type="dxa"/>
            <w:tcBorders>
              <w:top w:val="nil"/>
              <w:bottom w:val="nil"/>
            </w:tcBorders>
          </w:tcPr>
          <w:p w14:paraId="029DB234" w14:textId="77777777" w:rsidR="00A128A2" w:rsidRPr="000139C2" w:rsidRDefault="00A128A2" w:rsidP="000861CC">
            <w:pPr>
              <w:rPr>
                <w:sz w:val="26"/>
              </w:rPr>
            </w:pPr>
            <w:r w:rsidRPr="000139C2">
              <w:rPr>
                <w:sz w:val="26"/>
              </w:rPr>
              <w:t>Я,</w:t>
            </w:r>
          </w:p>
        </w:tc>
        <w:tc>
          <w:tcPr>
            <w:tcW w:w="8867" w:type="dxa"/>
          </w:tcPr>
          <w:p w14:paraId="76CA3494" w14:textId="77777777" w:rsidR="00A128A2" w:rsidRPr="000139C2" w:rsidRDefault="00A128A2" w:rsidP="000861CC">
            <w:pPr>
              <w:rPr>
                <w:b/>
                <w:i/>
                <w:color w:val="FF0000"/>
                <w:sz w:val="26"/>
              </w:rPr>
            </w:pPr>
          </w:p>
        </w:tc>
      </w:tr>
    </w:tbl>
    <w:p w14:paraId="08C55B4D" w14:textId="77777777" w:rsidR="00A128A2" w:rsidRPr="001F6F18" w:rsidRDefault="00A128A2" w:rsidP="00A128A2">
      <w:pPr>
        <w:jc w:val="center"/>
        <w:rPr>
          <w:sz w:val="12"/>
        </w:rPr>
      </w:pPr>
      <w:r w:rsidRPr="001F6F18">
        <w:rPr>
          <w:sz w:val="12"/>
        </w:rPr>
        <w:t>(</w:t>
      </w:r>
      <w:r w:rsidRPr="001F6F18">
        <w:rPr>
          <w:sz w:val="18"/>
          <w:szCs w:val="28"/>
        </w:rPr>
        <w:t>Ф.И.О. субъекта персональных данных</w:t>
      </w:r>
      <w:r w:rsidRPr="001F6F18">
        <w:rPr>
          <w:sz w:val="12"/>
        </w:rPr>
        <w:t>),</w:t>
      </w:r>
    </w:p>
    <w:p w14:paraId="164C5212" w14:textId="77777777" w:rsidR="00A128A2" w:rsidRPr="00AA35E6" w:rsidRDefault="00A128A2" w:rsidP="00A128A2">
      <w:pPr>
        <w:pStyle w:val="af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35E6">
        <w:rPr>
          <w:rFonts w:ascii="Times New Roman" w:hAnsi="Times New Roman" w:cs="Times New Roman"/>
          <w:sz w:val="28"/>
          <w:szCs w:val="28"/>
        </w:rPr>
        <w:t xml:space="preserve"> случае получения моего письменного заявления об отзыве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настоящего согласия на обработку персональных данных 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обязан:</w:t>
      </w:r>
    </w:p>
    <w:p w14:paraId="08F53FC1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а) прекратить их обработку в течение периода времени,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 xml:space="preserve">для </w:t>
      </w:r>
      <w:r w:rsidRPr="00AA35E6">
        <w:rPr>
          <w:rFonts w:ascii="Times New Roman" w:hAnsi="Times New Roman" w:cs="Times New Roman"/>
          <w:sz w:val="28"/>
          <w:szCs w:val="28"/>
        </w:rPr>
        <w:lastRenderedPageBreak/>
        <w:t>завершения взаиморасчетов по оплате;</w:t>
      </w:r>
    </w:p>
    <w:p w14:paraId="439B7FF7" w14:textId="77777777" w:rsidR="00A128A2" w:rsidRPr="00AA35E6" w:rsidRDefault="00A128A2" w:rsidP="00A128A2">
      <w:pPr>
        <w:pStyle w:val="af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5E6">
        <w:rPr>
          <w:rFonts w:ascii="Times New Roman" w:hAnsi="Times New Roman" w:cs="Times New Roman"/>
          <w:sz w:val="28"/>
          <w:szCs w:val="28"/>
        </w:rPr>
        <w:t xml:space="preserve"> б) по истечении указанного выше срока хранения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данных уничтожить (стереть) все мои персональные данные из баз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Оператора, включая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5E6">
        <w:rPr>
          <w:rFonts w:ascii="Times New Roman" w:hAnsi="Times New Roman" w:cs="Times New Roman"/>
          <w:sz w:val="28"/>
          <w:szCs w:val="28"/>
        </w:rPr>
        <w:t>копии на машинных носителях информации, без уведомления меня об этом.</w:t>
      </w:r>
    </w:p>
    <w:p w14:paraId="3F89110E" w14:textId="77777777" w:rsidR="00A128A2" w:rsidRPr="00AA35E6" w:rsidRDefault="00A128A2" w:rsidP="00A128A2">
      <w:pPr>
        <w:rPr>
          <w:sz w:val="28"/>
          <w:szCs w:val="28"/>
        </w:rPr>
      </w:pPr>
    </w:p>
    <w:p w14:paraId="08601643" w14:textId="77777777" w:rsidR="00D151C6" w:rsidRPr="00D151C6" w:rsidRDefault="003D7996" w:rsidP="00A128A2">
      <w:pPr>
        <w:rPr>
          <w:sz w:val="24"/>
          <w:szCs w:val="16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 20__ года</w:t>
      </w:r>
      <w:r>
        <w:rPr>
          <w:sz w:val="24"/>
          <w:szCs w:val="16"/>
        </w:rPr>
        <w:t xml:space="preserve">             </w:t>
      </w:r>
      <w:r w:rsidR="00D151C6">
        <w:rPr>
          <w:sz w:val="24"/>
          <w:szCs w:val="16"/>
        </w:rPr>
        <w:t>____________________/_______________________/</w:t>
      </w:r>
    </w:p>
    <w:p w14:paraId="6942C973" w14:textId="77777777" w:rsidR="00A128A2" w:rsidRPr="00D151C6" w:rsidRDefault="003D7996" w:rsidP="00A128A2">
      <w:pPr>
        <w:rPr>
          <w:sz w:val="24"/>
          <w:szCs w:val="16"/>
        </w:rPr>
      </w:pPr>
      <w:r>
        <w:rPr>
          <w:sz w:val="24"/>
          <w:szCs w:val="16"/>
        </w:rPr>
        <w:t xml:space="preserve">                   </w:t>
      </w:r>
      <w:r w:rsidR="00A128A2" w:rsidRPr="00D151C6">
        <w:rPr>
          <w:sz w:val="24"/>
          <w:szCs w:val="16"/>
        </w:rPr>
        <w:t xml:space="preserve"> (дата)</w:t>
      </w:r>
      <w:r w:rsidR="00A128A2" w:rsidRPr="00D151C6">
        <w:rPr>
          <w:sz w:val="24"/>
          <w:szCs w:val="16"/>
        </w:rPr>
        <w:tab/>
      </w:r>
      <w:r w:rsidR="00A128A2" w:rsidRPr="00D151C6">
        <w:rPr>
          <w:sz w:val="24"/>
          <w:szCs w:val="16"/>
        </w:rPr>
        <w:tab/>
      </w:r>
      <w:r w:rsidR="00A128A2" w:rsidRPr="00D151C6">
        <w:rPr>
          <w:sz w:val="24"/>
          <w:szCs w:val="16"/>
        </w:rPr>
        <w:tab/>
      </w:r>
      <w:r w:rsidR="00A128A2" w:rsidRPr="00D151C6">
        <w:rPr>
          <w:sz w:val="24"/>
          <w:szCs w:val="16"/>
        </w:rPr>
        <w:tab/>
      </w:r>
      <w:r w:rsidR="00D151C6">
        <w:rPr>
          <w:sz w:val="24"/>
          <w:szCs w:val="16"/>
        </w:rPr>
        <w:t xml:space="preserve">        </w:t>
      </w:r>
      <w:proofErr w:type="gramStart"/>
      <w:r>
        <w:rPr>
          <w:sz w:val="24"/>
          <w:szCs w:val="16"/>
        </w:rPr>
        <w:t xml:space="preserve">   </w:t>
      </w:r>
      <w:r w:rsidR="00A128A2" w:rsidRPr="00D151C6">
        <w:rPr>
          <w:sz w:val="24"/>
          <w:szCs w:val="16"/>
        </w:rPr>
        <w:t>(</w:t>
      </w:r>
      <w:proofErr w:type="gramEnd"/>
      <w:r w:rsidR="00A128A2" w:rsidRPr="00D151C6">
        <w:rPr>
          <w:sz w:val="24"/>
          <w:szCs w:val="16"/>
        </w:rPr>
        <w:t>подпись)</w:t>
      </w:r>
      <w:r w:rsidR="00A128A2" w:rsidRPr="00D151C6">
        <w:rPr>
          <w:sz w:val="24"/>
          <w:szCs w:val="16"/>
        </w:rPr>
        <w:tab/>
      </w:r>
      <w:r w:rsidR="00A128A2" w:rsidRPr="00D151C6">
        <w:rPr>
          <w:sz w:val="24"/>
          <w:szCs w:val="16"/>
        </w:rPr>
        <w:tab/>
        <w:t xml:space="preserve">    (И.О.</w:t>
      </w:r>
      <w:r>
        <w:rPr>
          <w:sz w:val="24"/>
          <w:szCs w:val="16"/>
        </w:rPr>
        <w:t xml:space="preserve"> </w:t>
      </w:r>
      <w:r w:rsidR="00A128A2" w:rsidRPr="00D151C6">
        <w:rPr>
          <w:sz w:val="24"/>
          <w:szCs w:val="16"/>
        </w:rPr>
        <w:t>Фамилия)</w:t>
      </w:r>
    </w:p>
    <w:p w14:paraId="42373B0F" w14:textId="77777777" w:rsidR="00A128A2" w:rsidRDefault="00A128A2" w:rsidP="00A128A2"/>
    <w:p w14:paraId="5BE19912" w14:textId="77777777" w:rsidR="00A128A2" w:rsidRDefault="00A128A2" w:rsidP="00A128A2"/>
    <w:p w14:paraId="78BA3395" w14:textId="77777777" w:rsidR="00A128A2" w:rsidRDefault="00A128A2" w:rsidP="00A128A2"/>
    <w:p w14:paraId="1A59D87D" w14:textId="77777777" w:rsidR="005D3CE3" w:rsidRDefault="005D3CE3" w:rsidP="00A128A2"/>
    <w:p w14:paraId="29B88F8B" w14:textId="77777777" w:rsidR="00665A84" w:rsidRPr="00665A84" w:rsidRDefault="00665A84" w:rsidP="00665A84">
      <w:pPr>
        <w:rPr>
          <w:sz w:val="28"/>
          <w:szCs w:val="28"/>
        </w:rPr>
      </w:pPr>
      <w:r w:rsidRPr="00665A84">
        <w:rPr>
          <w:sz w:val="28"/>
          <w:szCs w:val="28"/>
        </w:rPr>
        <w:t xml:space="preserve">Исполняющий обязанности </w:t>
      </w:r>
    </w:p>
    <w:p w14:paraId="28678769" w14:textId="77777777" w:rsidR="00665A84" w:rsidRPr="00665A84" w:rsidRDefault="00665A84" w:rsidP="00665A84">
      <w:pPr>
        <w:rPr>
          <w:sz w:val="28"/>
          <w:szCs w:val="28"/>
        </w:rPr>
      </w:pPr>
      <w:r w:rsidRPr="00665A84">
        <w:rPr>
          <w:sz w:val="28"/>
          <w:szCs w:val="28"/>
        </w:rPr>
        <w:t>начальника управления образования</w:t>
      </w:r>
    </w:p>
    <w:p w14:paraId="26C29EAA" w14:textId="77777777" w:rsidR="00665A84" w:rsidRPr="00665A84" w:rsidRDefault="00665A84" w:rsidP="00665A84">
      <w:pPr>
        <w:rPr>
          <w:sz w:val="28"/>
          <w:szCs w:val="28"/>
        </w:rPr>
      </w:pPr>
      <w:r w:rsidRPr="00665A84">
        <w:rPr>
          <w:sz w:val="28"/>
          <w:szCs w:val="28"/>
        </w:rPr>
        <w:t>администрации муниципального</w:t>
      </w:r>
    </w:p>
    <w:p w14:paraId="5F7BEA46" w14:textId="134D993B" w:rsidR="00A128A2" w:rsidRDefault="00665A84" w:rsidP="00665A84">
      <w:r w:rsidRPr="00665A84">
        <w:rPr>
          <w:sz w:val="28"/>
          <w:szCs w:val="28"/>
        </w:rPr>
        <w:t>образования Апшеронский район                                                    М.В. Забурдяева</w:t>
      </w:r>
    </w:p>
    <w:p w14:paraId="2FD7579F" w14:textId="77777777" w:rsidR="00C30975" w:rsidRDefault="00C30975" w:rsidP="00C30975">
      <w:pPr>
        <w:widowControl w:val="0"/>
        <w:ind w:firstLine="709"/>
        <w:jc w:val="both"/>
        <w:rPr>
          <w:sz w:val="28"/>
          <w:szCs w:val="28"/>
        </w:rPr>
      </w:pPr>
    </w:p>
    <w:p w14:paraId="73494095" w14:textId="77777777" w:rsidR="00314FFD" w:rsidRDefault="00314FFD" w:rsidP="002C0352">
      <w:pPr>
        <w:jc w:val="both"/>
        <w:outlineLvl w:val="0"/>
        <w:rPr>
          <w:szCs w:val="28"/>
        </w:rPr>
      </w:pPr>
    </w:p>
    <w:sectPr w:rsidR="00314FFD" w:rsidSect="005D3CE3">
      <w:headerReference w:type="default" r:id="rId8"/>
      <w:pgSz w:w="11906" w:h="16838"/>
      <w:pgMar w:top="1276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5F44" w14:textId="77777777" w:rsidR="003C0A07" w:rsidRDefault="003C0A07">
      <w:r>
        <w:separator/>
      </w:r>
    </w:p>
  </w:endnote>
  <w:endnote w:type="continuationSeparator" w:id="0">
    <w:p w14:paraId="567246BE" w14:textId="77777777" w:rsidR="003C0A07" w:rsidRDefault="003C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AC410" w14:textId="77777777" w:rsidR="003C0A07" w:rsidRDefault="003C0A07">
      <w:r>
        <w:separator/>
      </w:r>
    </w:p>
  </w:footnote>
  <w:footnote w:type="continuationSeparator" w:id="0">
    <w:p w14:paraId="2F123086" w14:textId="77777777" w:rsidR="003C0A07" w:rsidRDefault="003C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C612" w14:textId="77777777" w:rsidR="00314FFD" w:rsidRPr="00123D98" w:rsidRDefault="00904501" w:rsidP="00123D9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2078C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D3CE3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D5A"/>
    <w:multiLevelType w:val="hybridMultilevel"/>
    <w:tmpl w:val="E3BADB82"/>
    <w:lvl w:ilvl="0" w:tplc="94CAB7DA">
      <w:start w:val="1"/>
      <w:numFmt w:val="decimal"/>
      <w:lvlText w:val="%1."/>
      <w:lvlJc w:val="left"/>
      <w:pPr>
        <w:ind w:left="1873" w:hanging="1164"/>
      </w:pPr>
    </w:lvl>
    <w:lvl w:ilvl="1" w:tplc="B60CA1A4">
      <w:start w:val="1"/>
      <w:numFmt w:val="lowerLetter"/>
      <w:lvlText w:val="%2."/>
      <w:lvlJc w:val="left"/>
      <w:pPr>
        <w:ind w:left="1789" w:hanging="360"/>
      </w:pPr>
    </w:lvl>
    <w:lvl w:ilvl="2" w:tplc="C13ED8EE">
      <w:start w:val="1"/>
      <w:numFmt w:val="lowerRoman"/>
      <w:lvlText w:val="%3."/>
      <w:lvlJc w:val="right"/>
      <w:pPr>
        <w:ind w:left="2509" w:hanging="180"/>
      </w:pPr>
    </w:lvl>
    <w:lvl w:ilvl="3" w:tplc="DDFA6F38">
      <w:start w:val="1"/>
      <w:numFmt w:val="decimal"/>
      <w:lvlText w:val="%4."/>
      <w:lvlJc w:val="left"/>
      <w:pPr>
        <w:ind w:left="3229" w:hanging="360"/>
      </w:pPr>
    </w:lvl>
    <w:lvl w:ilvl="4" w:tplc="2234B124">
      <w:start w:val="1"/>
      <w:numFmt w:val="lowerLetter"/>
      <w:lvlText w:val="%5."/>
      <w:lvlJc w:val="left"/>
      <w:pPr>
        <w:ind w:left="3949" w:hanging="360"/>
      </w:pPr>
    </w:lvl>
    <w:lvl w:ilvl="5" w:tplc="37147660">
      <w:start w:val="1"/>
      <w:numFmt w:val="lowerRoman"/>
      <w:lvlText w:val="%6."/>
      <w:lvlJc w:val="right"/>
      <w:pPr>
        <w:ind w:left="4669" w:hanging="180"/>
      </w:pPr>
    </w:lvl>
    <w:lvl w:ilvl="6" w:tplc="C0B6BD7C">
      <w:start w:val="1"/>
      <w:numFmt w:val="decimal"/>
      <w:lvlText w:val="%7."/>
      <w:lvlJc w:val="left"/>
      <w:pPr>
        <w:ind w:left="5389" w:hanging="360"/>
      </w:pPr>
    </w:lvl>
    <w:lvl w:ilvl="7" w:tplc="D4E4C448">
      <w:start w:val="1"/>
      <w:numFmt w:val="lowerLetter"/>
      <w:lvlText w:val="%8."/>
      <w:lvlJc w:val="left"/>
      <w:pPr>
        <w:ind w:left="6109" w:hanging="360"/>
      </w:pPr>
    </w:lvl>
    <w:lvl w:ilvl="8" w:tplc="B80AC74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A4B0D"/>
    <w:multiLevelType w:val="hybridMultilevel"/>
    <w:tmpl w:val="D6700A68"/>
    <w:lvl w:ilvl="0" w:tplc="ADE2330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EAEE4D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D2ED88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1CE711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DC09F5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9DA19A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FC2288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C22D98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B1095A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2900B1A"/>
    <w:multiLevelType w:val="hybridMultilevel"/>
    <w:tmpl w:val="4D30C0D8"/>
    <w:lvl w:ilvl="0" w:tplc="A7BED8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2F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EE3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4C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88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24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2E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E3A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C0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65C24"/>
    <w:multiLevelType w:val="hybridMultilevel"/>
    <w:tmpl w:val="54DE5950"/>
    <w:lvl w:ilvl="0" w:tplc="E43C88B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8CCAA3C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9D2E03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EA0055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5299E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FE6FE6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212393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6AE8B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22410C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6603E5C"/>
    <w:multiLevelType w:val="hybridMultilevel"/>
    <w:tmpl w:val="1E9CCDDA"/>
    <w:lvl w:ilvl="0" w:tplc="E0DAC4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CC8CCD8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ABA53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A42465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272EBF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F86CA8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AE817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56251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62A41D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B0567F7"/>
    <w:multiLevelType w:val="hybridMultilevel"/>
    <w:tmpl w:val="598E0BCC"/>
    <w:lvl w:ilvl="0" w:tplc="DB3C2D46">
      <w:start w:val="1"/>
      <w:numFmt w:val="decimal"/>
      <w:lvlText w:val="%1."/>
      <w:lvlJc w:val="left"/>
      <w:pPr>
        <w:ind w:left="1834" w:hanging="1125"/>
      </w:pPr>
    </w:lvl>
    <w:lvl w:ilvl="1" w:tplc="28D4C25A">
      <w:start w:val="1"/>
      <w:numFmt w:val="lowerLetter"/>
      <w:lvlText w:val="%2."/>
      <w:lvlJc w:val="left"/>
      <w:pPr>
        <w:ind w:left="1789" w:hanging="360"/>
      </w:pPr>
    </w:lvl>
    <w:lvl w:ilvl="2" w:tplc="83E423DA">
      <w:start w:val="1"/>
      <w:numFmt w:val="lowerRoman"/>
      <w:lvlText w:val="%3."/>
      <w:lvlJc w:val="right"/>
      <w:pPr>
        <w:ind w:left="2509" w:hanging="180"/>
      </w:pPr>
    </w:lvl>
    <w:lvl w:ilvl="3" w:tplc="BD0AB450">
      <w:start w:val="1"/>
      <w:numFmt w:val="decimal"/>
      <w:lvlText w:val="%4."/>
      <w:lvlJc w:val="left"/>
      <w:pPr>
        <w:ind w:left="3229" w:hanging="360"/>
      </w:pPr>
    </w:lvl>
    <w:lvl w:ilvl="4" w:tplc="FD52D34C">
      <w:start w:val="1"/>
      <w:numFmt w:val="lowerLetter"/>
      <w:lvlText w:val="%5."/>
      <w:lvlJc w:val="left"/>
      <w:pPr>
        <w:ind w:left="3949" w:hanging="360"/>
      </w:pPr>
    </w:lvl>
    <w:lvl w:ilvl="5" w:tplc="82407724">
      <w:start w:val="1"/>
      <w:numFmt w:val="lowerRoman"/>
      <w:lvlText w:val="%6."/>
      <w:lvlJc w:val="right"/>
      <w:pPr>
        <w:ind w:left="4669" w:hanging="180"/>
      </w:pPr>
    </w:lvl>
    <w:lvl w:ilvl="6" w:tplc="34086898">
      <w:start w:val="1"/>
      <w:numFmt w:val="decimal"/>
      <w:lvlText w:val="%7."/>
      <w:lvlJc w:val="left"/>
      <w:pPr>
        <w:ind w:left="5389" w:hanging="360"/>
      </w:pPr>
    </w:lvl>
    <w:lvl w:ilvl="7" w:tplc="0756CBB8">
      <w:start w:val="1"/>
      <w:numFmt w:val="lowerLetter"/>
      <w:lvlText w:val="%8."/>
      <w:lvlJc w:val="left"/>
      <w:pPr>
        <w:ind w:left="6109" w:hanging="360"/>
      </w:pPr>
    </w:lvl>
    <w:lvl w:ilvl="8" w:tplc="D9C4D4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6D7DAE"/>
    <w:multiLevelType w:val="hybridMultilevel"/>
    <w:tmpl w:val="868E59BE"/>
    <w:lvl w:ilvl="0" w:tplc="259E83D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</w:lvl>
    <w:lvl w:ilvl="1" w:tplc="F83CBDE4">
      <w:numFmt w:val="decimal"/>
      <w:lvlText w:val=""/>
      <w:lvlJc w:val="left"/>
      <w:pPr>
        <w:tabs>
          <w:tab w:val="num" w:pos="360"/>
        </w:tabs>
      </w:pPr>
    </w:lvl>
    <w:lvl w:ilvl="2" w:tplc="784C889A">
      <w:numFmt w:val="decimal"/>
      <w:lvlText w:val=""/>
      <w:lvlJc w:val="left"/>
      <w:pPr>
        <w:tabs>
          <w:tab w:val="num" w:pos="360"/>
        </w:tabs>
      </w:pPr>
    </w:lvl>
    <w:lvl w:ilvl="3" w:tplc="007AA138">
      <w:numFmt w:val="decimal"/>
      <w:lvlText w:val=""/>
      <w:lvlJc w:val="left"/>
      <w:pPr>
        <w:tabs>
          <w:tab w:val="num" w:pos="360"/>
        </w:tabs>
      </w:pPr>
    </w:lvl>
    <w:lvl w:ilvl="4" w:tplc="55D2B5DC">
      <w:numFmt w:val="decimal"/>
      <w:lvlText w:val=""/>
      <w:lvlJc w:val="left"/>
      <w:pPr>
        <w:tabs>
          <w:tab w:val="num" w:pos="360"/>
        </w:tabs>
      </w:pPr>
    </w:lvl>
    <w:lvl w:ilvl="5" w:tplc="5ECC34FA">
      <w:numFmt w:val="decimal"/>
      <w:lvlText w:val=""/>
      <w:lvlJc w:val="left"/>
      <w:pPr>
        <w:tabs>
          <w:tab w:val="num" w:pos="360"/>
        </w:tabs>
      </w:pPr>
    </w:lvl>
    <w:lvl w:ilvl="6" w:tplc="DA4060FC">
      <w:numFmt w:val="decimal"/>
      <w:lvlText w:val=""/>
      <w:lvlJc w:val="left"/>
      <w:pPr>
        <w:tabs>
          <w:tab w:val="num" w:pos="360"/>
        </w:tabs>
      </w:pPr>
    </w:lvl>
    <w:lvl w:ilvl="7" w:tplc="113A4BC4">
      <w:numFmt w:val="decimal"/>
      <w:lvlText w:val=""/>
      <w:lvlJc w:val="left"/>
      <w:pPr>
        <w:tabs>
          <w:tab w:val="num" w:pos="360"/>
        </w:tabs>
      </w:pPr>
    </w:lvl>
    <w:lvl w:ilvl="8" w:tplc="04C0B9E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33E9E"/>
    <w:multiLevelType w:val="hybridMultilevel"/>
    <w:tmpl w:val="D2721ABE"/>
    <w:lvl w:ilvl="0" w:tplc="6F4AE95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7E7A9E3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EDAB73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D442E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E06018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680C7D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BA0D89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2CA75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F62BFA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7D91B22"/>
    <w:multiLevelType w:val="hybridMultilevel"/>
    <w:tmpl w:val="5602F3FE"/>
    <w:lvl w:ilvl="0" w:tplc="D7848E2A">
      <w:start w:val="1"/>
      <w:numFmt w:val="decimal"/>
      <w:lvlText w:val="%1."/>
      <w:lvlJc w:val="left"/>
    </w:lvl>
    <w:lvl w:ilvl="1" w:tplc="8CF88C90">
      <w:start w:val="1"/>
      <w:numFmt w:val="lowerLetter"/>
      <w:lvlText w:val="%2."/>
      <w:lvlJc w:val="left"/>
      <w:pPr>
        <w:ind w:left="1440" w:hanging="360"/>
      </w:pPr>
    </w:lvl>
    <w:lvl w:ilvl="2" w:tplc="ED186156">
      <w:start w:val="1"/>
      <w:numFmt w:val="lowerRoman"/>
      <w:lvlText w:val="%3."/>
      <w:lvlJc w:val="right"/>
      <w:pPr>
        <w:ind w:left="2160" w:hanging="180"/>
      </w:pPr>
    </w:lvl>
    <w:lvl w:ilvl="3" w:tplc="93B034D6">
      <w:start w:val="1"/>
      <w:numFmt w:val="decimal"/>
      <w:lvlText w:val="%4."/>
      <w:lvlJc w:val="left"/>
      <w:pPr>
        <w:ind w:left="2880" w:hanging="360"/>
      </w:pPr>
    </w:lvl>
    <w:lvl w:ilvl="4" w:tplc="461C29C6">
      <w:start w:val="1"/>
      <w:numFmt w:val="lowerLetter"/>
      <w:lvlText w:val="%5."/>
      <w:lvlJc w:val="left"/>
      <w:pPr>
        <w:ind w:left="3600" w:hanging="360"/>
      </w:pPr>
    </w:lvl>
    <w:lvl w:ilvl="5" w:tplc="D576CA50">
      <w:start w:val="1"/>
      <w:numFmt w:val="lowerRoman"/>
      <w:lvlText w:val="%6."/>
      <w:lvlJc w:val="right"/>
      <w:pPr>
        <w:ind w:left="4320" w:hanging="180"/>
      </w:pPr>
    </w:lvl>
    <w:lvl w:ilvl="6" w:tplc="194AA768">
      <w:start w:val="1"/>
      <w:numFmt w:val="decimal"/>
      <w:lvlText w:val="%7."/>
      <w:lvlJc w:val="left"/>
      <w:pPr>
        <w:ind w:left="5040" w:hanging="360"/>
      </w:pPr>
    </w:lvl>
    <w:lvl w:ilvl="7" w:tplc="B1D26BFA">
      <w:start w:val="1"/>
      <w:numFmt w:val="lowerLetter"/>
      <w:lvlText w:val="%8."/>
      <w:lvlJc w:val="left"/>
      <w:pPr>
        <w:ind w:left="5760" w:hanging="360"/>
      </w:pPr>
    </w:lvl>
    <w:lvl w:ilvl="8" w:tplc="BF6E75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6C79"/>
    <w:multiLevelType w:val="hybridMultilevel"/>
    <w:tmpl w:val="38EAB09A"/>
    <w:lvl w:ilvl="0" w:tplc="BB72967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D4E59F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8B894A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D304B3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150204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95832B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52A45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606269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CF6E23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15101DA"/>
    <w:multiLevelType w:val="hybridMultilevel"/>
    <w:tmpl w:val="7AC8DD60"/>
    <w:lvl w:ilvl="0" w:tplc="2A4C04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5F2CD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C86CE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C65AD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EADFA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8C89B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67E7E4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D61C1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4836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07976880">
    <w:abstractNumId w:val="6"/>
  </w:num>
  <w:num w:numId="2" w16cid:durableId="1637836046">
    <w:abstractNumId w:val="10"/>
  </w:num>
  <w:num w:numId="3" w16cid:durableId="531529182">
    <w:abstractNumId w:val="2"/>
  </w:num>
  <w:num w:numId="4" w16cid:durableId="1803502834">
    <w:abstractNumId w:val="7"/>
  </w:num>
  <w:num w:numId="5" w16cid:durableId="1766685631">
    <w:abstractNumId w:val="4"/>
  </w:num>
  <w:num w:numId="6" w16cid:durableId="179245145">
    <w:abstractNumId w:val="3"/>
  </w:num>
  <w:num w:numId="7" w16cid:durableId="1796485768">
    <w:abstractNumId w:val="9"/>
  </w:num>
  <w:num w:numId="8" w16cid:durableId="372507655">
    <w:abstractNumId w:val="1"/>
  </w:num>
  <w:num w:numId="9" w16cid:durableId="1410956436">
    <w:abstractNumId w:val="5"/>
  </w:num>
  <w:num w:numId="10" w16cid:durableId="1489710204">
    <w:abstractNumId w:val="0"/>
  </w:num>
  <w:num w:numId="11" w16cid:durableId="602886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D"/>
    <w:rsid w:val="00002ED7"/>
    <w:rsid w:val="00015A5F"/>
    <w:rsid w:val="0001629C"/>
    <w:rsid w:val="000349A6"/>
    <w:rsid w:val="00064BA5"/>
    <w:rsid w:val="00071C72"/>
    <w:rsid w:val="000E2F17"/>
    <w:rsid w:val="00123D98"/>
    <w:rsid w:val="00124A81"/>
    <w:rsid w:val="0013571B"/>
    <w:rsid w:val="00187472"/>
    <w:rsid w:val="001D22B4"/>
    <w:rsid w:val="001E3224"/>
    <w:rsid w:val="002500E4"/>
    <w:rsid w:val="00260F13"/>
    <w:rsid w:val="002C0352"/>
    <w:rsid w:val="002F7837"/>
    <w:rsid w:val="00311C87"/>
    <w:rsid w:val="00314FFD"/>
    <w:rsid w:val="0033011B"/>
    <w:rsid w:val="00362B96"/>
    <w:rsid w:val="00384E35"/>
    <w:rsid w:val="003C0A07"/>
    <w:rsid w:val="003D7996"/>
    <w:rsid w:val="0040234C"/>
    <w:rsid w:val="004162A0"/>
    <w:rsid w:val="00456118"/>
    <w:rsid w:val="0046441F"/>
    <w:rsid w:val="00470A8E"/>
    <w:rsid w:val="00494032"/>
    <w:rsid w:val="004C6DBC"/>
    <w:rsid w:val="004D0707"/>
    <w:rsid w:val="004E36D6"/>
    <w:rsid w:val="004E7E5E"/>
    <w:rsid w:val="004F02EE"/>
    <w:rsid w:val="00511E0F"/>
    <w:rsid w:val="00540FC1"/>
    <w:rsid w:val="00557DEB"/>
    <w:rsid w:val="00563DCA"/>
    <w:rsid w:val="005842BF"/>
    <w:rsid w:val="005D3CE3"/>
    <w:rsid w:val="00606393"/>
    <w:rsid w:val="00607F3A"/>
    <w:rsid w:val="00641497"/>
    <w:rsid w:val="00641BFF"/>
    <w:rsid w:val="00665A84"/>
    <w:rsid w:val="006A2DAD"/>
    <w:rsid w:val="006B447B"/>
    <w:rsid w:val="006E17B1"/>
    <w:rsid w:val="006F5E90"/>
    <w:rsid w:val="007364E9"/>
    <w:rsid w:val="00762CBB"/>
    <w:rsid w:val="00766D84"/>
    <w:rsid w:val="007C7B48"/>
    <w:rsid w:val="007D0EDE"/>
    <w:rsid w:val="0080379C"/>
    <w:rsid w:val="008308D0"/>
    <w:rsid w:val="008730D3"/>
    <w:rsid w:val="008A57C0"/>
    <w:rsid w:val="00904501"/>
    <w:rsid w:val="00927398"/>
    <w:rsid w:val="009429BE"/>
    <w:rsid w:val="00943DDB"/>
    <w:rsid w:val="009825C9"/>
    <w:rsid w:val="00984C8C"/>
    <w:rsid w:val="00996188"/>
    <w:rsid w:val="009F71E2"/>
    <w:rsid w:val="00A01D72"/>
    <w:rsid w:val="00A128A2"/>
    <w:rsid w:val="00A2078C"/>
    <w:rsid w:val="00A222E7"/>
    <w:rsid w:val="00A47491"/>
    <w:rsid w:val="00A73752"/>
    <w:rsid w:val="00AF4BF2"/>
    <w:rsid w:val="00B23F4A"/>
    <w:rsid w:val="00B4031A"/>
    <w:rsid w:val="00B569FB"/>
    <w:rsid w:val="00B955FE"/>
    <w:rsid w:val="00BA6A80"/>
    <w:rsid w:val="00BA7574"/>
    <w:rsid w:val="00BF19B2"/>
    <w:rsid w:val="00BF4390"/>
    <w:rsid w:val="00C30975"/>
    <w:rsid w:val="00C8030A"/>
    <w:rsid w:val="00CA41F3"/>
    <w:rsid w:val="00CD1D46"/>
    <w:rsid w:val="00D151C6"/>
    <w:rsid w:val="00D23AE6"/>
    <w:rsid w:val="00D465C2"/>
    <w:rsid w:val="00D503A0"/>
    <w:rsid w:val="00D50737"/>
    <w:rsid w:val="00D726D6"/>
    <w:rsid w:val="00D96905"/>
    <w:rsid w:val="00DC288A"/>
    <w:rsid w:val="00DC69AC"/>
    <w:rsid w:val="00DF316A"/>
    <w:rsid w:val="00E827D7"/>
    <w:rsid w:val="00EF7C52"/>
    <w:rsid w:val="00F32062"/>
    <w:rsid w:val="00F60DCD"/>
    <w:rsid w:val="00FE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3DA"/>
  <w15:docId w15:val="{5154AA03-5187-433A-8E8D-DABCF337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</w:style>
  <w:style w:type="paragraph" w:styleId="1">
    <w:name w:val="heading 1"/>
    <w:basedOn w:val="a"/>
    <w:next w:val="a"/>
    <w:link w:val="10"/>
    <w:rsid w:val="008A57C0"/>
    <w:pPr>
      <w:spacing w:before="108" w:after="1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link w:val="20"/>
    <w:uiPriority w:val="9"/>
    <w:unhideWhenUsed/>
    <w:qFormat/>
    <w:rsid w:val="008A57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8A57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8A57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8A57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8A57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8A57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8A57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8A57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57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A57C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A57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A57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A57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A57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A57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A57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A57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A57C0"/>
    <w:pPr>
      <w:ind w:left="720"/>
      <w:contextualSpacing/>
    </w:pPr>
  </w:style>
  <w:style w:type="paragraph" w:styleId="a4">
    <w:name w:val="No Spacing"/>
    <w:uiPriority w:val="1"/>
    <w:qFormat/>
    <w:rsid w:val="008A57C0"/>
  </w:style>
  <w:style w:type="paragraph" w:styleId="a5">
    <w:name w:val="Title"/>
    <w:link w:val="a6"/>
    <w:uiPriority w:val="10"/>
    <w:qFormat/>
    <w:rsid w:val="008A57C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8A57C0"/>
    <w:rPr>
      <w:sz w:val="48"/>
      <w:szCs w:val="48"/>
    </w:rPr>
  </w:style>
  <w:style w:type="paragraph" w:styleId="a7">
    <w:name w:val="Subtitle"/>
    <w:link w:val="a8"/>
    <w:uiPriority w:val="11"/>
    <w:qFormat/>
    <w:rsid w:val="008A57C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A57C0"/>
    <w:rPr>
      <w:sz w:val="24"/>
      <w:szCs w:val="24"/>
    </w:rPr>
  </w:style>
  <w:style w:type="paragraph" w:styleId="21">
    <w:name w:val="Quote"/>
    <w:link w:val="22"/>
    <w:uiPriority w:val="29"/>
    <w:qFormat/>
    <w:rsid w:val="008A57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57C0"/>
    <w:rPr>
      <w:i/>
    </w:rPr>
  </w:style>
  <w:style w:type="paragraph" w:styleId="a9">
    <w:name w:val="Intense Quote"/>
    <w:link w:val="aa"/>
    <w:uiPriority w:val="30"/>
    <w:qFormat/>
    <w:rsid w:val="008A57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57C0"/>
    <w:rPr>
      <w:i/>
    </w:rPr>
  </w:style>
  <w:style w:type="paragraph" w:styleId="ab">
    <w:name w:val="header"/>
    <w:basedOn w:val="a"/>
    <w:link w:val="ac"/>
    <w:rsid w:val="008A57C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8A57C0"/>
  </w:style>
  <w:style w:type="paragraph" w:styleId="ad">
    <w:name w:val="footer"/>
    <w:basedOn w:val="a"/>
    <w:link w:val="ae"/>
    <w:rsid w:val="008A57C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8A57C0"/>
  </w:style>
  <w:style w:type="paragraph" w:styleId="af">
    <w:name w:val="caption"/>
    <w:uiPriority w:val="35"/>
    <w:semiHidden/>
    <w:unhideWhenUsed/>
    <w:qFormat/>
    <w:rsid w:val="008A57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A57C0"/>
  </w:style>
  <w:style w:type="table" w:styleId="af0">
    <w:name w:val="Table Grid"/>
    <w:basedOn w:val="a1"/>
    <w:uiPriority w:val="59"/>
    <w:rsid w:val="008A57C0"/>
    <w:tblPr/>
  </w:style>
  <w:style w:type="table" w:customStyle="1" w:styleId="TableGridLight">
    <w:name w:val="Table Grid Light"/>
    <w:uiPriority w:val="59"/>
    <w:rsid w:val="008A57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A57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8A57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8A57C0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8A57C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8A57C0"/>
    <w:rPr>
      <w:sz w:val="18"/>
    </w:rPr>
  </w:style>
  <w:style w:type="character" w:styleId="af4">
    <w:name w:val="footnote reference"/>
    <w:uiPriority w:val="99"/>
    <w:unhideWhenUsed/>
    <w:rsid w:val="008A57C0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8A57C0"/>
  </w:style>
  <w:style w:type="character" w:customStyle="1" w:styleId="af6">
    <w:name w:val="Текст концевой сноски Знак"/>
    <w:link w:val="af5"/>
    <w:uiPriority w:val="99"/>
    <w:rsid w:val="008A57C0"/>
    <w:rPr>
      <w:sz w:val="20"/>
    </w:rPr>
  </w:style>
  <w:style w:type="character" w:styleId="af7">
    <w:name w:val="endnote reference"/>
    <w:uiPriority w:val="99"/>
    <w:semiHidden/>
    <w:unhideWhenUsed/>
    <w:rsid w:val="008A57C0"/>
    <w:rPr>
      <w:vertAlign w:val="superscript"/>
    </w:rPr>
  </w:style>
  <w:style w:type="paragraph" w:styleId="12">
    <w:name w:val="toc 1"/>
    <w:uiPriority w:val="39"/>
    <w:unhideWhenUsed/>
    <w:rsid w:val="008A57C0"/>
    <w:pPr>
      <w:spacing w:after="57"/>
    </w:pPr>
  </w:style>
  <w:style w:type="paragraph" w:styleId="23">
    <w:name w:val="toc 2"/>
    <w:uiPriority w:val="39"/>
    <w:unhideWhenUsed/>
    <w:rsid w:val="008A57C0"/>
    <w:pPr>
      <w:spacing w:after="57"/>
      <w:ind w:left="283"/>
    </w:pPr>
  </w:style>
  <w:style w:type="paragraph" w:styleId="32">
    <w:name w:val="toc 3"/>
    <w:uiPriority w:val="39"/>
    <w:unhideWhenUsed/>
    <w:rsid w:val="008A57C0"/>
    <w:pPr>
      <w:spacing w:after="57"/>
      <w:ind w:left="567"/>
    </w:pPr>
  </w:style>
  <w:style w:type="paragraph" w:styleId="42">
    <w:name w:val="toc 4"/>
    <w:uiPriority w:val="39"/>
    <w:unhideWhenUsed/>
    <w:rsid w:val="008A57C0"/>
    <w:pPr>
      <w:spacing w:after="57"/>
      <w:ind w:left="850"/>
    </w:pPr>
  </w:style>
  <w:style w:type="paragraph" w:styleId="52">
    <w:name w:val="toc 5"/>
    <w:uiPriority w:val="39"/>
    <w:unhideWhenUsed/>
    <w:rsid w:val="008A57C0"/>
    <w:pPr>
      <w:spacing w:after="57"/>
      <w:ind w:left="1134"/>
    </w:pPr>
  </w:style>
  <w:style w:type="paragraph" w:styleId="61">
    <w:name w:val="toc 6"/>
    <w:uiPriority w:val="39"/>
    <w:unhideWhenUsed/>
    <w:rsid w:val="008A57C0"/>
    <w:pPr>
      <w:spacing w:after="57"/>
      <w:ind w:left="1417"/>
    </w:pPr>
  </w:style>
  <w:style w:type="paragraph" w:styleId="71">
    <w:name w:val="toc 7"/>
    <w:uiPriority w:val="39"/>
    <w:unhideWhenUsed/>
    <w:rsid w:val="008A57C0"/>
    <w:pPr>
      <w:spacing w:after="57"/>
      <w:ind w:left="1701"/>
    </w:pPr>
  </w:style>
  <w:style w:type="paragraph" w:styleId="81">
    <w:name w:val="toc 8"/>
    <w:uiPriority w:val="39"/>
    <w:unhideWhenUsed/>
    <w:rsid w:val="008A57C0"/>
    <w:pPr>
      <w:spacing w:after="57"/>
      <w:ind w:left="1984"/>
    </w:pPr>
  </w:style>
  <w:style w:type="paragraph" w:styleId="91">
    <w:name w:val="toc 9"/>
    <w:uiPriority w:val="39"/>
    <w:unhideWhenUsed/>
    <w:rsid w:val="008A57C0"/>
    <w:pPr>
      <w:spacing w:after="57"/>
      <w:ind w:left="2268"/>
    </w:pPr>
  </w:style>
  <w:style w:type="paragraph" w:styleId="af8">
    <w:name w:val="TOC Heading"/>
    <w:uiPriority w:val="39"/>
    <w:unhideWhenUsed/>
    <w:rsid w:val="008A57C0"/>
  </w:style>
  <w:style w:type="paragraph" w:styleId="af9">
    <w:name w:val="table of figures"/>
    <w:uiPriority w:val="99"/>
    <w:unhideWhenUsed/>
    <w:rsid w:val="008A57C0"/>
  </w:style>
  <w:style w:type="paragraph" w:customStyle="1" w:styleId="afa">
    <w:name w:val="Знак Знак Знак Знак Знак Знак Знак"/>
    <w:basedOn w:val="a"/>
    <w:rsid w:val="008A57C0"/>
    <w:pPr>
      <w:spacing w:after="160" w:line="240" w:lineRule="exact"/>
    </w:pPr>
    <w:rPr>
      <w:rFonts w:ascii="Verdana" w:hAnsi="Verdana"/>
      <w:lang w:val="en-US" w:eastAsia="en-US"/>
    </w:rPr>
  </w:style>
  <w:style w:type="paragraph" w:styleId="24">
    <w:name w:val="Body Text Indent 2"/>
    <w:basedOn w:val="a"/>
    <w:rsid w:val="008A57C0"/>
    <w:pPr>
      <w:spacing w:after="120" w:line="480" w:lineRule="auto"/>
      <w:ind w:left="283"/>
    </w:pPr>
  </w:style>
  <w:style w:type="character" w:styleId="afb">
    <w:name w:val="page number"/>
    <w:basedOn w:val="a0"/>
    <w:rsid w:val="008A57C0"/>
  </w:style>
  <w:style w:type="character" w:customStyle="1" w:styleId="afc">
    <w:name w:val="Гипертекстовая ссылка"/>
    <w:rsid w:val="008A57C0"/>
    <w:rPr>
      <w:color w:val="0000FF"/>
    </w:rPr>
  </w:style>
  <w:style w:type="character" w:customStyle="1" w:styleId="afd">
    <w:name w:val="Цветовое выделение"/>
    <w:rsid w:val="008A57C0"/>
    <w:rPr>
      <w:b/>
      <w:bCs/>
      <w:color w:val="000080"/>
    </w:rPr>
  </w:style>
  <w:style w:type="paragraph" w:customStyle="1" w:styleId="afe">
    <w:name w:val="Комментарий"/>
    <w:basedOn w:val="a"/>
    <w:next w:val="a"/>
    <w:rsid w:val="008A57C0"/>
    <w:pPr>
      <w:ind w:left="170"/>
      <w:jc w:val="both"/>
    </w:pPr>
    <w:rPr>
      <w:rFonts w:ascii="Arial" w:hAnsi="Arial"/>
      <w:i/>
      <w:iCs/>
      <w:color w:val="008000"/>
    </w:rPr>
  </w:style>
  <w:style w:type="paragraph" w:customStyle="1" w:styleId="13">
    <w:name w:val="обычный_1 Знак Знак Знак Знак Знак Знак Знак Знак Знак"/>
    <w:basedOn w:val="a"/>
    <w:rsid w:val="008A57C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">
    <w:name w:val="Balloon Text"/>
    <w:basedOn w:val="a"/>
    <w:link w:val="aff0"/>
    <w:rsid w:val="008A57C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8A57C0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sid w:val="008A57C0"/>
    <w:rPr>
      <w:sz w:val="24"/>
      <w:szCs w:val="24"/>
    </w:rPr>
  </w:style>
  <w:style w:type="paragraph" w:customStyle="1" w:styleId="ConsPlusNormal">
    <w:name w:val="ConsPlusNormal"/>
    <w:rsid w:val="008A57C0"/>
    <w:pPr>
      <w:widowControl w:val="0"/>
    </w:pPr>
    <w:rPr>
      <w:rFonts w:ascii="Arial" w:hAnsi="Arial"/>
      <w:sz w:val="16"/>
      <w:szCs w:val="16"/>
      <w:lang w:eastAsia="ru-RU"/>
    </w:rPr>
  </w:style>
  <w:style w:type="character" w:customStyle="1" w:styleId="aff1">
    <w:name w:val="Основной текст_"/>
    <w:basedOn w:val="a0"/>
    <w:link w:val="14"/>
    <w:rsid w:val="00927398"/>
    <w:rPr>
      <w:sz w:val="26"/>
      <w:szCs w:val="26"/>
    </w:rPr>
  </w:style>
  <w:style w:type="paragraph" w:customStyle="1" w:styleId="14">
    <w:name w:val="Основной текст1"/>
    <w:basedOn w:val="a"/>
    <w:link w:val="aff1"/>
    <w:rsid w:val="00927398"/>
    <w:pPr>
      <w:widowControl w:val="0"/>
      <w:spacing w:line="257" w:lineRule="auto"/>
    </w:pPr>
    <w:rPr>
      <w:sz w:val="26"/>
      <w:szCs w:val="26"/>
    </w:rPr>
  </w:style>
  <w:style w:type="paragraph" w:customStyle="1" w:styleId="formattext">
    <w:name w:val="formattext"/>
    <w:basedOn w:val="a"/>
    <w:rsid w:val="00943DD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A128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 Степан Михайлович</dc:creator>
  <cp:lastModifiedBy>Ольга</cp:lastModifiedBy>
  <cp:revision>2</cp:revision>
  <cp:lastPrinted>2024-12-24T10:51:00Z</cp:lastPrinted>
  <dcterms:created xsi:type="dcterms:W3CDTF">2025-03-14T09:44:00Z</dcterms:created>
  <dcterms:modified xsi:type="dcterms:W3CDTF">2025-03-14T09:44:00Z</dcterms:modified>
</cp:coreProperties>
</file>