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66" w:rsidRPr="00DA6D66" w:rsidRDefault="00DA6D66" w:rsidP="00DA6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66" w:rsidRPr="00890900" w:rsidRDefault="00DA6D66" w:rsidP="00C66BD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00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890900" w:rsidRPr="00890900">
        <w:rPr>
          <w:rFonts w:ascii="Times New Roman" w:hAnsi="Times New Roman" w:cs="Times New Roman"/>
          <w:b/>
          <w:sz w:val="28"/>
          <w:szCs w:val="28"/>
        </w:rPr>
        <w:t xml:space="preserve">педагогические работники общеобразовательных </w:t>
      </w:r>
      <w:r w:rsidR="00890900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890900" w:rsidRPr="0089090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Апшеронский район</w:t>
      </w:r>
      <w:r w:rsidRPr="00890900">
        <w:rPr>
          <w:rFonts w:ascii="Times New Roman" w:hAnsi="Times New Roman" w:cs="Times New Roman"/>
          <w:b/>
          <w:sz w:val="28"/>
          <w:szCs w:val="28"/>
        </w:rPr>
        <w:t>!</w:t>
      </w:r>
    </w:p>
    <w:p w:rsidR="000D62F7" w:rsidRPr="00DA6D66" w:rsidRDefault="000D62F7" w:rsidP="00C66BD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28A" w:rsidRPr="00F1228A" w:rsidRDefault="00C66BDE" w:rsidP="00F1228A">
      <w:pPr>
        <w:pStyle w:val="11"/>
        <w:spacing w:line="240" w:lineRule="auto"/>
        <w:ind w:firstLine="700"/>
        <w:jc w:val="both"/>
      </w:pPr>
      <w:r>
        <w:tab/>
      </w:r>
      <w:r w:rsidR="00890900">
        <w:t>С</w:t>
      </w:r>
      <w:r w:rsidR="00F1228A" w:rsidRPr="00F1228A">
        <w:t xml:space="preserve"> 2022 года начинается реализация закона Краснодарского края от </w:t>
      </w:r>
      <w:r w:rsidR="00890900">
        <w:t xml:space="preserve">                </w:t>
      </w:r>
      <w:r w:rsidR="00F1228A" w:rsidRPr="00F1228A">
        <w:t xml:space="preserve">7 августа 2002 г. № 511-КЗ «Об организационном и финансовом обеспечении развития жилищного кредитования, накопления денежных средств для улучшения жилищных условий граждан в Краснодарском крае» в части установленных дополнительных мер социальной поддержки по предоставлению социальных выплат </w:t>
      </w:r>
      <w:r w:rsidR="00F1228A" w:rsidRPr="00F1228A">
        <w:rPr>
          <w:b/>
          <w:bCs/>
        </w:rPr>
        <w:t xml:space="preserve">педагогическим работникам, работающим в государственных общеобразовательных организациях Краснодарского края или муниципальных общеобразовательных организациях, находящихся на территории Краснодарского края, </w:t>
      </w:r>
      <w:r w:rsidR="00F1228A" w:rsidRPr="00F1228A">
        <w:t>медицинским работникам, замещающим должности врачей, работающим в государственных учреждениях здравоохранения Краснодарского края, работникам, состоящим в трудовых отношениях с государственными учреждениями, подведомственными министерству труда и социального развития Краснодарского края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 (далее</w:t>
      </w:r>
      <w:r w:rsidR="00890900">
        <w:t xml:space="preserve"> </w:t>
      </w:r>
      <w:r w:rsidR="00F1228A" w:rsidRPr="00F1228A">
        <w:t>- социальные выплаты).</w:t>
      </w:r>
    </w:p>
    <w:p w:rsidR="00F1228A" w:rsidRPr="00F1228A" w:rsidRDefault="00F1228A" w:rsidP="00F1228A">
      <w:pPr>
        <w:pStyle w:val="11"/>
        <w:spacing w:line="240" w:lineRule="auto"/>
        <w:ind w:firstLine="700"/>
        <w:jc w:val="both"/>
      </w:pPr>
      <w:r w:rsidRPr="00F1228A">
        <w:t xml:space="preserve">Постановлением главы администрации (губернатора) Краснодарского края от 13 декабря 2021г. № 912 утвержден порядок предоставления данных социальных выплат. Согласно порядку предоставления социальных выплат претендентами на получение социальной выплаты в размере 1 млн. рублей являются педагогические работники, работающие в государственных общеобразовательных организациях Краснодарского края или муниципальных общеобразовательных организациях, находящихся на территории Краснодарского края, соответствующие квалификационным требованиям, указанным в квалификационных справочниках, и (или) профессиональным стандартам, при условии </w:t>
      </w:r>
      <w:r w:rsidRPr="00F1228A">
        <w:rPr>
          <w:b/>
          <w:bCs/>
        </w:rPr>
        <w:t xml:space="preserve">занятия штатной должности </w:t>
      </w:r>
      <w:r w:rsidRPr="00F1228A">
        <w:t xml:space="preserve">в полном объеме (не менее одной ставки) или учебной (преподавательской) работы </w:t>
      </w:r>
      <w:r w:rsidRPr="00F1228A">
        <w:rPr>
          <w:b/>
          <w:bCs/>
        </w:rPr>
        <w:t xml:space="preserve">не менее 18-ти </w:t>
      </w:r>
      <w:r w:rsidRPr="00F1228A">
        <w:t xml:space="preserve">часов в неделю, в том числе завершившие обучение </w:t>
      </w:r>
      <w:r>
        <w:t>п</w:t>
      </w:r>
      <w:r w:rsidRPr="00F1228A">
        <w:t>о программам высшего или среднего профессионального образования и принятые на работу по трудовому договору в год окончания образовательной организации высшего образования или среднего профессионального образования (далее - педагогические работники).</w:t>
      </w:r>
    </w:p>
    <w:p w:rsidR="00F1228A" w:rsidRPr="00F1228A" w:rsidRDefault="00F1228A" w:rsidP="00F1228A">
      <w:pPr>
        <w:pStyle w:val="11"/>
        <w:spacing w:line="240" w:lineRule="auto"/>
        <w:ind w:firstLine="720"/>
        <w:jc w:val="both"/>
      </w:pPr>
      <w:r w:rsidRPr="00F1228A">
        <w:t>Приказом министерства от 29.12.2021 г. № 3960 утвержден порядок формирования списка педагогических работников-претендентов на получение социальных выплат (далее - список).</w:t>
      </w:r>
    </w:p>
    <w:p w:rsidR="00F1228A" w:rsidRPr="00F1228A" w:rsidRDefault="00F1228A" w:rsidP="00F1228A">
      <w:pPr>
        <w:pStyle w:val="11"/>
        <w:spacing w:line="240" w:lineRule="auto"/>
        <w:ind w:firstLine="720"/>
        <w:jc w:val="both"/>
      </w:pPr>
      <w:r w:rsidRPr="00F1228A">
        <w:t>Для включения в список педагогическим работником подается в министерство образования, науки и молодежной политики Краснодарского края (далее - министерство) заявление о включении в список претендентов.</w:t>
      </w:r>
    </w:p>
    <w:p w:rsidR="00F1228A" w:rsidRPr="00F1228A" w:rsidRDefault="00F1228A" w:rsidP="00F1228A">
      <w:pPr>
        <w:pStyle w:val="11"/>
        <w:spacing w:line="240" w:lineRule="auto"/>
        <w:ind w:left="700" w:firstLine="20"/>
        <w:jc w:val="both"/>
      </w:pPr>
      <w:r w:rsidRPr="00F1228A">
        <w:t>К заявлению о включении в список прилагаются следующие документы: копия документа, удостоверяющего личность претендента;</w:t>
      </w:r>
    </w:p>
    <w:p w:rsidR="00F1228A" w:rsidRPr="00F1228A" w:rsidRDefault="00F1228A" w:rsidP="00F1228A">
      <w:pPr>
        <w:pStyle w:val="11"/>
        <w:spacing w:line="240" w:lineRule="auto"/>
        <w:ind w:firstLine="720"/>
        <w:jc w:val="both"/>
      </w:pPr>
      <w:r w:rsidRPr="00F1228A">
        <w:t xml:space="preserve">копия вступившего в законную силу решения суда об установлении юридического факта постоянного проживания Претендента па территории </w:t>
      </w:r>
      <w:r w:rsidRPr="00F1228A">
        <w:lastRenderedPageBreak/>
        <w:t>Краснодарского края (в случае отсутствия регистрации Претендента по месту жительства в Краснодарском кра</w:t>
      </w:r>
      <w:r>
        <w:t>е</w:t>
      </w:r>
      <w:r w:rsidRPr="00F1228A">
        <w:t xml:space="preserve"> в течение периода, установленного подпунктом 1.4.1 пункта 1.4 Порядка предоставления социальных выплат, утвержденного постановлением главы администрации (губернатора) Краснодарского края от 13 декабря 2021 г. №912);</w:t>
      </w:r>
    </w:p>
    <w:p w:rsidR="00F1228A" w:rsidRPr="00F1228A" w:rsidRDefault="00F1228A" w:rsidP="00F1228A">
      <w:pPr>
        <w:pStyle w:val="11"/>
        <w:spacing w:line="240" w:lineRule="auto"/>
        <w:ind w:firstLine="720"/>
        <w:jc w:val="both"/>
      </w:pPr>
      <w:r w:rsidRPr="00F1228A">
        <w:t>согласие на обработку персональных данных по форме согласно приложению 1 к настоящему Порядку;</w:t>
      </w:r>
    </w:p>
    <w:p w:rsidR="00F1228A" w:rsidRPr="00F1228A" w:rsidRDefault="00F1228A" w:rsidP="00F1228A">
      <w:pPr>
        <w:pStyle w:val="11"/>
        <w:spacing w:line="240" w:lineRule="auto"/>
        <w:ind w:firstLine="720"/>
        <w:jc w:val="both"/>
      </w:pPr>
      <w:r w:rsidRPr="00F1228A">
        <w:t>обязательство осуществлять деятельность не менее 5 лет после получения социальной выплаты в качестве педагогического работника в государственной или муниципальной общеобразовательной организации Краснодарского края, находящейся на территории Краснодарского края, в соответствии с требованиями к претендентам, установленными подпунктами 1.2.1 - 1.2.3 пункта 1.2 Порядка предоставления социальных выплат, по форме согласно приложению 3 к Порядку предоставления социальных выплат, утвержденного постановлением главы администрации (губернатора) Краснодарского края от 13 декабря 2021г. № 912;</w:t>
      </w:r>
    </w:p>
    <w:p w:rsidR="00F1228A" w:rsidRPr="00F1228A" w:rsidRDefault="00F1228A" w:rsidP="00F1228A">
      <w:pPr>
        <w:pStyle w:val="11"/>
        <w:spacing w:line="240" w:lineRule="auto"/>
        <w:ind w:firstLine="720"/>
        <w:jc w:val="both"/>
      </w:pPr>
      <w:r w:rsidRPr="00F1228A">
        <w:t>копия документа, подтверждающего обучение претендента в образовательных организациях высшего образования или профессиональных образовательных организациях из соответствующей образовательной организации (в случае, если в течение срока, указанного в подпункте 1.4.1 пункта 1.4 Порядка предоставления социальных выплат, утвержденного постановлением главы администрации (губернатора) Краснодарского края от 13 декабря 2021г. № 912, претендент обучался за пределами Краснодарского края);</w:t>
      </w:r>
    </w:p>
    <w:p w:rsidR="00F1228A" w:rsidRPr="00F1228A" w:rsidRDefault="00F1228A" w:rsidP="00F1228A">
      <w:pPr>
        <w:pStyle w:val="11"/>
        <w:spacing w:line="240" w:lineRule="auto"/>
        <w:ind w:firstLine="720"/>
        <w:jc w:val="both"/>
      </w:pPr>
      <w:r w:rsidRPr="00F1228A">
        <w:t>копия трудового договора, заключенного с государственной или муниципальной общеобразовательной организацией Краснодарского края (далее - организация), заверенную кадровой службой данной организации не ранее чем за три рабочих дня до подачи заявления;</w:t>
      </w:r>
    </w:p>
    <w:p w:rsidR="00F1228A" w:rsidRPr="00F1228A" w:rsidRDefault="00F1228A" w:rsidP="00F1228A">
      <w:pPr>
        <w:pStyle w:val="11"/>
        <w:spacing w:line="240" w:lineRule="auto"/>
        <w:ind w:firstLine="720"/>
        <w:jc w:val="both"/>
      </w:pPr>
      <w:r w:rsidRPr="00F1228A">
        <w:t>копия трудовой книжки, заверенную кадровой службой организацией не ранее чем за три рабочих дня до подачи заявления.</w:t>
      </w:r>
    </w:p>
    <w:p w:rsidR="00F1228A" w:rsidRPr="00F1228A" w:rsidRDefault="00F1228A" w:rsidP="00F1228A">
      <w:pPr>
        <w:pStyle w:val="11"/>
        <w:spacing w:line="240" w:lineRule="auto"/>
        <w:ind w:firstLine="720"/>
        <w:jc w:val="both"/>
      </w:pPr>
      <w:r w:rsidRPr="00F1228A">
        <w:t>Копии документов, незаверенные кадровой службой организации, подаются с предоставлением оригиналов для заверения копий сотрудником, проводящим прием документов.</w:t>
      </w:r>
    </w:p>
    <w:p w:rsidR="00F1228A" w:rsidRPr="00F1228A" w:rsidRDefault="00F1228A" w:rsidP="00F1228A">
      <w:pPr>
        <w:pStyle w:val="11"/>
        <w:spacing w:line="240" w:lineRule="auto"/>
        <w:ind w:firstLine="720"/>
        <w:jc w:val="both"/>
      </w:pPr>
      <w:r w:rsidRPr="00F1228A">
        <w:t xml:space="preserve">Прием документов от педагогических работников для формирования списка в 2022 году осуществляется </w:t>
      </w:r>
      <w:r w:rsidRPr="00F1228A">
        <w:rPr>
          <w:b/>
        </w:rPr>
        <w:t>в период с 11 января 2022 г. по 25 января 2022 г.</w:t>
      </w:r>
      <w:r w:rsidRPr="00F1228A">
        <w:t xml:space="preserve"> по адресу: г. Краснодар, д. 76,1 этаж, каб. 1, с понедельника по пятницу с 10:00 до 13:00 и с 14:00 до 16:00 часов.</w:t>
      </w:r>
    </w:p>
    <w:p w:rsidR="00F1228A" w:rsidRPr="00F1228A" w:rsidRDefault="00F1228A" w:rsidP="00F1228A">
      <w:pPr>
        <w:pStyle w:val="11"/>
        <w:spacing w:line="240" w:lineRule="auto"/>
        <w:ind w:firstLine="720"/>
        <w:jc w:val="both"/>
      </w:pPr>
      <w:r w:rsidRPr="00F1228A">
        <w:t xml:space="preserve">Более подробная информация размещена на главной </w:t>
      </w:r>
      <w:r>
        <w:t>стра</w:t>
      </w:r>
      <w:r w:rsidRPr="00F1228A">
        <w:t>нице официального сайта министерства.</w:t>
      </w:r>
    </w:p>
    <w:p w:rsidR="00F1228A" w:rsidRDefault="00F1228A" w:rsidP="00F1228A">
      <w:pPr>
        <w:pStyle w:val="11"/>
        <w:spacing w:line="240" w:lineRule="auto"/>
        <w:ind w:firstLine="720"/>
        <w:jc w:val="both"/>
      </w:pPr>
    </w:p>
    <w:p w:rsidR="00890900" w:rsidRDefault="00890900" w:rsidP="00F1228A">
      <w:pPr>
        <w:pStyle w:val="11"/>
        <w:spacing w:line="240" w:lineRule="auto"/>
        <w:ind w:firstLine="720"/>
        <w:jc w:val="both"/>
      </w:pPr>
    </w:p>
    <w:p w:rsidR="00890900" w:rsidRDefault="00890900" w:rsidP="00BF44F7">
      <w:pPr>
        <w:pStyle w:val="11"/>
        <w:tabs>
          <w:tab w:val="left" w:pos="7226"/>
        </w:tabs>
        <w:spacing w:line="240" w:lineRule="auto"/>
        <w:ind w:firstLine="0"/>
        <w:jc w:val="both"/>
      </w:pPr>
      <w:r>
        <w:t>Управление</w:t>
      </w:r>
      <w:r w:rsidR="00C1573A">
        <w:t xml:space="preserve"> </w:t>
      </w:r>
      <w:r w:rsidR="00C66BDE">
        <w:t xml:space="preserve">образования администрации </w:t>
      </w:r>
    </w:p>
    <w:p w:rsidR="00C66BDE" w:rsidRDefault="00C66BDE" w:rsidP="00BF44F7">
      <w:pPr>
        <w:pStyle w:val="11"/>
        <w:tabs>
          <w:tab w:val="left" w:pos="7226"/>
        </w:tabs>
        <w:spacing w:line="240" w:lineRule="auto"/>
        <w:ind w:firstLine="0"/>
        <w:jc w:val="both"/>
      </w:pPr>
      <w:r>
        <w:t>муниципального образования</w:t>
      </w:r>
      <w:r w:rsidR="00C1573A">
        <w:t xml:space="preserve"> </w:t>
      </w:r>
      <w:r>
        <w:t xml:space="preserve">Апшеронский район                                                                   </w:t>
      </w:r>
    </w:p>
    <w:p w:rsidR="00C66BDE" w:rsidRDefault="00C66BDE">
      <w:pPr>
        <w:pStyle w:val="11"/>
        <w:tabs>
          <w:tab w:val="left" w:pos="7226"/>
        </w:tabs>
        <w:spacing w:line="240" w:lineRule="auto"/>
        <w:ind w:firstLine="420"/>
        <w:jc w:val="both"/>
      </w:pPr>
    </w:p>
    <w:p w:rsidR="00C1573A" w:rsidRDefault="00C1573A">
      <w:pPr>
        <w:pStyle w:val="11"/>
        <w:tabs>
          <w:tab w:val="left" w:pos="7226"/>
        </w:tabs>
        <w:spacing w:line="240" w:lineRule="auto"/>
        <w:ind w:firstLine="420"/>
        <w:jc w:val="both"/>
      </w:pPr>
    </w:p>
    <w:sectPr w:rsidR="00C1573A" w:rsidSect="00A67238">
      <w:headerReference w:type="default" r:id="rId7"/>
      <w:pgSz w:w="11900" w:h="16840"/>
      <w:pgMar w:top="907" w:right="567" w:bottom="851" w:left="1701" w:header="363" w:footer="35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EB2" w:rsidRDefault="00955EB2" w:rsidP="00B346A1">
      <w:r>
        <w:separator/>
      </w:r>
    </w:p>
  </w:endnote>
  <w:endnote w:type="continuationSeparator" w:id="1">
    <w:p w:rsidR="00955EB2" w:rsidRDefault="00955EB2" w:rsidP="00B34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EB2" w:rsidRDefault="00955EB2"/>
  </w:footnote>
  <w:footnote w:type="continuationSeparator" w:id="1">
    <w:p w:rsidR="00955EB2" w:rsidRDefault="00955EB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288907"/>
      <w:docPartObj>
        <w:docPartGallery w:val="Page Numbers (Top of Page)"/>
        <w:docPartUnique/>
      </w:docPartObj>
    </w:sdtPr>
    <w:sdtContent>
      <w:p w:rsidR="00A67238" w:rsidRDefault="0030020C">
        <w:pPr>
          <w:pStyle w:val="a5"/>
          <w:jc w:val="center"/>
        </w:pPr>
        <w:fldSimple w:instr=" PAGE   \* MERGEFORMAT ">
          <w:r w:rsidR="00890900">
            <w:rPr>
              <w:noProof/>
            </w:rPr>
            <w:t>2</w:t>
          </w:r>
        </w:fldSimple>
      </w:p>
    </w:sdtContent>
  </w:sdt>
  <w:p w:rsidR="00A67238" w:rsidRDefault="00A6723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7E08"/>
    <w:multiLevelType w:val="multilevel"/>
    <w:tmpl w:val="B81A6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6718D"/>
    <w:multiLevelType w:val="hybridMultilevel"/>
    <w:tmpl w:val="DB001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32A84"/>
    <w:multiLevelType w:val="multilevel"/>
    <w:tmpl w:val="A3F6AE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2C6ED1"/>
    <w:multiLevelType w:val="multilevel"/>
    <w:tmpl w:val="298092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0B422E"/>
    <w:multiLevelType w:val="hybridMultilevel"/>
    <w:tmpl w:val="C6A65490"/>
    <w:lvl w:ilvl="0" w:tplc="C43CDB9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346A1"/>
    <w:rsid w:val="00032F0E"/>
    <w:rsid w:val="000B1FD3"/>
    <w:rsid w:val="000C7D55"/>
    <w:rsid w:val="000D62F7"/>
    <w:rsid w:val="001A3729"/>
    <w:rsid w:val="001B394F"/>
    <w:rsid w:val="001C3696"/>
    <w:rsid w:val="001C53EC"/>
    <w:rsid w:val="001F1780"/>
    <w:rsid w:val="001F6C30"/>
    <w:rsid w:val="002D240E"/>
    <w:rsid w:val="0030020C"/>
    <w:rsid w:val="003436F6"/>
    <w:rsid w:val="00402224"/>
    <w:rsid w:val="004D1267"/>
    <w:rsid w:val="004F3D71"/>
    <w:rsid w:val="00505064"/>
    <w:rsid w:val="0058683E"/>
    <w:rsid w:val="005A1B76"/>
    <w:rsid w:val="005C3102"/>
    <w:rsid w:val="006B2227"/>
    <w:rsid w:val="00847628"/>
    <w:rsid w:val="00864EB4"/>
    <w:rsid w:val="00890900"/>
    <w:rsid w:val="008C7CA4"/>
    <w:rsid w:val="00933E99"/>
    <w:rsid w:val="00955EB2"/>
    <w:rsid w:val="009578E8"/>
    <w:rsid w:val="00A13223"/>
    <w:rsid w:val="00A43A33"/>
    <w:rsid w:val="00A67238"/>
    <w:rsid w:val="00B346A1"/>
    <w:rsid w:val="00B97A2E"/>
    <w:rsid w:val="00BC27D4"/>
    <w:rsid w:val="00BF44F7"/>
    <w:rsid w:val="00C1573A"/>
    <w:rsid w:val="00C45D0B"/>
    <w:rsid w:val="00C521E8"/>
    <w:rsid w:val="00C66BDE"/>
    <w:rsid w:val="00C74A8E"/>
    <w:rsid w:val="00C95615"/>
    <w:rsid w:val="00CC011E"/>
    <w:rsid w:val="00CE1DA6"/>
    <w:rsid w:val="00D862D8"/>
    <w:rsid w:val="00DA6D66"/>
    <w:rsid w:val="00E112C7"/>
    <w:rsid w:val="00E67027"/>
    <w:rsid w:val="00EC4FC7"/>
    <w:rsid w:val="00EE5023"/>
    <w:rsid w:val="00F1228A"/>
    <w:rsid w:val="00F902A8"/>
    <w:rsid w:val="00FE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46A1"/>
    <w:rPr>
      <w:color w:val="000000"/>
    </w:rPr>
  </w:style>
  <w:style w:type="paragraph" w:styleId="1">
    <w:name w:val="heading 1"/>
    <w:basedOn w:val="a"/>
    <w:link w:val="10"/>
    <w:uiPriority w:val="9"/>
    <w:qFormat/>
    <w:rsid w:val="003436F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B3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3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1">
    <w:name w:val="Основной текст1"/>
    <w:basedOn w:val="a"/>
    <w:link w:val="a3"/>
    <w:rsid w:val="00B346A1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B346A1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E112C7"/>
    <w:rPr>
      <w:rFonts w:ascii="Times New Roman" w:eastAsia="Times New Roman" w:hAnsi="Times New Roman" w:cs="Times New Roman"/>
      <w:smallCaps/>
      <w:color w:val="525086"/>
    </w:rPr>
  </w:style>
  <w:style w:type="paragraph" w:customStyle="1" w:styleId="30">
    <w:name w:val="Основной текст (3)"/>
    <w:basedOn w:val="a"/>
    <w:link w:val="3"/>
    <w:rsid w:val="00E112C7"/>
    <w:pPr>
      <w:spacing w:after="440"/>
      <w:ind w:firstLine="560"/>
    </w:pPr>
    <w:rPr>
      <w:rFonts w:ascii="Times New Roman" w:eastAsia="Times New Roman" w:hAnsi="Times New Roman" w:cs="Times New Roman"/>
      <w:smallCaps/>
      <w:color w:val="525086"/>
    </w:rPr>
  </w:style>
  <w:style w:type="character" w:styleId="a4">
    <w:name w:val="Hyperlink"/>
    <w:basedOn w:val="a0"/>
    <w:uiPriority w:val="99"/>
    <w:unhideWhenUsed/>
    <w:rsid w:val="00CE1D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67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7238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A67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7238"/>
    <w:rPr>
      <w:color w:val="000000"/>
    </w:rPr>
  </w:style>
  <w:style w:type="table" w:styleId="a9">
    <w:name w:val="Table Grid"/>
    <w:basedOn w:val="a1"/>
    <w:uiPriority w:val="59"/>
    <w:rsid w:val="00933E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933E99"/>
    <w:rPr>
      <w:rFonts w:ascii="Arial" w:eastAsia="Arial" w:hAnsi="Arial" w:cs="Arial"/>
      <w:b/>
      <w:bCs/>
      <w:color w:val="042D89"/>
      <w:sz w:val="46"/>
      <w:szCs w:val="46"/>
    </w:rPr>
  </w:style>
  <w:style w:type="character" w:customStyle="1" w:styleId="8">
    <w:name w:val="Основной текст (8)_"/>
    <w:basedOn w:val="a0"/>
    <w:link w:val="80"/>
    <w:rsid w:val="00933E99"/>
    <w:rPr>
      <w:rFonts w:ascii="Calibri" w:eastAsia="Calibri" w:hAnsi="Calibri" w:cs="Calibri"/>
      <w:b/>
      <w:bCs/>
      <w:color w:val="EBEBEB"/>
      <w:sz w:val="26"/>
      <w:szCs w:val="26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933E99"/>
    <w:rPr>
      <w:rFonts w:ascii="Arial" w:eastAsia="Arial" w:hAnsi="Arial" w:cs="Arial"/>
      <w:color w:val="22272F"/>
      <w:sz w:val="26"/>
      <w:szCs w:val="26"/>
    </w:rPr>
  </w:style>
  <w:style w:type="character" w:customStyle="1" w:styleId="6">
    <w:name w:val="Основной текст (6)_"/>
    <w:basedOn w:val="a0"/>
    <w:link w:val="60"/>
    <w:rsid w:val="00933E99"/>
    <w:rPr>
      <w:rFonts w:ascii="Arial" w:eastAsia="Arial" w:hAnsi="Arial" w:cs="Arial"/>
      <w:color w:val="545454"/>
      <w:sz w:val="15"/>
      <w:szCs w:val="15"/>
    </w:rPr>
  </w:style>
  <w:style w:type="character" w:customStyle="1" w:styleId="21">
    <w:name w:val="Заголовок №2_"/>
    <w:basedOn w:val="a0"/>
    <w:link w:val="22"/>
    <w:rsid w:val="00933E99"/>
    <w:rPr>
      <w:rFonts w:ascii="Arial" w:eastAsia="Arial" w:hAnsi="Arial" w:cs="Arial"/>
      <w:color w:val="EBEBEB"/>
      <w:sz w:val="36"/>
      <w:szCs w:val="36"/>
    </w:rPr>
  </w:style>
  <w:style w:type="paragraph" w:customStyle="1" w:styleId="13">
    <w:name w:val="Заголовок №1"/>
    <w:basedOn w:val="a"/>
    <w:link w:val="12"/>
    <w:rsid w:val="00933E99"/>
    <w:pPr>
      <w:jc w:val="center"/>
      <w:outlineLvl w:val="0"/>
    </w:pPr>
    <w:rPr>
      <w:rFonts w:ascii="Arial" w:eastAsia="Arial" w:hAnsi="Arial" w:cs="Arial"/>
      <w:b/>
      <w:bCs/>
      <w:color w:val="042D89"/>
      <w:sz w:val="46"/>
      <w:szCs w:val="46"/>
    </w:rPr>
  </w:style>
  <w:style w:type="paragraph" w:customStyle="1" w:styleId="80">
    <w:name w:val="Основной текст (8)"/>
    <w:basedOn w:val="a"/>
    <w:link w:val="8"/>
    <w:rsid w:val="00933E99"/>
    <w:pPr>
      <w:spacing w:after="1000"/>
      <w:jc w:val="center"/>
    </w:pPr>
    <w:rPr>
      <w:rFonts w:ascii="Calibri" w:eastAsia="Calibri" w:hAnsi="Calibri" w:cs="Calibri"/>
      <w:b/>
      <w:bCs/>
      <w:color w:val="EBEBEB"/>
      <w:sz w:val="26"/>
      <w:szCs w:val="26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933E99"/>
    <w:pPr>
      <w:spacing w:after="180" w:line="298" w:lineRule="auto"/>
      <w:ind w:left="1240"/>
    </w:pPr>
    <w:rPr>
      <w:rFonts w:ascii="Arial" w:eastAsia="Arial" w:hAnsi="Arial" w:cs="Arial"/>
      <w:color w:val="22272F"/>
      <w:sz w:val="26"/>
      <w:szCs w:val="26"/>
    </w:rPr>
  </w:style>
  <w:style w:type="paragraph" w:customStyle="1" w:styleId="60">
    <w:name w:val="Основной текст (6)"/>
    <w:basedOn w:val="a"/>
    <w:link w:val="6"/>
    <w:rsid w:val="00933E99"/>
    <w:pPr>
      <w:spacing w:after="30"/>
    </w:pPr>
    <w:rPr>
      <w:rFonts w:ascii="Arial" w:eastAsia="Arial" w:hAnsi="Arial" w:cs="Arial"/>
      <w:color w:val="545454"/>
      <w:sz w:val="15"/>
      <w:szCs w:val="15"/>
    </w:rPr>
  </w:style>
  <w:style w:type="paragraph" w:customStyle="1" w:styleId="22">
    <w:name w:val="Заголовок №2"/>
    <w:basedOn w:val="a"/>
    <w:link w:val="21"/>
    <w:rsid w:val="00933E99"/>
    <w:pPr>
      <w:spacing w:after="500"/>
      <w:jc w:val="center"/>
      <w:outlineLvl w:val="1"/>
    </w:pPr>
    <w:rPr>
      <w:rFonts w:ascii="Arial" w:eastAsia="Arial" w:hAnsi="Arial" w:cs="Arial"/>
      <w:color w:val="EBEBEB"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3436F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a">
    <w:name w:val="Normal (Web)"/>
    <w:basedOn w:val="a"/>
    <w:uiPriority w:val="99"/>
    <w:semiHidden/>
    <w:unhideWhenUsed/>
    <w:rsid w:val="003436F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2021-06-16T13:23:00Z</cp:lastPrinted>
  <dcterms:created xsi:type="dcterms:W3CDTF">2022-01-12T08:24:00Z</dcterms:created>
  <dcterms:modified xsi:type="dcterms:W3CDTF">2022-01-12T08:30:00Z</dcterms:modified>
</cp:coreProperties>
</file>