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E0FFC" w:rsidRPr="00CB79A5" w:rsidRDefault="00C57035" w:rsidP="00CB79A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 xml:space="preserve"> Открытый (публичный) отчет</w:t>
      </w:r>
    </w:p>
    <w:p w14:paraId="31644477" w14:textId="77777777" w:rsidR="00CB79A5" w:rsidRPr="00CB79A5" w:rsidRDefault="00C57035" w:rsidP="00CB79A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Комитета Краснодарской краевой территориальной организации Профсоюза работников народного образования и науки РФ </w:t>
      </w:r>
    </w:p>
    <w:p w14:paraId="00000002" w14:textId="7900DE7C" w:rsidR="006E0FFC" w:rsidRPr="00CB79A5" w:rsidRDefault="00C57035" w:rsidP="00CB79A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>за 2020 год</w:t>
      </w:r>
    </w:p>
    <w:p w14:paraId="00000003" w14:textId="77777777" w:rsidR="006E0FFC" w:rsidRPr="00CB79A5" w:rsidRDefault="006E0FFC" w:rsidP="00CB79A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6E0FFC" w:rsidRPr="00CB79A5" w:rsidRDefault="00C57035" w:rsidP="00CB79A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>Уважаемые коллеги!</w:t>
      </w:r>
    </w:p>
    <w:p w14:paraId="00000005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Программой развития деятельности Профсоюза на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2021-2026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гг. одними из важнейших стратегических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целей развития Профсоюза является его организационное, кадровое и финансовое укрепление, повышение профессионализма кадров и актива, совершенствование информационной составляющей уставной деятельности. В соответствии с постановлением Исполнительного Комит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ета Профсоюза от 25.12.2019 г.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№19-6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с целью дальнейшего организационного укрепления Профсоюза на основе применения цифровых технологий во внутрисоюзной работе 2020 год был объявлен “Годом цифровизации в Общероссийском Профсоюзе образования”. </w:t>
      </w:r>
    </w:p>
    <w:p w14:paraId="00000006" w14:textId="77777777" w:rsidR="006E0FFC" w:rsidRPr="00CB79A5" w:rsidRDefault="006E0FFC" w:rsidP="00CB79A5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6E0FFC" w:rsidRPr="00CB79A5" w:rsidRDefault="00C57035" w:rsidP="00CB79A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>ГОД ЦИФРОВИ</w:t>
      </w: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>ЗАЦИИ</w:t>
      </w:r>
    </w:p>
    <w:p w14:paraId="00000008" w14:textId="77777777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Следуя современным тенденциям развития технологий в октябре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2020 года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была запущена Экосистема краевой организации Профсоюза “Профмаркет”, целью которой является развитие новых форм деятельности по предоставлению социальной поддержки и оказание допо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лнительных услуг членам профессионального союза. </w:t>
      </w:r>
    </w:p>
    <w:p w14:paraId="00000009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Экосистема – это цифровая платформа, которая содержит разделы: «Юридические услуги», «Недвижимость», «Досуг, спорт, туризм», «Потребительские товары», «Электронная библиотека», «Моё здоровье», «Строительств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 и ремонт», «Образование», «Финансы и страхование», «Кредитно-потребительский кооператив краевой организации Профсоюза», туристическое агентство «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Профтур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0000000A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На интернет-платформе «Профмаркет» размещены партнеры краевой организации Профсоюза: Кубанская асс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оциация крестьянских (фермерских) хозяйств и сельскохозяйственных кооперативов; индивидуальные предприниматели, фермерские хозяйства, предприятия сферы торговли и услуг, медицинских учреждений, оздоровительного комплекса и Краснодарского края, Ставропольск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ого края и Республики Крым, предоставляющие скидки от 10 до 50% для членов Профсоюза.</w:t>
      </w:r>
    </w:p>
    <w:p w14:paraId="0000000B" w14:textId="77777777" w:rsidR="006E0FFC" w:rsidRPr="00CB79A5" w:rsidRDefault="00C57035" w:rsidP="00CB79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В рамках Экосистемы разработан веб-интерфейс, который связан с информационной системой кредитно-потребительского кооператива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и  позволяет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дистанционно оформлять заявки на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получение кредитов. </w:t>
      </w:r>
    </w:p>
    <w:p w14:paraId="0000000C" w14:textId="5FB951DE" w:rsidR="006E0FFC" w:rsidRPr="00CB79A5" w:rsidRDefault="00C57035" w:rsidP="00CB79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Цифровая трансформация невозможна без двух аспектов: полноценного развития профсоюзных организаций и повышения цифровой грамотности. Год цифровизации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поставил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новые задачи в части подготовки кадров и их обучения.</w:t>
      </w:r>
    </w:p>
    <w:p w14:paraId="0000000D" w14:textId="6386892A" w:rsidR="006E0FFC" w:rsidRPr="00CB79A5" w:rsidRDefault="00C57035" w:rsidP="00CB79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связи с этим на б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азе Экосистемы начата реализация проекта “Обучение”, который позволит создать единое образовательное пространство в краевой организации Профсоюза. Основными задачами проекта выступают систематизация накопленных знаний, обеспечение непрерывности обучения,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массовое повышение квалификации профсоюзных кадров, актива и членов Профсоюза посредством использования современных технологий дистанционного обучения и совмещения очно-заочного обучения.</w:t>
      </w:r>
    </w:p>
    <w:p w14:paraId="0000000E" w14:textId="3B48F017" w:rsidR="006E0FFC" w:rsidRPr="00CB79A5" w:rsidRDefault="00C57035" w:rsidP="00CB79A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начале 2020 года были подведены итоги Пилотного проекта Общероссий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ского Профсоюза образования по введению единого электронного профсоюзного билета, автоматизации учёта членов Профсоюза и сбора статистических данных.  Благодаря выстроенной организационной структуре, наличию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в территориальных и первичных организациях осво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божденных профсоюзных работников, уровню подготовки профсоюзных кадров и актива краевая организация была объявлена в числе лидеров в реализации Пилотного проекта.</w:t>
      </w:r>
    </w:p>
    <w:p w14:paraId="0000000F" w14:textId="77777777" w:rsidR="006E0FFC" w:rsidRPr="00CB79A5" w:rsidRDefault="00C57035" w:rsidP="00CB79A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течение года была налажена система электронного документооборота, в дистанционном формате п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роводились заседания выборных органов, активно применялась заочная форма обучения профсоюзных кадров и актива. </w:t>
      </w:r>
    </w:p>
    <w:p w14:paraId="00000010" w14:textId="77777777" w:rsidR="006E0FFC" w:rsidRPr="00CB79A5" w:rsidRDefault="00C57035" w:rsidP="00CB79A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отчетном году велась системная работа по ведению электронной базы данных членов Профсоюза, подготовке квартальных статистических отчетов. Сфор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мирован статистический отчет по итогам 2020 года в 100% первичных, территориальных организациях Профсоюза. Краевая организация Профсоюза объявлена победителем первого этапа Всероссийского конкурса «PROFбонус для всех и каждого» и неоднократно была отмечена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постановлениях Исполнительного Комитета Профсоюза по вопросам, связанным с реализацией проекта “Цифровизация Общероссийского Профсоюза образования”. </w:t>
      </w:r>
    </w:p>
    <w:p w14:paraId="00000011" w14:textId="782F8868" w:rsidR="006E0FFC" w:rsidRPr="00CB79A5" w:rsidRDefault="00C57035" w:rsidP="00CB79A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Целенаправленная работа в области социальной защиты работников и высокий уровень социально-партнерского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сотрудничества, сложившийся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, сложившийся в крае, позволяет краевой организации Профсоюза ежегодно удерживать лидерские позиции в рейтинге Общероссийского Профсоюза образования по направлению «Профсоюзная организация высокой социальной эффективности».</w:t>
      </w:r>
    </w:p>
    <w:p w14:paraId="00000012" w14:textId="77777777" w:rsidR="006E0FFC" w:rsidRPr="00CB79A5" w:rsidRDefault="00C57035" w:rsidP="00CB79A5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2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020 году за выдающиеся достижения и особые заслуги в области профсоюзной деятельности и образования, укрепление единства и авторитета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Профсоюза председателю краевой организации Профсоюза Сергею Николаевичу Даниленко присуждена Премия имени В.М. Яковлева.</w:t>
      </w:r>
    </w:p>
    <w:p w14:paraId="00000013" w14:textId="5290E6C1" w:rsidR="006E0FFC" w:rsidRPr="00CB79A5" w:rsidRDefault="00C57035" w:rsidP="00CB79A5">
      <w:pPr>
        <w:shd w:val="clear" w:color="auto" w:fill="FFFFFF"/>
        <w:spacing w:after="0"/>
        <w:ind w:firstLine="6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Процессы, происходящие в Профсоюзе, во многом основаны на широком внедрении и применении в работе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цифровых технологий, которые является необходимым условием прогресса во всех сферах деятельности и неотъемлемой частью современного профсоюзного движения. Ра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звитие цифровой составляющей деятельности, повышения уровня цифровых компетенций профсоюзных работников, актива и членов Профсоюза будет способствовать укреплению Профсоюза и мотивации осознанного профсоюзного членства.</w:t>
      </w:r>
    </w:p>
    <w:p w14:paraId="00000014" w14:textId="77777777" w:rsidR="006E0FFC" w:rsidRPr="00CB79A5" w:rsidRDefault="006E0FFC" w:rsidP="00CB79A5">
      <w:pPr>
        <w:spacing w:after="0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15" w14:textId="77777777" w:rsidR="006E0FFC" w:rsidRPr="00CB79A5" w:rsidRDefault="006E0FFC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6" w14:textId="77777777" w:rsidR="006E0FFC" w:rsidRPr="00CB79A5" w:rsidRDefault="00C57035" w:rsidP="00CB79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>ОБЩАЯ ХАРАКТЕРИСТИКА ОРГАНИЗАЦИИ</w:t>
      </w:r>
    </w:p>
    <w:p w14:paraId="00000017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 состоянию на 01 января 2021 года в структуре краевой организации Профсоюза 44 территориальных и 3110 первичных профсоюзных организаций, которые объединяют 180651 члена Профсоюза. Из них 129521 работающий, 38874 студента и 12256 неработающих пенсионеров.</w:t>
      </w:r>
    </w:p>
    <w:p w14:paraId="00000018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Продолжается оптимизация сети образовательных организаций, их создание, ликвидация и реорганизация. Количество первичных профорганизаций дошкольных образовательных организаций увеличилось на 11 единиц, дополнительного образования детей на 1 единицу, а в др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угих организациях созданы 2 первичные профсоюзные организации. На профсоюзный учет поставлены 3 первичные профсоюзные организации профессиональных образовательных организаций. В связи с этим общее количество первичных профорганизаций увеличилось на 17 един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иц.</w:t>
      </w:r>
    </w:p>
    <w:p w14:paraId="00000019" w14:textId="16F1A980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Количество членов Профсоюза</w:t>
      </w:r>
      <w:r w:rsidR="00CB79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работающих сократилось на 221 человека, обучающихся - 352 человека, неработающих пенсионеров - 1886 человек. Общее количество членов Профсоюза на 2459 человек меньше, чем в прошлом году.</w:t>
      </w:r>
    </w:p>
    <w:p w14:paraId="0000001A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Общий охват профсоюзным членством сос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тавляет 95,85%. В отчетном периоде в Профсоюз принято 17883 человека, из них 6841 работник и 11042 обучающихся.</w:t>
      </w:r>
    </w:p>
    <w:p w14:paraId="0000001B" w14:textId="38EB913F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По категориям образовательных организаций показатели профсоюзного членства составляют: в общеобразовательных организациях 94,9%,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дошкольных орг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анизациях 98,9%, организациях дополнительного образования детей 94,8%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. Имеются дополнительные резервы для повышения уровня профсоюзного членства в организациях работников высшего образования 81,6%, профессиональных образовательных организациях 74,3%. Уров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ень профсоюзного членства среди обучающихся составляет 98,0%.</w:t>
      </w:r>
    </w:p>
    <w:p w14:paraId="0000001C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В целях организации обучения профактива в местных организациях, первичных профорганизациях высшего и профессионального образования на постоянно действующих семинарах обучены 14497 профсоюзных ак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тивистов.</w:t>
      </w:r>
    </w:p>
    <w:p w14:paraId="0000001D" w14:textId="77777777" w:rsidR="006E0FFC" w:rsidRPr="00CB79A5" w:rsidRDefault="00C57035" w:rsidP="00CB79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течение года проведено 2 пленарных заседания Комитета краевой организации Профсоюза и 5 заседаний Президиума, на которых рассмотрены более 100 вопросов по основным направлениям деятельности, проведению проверок, организации профсоюзных и профес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сиональных конкурсов, обобщению практики работы территориальных организаций Профсоюза и т.д.</w:t>
      </w:r>
    </w:p>
    <w:p w14:paraId="0000001E" w14:textId="77777777" w:rsidR="006E0FFC" w:rsidRPr="00CB79A5" w:rsidRDefault="00C57035" w:rsidP="00CB79A5">
      <w:pPr>
        <w:tabs>
          <w:tab w:val="left" w:pos="963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2021 году необходимо продолжить работу по выполнению решений VIII Съезда Профсоюза, повышению эффективности деятельности выборных профсоюзных органов по реализац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ии уставных задач, созданию первичных профсоюзных организаций в коллективах профессиональных образовательных организаций, а также эффективному и качественному ведению системы электронного учета членов Профсоюза в рамках реализации Проекта Цифровизация Проф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союза.</w:t>
      </w:r>
    </w:p>
    <w:p w14:paraId="0000001F" w14:textId="77777777" w:rsidR="006E0FFC" w:rsidRPr="00CB79A5" w:rsidRDefault="006E0FFC" w:rsidP="00CB79A5">
      <w:pPr>
        <w:spacing w:after="0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20" w14:textId="77777777" w:rsidR="006E0FFC" w:rsidRPr="00CB79A5" w:rsidRDefault="00C57035" w:rsidP="00CB79A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>ФИНАНСОВОЕ УКРЕПЛЕНИЕ КРАЕВОЙ ОРГАНИЗАЦИИ ПРОФСОЮЗА</w:t>
      </w:r>
    </w:p>
    <w:p w14:paraId="00000021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Значимость финансовой составляющей в работе профсоюзных организаций переоценить трудно, для нас по-прежнему актуален взятый в 2015 году курс на оптимизацию расходов и финансовое укрепление краевой организации, развитие и укрепление материально-технической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базы.</w:t>
      </w:r>
    </w:p>
    <w:p w14:paraId="00000022" w14:textId="77777777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В 2020 году продолжилась работа по дальнейшему финансовому укреплению Краснодарской краевой организации Профсоюза. Важнейшую роль при этом играют:</w:t>
      </w:r>
    </w:p>
    <w:p w14:paraId="00000023" w14:textId="77777777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создание резервного фонда профсоюзного бюджета;</w:t>
      </w:r>
    </w:p>
    <w:p w14:paraId="00000024" w14:textId="77777777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размещение свободных денежных средств на депозитных счетах в банках;</w:t>
      </w:r>
    </w:p>
    <w:p w14:paraId="00000025" w14:textId="77777777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- финансовое укрепление организаций Профсоюза путем дальнейшего перехода на централизованный бухгалтерский учет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26" w14:textId="77777777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развитие и укрепление материально-технической базы.</w:t>
      </w:r>
    </w:p>
    <w:p w14:paraId="00000027" w14:textId="77777777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Рациональное испол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ьзование профсоюзного бюджета позволяет создавать резервный фонд,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являющийся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приоритетным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инструментом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укреплении профсоюзного бюджета.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По состоянию на 01 января 2021 года в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100%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территориальных и 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вузовск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ях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Профсоюза созданы резервны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фонды,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показывает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положительную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динамику в части укрепления финансовой устойчивости профсоюзных организаций и соблюдение ими утвержденной сметы доходов и расходов. </w:t>
      </w:r>
    </w:p>
    <w:p w14:paraId="00000028" w14:textId="77777777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Положительную динамику в укреплении финансовой устойчивости показали организации Профсоюза: А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рмавирская, Белореченская, Геленджикская, Динская, Ейская, Крымская, Курганинская, Краснодарская, Новороссийская, Сочинская.</w:t>
      </w:r>
    </w:p>
    <w:p w14:paraId="00000029" w14:textId="77777777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Дополнительным источником доходов профсоюзного бюджета является размещение денежных средств на депозитных счетах. В 20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денеж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ные средства размещали: Армавирская, Динская, Курганинская, Кавказская, Усть-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абинская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Профсоюза.</w:t>
      </w:r>
    </w:p>
    <w:p w14:paraId="0000002A" w14:textId="77777777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Включение краевой организации Профсоюза в реестр Минэкономразвития России, утвержденный в целях реализации Федерального закона № 172-ФЗ от 08.06.2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020 года, позволило получить дополнительные меры государственной поддержки, которые позволили сэкономить профсоюзный бюджет. Так, например, во втором квартале 2020 года краевая организация была освобождена от уплаты страховых взносов в Пенсионный фонд РФ,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а в третьем и четвертом квартале установлен льготный процент их уплаты</w:t>
      </w:r>
      <w:r w:rsidRPr="00CB79A5"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.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В октябре 2020 года - предоставлен льготный кредит с полным списанием долга в апреле 2021 года при выполнении условий господдержки.</w:t>
      </w:r>
    </w:p>
    <w:p w14:paraId="0000002B" w14:textId="402FF9AD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Наряду с общепринятыми статьями расходов 17% профсою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зного бюджета были направлены на содержание и ремонт недвижимого имущества, оснащение малого зала современными техническими средствами для проведения онлайн мероприятий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реконструкцию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двухэтажного здания с офисными помещениями, разработку цифровой Экосистемы краевой организации Профсоюза “Профмаркет”, 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возмещение стоимости путевок победителям конкурсов профессионального мастерства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поощрение педагогов-наставников.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C" w14:textId="77777777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Выделено более двух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миллионов рублей на поощрение педагогов и оказание материальной помощи, при определении размеров которой одним из ключевых критериев является продолжительность профсоюзного стажа работника.</w:t>
      </w:r>
    </w:p>
    <w:p w14:paraId="0000002D" w14:textId="77777777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С целью дальнейшего финансового укрепления организаций Профсоюза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в 2021 году 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0000002E" w14:textId="77777777" w:rsidR="006E0FFC" w:rsidRPr="00CB79A5" w:rsidRDefault="00C57035" w:rsidP="00CB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продолжить работу по 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расходованием профсоюзного бюджета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2F" w14:textId="77777777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 исполнении профсоюзного бюджета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ледовать утвержденной смете доходов и расходов;</w:t>
      </w:r>
    </w:p>
    <w:p w14:paraId="00000030" w14:textId="77777777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пополнять резервные фонды организаций Профсоюза;</w:t>
      </w:r>
    </w:p>
    <w:p w14:paraId="00000031" w14:textId="77777777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- в части укрепления финансовой устойчивости организаций Профсоюза совершенствовать и развивать предусмотренные законодательством способы и методы пополнения профсоюзного бюджета</w:t>
      </w:r>
      <w:r w:rsidRPr="00CB79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73547CC" w14:textId="77777777" w:rsidR="00CB79A5" w:rsidRDefault="00CB79A5" w:rsidP="00CB79A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34" w14:textId="32BB5193" w:rsidR="006E0FFC" w:rsidRPr="00CB79A5" w:rsidRDefault="00C57035" w:rsidP="00CB79A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>СОЦИАЛЬНО-ПАРТНЕРСКОЕ ВЗАИМОДЕЙСТВИЕ</w:t>
      </w:r>
    </w:p>
    <w:p w14:paraId="00000035" w14:textId="787FAFC4" w:rsidR="006E0FFC" w:rsidRPr="00CB79A5" w:rsidRDefault="00C57035" w:rsidP="00CB79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ab/>
        <w:t>В сфере образования края действует 50 соглашений: отраслевое по организациям, находящимся в ведении министерства образования, науки и молодежной политики; межотраслевое с министерством труда и социального развития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; с комитетом Законодательного Собрания по вопросам науки, образования, культуры и делам семьи; Государственной инспекцией труда;  с Уполномоченным по правам человека; с Уполномоченным по правам ребенка; 44 отраслевых территориальных соглашения.</w:t>
      </w:r>
    </w:p>
    <w:p w14:paraId="00000036" w14:textId="6456B703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Общий объе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м средств на отрасль «Образование» в консолидированном бюджете края в 2020 году составил 104,0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млрд.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Достигнутый уровень социально - партнерского взаимодействия способствовал реализации на региональном и муниципальном уровнях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дополнительных гара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нтий и льгот работникам сферы образования:</w:t>
      </w:r>
    </w:p>
    <w:p w14:paraId="00000037" w14:textId="77777777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выплачена компенсация по оплате жилых помещений, отопления и освещения педагогическим работникам, руководителям образовательных организаций, проживающим и работающим в сельской местности, рабочих поселках (посел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ках городского типа), в том числе, вышедшим на пенсию. Из краевого бюджета на указанные цели было направлено более 445 миллионов рублей;</w:t>
      </w:r>
    </w:p>
    <w:p w14:paraId="00000038" w14:textId="6DB7E8BF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с учетом предложений Профсоюза, в ситуации повышенной ответственности, определенного риска здоровью в период распрост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ранения коронавирусной инфекции, увеличен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на 25 % размер компенсации педагогическим работникам, участвующим в проведении единого государственного экзамена.  14 287 педагогов получили выплату в размере 650 рублей в день;</w:t>
      </w:r>
    </w:p>
    <w:p w14:paraId="00000039" w14:textId="77777777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увеличен размер региональных выпл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ат за выполнение функции классного руководителя. Более 27 тысяч педагогических работников получили ежемесячные доплаты в размере четырех тысяч рублей;</w:t>
      </w:r>
    </w:p>
    <w:p w14:paraId="0000003A" w14:textId="77777777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- доплаты в размере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1-2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тысяч рублей заместителям директора школ по воспитательной (учебно-воспитательной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) работе, педагогам-психологам, учителям по физической культуре, социальным педагогам выплачены более пяти тысячам человек;</w:t>
      </w:r>
    </w:p>
    <w:p w14:paraId="0000003B" w14:textId="77777777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выполнены обязательства Соглашения по сохранению доплат 244 педагогам за квалификационную категорию по различным основаниям (отпус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к по уходу за ребенком, длительная болезнь и др.);</w:t>
      </w:r>
    </w:p>
    <w:p w14:paraId="0000003C" w14:textId="77777777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региональная ежемесячная выплата в размере трех тысяч рублей выплачена 952 молодым педагогам школ;</w:t>
      </w:r>
    </w:p>
    <w:p w14:paraId="0000003D" w14:textId="77777777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- 12 педагогам Каневского, Новокубанского районов, города Анапа предоставлены земельные участки, находящиеся в государственной или муниципальной собственности, для строительства жилья в соответствии с законом Краснодарского края № 3232 от 23.07.2015 года;</w:t>
      </w:r>
    </w:p>
    <w:p w14:paraId="0000003E" w14:textId="77777777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 одноразовые выплаты, гранты получили 367 молодых педагогов города Краснодара, Курганинского, Новокубанского, Отрадненского, Павловского, Темрюкского районов в размере от пяти до пятидесяти тысяч рублей;</w:t>
      </w:r>
    </w:p>
    <w:p w14:paraId="0000003F" w14:textId="24B14C10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- в муниципальных образованиях (Апшеронский, Кане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вской,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Крымский, Ленинградский, Мостовской, Новокубанский, Павловский, Тихорецкий, Туапсинский районы,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. Анапа,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Геленджик, Краснодар, Новороссийск)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компенсировалась оплата за содержание детей работников в дошкольных организациях в размере от 25 до 10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0%;</w:t>
      </w:r>
    </w:p>
    <w:p w14:paraId="00000040" w14:textId="77777777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- выполнены обязательства Соглашения по упрощению процедуры аттестации 1157 педагогическим работникам, награжденным государственными, ведомственными наградами, участникам краевого этапа конкурсов профессионального мастерства;</w:t>
      </w:r>
    </w:p>
    <w:p w14:paraId="00000041" w14:textId="180D4D5D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Геленджике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педагоги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ческим работникам ежемесячно выплачивалась компенсация на приобретение книгоиздательской продукции в размере 400 рублей.;</w:t>
      </w:r>
    </w:p>
    <w:p w14:paraId="00000042" w14:textId="77777777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материальная поддержка предоставлена 78 педагогам при оплате коммерческого найма жилья в Динском, Калининском, Кущевском, Темрюкском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, Туапсинском районах, г. Геленджике;</w:t>
      </w:r>
    </w:p>
    <w:p w14:paraId="00000043" w14:textId="77777777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частично компенсировалась стоимость питания 3 931 учителю школ Новопокровского, Павловского, Щербиновского районов и города Сочи;</w:t>
      </w:r>
    </w:p>
    <w:p w14:paraId="369C5470" w14:textId="77777777" w:rsid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в соответствии с положениями о муниципальных наградах, поощрены 62 педагогических ра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ботника Белореченского, Динского, Ейского, Кореновского, Курганинского, Новокубанского, Новопокровского, Павловского, Тбилисского, Темрюкского, Тимашевского районов.</w:t>
      </w:r>
    </w:p>
    <w:p w14:paraId="32A5DD30" w14:textId="77777777" w:rsid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По инициативе краевой организации в региональное постановление об отраслевой системе оплат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ы труда внесено дополнение об обязательных выплатах кураторам групп государственных профессиональных образовательных организаций из расчета 4000 рублей в месяц, что способствовало осуществлению выплат более полутора тысячам работникам с сентября 2020 года.</w:t>
      </w:r>
    </w:p>
    <w:p w14:paraId="1E665935" w14:textId="77777777" w:rsid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рамках взаимодействия с администрацией Краснодарского края по реализации Концепции общенациональной системы выявления и развития молодых талантов заключено соглашение о поощрении педагогических работников – членов Профсоюза, являющихся наставниками обуч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ающихся,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показавших достижения во всероссийской олимпиаде школьников и региональных олимпиадах.  Результативно работающие педагоги - члены Профсоюза получили единовременную денежную выплату в размере 100 или 50 тысяч рублей.</w:t>
      </w:r>
    </w:p>
    <w:p w14:paraId="31BDF6A1" w14:textId="77777777" w:rsid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Несмотря на ограничительные мер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ы министерством образования, науки и молодежной политики Краснодарского края и краевой организацией Профсоюза проводилась работа по выявлению лидеров в области образования. Проведены региональные профессиональные конкурсы: «Директор школы Кубани», «Учитель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года Кубани», «Воспитатель года Кубани», «Мастер года» и другие. Краевая организация Профсоюза, являясь соучредителем профессиональных конкурсов, на премирование и поощрение путевкой в Центр отдыха работников образования «Рассвет» участников конкурсов нап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равила в отчетном году более 5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млн.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14:paraId="1423A063" w14:textId="77777777" w:rsid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обязательствами коллективных договоров работникам предоставлялись дополнительные гарантии: выплачивалось единовременное вознаграждение к юбилейным датам, в связи с профессиональными праздниками;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оказывалась материальная помощь в связи с тяжелым материальным положением; предоставлялись дополнительные отпуска при рождении ребёнка в семье; для сопровождения детей младшего школьного возраста в школу, для проводов детей в армию; поддержка молодых специ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алистов и ученых, преподавателей, участвующих в подготовке студентов к участию в Национальном чемпионате «Молодые профессионалы» (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WorldSkills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Russia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>) и другое.</w:t>
      </w:r>
    </w:p>
    <w:p w14:paraId="0F6A0260" w14:textId="77777777" w:rsid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Обеспечено выполнение обязательств отраслевого соглашения по соблюдению прав и гарантий профорга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низаций и членов Профсоюза, учету мнения выборного органа при принятии нормативных актов, затрагивающих права и интересы работников. Руководители образовательных организаций признают значимость деятельности профсоюзного актива: 79 % от общего числа председ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ателей первичных профсоюзных организаций получали денежное вознаграждение за проводимую работу за счет средств работодателя, другим профсоюзным активистам, в том числе уполномоченным по охране труда, членам выборного профсоюзного органа, предоставлялись до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полнительные дни отпуска.</w:t>
      </w:r>
    </w:p>
    <w:p w14:paraId="3F88E252" w14:textId="77777777" w:rsid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Представители Профсоюза принимали участие в работе коллегий министерства, муниципальных управлений образованием, аттестационных комиссий педагогических и руководящих работников, экспертных групп, в том числе по реализации программ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ы «Земский учитель», жюри конкурсов профессионального мастерства, в принятии решений о награждении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отраслевыми знаками отличия и другим вопросам, затрагивающим социально - трудовые права и профессиональные интересы работников.</w:t>
      </w:r>
    </w:p>
    <w:p w14:paraId="3C5D3027" w14:textId="77777777" w:rsid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Для рассмотрения спорных вопр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осов, возникающих при предоставлении педагогам мер социальной поддержки, урегулирования конфликта интересов по вопросам оплаты труда, на региональном и муниципальном уровне действуют совместные рабочие группы.</w:t>
      </w:r>
    </w:p>
    <w:p w14:paraId="3E3544F4" w14:textId="77777777" w:rsid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Образовательные организации края принимали уча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стие в конкурсе «Российская организация высокой социальной эффективности». На региональном этапе конкурса призовые места в различных номинациях заняли Ленинградский социально – педагогический колледж, дошкольные образовательные организации № 28 Староминско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го района и № 50 Гулькевичского района.</w:t>
      </w:r>
    </w:p>
    <w:p w14:paraId="7F8871FB" w14:textId="77777777" w:rsid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Комитетом краевой организации издан сборник «Социальное партнерство: реальность и перспективы развития» в котором обобщена практика социального партнерства, способствующая решению проблем профессионального роста педа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гогов, создания комфортных условий труда и отдыха, повышения престижа и уровня социально – экономической защиты работников отрасли.</w:t>
      </w:r>
    </w:p>
    <w:p w14:paraId="0000004E" w14:textId="3A1CD79D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В 2021 году, совместно с социальными партнерами, необходимо продолжить работу по: </w:t>
      </w:r>
    </w:p>
    <w:p w14:paraId="0000004F" w14:textId="77777777" w:rsidR="006E0FFC" w:rsidRPr="00CB79A5" w:rsidRDefault="00C57035" w:rsidP="00CB79A5">
      <w:pPr>
        <w:keepNext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обеспечению соблюдения социально – труд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овых прав работников в ходе реализации Указа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</w:r>
    </w:p>
    <w:p w14:paraId="00000050" w14:textId="77777777" w:rsidR="006E0FFC" w:rsidRPr="00CB79A5" w:rsidRDefault="00C57035" w:rsidP="00CB79A5">
      <w:pPr>
        <w:keepNext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совершенствованию отраслевой системы оплаты труда в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соответствии с Едиными рекомендации Российской трехсторонней комиссии по регулированию социально - трудовых отношений;</w:t>
      </w:r>
    </w:p>
    <w:p w14:paraId="00000051" w14:textId="77777777" w:rsidR="006E0FFC" w:rsidRPr="00CB79A5" w:rsidRDefault="00C57035" w:rsidP="00CB79A5">
      <w:pPr>
        <w:keepNext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повышению уровня правового и информационного сопровождения коллективно-договорного регулирования социально-трудовых отношений на террит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ориальном и локальном уровнях социального партнерства.  </w:t>
      </w:r>
    </w:p>
    <w:p w14:paraId="2B439655" w14:textId="77777777" w:rsidR="00CB79A5" w:rsidRDefault="00CB79A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52" w14:textId="3089A31E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>ПРАВОЗАЩИТНАЯ РАБОТА</w:t>
      </w:r>
    </w:p>
    <w:p w14:paraId="00000053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отчетный период правозащитная работа краевой организации Профсоюза и входящих в ее структуру профсоюзных организаций осуществлялась по следующим основным направлениям:</w:t>
      </w:r>
    </w:p>
    <w:p w14:paraId="00000054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профсоюзный контроль за соблюдением трудового законодательства и иных нормативных пр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авовых актов, содержащих нормы трудового права, выполнением условий коллективных договоров, соглашений;</w:t>
      </w:r>
    </w:p>
    <w:p w14:paraId="00000055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- досудебная и судебная защита социально-трудовых и иных прав и профессиональных интересов работников образования;</w:t>
      </w:r>
    </w:p>
    <w:p w14:paraId="00000056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участие в коллективно-договорном регулировании социально-трудовых отношений в рамках социального партнерства;</w:t>
      </w:r>
    </w:p>
    <w:p w14:paraId="00000057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оказание бесплатной юридической помощи по вопросам применения нормативных правовых актов, содержащих нормы трудового права, при разрешении инд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ивидуальных трудовых споров и самозащите трудовых прав и социальных гарантий, а также консультирование членов Профсоюза;</w:t>
      </w:r>
    </w:p>
    <w:p w14:paraId="00000058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участие в нормотворческой деятельности органов государственной власти и органов местного самоуправления;</w:t>
      </w:r>
    </w:p>
    <w:p w14:paraId="00000059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информационно-методическая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работа по правовым вопросам.</w:t>
      </w:r>
    </w:p>
    <w:p w14:paraId="0000005A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Проведено 900 проверок работодателей по соблюдению трудового законодательства и иных нормативных правовых актов, содержащих нормы трудового права, выполнению условий коллективных договоров, соглашений, в том числе: 417 – компл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ексных и 69 тематических краевых и 414 - тематических местных. Из них 822 проверок проведено совместно с органами управления в сфере образования, что составляет 92% от их общего количества.</w:t>
      </w:r>
    </w:p>
    <w:p w14:paraId="0000005B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По итогам проведенных проверок работодателям выдано 134 представле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ния об устранении выявленных нарушений трудового законодательства и иных нормативных правовых актов, содержащих нормы трудового права, условий коллективных договоров, соглашений. Количество выявленных и устраненных</w:t>
      </w: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нарушений, указанных в представлениях, со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ставило 210. </w:t>
      </w:r>
    </w:p>
    <w:p w14:paraId="0000005C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Оказана правовая помощь в разработке 1212 коллективных договоров и соглашений, а также оформлении 177 документов в суды.</w:t>
      </w:r>
    </w:p>
    <w:p w14:paraId="0000005D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Судебная форма защиты социально-трудовых прав работников по-прежнему является одним из самых эффективных и результативных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способов правовой защиты. Количество дел, рассмотренных в судах с участием представителей профсоюзных организаций, составило 136, при этом требования по 118 делам (87% от их общего числа), рассмотрены в пользу работников. </w:t>
      </w:r>
    </w:p>
    <w:p w14:paraId="0000005E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Как и в предыдущие отчетные пери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оды, большинство из рассмотренных дел связаны с отказами органов, осуществляющих пенсионное обеспечение, в досрочном назначении страховой пенсии по старости в связи с педагогической деятельностью в учреждениях для детей. Значительное количество этих дел ра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ссмотрено при участии представителей профорганов Сочинской (12), Тихорецкой и Каневской (по 6), Ейской и Павловской (по 4), Краснодарской, Мостовской и Красноармейской (по 3).</w:t>
      </w:r>
    </w:p>
    <w:p w14:paraId="0000005F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Вместе с тем, профорганами осуществлялось отстаивание прав и интересов членов Пр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офсоюза не только в судебных органах, но и на уровне органов законодательной и исполнительной власти. В этой связи, в адрес Министерства труда и социальной защиты РФ были направлены упреждающие письма о необходимости нормативно-правового закрепления и учёт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а в стаж, дающий право на назначение досрочной страховой пенсии периодов: нерабочих дней с сохранением заработной платы; педагогической деятельности в режиме дистанционной работы и ограничительных мер (карантина), а также дня поминовения усопших (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Радоница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0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По информации Минтруда России в настоящее время ведется работа по согласованию указанных предложений и одновременно с этим во все отделения Пенсионных фондов субъектов РФ направлено письмо исполнительной дирекции Пенсионного Фонда РФ с указанием на необх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одимость включения указанных периодов в стаж, дающий право на назначение пенсии.</w:t>
      </w:r>
    </w:p>
    <w:p w14:paraId="00000061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Проведена правовая экспертиза 12 проектов федеральных и краевых законов, а также 108 – муниципальных нормативных правовых актов. </w:t>
      </w:r>
    </w:p>
    <w:p w14:paraId="00000062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Так, Комитетом краевой организации рассмотрен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ы проекты: Федерального закона № 1075801-7 «О внесении изменений в отдельные законодательные акты Российской Федерации по вопросу повышения статуса педагогических работников»; Федерального закона № 1027748-7 «О внесении изменений в Федеральный закон «О про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житочном минимуме в Российской Федерации» и статью 1 Федерального закона «О минимальном размере оплаты труда»; Федерального закона № 963511-7 «О внесении изменений (дополнений) в статью 16 Федерального закона «Об образовании в Российской Федерации» по вопр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осу добровольности дистанционного обучения»; Федерального закона № 993419-7 «О молодежной политике в Российской Федерации»; Федерального закона «О внесении изменений в статью 26.3 Федерального закона «Об общих принципах организации законодательных (предста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вительных) и исполнительных органов государственной власти субъектов Российской Федерации» и статью 8 Федерального закона «Об образовании в Российской Федерации»;  Федерального закона «О внесении изменений в постановление главы администрации (губернатора)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Краснодарского края от 17 декабря 2008 г. № 1337 "О введении отраслевой системы оплаты труда работников государственных образовательных организаций Краснодарского края, осуществляющих деятельность в области физической культуры и спорта» (в котором учтены п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редложения в части установления доплат работникам за наличие отраслевой награды «Почетный работник воспитания и просвещения Российской Федерации»);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Постановления главы администрации (губернатора) Краснодарского края от 27.11.2008 г. № 1218 «О введении отра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слевой системы оплаты труда работников государственных образовательных организаций и государственных учреждений образования Краснодарского края». </w:t>
      </w:r>
    </w:p>
    <w:p w14:paraId="00000063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Наряду с экспертизой проектов проводилась и экспертиза действующих правовых актов с направлением соответствую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щих предложений в краевое профобъединение, профильный комитет Законодательного Собрания края (ЗСК), министерство образования, науки и молодежной политики края. Такие как: предложение о внесении изменений в положения приказа министерства образования, науки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и молодежной политики Краснодарского края от 25.12.2015 года № 7055 в части условий выплат в размере трех тысяч ежемесячно молодым педагогам общеобразовательных организаций и распространении получения названных выплат на студентов вузов, трудоустроившихся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на работу в школы; предложение о внесении дополнения в статью 1 Закон Краснодарского края от 23 июля 2015 года N 3232-КЗ «Об установлении специальностей и муниципальных образований, на территориях которых гражданам, работающим по основному месту работы, пр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едоставляются земельные участки, находящиеся в государственной или муниципальной собственности, в безвозмездное пользование»; предложение по порядку и условиям установления выплат стимулирующего характера кураторам групп государственных профессиональных об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разовательных организаций из расчета 4000 рублей в месяц, на основе которого внесены соответствующие изменения в постановление губернатора края от 27 ноября 2008 г. №1218 "О введении отраслевой системы оплаты труда работников государственных образовательны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х организаций и государственных учреждений образования Краснодарского края"; предложение о внесении изменений в приказ министерства образования, науки и молодежной политики края от 09.04.2019 года № 1225 в части увеличения на 25 % выплат педагогическим раб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отникам привлекаемых к проведению ЕГЭ.</w:t>
      </w:r>
    </w:p>
    <w:p w14:paraId="00000064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направленных предложений внесены изменения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в постановления главы администрации (губернатора) Краснодарского края от 27.11.2008 г. № 1218 в части установления выплат стимулирующего характера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кураторам групп государственных профессиональных образовательных организаций из расчета 4000 рублей в месяц. Также внесены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изменения в приказ министерства образования, науки и молодежной политики Краснодарского края от 09.04.2019 года № 1225, в части увел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ичения на 25 % доплат педагогическим работникам привлекаемых к проведению ЕГЭ.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65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Осуществлена экспертиза 2248 актов, содержащих нормы трудового права, в том числе: 1212 коллективных договоров, 103 соглашений и 933 локальных нормативных актов.</w:t>
      </w:r>
    </w:p>
    <w:p w14:paraId="00000066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Рассмотрено 5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63 письменных обращения, из них 440 признано обоснованным и удовлетворено.</w:t>
      </w:r>
    </w:p>
    <w:p w14:paraId="00000067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На личном приеме, включая устные обращения, принято 4923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членов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Профсоюза, из них с положительным результатом – 4472. К примеру, на приеме в правовом отделе аппарата Комитета краевой организации рассматривались вопросы, связанные с уменьшением (увеличением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) учебной нагрузки; заключением, изменением и расторжением трудового договора; назначением досрочной страховой пенсии в связи с осуществлением педагогической деятельности, предоставлением компенсации расходов на оплату жилых помещений, отопления и освещени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я и другие. </w:t>
      </w:r>
    </w:p>
    <w:p w14:paraId="00000068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С введением ограничительных мероприятий (карантина) и объявленных Президентом РФ нерабочих дней, связанных с распространением новой коронавирусной инфекции (COVID–19), действовала «Горячая линия», созданная краевой организацией в целях всестор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онней правовой и иной поддержки членов Профсоюза посредством телефонной связи, аудио(видео)связи сети интернет. Специалисты правового отдела аппарата Комитета оказывали правовую помощь работникам отрасли, проводили консультации, отвечали на вопросы, связан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ные с соблюдением трудового законодательства и защитой прав работников в условиях пандемии.</w:t>
      </w:r>
    </w:p>
    <w:p w14:paraId="00000069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условиях режима «Повышенная готовность» осуществлялся контроль сохранения уровня социальных гарантий работникам, прежде всего - соблюдение сроков выплаты заработн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ой платы, порядка предоставления отпусков, изменения режима работы, недопущения введения в образовательных организациях края простоя.</w:t>
      </w:r>
    </w:p>
    <w:p w14:paraId="0000006A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По вопросам правовой защиты в средствах массовой информации размещено 312 публикаций. В целях оказания информационной подд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ержки профсоюзному активу и руководителям образовательных организаций по правовым вопросам подготовлено и распространено значительное количество информационно-методических материалов, в том числе вестники Комитета краевой организации: «Меры социальной подд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ержки, льготы и гарантии  работников сферы образования Краснодарского края», «Итоги ежеквартального мониторинга заработной платы», «О бюджете края на 2020 год», информационный сборник «Социальное партнерство: реальность и перспективы» и другие. Еженедельно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в учреждения системы образования края направлялся «Информационный обзор», включающий в себя разделы «Новое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в законодательстве» и «Вопрос–ответ» на актуальные темы трудового и образовательного законодательства.</w:t>
      </w:r>
    </w:p>
    <w:p w14:paraId="0000006B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Выборными коллегиальными профсоюзными органам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и рассмотрен 177 вопросов по правозащитной работе.</w:t>
      </w:r>
    </w:p>
    <w:p w14:paraId="0000006C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Экономическая эффективность правозащитной работы, поддающаяся оценке в денежном выражении, составила более 106 миллионов рублей. </w:t>
      </w:r>
    </w:p>
    <w:p w14:paraId="0000006D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Примером такой эффективности может служить пенсионная выплата, полученная ч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леном Профсоюза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Бидаш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Н.И. в результате удовлетворения заявленного в защиту её прав иска о назначении досрочной страховой пенсии в связи с осуществлением педагогической деятельности в сумме более полумиллиона рублей (по прошествии двух лет судебных разбира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тельств пенсия назначена с 15 июня 2018 года с учетом включенного в специальный стаж периода работы в должности «подменный воспитатель» детсада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г.Краснодара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продолжительностью более 3,5 лет).</w:t>
      </w:r>
    </w:p>
    <w:p w14:paraId="0000006E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Еще одним примером эффективности может служить пенсионная выплат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а, полученная членом Профсоюза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Благодер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В.Г., учителем школы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г.Геленджика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>, в сумме более миллиона рублей (в специальный стаж педагога засчитаны периоды ее трудовой деятельности общей продолжительностью более 9 лет).</w:t>
      </w:r>
    </w:p>
    <w:p w14:paraId="0000006F" w14:textId="77777777" w:rsidR="006E0FFC" w:rsidRPr="00CB79A5" w:rsidRDefault="00C57035" w:rsidP="00CB79A5">
      <w:pPr>
        <w:spacing w:after="0"/>
        <w:ind w:lef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Кроме того, примерами экономической эффе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ктивности правозащитной работы также могут служить суммы дополнительного бюджетного финансирования, выделенного на основании предложений краевой организации Профсоюза:</w:t>
      </w:r>
    </w:p>
    <w:p w14:paraId="00000070" w14:textId="77777777" w:rsidR="006E0FFC" w:rsidRPr="00CB79A5" w:rsidRDefault="00C57035" w:rsidP="00CB79A5">
      <w:pPr>
        <w:spacing w:after="0"/>
        <w:ind w:lef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- 14 600 400 рублей, выделенных на установление выплат стимулирующего характера куратора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м групп государственных профессиональных образовательных организаций из расчета 4000 рублей в месяц вместо 1700 рублей, в связи с внесением изменений в постановления главы администрации (губернатора) Краснодарского края от 27.11.2008 г. № 1218 (из расчета: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количество кураторов, составляющее 1 587 чел. х сумму увеличения выплаты в размере 2300 руб. и х на 4 месяца). </w:t>
      </w:r>
    </w:p>
    <w:p w14:paraId="00000071" w14:textId="77777777" w:rsidR="006E0FFC" w:rsidRPr="00CB79A5" w:rsidRDefault="00C57035" w:rsidP="00CB79A5">
      <w:pPr>
        <w:spacing w:after="0"/>
        <w:ind w:lef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- 1 857 310 рублей, выделенных на увеличение на 25 % доплат педагогическим работникам привлекаемых к проведению ЕГЭ в связи с внесением изменен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ий в приказ министерства образования, науки и молодежной политики Краснодарского края от 09.04.2019 года № 1225 (из расчета: количество работников, составляющее 14 287 чел. х сумму увеличения выплаты в размере 130 руб.).</w:t>
      </w:r>
    </w:p>
    <w:p w14:paraId="00000072" w14:textId="77777777" w:rsidR="006E0FFC" w:rsidRPr="00CB79A5" w:rsidRDefault="00C57035" w:rsidP="00CB79A5">
      <w:pPr>
        <w:spacing w:after="0"/>
        <w:ind w:left="20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Комитетом краевой организации продо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лжена работа по сбору и формированию ежегодных данных об обеспеченности педагогических работников жильём. На 1 января 2021 года на учете в качестве нуждающихся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в жилых помещениях в городах и районах края состоят 1937 педагогических работников образовательн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ых организаций и их семей, из них 1837 работников состоят на учете более 10 лет.</w:t>
      </w:r>
    </w:p>
    <w:p w14:paraId="00000075" w14:textId="76BBBB78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2020 году 375 семей работников улучшили жилищные условия.</w:t>
      </w:r>
      <w:r w:rsidR="00CB7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В съемном жилье проживает 1747 семей работников, в общежитиях 199 семей.</w:t>
      </w:r>
      <w:r w:rsidR="00CB7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Жилищное строительство ведут 464 семьи работников, из них 305 семей строятся за счет собственных средств.</w:t>
      </w:r>
    </w:p>
    <w:p w14:paraId="00000076" w14:textId="77777777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Ипотечными жилищными кредитами на приобретение и строительство жилья воспользовались 149 семей</w:t>
      </w:r>
      <w:r w:rsidRPr="00CB79A5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, </w:t>
      </w:r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>17 из них на льготных условиях в рамках участия в крае</w:t>
      </w:r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>вой профсоюзной Программе «Лояльность партнеров» в соответствии с соглашением между краевой организацией Профсоюза и ООО «ВКБ-Новостройки».</w:t>
      </w:r>
    </w:p>
    <w:p w14:paraId="00000077" w14:textId="77777777" w:rsidR="006E0FFC" w:rsidRPr="00CB79A5" w:rsidRDefault="006E0FFC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78" w14:textId="77777777" w:rsidR="006E0FFC" w:rsidRPr="00CB79A5" w:rsidRDefault="00C57035" w:rsidP="00CB79A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>ОХРАНА ТРУДА</w:t>
      </w:r>
    </w:p>
    <w:p w14:paraId="00000079" w14:textId="1B13D2D2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технической инспекции труда краевой организации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была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направлена  на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осуществление контроля за выполнением образовательными организациями законодательства об охране труда и обеспечением гарантий работникам на безопасные и здоровые условия труд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а в соответствии с руководящими документами Центрального Совета Профсоюза и краевым Отраслевым соглашением на 2019-2021 годы.</w:t>
      </w:r>
    </w:p>
    <w:p w14:paraId="0000007A" w14:textId="77777777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этом направлении осуществлялась значительная совместная работа с отраслевым министерством, администрациями муниципальных образов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аний, руководителями образовательных организаций. </w:t>
      </w:r>
    </w:p>
    <w:p w14:paraId="0000007B" w14:textId="77777777" w:rsidR="006E0FFC" w:rsidRPr="00CB79A5" w:rsidRDefault="00C57035" w:rsidP="00CB79A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Анализ отчетов по форме 19–ТИ и других материалов, поступивших в комитет краевой организации Профсоюза, свидетельствуют об активной работе по реализации прав членов Профсоюза на здоровые и безопасные услов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ия труда в 2020 году.</w:t>
      </w:r>
    </w:p>
    <w:p w14:paraId="0000007C" w14:textId="1F0305E8" w:rsidR="006E0FFC" w:rsidRPr="00CB79A5" w:rsidRDefault="00C57035" w:rsidP="00CB79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ab/>
        <w:t>Практика работы технической инспекции труда показывает, что наиболее эффективная работа по защите прав членов Профсоюза на безопасные условия труда – это проверка состояния охраны труда в образовательных организациях в период подго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товки к новому учебному году, их периодическое обследование, а также оценка состояния и управления охраной труда на рабочих местах.</w:t>
      </w:r>
    </w:p>
    <w:p w14:paraId="0000007D" w14:textId="7183FD0C" w:rsidR="006E0FFC" w:rsidRPr="00CB79A5" w:rsidRDefault="00C57035" w:rsidP="00CB79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ab/>
        <w:t>В рассматриваемом периоде осуществлялся контроль за своевременным использованием средств Фонда социального страхования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(далее – Фонд, ФСС) на предупредительные меры по сокращению производственного травматизма и профессиональных заболеваний.</w:t>
      </w:r>
    </w:p>
    <w:p w14:paraId="0000007E" w14:textId="39941BB2" w:rsidR="006E0FFC" w:rsidRPr="00CB79A5" w:rsidRDefault="00C57035" w:rsidP="00CB79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ab/>
        <w:t>В 2020 году технической инспекцией труда осуществлялся мониторинг реализации комплекса мер по стимулирован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ию работодателей и работников к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сохранению и улучшению здоровья работников и продвижению основных принципов концепции нулевого травматизма. Были разработаны и направлены в учреждения образования методические рекомендации по внедрению системы управления охр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аной труда, ее постоянному функционированию и оценке профессиональных рисков.</w:t>
      </w:r>
    </w:p>
    <w:p w14:paraId="0000007F" w14:textId="39C934FC" w:rsidR="006E0FFC" w:rsidRPr="00CB79A5" w:rsidRDefault="00C57035" w:rsidP="00CB79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ab/>
        <w:t>Также в прошлом году около 29,5 тыс. работников образовательных организаций приняли участие в акции по развитию идеи безопасного и достойного труда в честь международного п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раздника «Всемирный день охраны труда». Во всех муниципальных образованиях края технической инспекцией труда проведено анкетирование и тестирование работников по темам охраны труда</w:t>
      </w:r>
    </w:p>
    <w:p w14:paraId="00000080" w14:textId="36D6FCE1" w:rsidR="006E0FFC" w:rsidRPr="00CB79A5" w:rsidRDefault="00CB79A5" w:rsidP="00CB79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57035" w:rsidRPr="00CB79A5">
        <w:rPr>
          <w:rFonts w:ascii="Times New Roman" w:eastAsia="Times New Roman" w:hAnsi="Times New Roman" w:cs="Times New Roman"/>
          <w:sz w:val="28"/>
          <w:szCs w:val="28"/>
        </w:rPr>
        <w:t xml:space="preserve">Помимо указанных мероприятий отличительной особенностью стала краевая </w:t>
      </w:r>
      <w:r w:rsidR="00C57035" w:rsidRPr="00CB79A5">
        <w:rPr>
          <w:rFonts w:ascii="Times New Roman" w:eastAsia="Times New Roman" w:hAnsi="Times New Roman" w:cs="Times New Roman"/>
          <w:sz w:val="28"/>
          <w:szCs w:val="28"/>
        </w:rPr>
        <w:t>акция в форме флэш-моба под девизом «Безопасность труда работников – дело рук самих работников!».</w:t>
      </w:r>
    </w:p>
    <w:p w14:paraId="00000081" w14:textId="70B00C31" w:rsidR="006E0FFC" w:rsidRPr="00CB79A5" w:rsidRDefault="00C57035" w:rsidP="00CB79A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ab/>
        <w:t>В отчетном периоде технической инспекцией труда, внештатными техническими инспекторами труда и уполномоченными по охране труда первичных организаций Про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фсоюза проводилась ежегодная проверка образовательных организаций края к новому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2020-2021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учебному году.</w:t>
      </w:r>
    </w:p>
    <w:p w14:paraId="00000082" w14:textId="2CD0A671" w:rsidR="006E0FFC" w:rsidRPr="00CB79A5" w:rsidRDefault="00C57035" w:rsidP="00CB79A5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ab/>
        <w:t>В проверке образовательных учреждений приняли участие: 2 технических инспектора труда, 46 внештатных технических инспекторов труда и 2628 уполномочен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ных по охране труда первичных профсоюзных организаций.</w:t>
      </w:r>
    </w:p>
    <w:p w14:paraId="00000083" w14:textId="5B8E1397" w:rsidR="006E0FFC" w:rsidRPr="00CB79A5" w:rsidRDefault="00C57035" w:rsidP="00CB79A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К началу учебного года в образовательных учреждениях края проверено 2889 учреждений, в том числе: 1190 - общеобразовательных школ, 1457 - дошкольных учреждений, 242 -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учреждений дополнительного образо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вания. Все образовательные организации были приняты к учебному году. По выявленным нарушениям выданы представления об их устранении: внештатными техническими инспекторами труда – 1221; уполномоченными по охране труда – 2662.</w:t>
      </w:r>
    </w:p>
    <w:p w14:paraId="00000084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Увеличилось количество обращени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й, заявлений и жалоб членов Профсоюза в связи с нарушениями законодательства об охране труда работодателями в образовательных учреждениях. Поступило 535 обращений (в 2019 году – 403), 456 из которых разрешены в пользу работников. Рассмотрено 2 трудовых спо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ра, которые также разрешены в пользу работников.</w:t>
      </w:r>
    </w:p>
    <w:p w14:paraId="00000085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образовательных учреждениях проводилось обучение уполномоченных по охране труда за счет средств ФСС. Прошли обучение 4763 работников отрасли образования (в 2019 году - 2767 работников), в том числе уполном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оченные и члены совместных комиссий по охране труда. На эти цели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 различных источников израсходовано 6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млн.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508,6 тыс. рублей (в 2019 году - 4 млн. 967 тыс. рублей).</w:t>
      </w:r>
    </w:p>
    <w:p w14:paraId="00000086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общее финансирование мероприятий по охране труда из различных источников увеличилось на 27 % и составило 757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млн.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900 тыс. рублей (в 2019 году 596 млн. 324,2 тыс. рублей).</w:t>
      </w:r>
    </w:p>
    <w:p w14:paraId="00000087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Средствами ФСС воспользовались 1301 образовательная организация к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рая.</w:t>
      </w:r>
    </w:p>
    <w:p w14:paraId="00000088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Согласно проведенному анализу в 2020 году Фондом разрешено использовать образовательным организациям края средства на предупредительные меры в размере 10 млн. 971,4 тыс. рублей – снижение к 2019 году на 20,4 % (13 млн. 784,7 тыс. рублей в 2019 году –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рост на 30% к 2018 году; в 2018 года – 7 млн. 487 тыс. рублей).</w:t>
      </w:r>
    </w:p>
    <w:p w14:paraId="00000089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Техническая инспекция труда продолжила контролировать финансирование медицинских осмотров работников отрасли. В 2020 году финансовое обеспечение составило 260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млн.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914 тыс. рублей (в 2019 году – 275 млн. 404,5 тыс.). Во всех территориях края медицинский ос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мотр проводится регулярно и за счет работодателя.</w:t>
      </w:r>
    </w:p>
    <w:p w14:paraId="0000008A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На конец 2020 года в образовательных организациях проведены 17686 специальных оценок условий труда на рабочих местах.</w:t>
      </w:r>
    </w:p>
    <w:p w14:paraId="0000008B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Проведенные краевые проверки и проверки в территориях по охране труда, выявили имеющиеся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нарушения и недостатки, которые были обозначены руководителям образовательных учреждений, своевременно ведется контроль за их устранением.</w:t>
      </w:r>
    </w:p>
    <w:p w14:paraId="0000008C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Все эти меры в целом способствовали реализации краевой организацией Профсоюза задачи по профилактике производственно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го травматизма и улучшения условий труда в отрасли образования. </w:t>
      </w:r>
    </w:p>
    <w:p w14:paraId="0000008D" w14:textId="74928030" w:rsidR="006E0FFC" w:rsidRPr="00CB79A5" w:rsidRDefault="00C57035" w:rsidP="00CB79A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8E" w14:textId="77777777" w:rsidR="006E0FFC" w:rsidRPr="00CB79A5" w:rsidRDefault="00C57035" w:rsidP="00CB79A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МЕРОПРИЯТИЯ С </w:t>
      </w:r>
      <w:proofErr w:type="gramStart"/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>РАБОТАЮЩЕЙ  МОЛОДЕЖЬЮ</w:t>
      </w:r>
      <w:proofErr w:type="gramEnd"/>
    </w:p>
    <w:p w14:paraId="00000090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Советы молодых педагогических работников являются эффективным инструментом укрепления региональной и территориальных организаций Профсоюза, формировани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я кадрового резерва в составе выборных органов профсоюзных организаций, а также служат социальным лифтом для молодых специалистов, активно участвующих в профсоюзном движении. Проводимые в отчетный период мероприятия были направлены на повышение профессиона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льного уровня молодых педагогов, выявление и решение их социально-экономических проблем.</w:t>
      </w:r>
    </w:p>
    <w:p w14:paraId="00000091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феврале 2020 года на базе Армавирского государственного педагогического университета состоялся региональный образовательный форум «Я - педагог». Участниками Форума с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тали представители молодежного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педагогического сообщества и студенты выпускных курсов педагогических специальностей высших учебных заведений края. В рамках Форума состоялись круглые столы «Профессиональное самоопределение» и «Молодой педагог в современной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школе», секретами профессионального педагогического мастерства и опытом работы с молодыми коллегами делились эксперты-наставники, по итогам работы была выработана резолюция.</w:t>
      </w:r>
    </w:p>
    <w:p w14:paraId="00000092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Следует отметить, что Форум позволил реализовать одно из приоритетных направлений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Профсоюза на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2020-2025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годы – проведение профориентационной работы, направленной на содействие в трудоустройстве и адаптации к педагогической деятельности будущих педагогов.</w:t>
      </w:r>
    </w:p>
    <w:p w14:paraId="00000093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Члены Советов молодых педагогических работников в течение года  предс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тавляли опыт работы и активно участвовали в мероприятиях, проводимых под эгидой отраслевого Профсоюза и ФНПР:  молодежном Форуме ФНПР «Стратегический резерв 2020: Развитие», Квесте «Волонтеры солидарности», Всероссийской педагогической школе, Форуме молоды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х педагогов «Профсоюзная педагогическая школа – 2020», «Таир – 2020».</w:t>
      </w:r>
    </w:p>
    <w:p w14:paraId="00000094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Выстроенная система работы с молодыми педагогами и структура взаимодействия зональных центров советов позволили в период самоизоляции провести в дистанционном формате акцию «Читаем о вой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не», а также реализовать в территориальных организациях патриотические акции, приуроченные к 75-летнему Юбилею Победы в онлайн-форматах.</w:t>
      </w:r>
    </w:p>
    <w:p w14:paraId="00000095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По инициативе Совета молодых педагогических работников краевой организации Профсоюза проведен онлайн-опрос «Учебная наг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рузка молодых учителей». В опросе приняли участие 749 педагогов общеобразовательных организаций из 44 муниципальных образований.</w:t>
      </w:r>
    </w:p>
    <w:p w14:paraId="00000096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Цель опроса - изучение уровня учебной нагрузки и оплаты труда молодых педагогов общеобразовательных организаций края, выявление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затруднений молодых специалистов в первые годы работы, определение степени интенсивности труда педагогов.</w:t>
      </w:r>
    </w:p>
    <w:p w14:paraId="00000097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Результаты анкетирования отразили комплекс характеристик профессиональной среды и специфику деятельности участников анкетирования: наибольшую активно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сть и заинтересованность в проведенном анкетировании проявили педагоги в возрасте от 18 до 25 лет; с увеличением стажа работы увеличивается и количество работников, на которых возлагаются воспитательные функции; респонденты отмечают высокий уровень востреб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ованности обучающих семинаров по вопросам правового характера.</w:t>
      </w:r>
    </w:p>
    <w:p w14:paraId="00000098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Осуществляя системную работу с молодыми педагогами, краевая организация тесно взаимодействует с министерство образованиям, науки и молодежной политики и Институтом развития образования Краснода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рского края по реализации образовательных проектов, мер поддержки молодых педагогов, осуществляет поддержку молодежных инициатив и развивает практики наставничества.</w:t>
      </w:r>
    </w:p>
    <w:p w14:paraId="00000099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Члены молодежного совета и педагоги, начинающие свою профессиональную деятельность, принял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и активное участие в августовском совещании научно-педагогической и родительской общественности Краснодарского края.  В режиме видеоконференции состоялась дискуссионная площадка «Колесо баланса педагогических целей: навигация молодого педагога», в ходе мер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оприятия обсудили вопросы популяризации педагогической профессии, методического сопровождения молодых педагогов в условиях развития альтернативных способов обучения и воспитания, направленных на достижение качества образования.</w:t>
      </w:r>
    </w:p>
    <w:p w14:paraId="0000009A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целях повышения профессион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ального уровня молодых педагогов отраслевым министерством совместно с краевой организацией Профсоюза проведен ежегодный конкурс «Педагогический дебют», победители конкурса выступили спикерами и модераторами молодежных мероприятий. </w:t>
      </w:r>
    </w:p>
    <w:p w14:paraId="0000009B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Считаем, что в 2021 году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необходимо:</w:t>
      </w:r>
    </w:p>
    <w:p w14:paraId="0000009C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привлекать членов молодежных советов к информированию педагогических работников о деятельности и значимости молодежного педагогического движения в сфере защиты социально-трудовых, правовых интересов, профессионального и личностного развития; </w:t>
      </w:r>
    </w:p>
    <w:p w14:paraId="0000009D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продолжить практику проведения мероприятий, направленных на повышение социальной активности молодых педагогов, формирование профсоюзного кадрового резерва и решение проблем, связанных с профессиональной адаптацией;  </w:t>
      </w:r>
    </w:p>
    <w:p w14:paraId="0000009E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изучить и обобщить опыт работы с молоде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жью в территориальных организациях Профсоюза;</w:t>
      </w:r>
    </w:p>
    <w:p w14:paraId="0000009F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возможности советов молодых педагогических работников региональной и территориальных организаций Профсоюза в проведении профориентационной работы с обучающимися высшего и среднего профессионального образования, а также в сопровождении молодых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специалистов образовательных организаций в течение трех лет работы.</w:t>
      </w:r>
    </w:p>
    <w:p w14:paraId="000000A0" w14:textId="77777777" w:rsidR="006E0FFC" w:rsidRPr="00CB79A5" w:rsidRDefault="006E0FFC" w:rsidP="00CB79A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A1" w14:textId="77777777" w:rsidR="006E0FFC" w:rsidRPr="00CB79A5" w:rsidRDefault="006E0FFC" w:rsidP="00CB79A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A2" w14:textId="77777777" w:rsidR="006E0FFC" w:rsidRPr="00CB79A5" w:rsidRDefault="00C57035" w:rsidP="00CB79A5">
      <w:pPr>
        <w:keepNext/>
        <w:keepLines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ИННОВАЦИОННЫЕ ФОРМЫ ПОДДЕРЖКИ ЧЛЕНОВ ПРОФСОЮЗА</w:t>
      </w:r>
    </w:p>
    <w:p w14:paraId="000000A3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Краевая организация успешно развивает инновационные формы работы во всех направлениях деятельности, добиваясь увеличения количества услуг 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мер дополнительной социальной поддержки работников образования и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обучающихся,  посредством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единой интернет-платформы. </w:t>
      </w:r>
    </w:p>
    <w:p w14:paraId="000000A4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Разработанная в отчетном году экосистема позволяет обеспечить экономию денежных средств для членов Профсоюза, а для местного малого и ср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еднего бизнеса - помочь с реализацией товаров и услуг, получая доступ в «Профмаркет» на безвозмездной основе. Участниками программы стали 4162 члена Профсоюза и 169 партнёров из Краснодарского края, Ставропольского края и Республики Крым.</w:t>
      </w:r>
    </w:p>
    <w:p w14:paraId="000000A5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В 2020 году исполнилось 10 лет «Кредитно-сберегательному союзу работников образования и науки», основная задача которого состоит в организации финансовой помощи путем предоставления займов и сбережения средств. В 2020 году выдано 158 займов на общую сумму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16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млн.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363 тыс. рублей. За всё время действия кооператива более 5000 человек получили потребительские займы на общую сумму свыше 238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млн.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>Благодаря «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Профмаркету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у членов Профсоюза появилась возможность онлайн-подачи заявлений на вступление в Кред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итно-потребительский кооператив, оформления кредитных программ: </w:t>
      </w:r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>«На Здоровье», «Льготный», «Туристический», «Под зарплату», «Инвестиционный» и «Стандартный», сберегательных программ: «Комфортный», «Оптимальный», «Доходный» и «Инвестор».</w:t>
      </w:r>
    </w:p>
    <w:p w14:paraId="000000A6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Краевая организация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продолжает взаимодействие с отраслевым пенсионным фондом «Образование и наука», ставшего частью корпорации «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Сафмар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>». При содействии профсоюзных организаций заключено 4919 договоров об обязательном пенсионном страховании.</w:t>
      </w:r>
    </w:p>
    <w:p w14:paraId="000000A7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Несмотря на особенности 2020 года,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связанные с пандемией и режимом жестких карантинных ограничений, проведение оздоровительной кампании, как важного направления в инновационной деятельности, состоялось. За отчетный период различными формами оздоровления и отдыха охвачено 64340 членов Профс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оюза, что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составляет  35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,7% от общего количества членов Профсоюза и на 28,4% ниже показателей 2019 года по объективным причинам. Из них 57878 работников отрасли и 6462 студента, на что из профсоюзного бюджета затрачено свыше 20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млн.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14:paraId="000000A8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Центре отдыха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работников образования «Рассвет» за отчетный период отдохнули 1910 человек, из них, 1504 члена Профсоюза, по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бесплатным  профсоюзным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путевкам – 187 победителей конкурсов профессионального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мастерства, на что комитетом краевой организации направлено свыше 2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млн. рублей. </w:t>
      </w:r>
    </w:p>
    <w:p w14:paraId="000000A9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Благодаря договорам, заключённым краевой организацией Профсоюза с санаториями «Ейск» г. Ейска, «Русь» г. Горячий Ключ и «Краснодарской бальнеолечебницей», домом отдыха “Предгорье” г. Хадыженска в течение прошлого года 118 человек прошли льго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тное оздоровление. 1013 членов Профсоюза получили санаторно-курортное лечение в соответствии с договорами краевой, территориальных и вузовских организаций Профсоюза. 329 членов Профсоюза края прошли санаторно-курортное лечение по линии ФНПР в рамках програ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ммы «Профсоюзная путёвка» с 20% скидкой посредством взаимодействия с Центром развития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профздравниц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Кубани. </w:t>
      </w:r>
    </w:p>
    <w:p w14:paraId="000000AA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В спортивно-оздоровительных центрах, туристических базах, турпоходах,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турслетах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>, оздоровительных мероприятиях, поездках выходного дня отдохнули 5503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2 члена Профсоюза.</w:t>
      </w:r>
    </w:p>
    <w:p w14:paraId="000000AB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При участии территориальных и вузовских организаций в 2020 году было оздоровлено 6121 ребёнок членов Профсоюза, что составило 13,8% от общего числа детей работников отрасли края школьного возраста и в пять раз меньше, чем показатели 2019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000000AC" w14:textId="06E49C52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С июня 2019 года в Краснодарской краевой организации действует туристическое агентство «ПрофТур», которое занимается подбором, бронированием туров, консультированием по проведению коллективных и индивидуальных поездок, оказывает полную юридическую п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оддержку, предоставляя безопасный и качественный отдых. «ПрофТур» организует комфортный отдых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во всех уголках мира</w:t>
      </w:r>
      <w:r w:rsidR="00CB79A5" w:rsidRPr="00CB7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79A5" w:rsidRPr="00CB79A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gramStart"/>
      <w:r w:rsidR="00CB79A5" w:rsidRPr="00CB79A5">
        <w:rPr>
          <w:rFonts w:ascii="Times New Roman" w:eastAsia="Times New Roman" w:hAnsi="Times New Roman" w:cs="Times New Roman"/>
          <w:sz w:val="28"/>
          <w:szCs w:val="28"/>
        </w:rPr>
        <w:t>выгодным ценам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. Для членов Профсоюза, посредством экосистемы «Профмаркет», </w:t>
      </w:r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>осуществляется онлайн-бронирование и приобретение путевок без к</w:t>
      </w:r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>оммерческой наценки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D" w14:textId="334CA6B4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С целью социальной защищенности членов профессионального союза, расширения перечня страховых услуг и улучшения качества медицинского обслуживания с июня 2016 года краевая организация в рамках Соглашения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сотрудничает с компанией медици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нского страхования «АльфаСтрахование – ОМС». За период взаимодействия в программе приняли участие 45477 членов Профсоюза, для них оформлены именные сервисные дисконтные карты льготного обслуживания по «Программе лояльности» с логотипом Общероссийского Проф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союза образования. В течение 2020 года количество участников программы увеличилось на 5,2%. В практике взаимодействия партнеров проведение бесплатных выездных медицинских профилактических осмотров. Данной льготой, благодаря мобильному центру здоровья, восп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ользовались 15569 членов Профсоюза.</w:t>
      </w:r>
    </w:p>
    <w:p w14:paraId="000000AE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В рамках договорного сотрудничества краевой организации с клиниками «Три-З», «Нью-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Вижн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>» и «Ирис» в течение года для 2189 работников отрасли проведены выездные офтальмологические осмотры.</w:t>
      </w:r>
    </w:p>
    <w:p w14:paraId="000000AF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С целью социальной поддержки член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ов Профсоюза продолжена реализация специальной страховой программы «Защита жизни и здоровья». Страхователем выступает краевая организация Профсоюза, страхуются как работники, так и члены их семей на случаи возникновения у них критических заболеваний (в том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числе злокачественных опухолей, инфаркта миокарда, инсульта, почечной недостаточности, аортокоронарного шунтирования, трансплантации органов, паралича), проведения хирургической операции, установления инвалидности или смерти в результате несчастного случа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смерти, наступившей в результате заболевания вирусной этиологии семейства коронавирусов, включая COVID-19, на сумму от 500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тыс.руб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. до 1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млн.руб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B0" w14:textId="77777777" w:rsidR="006E0FFC" w:rsidRPr="00CB79A5" w:rsidRDefault="00C57035" w:rsidP="00CB79A5">
      <w:pPr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Действует Соглашение краевой организации Профсоюза с ООО «ВКБ Новостройки», благодаря которому в 2020 году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17 работников отрасли приобрели жильё и воспользовались возможностью уменьшения стоимости квадратного метра.</w:t>
      </w:r>
    </w:p>
    <w:p w14:paraId="000000B1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Благодаря действующему соглашению об оказании профессиональной юридической помощи между краевой организацией Профсоюза и 29 филиалом краевой колле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гии адвокатов, члены Профсоюза получают квалифицированную юридическую помощь по любым правовым вопросам и судебным делам, не связанным с их профессиональной деятельностью, с 50% скидкой от стоимости юридических услуг, оказываемых адвокатами на территории к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рая. В планах краевой организации продолжать и расширять границы инновационной деятельности, так как данное направление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является  серьезным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мотивационным аргументом.</w:t>
      </w:r>
    </w:p>
    <w:p w14:paraId="000000B2" w14:textId="77777777" w:rsidR="006E0FFC" w:rsidRPr="00CB79A5" w:rsidRDefault="006E0FFC" w:rsidP="00CB79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B3" w14:textId="77777777" w:rsidR="006E0FFC" w:rsidRPr="00CB79A5" w:rsidRDefault="00C57035" w:rsidP="00CB79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ПРОФЕССИОНАЛЬНОЕ ОБРАЗОВАНИЕ</w:t>
      </w:r>
    </w:p>
    <w:p w14:paraId="000000B5" w14:textId="3D608781" w:rsidR="006E0FFC" w:rsidRPr="00CB79A5" w:rsidRDefault="00C57035" w:rsidP="00CB79A5">
      <w:pPr>
        <w:shd w:val="clear" w:color="auto" w:fill="FFFFFF"/>
        <w:spacing w:after="0"/>
        <w:ind w:left="-28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В отчетном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периоде  работа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с первичными профорганизациями высшего и среднего профессионального образования продолжала оставаться одним из важнейших направлений деятельности краевой организации Профсоюза.  В условиях неблагоприятной эпидемиологической обст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ановки особое внимание уделялось содействию соблюдения трудовых прав и гарантий работников в части оплаты труда, регулирования рабочего времени, предоставления отпусков. Важным элементом системной работы с первичными профорганизациями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работников (объедине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нных профорганизаций) высшего образования в отчетном периоде являлась организация и проведение конкурсов, направленных на выявление и распространение лучших практик работы. В 2020 году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вузовские профорганизации работников КубГУ,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КубГТУ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>, объединенные перви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чные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профорганизации АГПУ, СГУ направили материалы для участия в VII Всероссийском конкурсе «Траектория успеха». На протяжении отчетного периода председатели вузовских профорганизаций принимали активное участие в семинарах-совещаниях, онлайн мониторингах 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социологических опросах, проводимых Центральным Советом.</w:t>
      </w:r>
    </w:p>
    <w:p w14:paraId="000000B6" w14:textId="1985D46F" w:rsidR="006E0FFC" w:rsidRPr="00CB79A5" w:rsidRDefault="00C57035" w:rsidP="00CB79A5">
      <w:pPr>
        <w:shd w:val="clear" w:color="auto" w:fill="FFFFFF"/>
        <w:spacing w:after="0"/>
        <w:ind w:left="-28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Продолжилась работа Совета молодых преподавателей вузов (далее – Совет). В онлайн формате в мае 2020 года состоялось заседание Совета, на котором заслушан отчет о деятельности и утверждён план работ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ы. По инициативе членов Совета впервые проведен региональный конкурс профсоюзных проектов среди первичных профсоюзных организаций работников (объединенных профорганизаций) вузов. Конкурс проводился в целях выявления и распространения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опыта социально-проек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тной деятельности первичных профорганизаций, новых востребованных форм работы для реализации основных задач Профсоюза. Победитель и призеры Конкурса получат денежные средства из бюджета краевой организации Профсоюза на реализацию своих проектов.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Следует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отметить, что Члены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Совета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-  в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числе Председателя жюри и призера III Международного конкурса молодых преподавателей вузов России и государств - стран участников СНГ </w:t>
      </w:r>
      <w:r w:rsidR="00CB79A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Педагогическое начало</w:t>
      </w:r>
      <w:r w:rsidR="00CB79A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, состоявшегося в период с марта по сентябрь 2020 года. Активная 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абота Совета отмечена на федеральном уровне: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Куренная Е.В., член Совета, возглавила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Совет молодых преподавателей системы непрерывного педагогического образования государств-участников СНГ.</w:t>
      </w:r>
    </w:p>
    <w:p w14:paraId="000000B7" w14:textId="4B0526A5" w:rsidR="006E0FFC" w:rsidRPr="00CB79A5" w:rsidRDefault="00C57035" w:rsidP="00CB79A5">
      <w:pPr>
        <w:shd w:val="clear" w:color="auto" w:fill="FFFFFF"/>
        <w:spacing w:after="0"/>
        <w:ind w:left="-28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условиях неблагоприятной эпидемиологической обстановки, сложивш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ейся в результате распространения новой коронавирусной инфекции (COVID-19), обострился вопрос актуализации условий приема в Профсоюз, как работников, так и обучающихся образовательных организаций высшего образования и профессиональных образовательных орган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изаций. Тем не менее, в рамках приемной кампании первичными профорганизациями была проведена работа с первокурсниками по разъяснению целей и задач профессионального союза, его роли в представительстве и защите социально-экономических прав и профессиональны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х интересов обучающихся, проведена интернет-акция «Вступай в Профсоюз!». В Профсоюз принято 97 % первокурсников. Студенческий координационный совет (далее – СКС) в отчетном периоде проводил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работу по сохранению социальных гарантий обучающихся в связи с пе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реходом образовательных организаций на дистанционное обучение. Дистанционный формат обучения потребовал в срочном порядке принятие новых локальных нормативно-правовых актов, в разработке которых активное участие принимали первичные профорганизации. Проведе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н мониторинг соблюдения прав студентов, временно выехавших из общежитий в условиях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принимаемых мер по предупреждению распространения новой коронавирусной инфекции в части взимания платы за наем и коммунальные услуги. На профсоюзном контроле оставались вопр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осы назначения и выплаты государственной социальной стипендии, оказания материальной поддержки обучающимся в период ограничительных мероприятий, связанных с предупреждением распространения новой коронавирусной инфекции (COVID-19). В сложившейся обстановке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стали актуальны и востребованы инновационные формы работы с обучающимися </w:t>
      </w:r>
      <w:r w:rsidR="00CB79A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79A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прямые эфиры</w:t>
      </w:r>
      <w:r w:rsidR="00CB79A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в Инстаграме, во время которых студенты оперативно получали консультации, ответы на интересующие вопросы. В объявленный карантин в апреле прошедшего года члены волон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терского отряда краевой организации Профсоюза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приняли активное участие во Всероссийской акции взаимопомощи #МыВместе по оказанию адресной помощи ветеранам педагогического труда. Также профсоюзные волонтеры обеспечивали работу второго Всероссийского интелл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ект-форума «Профсоюзы. XXI век. Технологии и ресурсы»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в г. Сочи. К числу значимых инициатив СКС можно отнести: интернет-акцию «Читаем о войне», посвященную 75-летию Победы в Великой Отечественной войне,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краевой фотоконкурс «Профсоюз. Студенческий взгляд»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. Студенческий профсоюзный актив вузов принимал участие в мероприятиях СКС Профсоюза: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Всероссийской школе-семинаре членов стипендиальных комиссий «СТИПКОМ, окружном этапе Всероссийского конкурса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«Студенческий лидер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- 2020», Всероссийском студенческом фо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руме педагогических вузов России-2020. В связи с неблагоприятной эпидемиологической обстановкой проведение региональных мероприятий Всероссийского конкурса «Студенческий лидер 2020» не состоялось. Дистанционный режим подготовки конкурсанта – студентки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КУбГ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ТУ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позволил занять третье место на окружном этапе конкурса в г. Волгограде.</w:t>
      </w:r>
    </w:p>
    <w:p w14:paraId="000000B8" w14:textId="1FA86741" w:rsidR="006E0FFC" w:rsidRPr="00CB79A5" w:rsidRDefault="00C57035" w:rsidP="00CB79A5">
      <w:pPr>
        <w:shd w:val="clear" w:color="auto" w:fill="FFFFFF"/>
        <w:spacing w:after="0"/>
        <w:ind w:left="-28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При поддержке министерства образования, науки и молодежной политики Краснодарского края реализованы образовательные проекты по профориентационной работе среди обучающихся по педаго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гическим специальностям. Так, в июне прошедшего года краевая организация Профсоюза стала победителем второго конкурса на предоставление грантов Президента Российской Федерации на развитие гражданского общества в 2020 году с проектом «Образование и карьера: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шаг в будущее». Проект направлен на стимулирование и привлечение студенческой молодежи к работе педагогами, повышение престижа и социальной значимости профессии педагога. В рамках проекта для 890 обучающихся педагогических колледжей края состоялись профор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иентационные уроки, проведено анкетирование. Реализация проекта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будет продолжена в 2021 году. В феврале 2020 года студенты выпускных курсов вузов приняли участие в региональном образовательном форуме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«Я-педагог!».</w:t>
      </w:r>
    </w:p>
    <w:p w14:paraId="000000B9" w14:textId="1A8DDDE4" w:rsidR="006E0FFC" w:rsidRPr="00CB79A5" w:rsidRDefault="00C57035" w:rsidP="00CB79A5">
      <w:pPr>
        <w:shd w:val="clear" w:color="auto" w:fill="FFFFFF"/>
        <w:spacing w:after="0"/>
        <w:ind w:left="-28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На протяжении отчетного периода ежемесячн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о 66 студентов из числа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профсоюзного актива вузов и профессиональных образовательных организаций являлись стипендиатами краевой организации Профсоюза. Сумма выплат составила 1,4 </w:t>
      </w:r>
      <w:proofErr w:type="spellStart"/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млн.рублей</w:t>
      </w:r>
      <w:proofErr w:type="spellEnd"/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BA" w14:textId="6976434E" w:rsidR="006E0FFC" w:rsidRPr="00CB79A5" w:rsidRDefault="00C57035" w:rsidP="00CB79A5">
      <w:pPr>
        <w:shd w:val="clear" w:color="auto" w:fill="FFFFFF"/>
        <w:spacing w:after="0"/>
        <w:ind w:left="-28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целях укрепления организационного единства в Профсоюзе, в соотв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етствии с принятой Программой «Развитие и укрепление профсоюзного движения в профессиональных образовательных организациях, подведомственных министерству образования, науки и молодежной политики Краснодарского края” продолжилась работа по созданию в трудов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ых коллективах профессиональных образовательных организаций первичных профорганизаций Общероссийского Профсоюза образования.  В Ленинградском техническом колледже, Новопокровском многоотраслевом техникуме, Венцы-Заря сельскохозяйственном техникуме в прошед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шем году созданы первичные профсоюзные организации, объединяющие работников. По инициативе краевой организации Профсоюза в 2020 году создан Координационный совет председателей первичных профсоюзных организаций учреждений среднего профессионального образова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(далее – КС СПО), утвержден план работы.  В целях повышения профессионализма члены КС СПО принимали активное участие в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обучающих онлайн мероприятиях, проводимых Центральным Советом: Всероссийском семинаре-совещании председателей первичных профорганиз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аций учреждений СПО, Всероссийской педагогической школе. Отраслевым министерством совместно с краевой организацией Профсоюза проведены ежегодные конкурсы профессионального мастерства среди учреждений среднего профобразования «Мастер Года”, “Преподаватель Г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ода”, финалисты конкурсов награждены бесплатными путевками в Центр отдыха “Рассвет”. </w:t>
      </w:r>
    </w:p>
    <w:p w14:paraId="000000BB" w14:textId="77777777" w:rsidR="006E0FFC" w:rsidRPr="00CB79A5" w:rsidRDefault="00C57035" w:rsidP="00CB79A5">
      <w:pPr>
        <w:shd w:val="clear" w:color="auto" w:fill="FFFFFF"/>
        <w:spacing w:after="0"/>
        <w:ind w:left="-28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В рамках 80-летия системы профессионального технического образования в России в отчетном периоде реализован проект «Профтехобразованию – 80 »: на информационных ресурсах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были размещены исторические материалы о профессиональных образовательных организациях, профсоюзный актив награжден Почетными грамотами и Благодарностями краевой организации Профсоюза, первичным профорганизациям вручены многофункциональные устройства для ра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боты, а также памятная имиджевая продукция на общую сумму 250 тысяч рублей.  </w:t>
      </w:r>
    </w:p>
    <w:p w14:paraId="000000BC" w14:textId="790104EA" w:rsidR="006E0FFC" w:rsidRPr="00CB79A5" w:rsidRDefault="00C57035" w:rsidP="00CB79A5">
      <w:pPr>
        <w:shd w:val="clear" w:color="auto" w:fill="FFFFFF"/>
        <w:spacing w:after="0"/>
        <w:ind w:left="-28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Краевая организация Профсоюза считает необходимым:</w:t>
      </w:r>
    </w:p>
    <w:p w14:paraId="000000BD" w14:textId="77777777" w:rsidR="006E0FFC" w:rsidRPr="00CB79A5" w:rsidRDefault="00C57035" w:rsidP="00CB79A5">
      <w:pPr>
        <w:shd w:val="clear" w:color="auto" w:fill="FFFFFF"/>
        <w:spacing w:after="0"/>
        <w:ind w:left="-28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- содействовать Студенческому координационному совету, Совету молодых преподавателей вузов, Координационному Совету СПО в реше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нии вопросов их деятельности, развитию молодежного движения в Профсоюзе;</w:t>
      </w:r>
    </w:p>
    <w:p w14:paraId="000000BE" w14:textId="77777777" w:rsidR="006E0FFC" w:rsidRPr="00CB79A5" w:rsidRDefault="00C57035" w:rsidP="00CB79A5">
      <w:pPr>
        <w:shd w:val="clear" w:color="auto" w:fill="FFFFFF"/>
        <w:spacing w:after="0"/>
        <w:ind w:left="-28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активно содействовать развитию профориентационной работы с обучающимися, в том числе в рамках реализации проекта «Образование и карьера: шаг в будущее»;</w:t>
      </w:r>
    </w:p>
    <w:p w14:paraId="000000BF" w14:textId="77777777" w:rsidR="006E0FFC" w:rsidRPr="00CB79A5" w:rsidRDefault="00C57035" w:rsidP="00CB79A5">
      <w:pPr>
        <w:shd w:val="clear" w:color="auto" w:fill="FFFFFF"/>
        <w:spacing w:after="0"/>
        <w:ind w:left="-280"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- повысить эффективность пра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ктических мер по созданию первичных профсоюзных организаций в коллективах профессиональных образовательных организаций, подведомственных министерству образования, науки и молодежной политики Краснодарского края.</w:t>
      </w:r>
    </w:p>
    <w:p w14:paraId="000000C3" w14:textId="77777777" w:rsidR="006E0FFC" w:rsidRPr="00CB79A5" w:rsidRDefault="006E0FFC" w:rsidP="00CB79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C4" w14:textId="77777777" w:rsidR="006E0FFC" w:rsidRPr="00CB79A5" w:rsidRDefault="00C57035" w:rsidP="00CB79A5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>ИНФОРМАЦИОННАЯ РАБОТА</w:t>
      </w:r>
    </w:p>
    <w:p w14:paraId="44B653EE" w14:textId="77777777" w:rsidR="000C3B82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2020 году реализован комплекс мероприятий, направленных на повышение эффективности информационной работы в Профсоюзе, укрепление имиджа организации и популяризацию деятельности по защите законных социально-трудовых прав и профессион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альных интересов ее членов. </w:t>
      </w:r>
    </w:p>
    <w:p w14:paraId="000000C5" w14:textId="21BEACBA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В частности,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сформирована сеть внештатных корреспондентов территориальных организаций Профсоюза</w:t>
      </w: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и первичных профсоюзных организаций профессионального образования.</w:t>
      </w:r>
      <w:r w:rsidRPr="00CB79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C6" w14:textId="3817561B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аксимальная открытость деятельности и доступность информации для каждого члена Профсоюза </w:t>
      </w:r>
      <w:r w:rsidR="00CB79A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79A5">
        <w:rPr>
          <w:rFonts w:ascii="Times New Roman" w:eastAsia="Times New Roman" w:hAnsi="Times New Roman" w:cs="Times New Roman"/>
          <w:sz w:val="28"/>
          <w:szCs w:val="28"/>
        </w:rPr>
        <w:t>одно из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79A5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достижени</w:t>
      </w:r>
      <w:r w:rsidR="00CB79A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краевой организации за прошедший год. Приоритетным каналом развития коммуникаций остается официальный сайт организации: </w:t>
      </w:r>
      <w:proofErr w:type="gramStart"/>
      <w:r w:rsidRPr="00CB79A5">
        <w:rPr>
          <w:rFonts w:ascii="Times New Roman" w:eastAsia="Times New Roman" w:hAnsi="Times New Roman" w:cs="Times New Roman"/>
          <w:sz w:val="28"/>
          <w:szCs w:val="28"/>
        </w:rPr>
        <w:t>профсоюзобразования.рф</w:t>
      </w:r>
      <w:proofErr w:type="gramEnd"/>
      <w:r w:rsidRPr="00CB79A5">
        <w:rPr>
          <w:rFonts w:ascii="Times New Roman" w:eastAsia="Times New Roman" w:hAnsi="Times New Roman" w:cs="Times New Roman"/>
          <w:sz w:val="28"/>
          <w:szCs w:val="28"/>
        </w:rPr>
        <w:t>, позволяющий оперативно информировать о направлениях деятельности и достижениях организации, ключевых событиях профессионального союза, изменениях в сфере образования. Публикуемые материалы на сайте используются не только профсоюзным активом и работниками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образования, они ориентированы на широкую целевую аудиторию. Более того, в онлайн-режиме можно подать заявление о вступлении в Профсоюз, а также ознакомиться с актуальной базой данных о вакансиях в отрасли образования региона.</w:t>
      </w:r>
    </w:p>
    <w:p w14:paraId="000000C7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Краевая организация Профсоюз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а продолжила активно использовать возможности социальных сетей: Вконтакте,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Facebook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, Одноклассники,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. В социальных медиа своевременно обновляется новостная лента, раздел медиа с фото и видеоотчетами, размещаются документы по направлениям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профсоюзной деятельности, публикуется информация о работе выборных органов всех уровней, новые документы в сфере образования, проводятся онлайн-опросы. В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Instagram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ведутся прямые эфиры с краевых, окружных и всероссийских профсоюзных мероприятий.</w:t>
      </w:r>
    </w:p>
    <w:p w14:paraId="000000C8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В целях ок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азания практической помощи председателям профорганизаций и профсоюзному активу ежеквартально издается печатная продукция по направлениям деятельности: информационно-методические, аналитические материалы, вестники, сборники, брошюры, буклеты. Еженедельно в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местные и первичные профорганизации направляются информационные обзоры событий в профессиональном союзе и системе образования, включающие рубрики «Новое в законодательстве», «Вопрос-ответ», «Психолог советует». Краевая организация остается в лидерах по под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писке на профсоюзные издания: «Мой профсоюз», «Солидарность» и «Человек труда», «Профсоюзный журнал». </w:t>
      </w:r>
    </w:p>
    <w:p w14:paraId="000000C9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Год цифровизации разработана единая корпоративная электронная почта для районных, городских и вузовских организаций Профсоюза. В территориальных органи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зациях, первичных профорганизациях профессионального образования действуют веб-страницы и разделы на сайтах управлений образованием, образовательных организаций, группы в социальных сетях.  Кроме того, активно используются и традиционные формы информирован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ия: во всех первичных профорганизациях имеются информационные стенды и профсоюзные уголки.</w:t>
      </w:r>
    </w:p>
    <w:p w14:paraId="000000CA" w14:textId="77777777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Еще одно приоритетное направление в информационной деятельности – участие в интернет-проектах, тематических фото и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видеоконкурсах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ФНПР, Общероссийского Профсоюза обр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азования, Краснодарского краевого профобъединения.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краевой организации в 2020 году становились победителями и призерами Всероссийского конкурса «Профсоюзный репортер», краевого фотоконкурса «Профсоюзы в лицах». </w:t>
      </w:r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рамках празднования 30-летия </w:t>
      </w:r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Общероссийского Профсоюза образования территориальные и первичные профорганизации принимали активное участие в мероприятиях Марша солидарности: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>видеоакции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>…и это тоже Профсоюз!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акциях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>Всесоюзная открытка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>Нас объединяет книга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Профсоюзный аватар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B79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Профорганизациями проводились фото и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видеоконкурсы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>, смотры-конкурсы профсоюзных уголков, конкурсы плакатов, конкурсы на «Лучший сайт первичной профорганизации», «Лучшую профсоюзную страницу на сайте образовательной организации».</w:t>
      </w:r>
    </w:p>
    <w:p w14:paraId="394E23FB" w14:textId="77777777" w:rsidR="000C3B82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В отчетном периоде продолжи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лось сотрудничество с ведомственными, федеральными, краевыми и муниципальными СМИ, информационными интернет-агентствами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ВКПресс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Югополис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>. За отчетный период существенно расширилась тематика публикуемых материалов – это и аналитика по социально-экономическ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им проблемам работников отрасли, обучающихся, и актуальные новости профсоюзной деятельности, опыт правовой защиты членов Профсоюза. </w:t>
      </w:r>
    </w:p>
    <w:p w14:paraId="0FEB6C3A" w14:textId="2B496255" w:rsid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lastRenderedPageBreak/>
        <w:t>Широкое освещение в СМИ и представительство Профсоюза на всех краевых конкурсных площадках, партнерские проекты, профсоюзные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конкурсы стали эффективными формами информирования работников образования о деятельности краевой организации Профсоюза, формирования положительного общественного мнения о профессиональном союзе.</w:t>
      </w:r>
    </w:p>
    <w:p w14:paraId="7334C4C6" w14:textId="77777777" w:rsid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На специальной странице газеты «Вольная Кубань» еженедельно 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публиковались материалы в рамках XI краевого творческого конкурса «</w:t>
      </w:r>
      <w:proofErr w:type="spellStart"/>
      <w:r w:rsidRPr="00CB79A5">
        <w:rPr>
          <w:rFonts w:ascii="Times New Roman" w:eastAsia="Times New Roman" w:hAnsi="Times New Roman" w:cs="Times New Roman"/>
          <w:sz w:val="28"/>
          <w:szCs w:val="28"/>
        </w:rPr>
        <w:t>Учитель.Школа.Жизнь</w:t>
      </w:r>
      <w:proofErr w:type="spellEnd"/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», а также о деятельности краевой организации Профсоюза. </w:t>
      </w:r>
    </w:p>
    <w:p w14:paraId="000000CD" w14:textId="70BEED26" w:rsidR="006E0FFC" w:rsidRPr="00CB79A5" w:rsidRDefault="000C3B82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57035" w:rsidRPr="00CB7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информационной работе за отчетный период удалось реализовать следующие задачи</w:t>
      </w:r>
      <w:r w:rsidR="00C57035" w:rsidRPr="00CB79A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CE" w14:textId="2FDA5225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– обнов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ресурс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Профсоюза;</w:t>
      </w:r>
    </w:p>
    <w:p w14:paraId="000000CF" w14:textId="6EF8956E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– увелич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количеств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сайтов территориальных организаций Профсоюза и страниц первичных профсоюзных организаций в сети «Интернет»;</w:t>
      </w:r>
    </w:p>
    <w:p w14:paraId="000000D0" w14:textId="662253B1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– расшир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представительств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Профсоюза в сети «Интернет» путём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создания тематических групп в социальных сетях;</w:t>
      </w:r>
    </w:p>
    <w:p w14:paraId="000000D1" w14:textId="2888611F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– укреп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внутренн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ие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коммуникационны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связ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в организациях Профсоюза и их взаимодействи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с краевыми и муниципальными СМИ;</w:t>
      </w:r>
    </w:p>
    <w:p w14:paraId="000000D2" w14:textId="2E595FD3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– осво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C3B82" w:rsidRPr="00CB79A5">
        <w:rPr>
          <w:rFonts w:ascii="Times New Roman" w:eastAsia="Times New Roman" w:hAnsi="Times New Roman" w:cs="Times New Roman"/>
          <w:sz w:val="28"/>
          <w:szCs w:val="28"/>
        </w:rPr>
        <w:t>применят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организациями Профсоюза новы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и метод</w:t>
      </w:r>
      <w:r w:rsidR="000C3B8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работы по сб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>ору, размещению и распространению информации;</w:t>
      </w:r>
    </w:p>
    <w:p w14:paraId="000000D3" w14:textId="51D3587D" w:rsidR="006E0FFC" w:rsidRPr="00CB79A5" w:rsidRDefault="00C57035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CB79A5">
        <w:rPr>
          <w:rFonts w:ascii="Times New Roman" w:eastAsia="Times New Roman" w:hAnsi="Times New Roman" w:cs="Times New Roman"/>
          <w:sz w:val="28"/>
          <w:szCs w:val="28"/>
        </w:rPr>
        <w:t>– повы</w:t>
      </w:r>
      <w:r w:rsidR="00E06937">
        <w:rPr>
          <w:rFonts w:ascii="Times New Roman" w:eastAsia="Times New Roman" w:hAnsi="Times New Roman" w:cs="Times New Roman"/>
          <w:sz w:val="28"/>
          <w:szCs w:val="28"/>
        </w:rPr>
        <w:t>сить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качеств</w:t>
      </w:r>
      <w:r w:rsidR="00E0693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профсоюзной информации и усил</w:t>
      </w:r>
      <w:r w:rsidR="00E06937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</w:t>
      </w:r>
      <w:r w:rsidR="00E06937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воздействи</w:t>
      </w:r>
      <w:r w:rsidR="00E0693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B79A5">
        <w:rPr>
          <w:rFonts w:ascii="Times New Roman" w:eastAsia="Times New Roman" w:hAnsi="Times New Roman" w:cs="Times New Roman"/>
          <w:sz w:val="28"/>
          <w:szCs w:val="28"/>
        </w:rPr>
        <w:t xml:space="preserve"> Профсоюза на профессиональное сообщество.</w:t>
      </w:r>
    </w:p>
    <w:p w14:paraId="000000E0" w14:textId="6B1D27BD" w:rsidR="006E0FFC" w:rsidRPr="00CB79A5" w:rsidRDefault="00E06937" w:rsidP="00CB79A5">
      <w:pPr>
        <w:shd w:val="clear" w:color="auto" w:fill="FFFFFF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Одной из задач</w:t>
      </w:r>
      <w:r w:rsidR="00C57035" w:rsidRPr="00CB79A5">
        <w:rPr>
          <w:rFonts w:ascii="Times New Roman" w:eastAsia="Times New Roman" w:hAnsi="Times New Roman" w:cs="Times New Roman"/>
          <w:sz w:val="28"/>
          <w:szCs w:val="28"/>
        </w:rPr>
        <w:t xml:space="preserve"> краевой организации Профсоюза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57035" w:rsidRPr="00CB79A5">
        <w:rPr>
          <w:rFonts w:ascii="Times New Roman" w:eastAsia="Times New Roman" w:hAnsi="Times New Roman" w:cs="Times New Roman"/>
          <w:sz w:val="28"/>
          <w:szCs w:val="28"/>
        </w:rPr>
        <w:t xml:space="preserve"> 2021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C57035" w:rsidRPr="00CB79A5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="00C57035" w:rsidRPr="00CB7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035" w:rsidRPr="00CB79A5">
        <w:rPr>
          <w:rFonts w:ascii="Times New Roman" w:eastAsia="Times New Roman" w:hAnsi="Times New Roman" w:cs="Times New Roman"/>
          <w:sz w:val="28"/>
          <w:szCs w:val="28"/>
        </w:rPr>
        <w:t xml:space="preserve">системы информирования </w:t>
      </w:r>
      <w:r w:rsidR="00C57035" w:rsidRPr="00CB79A5">
        <w:rPr>
          <w:rFonts w:ascii="Times New Roman" w:eastAsia="Times New Roman" w:hAnsi="Times New Roman" w:cs="Times New Roman"/>
          <w:sz w:val="28"/>
          <w:szCs w:val="28"/>
        </w:rPr>
        <w:t xml:space="preserve">членов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Профсоюза </w:t>
      </w:r>
      <w:r w:rsidR="00C57035" w:rsidRPr="00CB79A5">
        <w:rPr>
          <w:rFonts w:ascii="Times New Roman" w:eastAsia="Times New Roman" w:hAnsi="Times New Roman" w:cs="Times New Roman"/>
          <w:sz w:val="28"/>
          <w:szCs w:val="28"/>
        </w:rPr>
        <w:t>о результатах деятельности по защите их законных социально-трудовых прав и профессиональных интересов.</w:t>
      </w:r>
    </w:p>
    <w:sectPr w:rsidR="006E0FFC" w:rsidRPr="00CB79A5">
      <w:footerReference w:type="default" r:id="rId7"/>
      <w:pgSz w:w="11906" w:h="16838"/>
      <w:pgMar w:top="1134" w:right="850" w:bottom="1134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E9621" w14:textId="77777777" w:rsidR="00C57035" w:rsidRDefault="00C57035">
      <w:pPr>
        <w:spacing w:after="0" w:line="240" w:lineRule="auto"/>
      </w:pPr>
      <w:r>
        <w:separator/>
      </w:r>
    </w:p>
  </w:endnote>
  <w:endnote w:type="continuationSeparator" w:id="0">
    <w:p w14:paraId="262CBC39" w14:textId="77777777" w:rsidR="00C57035" w:rsidRDefault="00C57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1" w14:textId="1BCE1616" w:rsidR="006E0FFC" w:rsidRDefault="00C57035">
    <w:pPr>
      <w:jc w:val="right"/>
    </w:pPr>
    <w:r>
      <w:fldChar w:fldCharType="begin"/>
    </w:r>
    <w:r>
      <w:instrText>PAGE</w:instrText>
    </w:r>
    <w:r w:rsidR="00CB79A5">
      <w:fldChar w:fldCharType="separate"/>
    </w:r>
    <w:r w:rsidR="00CB79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8053" w14:textId="77777777" w:rsidR="00C57035" w:rsidRDefault="00C57035">
      <w:pPr>
        <w:spacing w:after="0" w:line="240" w:lineRule="auto"/>
      </w:pPr>
      <w:r>
        <w:separator/>
      </w:r>
    </w:p>
  </w:footnote>
  <w:footnote w:type="continuationSeparator" w:id="0">
    <w:p w14:paraId="3B9A34D8" w14:textId="77777777" w:rsidR="00C57035" w:rsidRDefault="00C57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44DCC"/>
    <w:multiLevelType w:val="multilevel"/>
    <w:tmpl w:val="B712E1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FC"/>
    <w:rsid w:val="000C3B82"/>
    <w:rsid w:val="006E0FFC"/>
    <w:rsid w:val="00C57035"/>
    <w:rsid w:val="00CB79A5"/>
    <w:rsid w:val="00E0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2ED1"/>
  <w15:docId w15:val="{2181A171-1671-4DE1-9EF0-6924B5D77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B7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28</Pages>
  <Words>9648</Words>
  <Characters>54994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Владислав</cp:lastModifiedBy>
  <cp:revision>2</cp:revision>
  <dcterms:created xsi:type="dcterms:W3CDTF">2021-04-23T07:05:00Z</dcterms:created>
  <dcterms:modified xsi:type="dcterms:W3CDTF">2021-04-23T07:28:00Z</dcterms:modified>
</cp:coreProperties>
</file>