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AAD" w:rsidRDefault="00810AAD" w:rsidP="00810AA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4B4CEE">
        <w:rPr>
          <w:rFonts w:ascii="Times New Roman" w:hAnsi="Times New Roman" w:cs="Times New Roman"/>
          <w:b/>
          <w:sz w:val="28"/>
        </w:rPr>
        <w:t>Исследование детей «Выбор деятельности»</w:t>
      </w:r>
    </w:p>
    <w:p w:rsidR="00810AAD" w:rsidRDefault="00810AAD" w:rsidP="00810AA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4B4CEE">
        <w:rPr>
          <w:rFonts w:ascii="Times New Roman" w:hAnsi="Times New Roman" w:cs="Times New Roman"/>
          <w:b/>
          <w:sz w:val="28"/>
        </w:rPr>
        <w:t>(</w:t>
      </w:r>
      <w:proofErr w:type="gramStart"/>
      <w:r w:rsidRPr="004B4CEE">
        <w:rPr>
          <w:rFonts w:ascii="Times New Roman" w:hAnsi="Times New Roman" w:cs="Times New Roman"/>
          <w:b/>
          <w:sz w:val="28"/>
        </w:rPr>
        <w:t>по</w:t>
      </w:r>
      <w:proofErr w:type="gramEnd"/>
      <w:r w:rsidRPr="004B4CEE">
        <w:rPr>
          <w:rFonts w:ascii="Times New Roman" w:hAnsi="Times New Roman" w:cs="Times New Roman"/>
          <w:b/>
          <w:sz w:val="28"/>
        </w:rPr>
        <w:t xml:space="preserve"> методике Л. Н. Прохоровой).</w:t>
      </w:r>
    </w:p>
    <w:p w:rsidR="00810AAD" w:rsidRPr="004B4CEE" w:rsidRDefault="00810AAD" w:rsidP="00810AA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10AAD" w:rsidRDefault="00810AAD" w:rsidP="00810AA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58547ED2" wp14:editId="3C92344D">
            <wp:extent cx="5805377" cy="4965404"/>
            <wp:effectExtent l="0" t="0" r="24130" b="2603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810AAD" w:rsidRDefault="00810AAD" w:rsidP="00810AA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10AAD" w:rsidRDefault="00810AAD" w:rsidP="00810AA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A47905">
        <w:rPr>
          <w:rFonts w:ascii="Times New Roman" w:hAnsi="Times New Roman" w:cs="Times New Roman"/>
          <w:sz w:val="28"/>
        </w:rPr>
        <w:t>Исследов</w:t>
      </w:r>
      <w:r>
        <w:rPr>
          <w:rFonts w:ascii="Times New Roman" w:hAnsi="Times New Roman" w:cs="Times New Roman"/>
          <w:sz w:val="28"/>
        </w:rPr>
        <w:t xml:space="preserve">ание детей «Выбор деятельности» </w:t>
      </w:r>
      <w:r w:rsidRPr="00A47905">
        <w:rPr>
          <w:rFonts w:ascii="Times New Roman" w:hAnsi="Times New Roman" w:cs="Times New Roman"/>
          <w:sz w:val="28"/>
        </w:rPr>
        <w:t>(по методике Л. Н. Прохоровой)</w:t>
      </w:r>
      <w:r>
        <w:rPr>
          <w:rFonts w:ascii="Times New Roman" w:hAnsi="Times New Roman" w:cs="Times New Roman"/>
          <w:sz w:val="28"/>
        </w:rPr>
        <w:t xml:space="preserve"> стар</w:t>
      </w:r>
      <w:r w:rsidRPr="004B4CEE">
        <w:rPr>
          <w:rFonts w:ascii="Times New Roman" w:hAnsi="Times New Roman" w:cs="Times New Roman"/>
          <w:sz w:val="28"/>
        </w:rPr>
        <w:t>шей группы «</w:t>
      </w:r>
      <w:r>
        <w:rPr>
          <w:rFonts w:ascii="Times New Roman" w:hAnsi="Times New Roman" w:cs="Times New Roman"/>
          <w:sz w:val="28"/>
        </w:rPr>
        <w:t>Солнышко</w:t>
      </w:r>
      <w:r w:rsidRPr="004B4CEE">
        <w:rPr>
          <w:rFonts w:ascii="Times New Roman" w:hAnsi="Times New Roman" w:cs="Times New Roman"/>
          <w:sz w:val="28"/>
        </w:rPr>
        <w:t>» на предпочитаемый вид деятельности показало, что</w:t>
      </w:r>
      <w:r>
        <w:rPr>
          <w:rFonts w:ascii="Times New Roman" w:hAnsi="Times New Roman" w:cs="Times New Roman"/>
          <w:sz w:val="28"/>
        </w:rPr>
        <w:t>:</w:t>
      </w:r>
    </w:p>
    <w:p w:rsidR="00810AAD" w:rsidRDefault="00810AAD" w:rsidP="00810AAD">
      <w:pPr>
        <w:spacing w:after="0" w:line="360" w:lineRule="auto"/>
        <w:ind w:left="1416"/>
        <w:jc w:val="both"/>
        <w:rPr>
          <w:rFonts w:ascii="Times New Roman" w:hAnsi="Times New Roman" w:cs="Times New Roman"/>
          <w:sz w:val="28"/>
        </w:rPr>
      </w:pPr>
      <w:r w:rsidRPr="004B4CEE">
        <w:rPr>
          <w:rFonts w:ascii="Times New Roman" w:hAnsi="Times New Roman" w:cs="Times New Roman"/>
          <w:sz w:val="28"/>
        </w:rPr>
        <w:t xml:space="preserve"> 27,4% выбрали игровую деятельность </w:t>
      </w:r>
    </w:p>
    <w:p w:rsidR="00810AAD" w:rsidRDefault="00810AAD" w:rsidP="00810AAD">
      <w:pPr>
        <w:spacing w:after="0" w:line="360" w:lineRule="auto"/>
        <w:ind w:left="1416"/>
        <w:jc w:val="both"/>
        <w:rPr>
          <w:rFonts w:ascii="Times New Roman" w:hAnsi="Times New Roman" w:cs="Times New Roman"/>
          <w:sz w:val="28"/>
        </w:rPr>
      </w:pPr>
      <w:r w:rsidRPr="004B4CEE">
        <w:rPr>
          <w:rFonts w:ascii="Times New Roman" w:hAnsi="Times New Roman" w:cs="Times New Roman"/>
          <w:sz w:val="28"/>
        </w:rPr>
        <w:t xml:space="preserve">20,7% изобразительную, </w:t>
      </w:r>
    </w:p>
    <w:p w:rsidR="00810AAD" w:rsidRDefault="00810AAD" w:rsidP="00810AAD">
      <w:pPr>
        <w:spacing w:after="0" w:line="360" w:lineRule="auto"/>
        <w:ind w:left="1416"/>
        <w:jc w:val="both"/>
        <w:rPr>
          <w:rFonts w:ascii="Times New Roman" w:hAnsi="Times New Roman" w:cs="Times New Roman"/>
          <w:sz w:val="28"/>
        </w:rPr>
      </w:pPr>
      <w:r w:rsidRPr="004B4CEE">
        <w:rPr>
          <w:rFonts w:ascii="Times New Roman" w:hAnsi="Times New Roman" w:cs="Times New Roman"/>
          <w:sz w:val="28"/>
        </w:rPr>
        <w:t xml:space="preserve">17,6% конструирование, </w:t>
      </w:r>
    </w:p>
    <w:p w:rsidR="00810AAD" w:rsidRDefault="00810AAD" w:rsidP="00810AAD">
      <w:pPr>
        <w:spacing w:after="0" w:line="360" w:lineRule="auto"/>
        <w:ind w:left="1416"/>
        <w:jc w:val="both"/>
        <w:rPr>
          <w:rFonts w:ascii="Times New Roman" w:hAnsi="Times New Roman" w:cs="Times New Roman"/>
          <w:sz w:val="28"/>
        </w:rPr>
      </w:pPr>
      <w:r w:rsidRPr="004B4CEE">
        <w:rPr>
          <w:rFonts w:ascii="Times New Roman" w:hAnsi="Times New Roman" w:cs="Times New Roman"/>
          <w:sz w:val="28"/>
        </w:rPr>
        <w:t xml:space="preserve">19,7% исследовательскую, </w:t>
      </w:r>
    </w:p>
    <w:p w:rsidR="00810AAD" w:rsidRDefault="00810AAD" w:rsidP="00810AAD">
      <w:pPr>
        <w:spacing w:after="0" w:line="360" w:lineRule="auto"/>
        <w:ind w:left="1416"/>
        <w:jc w:val="both"/>
        <w:rPr>
          <w:rFonts w:ascii="Times New Roman" w:hAnsi="Times New Roman" w:cs="Times New Roman"/>
          <w:sz w:val="28"/>
        </w:rPr>
      </w:pPr>
      <w:r w:rsidRPr="004B4CEE">
        <w:rPr>
          <w:rFonts w:ascii="Times New Roman" w:hAnsi="Times New Roman" w:cs="Times New Roman"/>
          <w:sz w:val="28"/>
        </w:rPr>
        <w:t>14,6% чтение книг.</w:t>
      </w:r>
    </w:p>
    <w:p w:rsidR="00810AAD" w:rsidRDefault="00810AAD" w:rsidP="00810AA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810AAD" w:rsidRDefault="00810AAD" w:rsidP="00810AA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 wp14:anchorId="4FED4B08" wp14:editId="5D6462AC">
            <wp:extent cx="5823284" cy="4908884"/>
            <wp:effectExtent l="0" t="0" r="25400" b="2540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10AAD" w:rsidRDefault="00810AAD" w:rsidP="00810AAD">
      <w:pPr>
        <w:spacing w:after="0"/>
        <w:ind w:left="1416"/>
        <w:jc w:val="both"/>
        <w:rPr>
          <w:rFonts w:ascii="Times New Roman" w:hAnsi="Times New Roman" w:cs="Times New Roman"/>
          <w:sz w:val="28"/>
        </w:rPr>
      </w:pPr>
    </w:p>
    <w:p w:rsidR="00810AAD" w:rsidRDefault="00810AAD" w:rsidP="00810AAD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294A49">
        <w:rPr>
          <w:rFonts w:ascii="Times New Roman" w:hAnsi="Times New Roman" w:cs="Times New Roman"/>
          <w:sz w:val="28"/>
          <w:szCs w:val="28"/>
        </w:rPr>
        <w:t>В марте 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94A49">
        <w:rPr>
          <w:rFonts w:ascii="Times New Roman" w:hAnsi="Times New Roman" w:cs="Times New Roman"/>
          <w:sz w:val="28"/>
          <w:szCs w:val="28"/>
        </w:rPr>
        <w:t xml:space="preserve"> г. 8 детей первым выбором отметили детское экспериментирование, 5 человек - детское экспериментирование сделали во второй выбор.</w:t>
      </w:r>
    </w:p>
    <w:p w:rsidR="00810AAD" w:rsidRDefault="00810AAD" w:rsidP="00810AAD">
      <w:pPr>
        <w:spacing w:after="0"/>
        <w:ind w:left="1416"/>
        <w:jc w:val="both"/>
        <w:rPr>
          <w:rFonts w:ascii="Times New Roman" w:hAnsi="Times New Roman" w:cs="Times New Roman"/>
          <w:sz w:val="28"/>
        </w:rPr>
      </w:pPr>
    </w:p>
    <w:p w:rsidR="00810AAD" w:rsidRDefault="00810AAD" w:rsidP="00810AAD">
      <w:pPr>
        <w:spacing w:after="0"/>
        <w:ind w:left="1416"/>
        <w:jc w:val="both"/>
        <w:rPr>
          <w:rFonts w:ascii="Times New Roman" w:hAnsi="Times New Roman" w:cs="Times New Roman"/>
          <w:sz w:val="28"/>
        </w:rPr>
      </w:pPr>
    </w:p>
    <w:p w:rsidR="00810AAD" w:rsidRDefault="00810AAD" w:rsidP="00810AAD">
      <w:pPr>
        <w:spacing w:after="0"/>
        <w:ind w:left="1416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810AAD" w:rsidRDefault="00810AAD" w:rsidP="00810AAD">
      <w:pPr>
        <w:spacing w:after="0"/>
        <w:ind w:left="1416"/>
        <w:jc w:val="both"/>
        <w:rPr>
          <w:rFonts w:ascii="Times New Roman" w:hAnsi="Times New Roman" w:cs="Times New Roman"/>
          <w:sz w:val="28"/>
        </w:rPr>
      </w:pPr>
    </w:p>
    <w:p w:rsidR="00810AAD" w:rsidRDefault="00810AAD" w:rsidP="00810AAD">
      <w:pPr>
        <w:spacing w:after="0"/>
        <w:ind w:left="1416"/>
        <w:jc w:val="both"/>
        <w:rPr>
          <w:rFonts w:ascii="Times New Roman" w:hAnsi="Times New Roman" w:cs="Times New Roman"/>
          <w:sz w:val="28"/>
        </w:rPr>
      </w:pPr>
    </w:p>
    <w:p w:rsidR="00F740C8" w:rsidRDefault="00F740C8"/>
    <w:sectPr w:rsidR="00F74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FB5"/>
    <w:rsid w:val="007D1FB5"/>
    <w:rsid w:val="00810AAD"/>
    <w:rsid w:val="00F7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7B8C7-EE49-4CDE-BC4C-CA1F94FA1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AA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title>
      <c:layout>
        <c:manualLayout>
          <c:xMode val="edge"/>
          <c:yMode val="edge"/>
          <c:x val="0.70578632632925065"/>
          <c:y val="1.8439033527254931E-2"/>
        </c:manualLayout>
      </c:layout>
      <c:overlay val="0"/>
      <c:txPr>
        <a:bodyPr/>
        <a:lstStyle/>
        <a:p>
          <a:pPr>
            <a:defRPr sz="14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164953339165938E-2"/>
          <c:y val="0.20997288051616644"/>
          <c:w val="0.5685137795275591"/>
          <c:h val="0.7895942953415513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вид деятельности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rgbClr val="0070C0"/>
              </a:solidFill>
            </c:spPr>
          </c:dPt>
          <c:dPt>
            <c:idx val="1"/>
            <c:bubble3D val="0"/>
            <c:spPr>
              <a:solidFill>
                <a:srgbClr val="FF0000"/>
              </a:solidFill>
            </c:spPr>
          </c:dPt>
          <c:dPt>
            <c:idx val="2"/>
            <c:bubble3D val="0"/>
            <c:spPr>
              <a:solidFill>
                <a:srgbClr val="92D050"/>
              </a:solidFill>
            </c:spPr>
          </c:dPt>
          <c:dPt>
            <c:idx val="3"/>
            <c:bubble3D val="0"/>
            <c:spPr>
              <a:solidFill>
                <a:srgbClr val="7030A0"/>
              </a:solidFill>
            </c:spPr>
          </c:dPt>
          <c:dPt>
            <c:idx val="4"/>
            <c:bubble3D val="0"/>
            <c:spPr>
              <a:solidFill>
                <a:srgbClr val="00B0F0"/>
              </a:solidFill>
            </c:spPr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игровая деятельность</c:v>
                </c:pt>
                <c:pt idx="1">
                  <c:v>изобразительная деятельность</c:v>
                </c:pt>
                <c:pt idx="2">
                  <c:v>конструирование</c:v>
                </c:pt>
                <c:pt idx="3">
                  <c:v>исследовательская деятельность</c:v>
                </c:pt>
                <c:pt idx="4">
                  <c:v>чтение книг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0.27400000000000002</c:v>
                </c:pt>
                <c:pt idx="1">
                  <c:v>0.20699999999999999</c:v>
                </c:pt>
                <c:pt idx="2">
                  <c:v>0.17599999999999999</c:v>
                </c:pt>
                <c:pt idx="3">
                  <c:v>0.19700000000000001</c:v>
                </c:pt>
                <c:pt idx="4">
                  <c:v>0.14599999999999999</c:v>
                </c:pt>
              </c:numCache>
            </c:numRef>
          </c:val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4708442694663171"/>
          <c:y val="7.6756911244123455E-2"/>
          <c:w val="0.32553980999680299"/>
          <c:h val="0.46933542567734671"/>
        </c:manualLayout>
      </c:layout>
      <c:overlay val="0"/>
      <c:txPr>
        <a:bodyPr/>
        <a:lstStyle/>
        <a:p>
          <a:pPr>
            <a:defRPr sz="14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Вид деятельности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0535323709536302E-2"/>
          <c:y val="0.26874572448965151"/>
          <c:w val="0.54768044619422573"/>
          <c:h val="0.7312469822438589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вид деятельности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rgbClr val="0070C0"/>
              </a:solidFill>
            </c:spPr>
          </c:dPt>
          <c:dPt>
            <c:idx val="1"/>
            <c:bubble3D val="0"/>
            <c:spPr>
              <a:solidFill>
                <a:srgbClr val="FF0000"/>
              </a:solidFill>
            </c:spPr>
          </c:dPt>
          <c:dPt>
            <c:idx val="2"/>
            <c:bubble3D val="0"/>
            <c:spPr>
              <a:solidFill>
                <a:srgbClr val="92D050"/>
              </a:solidFill>
            </c:spPr>
          </c:dPt>
          <c:dPt>
            <c:idx val="3"/>
            <c:bubble3D val="0"/>
            <c:spPr>
              <a:solidFill>
                <a:srgbClr val="7030A0"/>
              </a:solidFill>
            </c:spPr>
          </c:dPt>
          <c:dPt>
            <c:idx val="4"/>
            <c:bubble3D val="0"/>
            <c:spPr>
              <a:solidFill>
                <a:srgbClr val="00B0F0"/>
              </a:solidFill>
              <a:ln>
                <a:solidFill>
                  <a:srgbClr val="00B0F0"/>
                </a:solidFill>
              </a:ln>
            </c:spPr>
          </c:dPt>
          <c:dLbls>
            <c:dLbl>
              <c:idx val="0"/>
              <c:layout>
                <c:manualLayout>
                  <c:x val="-5.5419765237678623E-2"/>
                  <c:y val="-4.2471627460273435E-2"/>
                </c:manualLayout>
              </c:layout>
              <c:spPr/>
              <c:txPr>
                <a:bodyPr/>
                <a:lstStyle/>
                <a:p>
                  <a:pPr>
                    <a:defRPr sz="1400" b="1">
                      <a:solidFill>
                        <a:sysClr val="windowText" lastClr="000000"/>
                      </a:solidFill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6321813939924176E-2"/>
                  <c:y val="2.5387999606819551E-2"/>
                </c:manualLayout>
              </c:layout>
              <c:spPr/>
              <c:txPr>
                <a:bodyPr/>
                <a:lstStyle/>
                <a:p>
                  <a:pPr>
                    <a:defRPr sz="1400" b="1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1772564887722369E-2"/>
                  <c:y val="2.343900162218239E-2"/>
                </c:manualLayout>
              </c:layout>
              <c:spPr/>
              <c:txPr>
                <a:bodyPr/>
                <a:lstStyle/>
                <a:p>
                  <a:pPr>
                    <a:defRPr sz="1400" b="1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6408391659375911E-2"/>
                  <c:y val="-4.3021954870648013E-2"/>
                </c:manualLayout>
              </c:layout>
              <c:spPr/>
              <c:txPr>
                <a:bodyPr/>
                <a:lstStyle/>
                <a:p>
                  <a:pPr>
                    <a:defRPr sz="1400" b="1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5.9725867599883346E-2"/>
                  <c:y val="-1.0439316542190829E-2"/>
                </c:manualLayout>
              </c:layout>
              <c:spPr/>
              <c:txPr>
                <a:bodyPr/>
                <a:lstStyle/>
                <a:p>
                  <a:pPr>
                    <a:defRPr sz="1400" b="1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исследовательская деятельность</c:v>
                </c:pt>
                <c:pt idx="1">
                  <c:v>конструирование</c:v>
                </c:pt>
                <c:pt idx="2">
                  <c:v>игровая деятельность</c:v>
                </c:pt>
                <c:pt idx="3">
                  <c:v>изобразительная деятельность</c:v>
                </c:pt>
                <c:pt idx="4">
                  <c:v>чтение книг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0.26100000000000001</c:v>
                </c:pt>
                <c:pt idx="1">
                  <c:v>0.24199999999999999</c:v>
                </c:pt>
                <c:pt idx="2">
                  <c:v>0.23899999999999999</c:v>
                </c:pt>
                <c:pt idx="3">
                  <c:v>0.14399999999999999</c:v>
                </c:pt>
                <c:pt idx="4">
                  <c:v>0.114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3509297318927849"/>
          <c:y val="8.6879549732736358E-2"/>
          <c:w val="0.36490696296550718"/>
          <c:h val="0.58820293981279659"/>
        </c:manualLayout>
      </c:layout>
      <c:overlay val="0"/>
      <c:txPr>
        <a:bodyPr/>
        <a:lstStyle/>
        <a:p>
          <a:pPr>
            <a:defRPr sz="18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430</Characters>
  <Application>Microsoft Office Word</Application>
  <DocSecurity>0</DocSecurity>
  <Lines>3</Lines>
  <Paragraphs>1</Paragraphs>
  <ScaleCrop>false</ScaleCrop>
  <Company>SPecialiST RePack</Company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2016-01-20T14:00:00Z</dcterms:created>
  <dcterms:modified xsi:type="dcterms:W3CDTF">2016-01-20T14:01:00Z</dcterms:modified>
</cp:coreProperties>
</file>