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23" w:rsidRDefault="001E1E23" w:rsidP="00BF5827">
      <w:pPr>
        <w:spacing w:after="0"/>
        <w:ind w:left="4678"/>
        <w:rPr>
          <w:rFonts w:ascii="Times New Roman" w:hAnsi="Times New Roman"/>
          <w:sz w:val="24"/>
          <w:szCs w:val="24"/>
        </w:rPr>
      </w:pPr>
      <w:bookmarkStart w:id="0" w:name="_Hlk35955931"/>
      <w:r w:rsidRPr="00BF5827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BF5827" w:rsidRPr="001E1E23" w:rsidRDefault="001E1E23" w:rsidP="00BF5827">
      <w:pPr>
        <w:spacing w:after="0"/>
        <w:ind w:left="4678"/>
        <w:rPr>
          <w:rFonts w:ascii="Times New Roman" w:hAnsi="Times New Roman"/>
          <w:sz w:val="24"/>
          <w:szCs w:val="24"/>
        </w:rPr>
      </w:pPr>
      <w:r w:rsidRPr="001E1E23">
        <w:rPr>
          <w:rFonts w:ascii="Times New Roman" w:hAnsi="Times New Roman"/>
          <w:sz w:val="24"/>
          <w:szCs w:val="24"/>
        </w:rPr>
        <w:t>к извещению о проведении конкурса на заключение договора на право размещения нестационарных объектов по оказанию услуг на территории МБУ «</w:t>
      </w:r>
      <w:r w:rsidR="003B6ADF">
        <w:rPr>
          <w:rFonts w:ascii="Times New Roman" w:hAnsi="Times New Roman"/>
          <w:sz w:val="24"/>
          <w:szCs w:val="24"/>
        </w:rPr>
        <w:t>Парк культуры и отдыха</w:t>
      </w:r>
      <w:r w:rsidRPr="001E1E23">
        <w:rPr>
          <w:rFonts w:ascii="Times New Roman" w:hAnsi="Times New Roman"/>
          <w:sz w:val="24"/>
          <w:szCs w:val="24"/>
        </w:rPr>
        <w:t>»</w:t>
      </w:r>
    </w:p>
    <w:bookmarkEnd w:id="0"/>
    <w:p w:rsidR="001D6ADF" w:rsidRPr="001D6ADF" w:rsidRDefault="001D6ADF" w:rsidP="00026F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  <w:r w:rsidRPr="001D6ADF"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  <w:t xml:space="preserve"> </w:t>
      </w:r>
    </w:p>
    <w:p w:rsidR="00BF5827" w:rsidRDefault="00BF5827" w:rsidP="00BF58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ПРОЕКТ</w:t>
      </w:r>
    </w:p>
    <w:p w:rsidR="001D6ADF" w:rsidRPr="00141EB6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141EB6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 Договор №</w:t>
      </w:r>
      <w:r w:rsidRPr="001D6AD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____ </w:t>
      </w:r>
    </w:p>
    <w:p w:rsidR="001D6ADF" w:rsidRPr="001D6ADF" w:rsidRDefault="00E03835" w:rsidP="001A30E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на размещение</w:t>
      </w:r>
      <w:r w:rsidR="001D6ADF" w:rsidRPr="001D6AD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нестационарного </w:t>
      </w:r>
      <w:r w:rsidR="003B6AD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торгового объекта</w:t>
      </w:r>
      <w:r w:rsidR="001D6ADF" w:rsidRPr="001D6AD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B4279"/>
          <w:sz w:val="24"/>
          <w:szCs w:val="24"/>
          <w:lang w:eastAsia="ru-RU"/>
        </w:rPr>
      </w:pPr>
      <w:r w:rsidRPr="001D6ADF">
        <w:rPr>
          <w:rFonts w:ascii="Times New Roman" w:eastAsia="Times New Roman" w:hAnsi="Times New Roman"/>
          <w:b/>
          <w:bCs/>
          <w:color w:val="2B4279"/>
          <w:sz w:val="24"/>
          <w:szCs w:val="24"/>
          <w:lang w:eastAsia="ru-RU"/>
        </w:rPr>
        <w:t xml:space="preserve">    </w:t>
      </w:r>
    </w:p>
    <w:p w:rsidR="001D6ADF" w:rsidRPr="001D6ADF" w:rsidRDefault="001D6ADF" w:rsidP="001A30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>Горячий Ключ</w:t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B6ADF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D57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6A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1EB6">
        <w:rPr>
          <w:rFonts w:ascii="Times New Roman" w:eastAsia="Times New Roman" w:hAnsi="Times New Roman"/>
          <w:sz w:val="28"/>
          <w:szCs w:val="28"/>
          <w:lang w:eastAsia="ru-RU"/>
        </w:rPr>
        <w:t>«___»</w:t>
      </w:r>
      <w:r w:rsidR="00BA45BA" w:rsidRPr="00141EB6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141EB6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97C2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D579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0204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41EB6" w:rsidRP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 w:rsidRPr="000D2F91">
        <w:rPr>
          <w:rFonts w:ascii="Times New Roman" w:hAnsi="Times New Roman"/>
          <w:sz w:val="27"/>
          <w:szCs w:val="27"/>
        </w:rPr>
        <w:t>Муниципальное бюджетное учреждение "Городской парк культуры и отдыха 30-летия Победы" муниципального образования город Горячий Ключ</w:t>
      </w:r>
      <w:r w:rsidR="00DD579F">
        <w:rPr>
          <w:rFonts w:ascii="Times New Roman" w:hAnsi="Times New Roman"/>
          <w:sz w:val="27"/>
          <w:szCs w:val="27"/>
        </w:rPr>
        <w:t xml:space="preserve"> (МБУ «Парк культуры и отдыха»)</w:t>
      </w:r>
      <w:r w:rsidR="00B0204E" w:rsidRPr="000D2F91">
        <w:rPr>
          <w:rFonts w:ascii="Times New Roman" w:hAnsi="Times New Roman"/>
          <w:sz w:val="27"/>
          <w:szCs w:val="27"/>
        </w:rPr>
        <w:t xml:space="preserve">, в лице директора </w:t>
      </w:r>
      <w:proofErr w:type="spellStart"/>
      <w:r w:rsidR="00DD579F">
        <w:rPr>
          <w:rFonts w:ascii="Times New Roman" w:hAnsi="Times New Roman"/>
          <w:sz w:val="27"/>
          <w:szCs w:val="27"/>
        </w:rPr>
        <w:t>Перевалова</w:t>
      </w:r>
      <w:proofErr w:type="spellEnd"/>
      <w:r w:rsidR="00DD579F">
        <w:rPr>
          <w:rFonts w:ascii="Times New Roman" w:hAnsi="Times New Roman"/>
          <w:sz w:val="27"/>
          <w:szCs w:val="27"/>
        </w:rPr>
        <w:t xml:space="preserve"> Романа Вячеславовна</w:t>
      </w:r>
      <w:r w:rsidR="00B0204E" w:rsidRPr="000D2F91">
        <w:rPr>
          <w:rFonts w:ascii="Times New Roman" w:hAnsi="Times New Roman"/>
          <w:sz w:val="27"/>
          <w:szCs w:val="27"/>
        </w:rPr>
        <w:t>, действующе</w:t>
      </w:r>
      <w:r w:rsidR="00E03835" w:rsidRPr="000D2F91">
        <w:rPr>
          <w:rFonts w:ascii="Times New Roman" w:hAnsi="Times New Roman"/>
          <w:sz w:val="27"/>
          <w:szCs w:val="27"/>
        </w:rPr>
        <w:t>е</w:t>
      </w:r>
      <w:r w:rsidR="00B0204E" w:rsidRPr="000D2F91">
        <w:rPr>
          <w:rFonts w:ascii="Times New Roman" w:hAnsi="Times New Roman"/>
          <w:sz w:val="27"/>
          <w:szCs w:val="27"/>
        </w:rPr>
        <w:t> на основании Устава, именуемое в дальнейшем "Учреждение" с одной стороны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, и </w:t>
      </w:r>
      <w:r w:rsidR="003B6ADF" w:rsidRPr="000D2F91">
        <w:rPr>
          <w:rFonts w:ascii="Times New Roman" w:eastAsia="Times New Roman" w:hAnsi="Times New Roman"/>
          <w:sz w:val="27"/>
          <w:szCs w:val="27"/>
          <w:lang w:eastAsia="ru-RU"/>
        </w:rPr>
        <w:t>________</w:t>
      </w:r>
      <w:r w:rsidR="000D2F91">
        <w:rPr>
          <w:rFonts w:ascii="Times New Roman" w:eastAsia="Times New Roman" w:hAnsi="Times New Roman"/>
          <w:sz w:val="27"/>
          <w:szCs w:val="27"/>
          <w:lang w:eastAsia="ru-RU"/>
        </w:rPr>
        <w:t>___________</w:t>
      </w:r>
      <w:r w:rsidR="003B6ADF" w:rsidRPr="000D2F91">
        <w:rPr>
          <w:rFonts w:ascii="Times New Roman" w:eastAsia="Times New Roman" w:hAnsi="Times New Roman"/>
          <w:sz w:val="27"/>
          <w:szCs w:val="27"/>
          <w:lang w:eastAsia="ru-RU"/>
        </w:rPr>
        <w:t>__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__________________________________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__________________</w:t>
      </w:r>
      <w:r w:rsidR="000D2F91">
        <w:rPr>
          <w:rFonts w:ascii="Times New Roman" w:eastAsia="Times New Roman" w:hAnsi="Times New Roman"/>
          <w:sz w:val="27"/>
          <w:szCs w:val="27"/>
          <w:lang w:eastAsia="ru-RU"/>
        </w:rPr>
        <w:t>_____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_</w:t>
      </w:r>
      <w:r w:rsidR="003B6ADF" w:rsidRPr="000D2F91">
        <w:rPr>
          <w:rFonts w:ascii="Times New Roman" w:eastAsia="Times New Roman" w:hAnsi="Times New Roman"/>
          <w:sz w:val="27"/>
          <w:szCs w:val="27"/>
          <w:lang w:eastAsia="ru-RU"/>
        </w:rPr>
        <w:t>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__________,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(наименование организации, Ф.И.О. индивидуального предпринимателя)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(в дальнейшем - Участник) в лице ______</w:t>
      </w:r>
      <w:r w:rsidR="00C813C2" w:rsidRPr="000D2F91">
        <w:rPr>
          <w:rFonts w:ascii="Times New Roman" w:eastAsia="Times New Roman" w:hAnsi="Times New Roman"/>
          <w:sz w:val="27"/>
          <w:szCs w:val="27"/>
          <w:lang w:eastAsia="ru-RU"/>
        </w:rPr>
        <w:t>_______</w:t>
      </w:r>
      <w:r w:rsidR="003B6ADF" w:rsidRPr="000D2F91">
        <w:rPr>
          <w:rFonts w:ascii="Times New Roman" w:eastAsia="Times New Roman" w:hAnsi="Times New Roman"/>
          <w:sz w:val="27"/>
          <w:szCs w:val="27"/>
          <w:lang w:eastAsia="ru-RU"/>
        </w:rPr>
        <w:t>___</w:t>
      </w:r>
      <w:r w:rsidR="00C813C2" w:rsidRPr="000D2F91">
        <w:rPr>
          <w:rFonts w:ascii="Times New Roman" w:eastAsia="Times New Roman" w:hAnsi="Times New Roman"/>
          <w:sz w:val="27"/>
          <w:szCs w:val="27"/>
          <w:lang w:eastAsia="ru-RU"/>
        </w:rPr>
        <w:t>_____</w:t>
      </w:r>
      <w:r w:rsidR="000D2F91">
        <w:rPr>
          <w:rFonts w:ascii="Times New Roman" w:eastAsia="Times New Roman" w:hAnsi="Times New Roman"/>
          <w:sz w:val="27"/>
          <w:szCs w:val="27"/>
          <w:lang w:eastAsia="ru-RU"/>
        </w:rPr>
        <w:t>____</w:t>
      </w:r>
      <w:r w:rsidR="00C813C2"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__________________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1D6ADF" w:rsidRPr="000D2F91" w:rsidRDefault="00C813C2" w:rsidP="000D2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                     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(должность, Ф.И.О.)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действующего на основании ___________________________________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, заключили настоящий Договор о нижеследующем: </w:t>
      </w:r>
    </w:p>
    <w:p w:rsidR="003B6ADF" w:rsidRPr="000D2F91" w:rsidRDefault="003B6ADF" w:rsidP="000D2F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813C2" w:rsidRPr="000D2F91" w:rsidRDefault="00C813C2" w:rsidP="000D2F9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bCs/>
          <w:sz w:val="27"/>
          <w:szCs w:val="27"/>
          <w:lang w:eastAsia="ru-RU"/>
        </w:rPr>
        <w:t>Предмет Договора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1.1</w:t>
      </w:r>
      <w:r w:rsidR="003B6ADF"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B0204E" w:rsidRPr="000D2F91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B63C00">
        <w:rPr>
          <w:rFonts w:ascii="Times New Roman" w:hAnsi="Times New Roman"/>
          <w:sz w:val="27"/>
          <w:szCs w:val="27"/>
        </w:rPr>
        <w:t>МБУ «Парк культуры и отдыха»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решением конкурсной комиссии </w:t>
      </w:r>
      <w:r w:rsidR="00B0204E" w:rsidRPr="000D2F91">
        <w:rPr>
          <w:rFonts w:ascii="Times New Roman" w:hAnsi="Times New Roman"/>
          <w:sz w:val="27"/>
          <w:szCs w:val="27"/>
        </w:rPr>
        <w:t>"Учреждения"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(протокол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№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________________ от «________»________________ 20___г.) предоставляет Участнику право на размещение нестационарного </w:t>
      </w:r>
      <w:r w:rsidR="003B6ADF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торгового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объекта, характеристики которого указаны в пункте 1.2</w:t>
      </w:r>
      <w:r w:rsidR="003B6ADF"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Договора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(далее - Объект), в соответствии с эскизом (</w:t>
      </w:r>
      <w:proofErr w:type="spellStart"/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дизайн-проектом</w:t>
      </w:r>
      <w:proofErr w:type="spellEnd"/>
      <w:r w:rsidR="00655C56" w:rsidRPr="000D2F91">
        <w:rPr>
          <w:rFonts w:ascii="Times New Roman" w:eastAsia="Times New Roman" w:hAnsi="Times New Roman"/>
          <w:sz w:val="27"/>
          <w:szCs w:val="27"/>
          <w:lang w:eastAsia="ru-RU"/>
        </w:rPr>
        <w:t>), являющимся приложением №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1 к настоящему Договору, а Участник обязуется разместить Объект в соответствии с установленными действующим законодательством Российской Федерации требованиями и</w:t>
      </w:r>
      <w:proofErr w:type="gramEnd"/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уплатить плату за его размещение в порядке и сроки, установленные настоящим Договором.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1.2. Объект имеет следующие характеристики:</w:t>
      </w:r>
    </w:p>
    <w:p w:rsidR="00BB2D23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место размещения: _______________________</w:t>
      </w:r>
      <w:r w:rsidR="000D2F91">
        <w:rPr>
          <w:rFonts w:ascii="Times New Roman" w:eastAsia="Times New Roman" w:hAnsi="Times New Roman"/>
          <w:sz w:val="27"/>
          <w:szCs w:val="27"/>
          <w:lang w:eastAsia="ru-RU"/>
        </w:rPr>
        <w:t>_______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_____________________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площадь земельного участка, Объекта _______</w:t>
      </w:r>
      <w:r w:rsidR="000D2F91">
        <w:rPr>
          <w:rFonts w:ascii="Times New Roman" w:eastAsia="Times New Roman" w:hAnsi="Times New Roman"/>
          <w:sz w:val="27"/>
          <w:szCs w:val="27"/>
          <w:lang w:eastAsia="ru-RU"/>
        </w:rPr>
        <w:t>______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________________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1D6ADF" w:rsidRPr="000D2F91" w:rsidRDefault="00DD579F" w:rsidP="00DD579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период функционирования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Объекта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_____________</w:t>
      </w:r>
      <w:r w:rsidR="000D2F91">
        <w:rPr>
          <w:rFonts w:ascii="Times New Roman" w:eastAsia="Times New Roman" w:hAnsi="Times New Roman"/>
          <w:sz w:val="27"/>
          <w:szCs w:val="27"/>
          <w:lang w:eastAsia="ru-RU"/>
        </w:rPr>
        <w:t>_______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______</w:t>
      </w:r>
      <w:proofErr w:type="spellEnd"/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специализация Объекта _____________________________</w:t>
      </w:r>
      <w:r w:rsidR="000D2F91">
        <w:rPr>
          <w:rFonts w:ascii="Times New Roman" w:eastAsia="Times New Roman" w:hAnsi="Times New Roman"/>
          <w:sz w:val="27"/>
          <w:szCs w:val="27"/>
          <w:lang w:eastAsia="ru-RU"/>
        </w:rPr>
        <w:t>_______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1D6ADF" w:rsidRPr="000D2F91" w:rsidRDefault="000D2F91" w:rsidP="000D2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тип 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Объекта ____________________________________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_________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______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______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E5EF9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1.3. Срок действия настоящего Договора - с «___»______________ 20___ года </w:t>
      </w:r>
      <w:proofErr w:type="gramStart"/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по</w:t>
      </w:r>
      <w:proofErr w:type="gramEnd"/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с </w:t>
      </w:r>
      <w:r w:rsidR="00BA45BA" w:rsidRPr="000D2F91">
        <w:rPr>
          <w:rFonts w:ascii="Times New Roman" w:eastAsia="Times New Roman" w:hAnsi="Times New Roman"/>
          <w:sz w:val="27"/>
          <w:szCs w:val="27"/>
          <w:lang w:eastAsia="ru-RU"/>
        </w:rPr>
        <w:t>«___»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______________ 20___ года.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3B6ADF" w:rsidRPr="000D2F91" w:rsidRDefault="003B6ADF" w:rsidP="000D2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color w:val="2B4279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bCs/>
          <w:sz w:val="27"/>
          <w:szCs w:val="27"/>
          <w:lang w:eastAsia="ru-RU"/>
        </w:rPr>
        <w:t>2. Права и обязанности сторон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2.1. </w:t>
      </w:r>
      <w:r w:rsidR="00B0204E" w:rsidRPr="000D2F91">
        <w:rPr>
          <w:rFonts w:ascii="Times New Roman" w:hAnsi="Times New Roman"/>
          <w:sz w:val="27"/>
          <w:szCs w:val="27"/>
        </w:rPr>
        <w:t>"Учреждение"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имеет право: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2.1.1. В одностороннем порядке отказаться от исполнения настоящего Договора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в следующих случаях: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2.1.1.1. в случае нарушения сроков внесения платы за размещение Объекта, установленных настоящим Договором;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2.1.1.2. в случае размещения Участником Объекта, не соответствующего характеристикам, указанным в пункте 1.2</w:t>
      </w:r>
      <w:r w:rsidR="003B6ADF"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Догово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ра и/или </w:t>
      </w:r>
      <w:r w:rsidR="003B6ADF" w:rsidRPr="000D2F91">
        <w:rPr>
          <w:rFonts w:ascii="Times New Roman" w:eastAsia="Times New Roman" w:hAnsi="Times New Roman"/>
          <w:sz w:val="27"/>
          <w:szCs w:val="27"/>
          <w:lang w:eastAsia="ru-RU"/>
        </w:rPr>
        <w:t>требованиям законодательства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Федерации;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2.1.1.3. в случае не</w:t>
      </w:r>
      <w:r w:rsidR="0036148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разме</w:t>
      </w:r>
      <w:r w:rsidR="00BA45BA" w:rsidRPr="000D2F91">
        <w:rPr>
          <w:rFonts w:ascii="Times New Roman" w:eastAsia="Times New Roman" w:hAnsi="Times New Roman"/>
          <w:sz w:val="27"/>
          <w:szCs w:val="27"/>
          <w:lang w:eastAsia="ru-RU"/>
        </w:rPr>
        <w:t>щения Объекта в срок до «__</w:t>
      </w:r>
      <w:r w:rsidR="00DD579F">
        <w:rPr>
          <w:rFonts w:ascii="Times New Roman" w:eastAsia="Times New Roman" w:hAnsi="Times New Roman"/>
          <w:sz w:val="27"/>
          <w:szCs w:val="27"/>
          <w:lang w:eastAsia="ru-RU"/>
        </w:rPr>
        <w:t>_</w:t>
      </w:r>
      <w:r w:rsidR="00BA45BA" w:rsidRPr="000D2F91">
        <w:rPr>
          <w:rFonts w:ascii="Times New Roman" w:eastAsia="Times New Roman" w:hAnsi="Times New Roman"/>
          <w:sz w:val="27"/>
          <w:szCs w:val="27"/>
          <w:lang w:eastAsia="ru-RU"/>
        </w:rPr>
        <w:t>_»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</w:t>
      </w:r>
      <w:r w:rsidR="000D2F91">
        <w:rPr>
          <w:rFonts w:ascii="Times New Roman" w:eastAsia="Times New Roman" w:hAnsi="Times New Roman"/>
          <w:sz w:val="27"/>
          <w:szCs w:val="27"/>
          <w:lang w:eastAsia="ru-RU"/>
        </w:rPr>
        <w:t>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_ 20</w:t>
      </w:r>
      <w:r w:rsidR="00BA45BA" w:rsidRPr="000D2F91">
        <w:rPr>
          <w:rFonts w:ascii="Times New Roman" w:eastAsia="Times New Roman" w:hAnsi="Times New Roman"/>
          <w:sz w:val="27"/>
          <w:szCs w:val="27"/>
          <w:lang w:eastAsia="ru-RU"/>
        </w:rPr>
        <w:t>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года;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2.1.1.4. в случае нарушения требований Правил благоустройства и санитарн</w:t>
      </w:r>
      <w:r w:rsidR="00655C56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ого содержания территории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при размещении и использовании Объекта и/или части земельного участка, занятого Объектом и/или необходимой для его размещения и/или использования;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2.1.1.5. в случае однократного</w:t>
      </w:r>
      <w:r w:rsidR="00216B7D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неисполнения Участником обязанностей, предусмотренных пунктами </w:t>
      </w:r>
      <w:r w:rsidR="001A46DE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2.4.7,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2.4.11, 2.4.12</w:t>
      </w:r>
      <w:r w:rsidR="001A46DE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, 2.4.13, 2.4.14, 2.4.15, 2.4.16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настоящего Договора;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2.1.2. На беспрепятственный доступ на территорию земельного участка и Объекта с целью его осмотра на предмет соблюдения условий настоящего Договора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и/или требованиям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законодательства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2.1.3. В случае неисполнения или ненадлежащего исполнения Участником обязанностей, предусмотренных настоящим Договором, направлять Участнику письменное предупреждение (предписание) о необходимости устранения выявленных нарушений условий настоящего Договора, с указанием срока их устранения.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2.1.4. Осуществлять иные права в соответствии с н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астоящим Договором </w:t>
      </w:r>
      <w:r w:rsidR="00C3706F" w:rsidRPr="000D2F91">
        <w:rPr>
          <w:rFonts w:ascii="Times New Roman" w:eastAsia="Times New Roman" w:hAnsi="Times New Roman"/>
          <w:sz w:val="27"/>
          <w:szCs w:val="27"/>
          <w:lang w:eastAsia="ru-RU"/>
        </w:rPr>
        <w:t>и законодательством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2.2. </w:t>
      </w:r>
      <w:r w:rsidR="00C813C2" w:rsidRPr="000D2F91">
        <w:rPr>
          <w:rFonts w:ascii="Times New Roman" w:hAnsi="Times New Roman"/>
          <w:sz w:val="27"/>
          <w:szCs w:val="27"/>
        </w:rPr>
        <w:t>Учреждение</w:t>
      </w:r>
      <w:r w:rsidR="00C813C2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обязано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: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2.2.1. Не вмешиваться в хозяйственную деятельность Участника, если она не противоречит условиям нас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тоящего Договора и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законодательству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2.2.2. Выполнять иные обязательства, предусмотренные настоящим Договором.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2.3. Участник имеет право: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2.3.1. С соблюдением 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требований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законодательства Российской Федерации и условий настоящего Договора пользоваться частью земельного участка, занятого Объектом и/или необходимой для его размещения и/или использования.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2.3.2. Осуществлять иные права в соответствии с н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астоящим Договором </w:t>
      </w:r>
      <w:r w:rsidR="00C3706F" w:rsidRPr="000D2F91">
        <w:rPr>
          <w:rFonts w:ascii="Times New Roman" w:eastAsia="Times New Roman" w:hAnsi="Times New Roman"/>
          <w:sz w:val="27"/>
          <w:szCs w:val="27"/>
          <w:lang w:eastAsia="ru-RU"/>
        </w:rPr>
        <w:t>и законодательством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2.4. Участник обязан: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2.4.1. Разместить на земельном участке Объект в соответствие с характеристиками, установленными пунктом 1.2</w:t>
      </w:r>
      <w:r w:rsidR="00C3706F"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Договора и эскизом (</w:t>
      </w:r>
      <w:proofErr w:type="spellStart"/>
      <w:proofErr w:type="gramStart"/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дизайн-проектом</w:t>
      </w:r>
      <w:proofErr w:type="spellEnd"/>
      <w:proofErr w:type="gramEnd"/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), являющимся приложением N 1 к настоящему Догов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ору, и </w:t>
      </w:r>
      <w:r w:rsidR="00C3706F" w:rsidRPr="000D2F91">
        <w:rPr>
          <w:rFonts w:ascii="Times New Roman" w:eastAsia="Times New Roman" w:hAnsi="Times New Roman"/>
          <w:sz w:val="27"/>
          <w:szCs w:val="27"/>
          <w:lang w:eastAsia="ru-RU"/>
        </w:rPr>
        <w:t>требованиями законодательства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2.4.2. При размещении Объекта и его использования соблюдать условия настоящего Договора и требования действующего законодательства Российской Федерации, в том числе требования Правил по благоустройству и санитарному содержанию территор</w:t>
      </w:r>
      <w:r w:rsidR="00655C56" w:rsidRPr="000D2F91">
        <w:rPr>
          <w:rFonts w:ascii="Times New Roman" w:eastAsia="Times New Roman" w:hAnsi="Times New Roman"/>
          <w:sz w:val="27"/>
          <w:szCs w:val="27"/>
          <w:lang w:eastAsia="ru-RU"/>
        </w:rPr>
        <w:t>ии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2.4.3. При пользовании частью земельного участка, занятого Объектом и/или необходимой для его размещения и/или использования, соблюдать условия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настоящего Догово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ра и </w:t>
      </w:r>
      <w:r w:rsidR="00C3706F" w:rsidRPr="000D2F91">
        <w:rPr>
          <w:rFonts w:ascii="Times New Roman" w:eastAsia="Times New Roman" w:hAnsi="Times New Roman"/>
          <w:sz w:val="27"/>
          <w:szCs w:val="27"/>
          <w:lang w:eastAsia="ru-RU"/>
        </w:rPr>
        <w:t>требования законодательства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Федерации, в том числе требования Правил по благоустройству и санитарн</w:t>
      </w:r>
      <w:r w:rsidR="00655C56" w:rsidRPr="000D2F91">
        <w:rPr>
          <w:rFonts w:ascii="Times New Roman" w:eastAsia="Times New Roman" w:hAnsi="Times New Roman"/>
          <w:sz w:val="27"/>
          <w:szCs w:val="27"/>
          <w:lang w:eastAsia="ru-RU"/>
        </w:rPr>
        <w:t>ому содержанию территории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2.4.4. В сроки, установленные настоящим Договором, внести плату за размещение Объекта (без дополнительного выставления Администрацией счетов на оплату).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2.4.5. По требованию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Учреждения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предоставить копию платежных документов, подтверждающих внесение платы за размещение Объекта.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2.4.6. В случае неисполнения или ненадлежащего исполнения своих обязательств по настоящему Договору уплатить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Учреждению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неустойку в порядке, размере и сроки, установленные настоящим Договором.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2.4.7. Не чинить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Учреждению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препятствия в осуществлении ею своих прав в соответствии с на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стоящим Договором и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законодательством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2.4.8.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2.4.9. Не нарушать прав и законных интересов землепользователей смежных земельных участков, и иных лиц, в том числе лиц использующих данный земельный участок.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2.4.10. В случаях изменения наименования, юридического адреса, контактных телефонов, а также изменения банковских и иных реквизитов, письменно уведомить об этом </w:t>
      </w:r>
      <w:r w:rsidR="007E3B7A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Учреждение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в течение двухнедельного срока.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2.4.11. </w:t>
      </w:r>
      <w:r w:rsidR="001A46DE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Изменения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характеристик Объекта, установленных </w:t>
      </w:r>
      <w:r w:rsidR="001A46DE" w:rsidRPr="000D2F91">
        <w:rPr>
          <w:rFonts w:ascii="Times New Roman" w:eastAsia="Times New Roman" w:hAnsi="Times New Roman"/>
          <w:sz w:val="27"/>
          <w:szCs w:val="27"/>
          <w:lang w:eastAsia="ru-RU"/>
        </w:rPr>
        <w:t>пунктом 1.2</w:t>
      </w:r>
      <w:r w:rsidR="00C3706F"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1A46DE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Договора оформляются дополнительным соглашением, которое подписывается обеими сторонами.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2.4.12. Не производить уступку прав по настоящему Договору либо передачу прав на Объект третьему лицу без письменного согласия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Учреждения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2.4.13.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данного Объекта.</w:t>
      </w:r>
    </w:p>
    <w:p w:rsidR="00D0507D" w:rsidRPr="000D2F91" w:rsidRDefault="00D0507D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2.4.14. Заключить договор </w:t>
      </w:r>
      <w:r w:rsidR="00C3706F" w:rsidRPr="000D2F91">
        <w:rPr>
          <w:rFonts w:ascii="Times New Roman" w:eastAsia="Times New Roman" w:hAnsi="Times New Roman"/>
          <w:sz w:val="27"/>
          <w:szCs w:val="27"/>
          <w:lang w:eastAsia="ru-RU"/>
        </w:rPr>
        <w:t>на вывоз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твердых бытовых отходов</w:t>
      </w:r>
      <w:r w:rsidR="00C3706F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со специализированной организацией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B63C00">
        <w:rPr>
          <w:rFonts w:ascii="Times New Roman" w:eastAsia="Times New Roman" w:hAnsi="Times New Roman"/>
          <w:sz w:val="27"/>
          <w:szCs w:val="27"/>
          <w:lang w:eastAsia="ru-RU"/>
        </w:rPr>
        <w:t xml:space="preserve"> Предоставить копию договора в </w:t>
      </w:r>
      <w:r w:rsidR="00B63C00" w:rsidRPr="000D2F91">
        <w:rPr>
          <w:rFonts w:ascii="Times New Roman" w:hAnsi="Times New Roman"/>
          <w:sz w:val="27"/>
          <w:szCs w:val="27"/>
        </w:rPr>
        <w:t>Учреждение</w:t>
      </w:r>
      <w:r w:rsidR="00B63C00">
        <w:rPr>
          <w:rFonts w:ascii="Times New Roman" w:hAnsi="Times New Roman"/>
          <w:sz w:val="27"/>
          <w:szCs w:val="27"/>
        </w:rPr>
        <w:t>.</w:t>
      </w:r>
    </w:p>
    <w:p w:rsidR="00C3706F" w:rsidRPr="00250437" w:rsidRDefault="00D0507D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color w:val="0D0D0D" w:themeColor="text1" w:themeTint="F2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2.4.15. </w:t>
      </w:r>
      <w:r w:rsidR="00C3706F" w:rsidRPr="000D2F91">
        <w:rPr>
          <w:rFonts w:ascii="Times New Roman" w:eastAsia="Times New Roman" w:hAnsi="Times New Roman"/>
          <w:sz w:val="27"/>
          <w:szCs w:val="27"/>
          <w:lang w:eastAsia="ru-RU"/>
        </w:rPr>
        <w:t>Компенсировать затраты за потребленную электроэнергию</w:t>
      </w:r>
      <w:r w:rsidR="00B63C00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B63C00" w:rsidRPr="00250437">
        <w:rPr>
          <w:rFonts w:ascii="Times New Roman" w:eastAsia="Times New Roman" w:hAnsi="Times New Roman"/>
          <w:sz w:val="27"/>
          <w:szCs w:val="27"/>
          <w:lang w:eastAsia="ru-RU"/>
        </w:rPr>
        <w:t>квитанции</w:t>
      </w:r>
      <w:r w:rsidR="00250437">
        <w:rPr>
          <w:rFonts w:ascii="Times New Roman" w:eastAsia="Times New Roman" w:hAnsi="Times New Roman"/>
          <w:sz w:val="27"/>
          <w:szCs w:val="27"/>
          <w:lang w:eastAsia="ru-RU"/>
        </w:rPr>
        <w:t xml:space="preserve"> об оплате</w:t>
      </w:r>
      <w:r w:rsidR="00B63C00" w:rsidRPr="0025043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250437">
        <w:rPr>
          <w:rFonts w:ascii="Times New Roman" w:eastAsia="Times New Roman" w:hAnsi="Times New Roman"/>
          <w:sz w:val="27"/>
          <w:szCs w:val="27"/>
          <w:lang w:eastAsia="ru-RU"/>
        </w:rPr>
        <w:t>направлять</w:t>
      </w:r>
      <w:r w:rsidR="00B63C00" w:rsidRPr="00250437">
        <w:rPr>
          <w:rFonts w:ascii="Times New Roman" w:eastAsia="Times New Roman" w:hAnsi="Times New Roman"/>
          <w:sz w:val="27"/>
          <w:szCs w:val="27"/>
          <w:lang w:eastAsia="ru-RU"/>
        </w:rPr>
        <w:t xml:space="preserve"> ежемесячно на адрес электронной почты </w:t>
      </w:r>
      <w:r w:rsidR="00B63C00" w:rsidRPr="00250437">
        <w:rPr>
          <w:rFonts w:ascii="Times New Roman" w:hAnsi="Times New Roman"/>
          <w:sz w:val="27"/>
          <w:szCs w:val="27"/>
        </w:rPr>
        <w:t xml:space="preserve">Учреждение </w:t>
      </w:r>
      <w:proofErr w:type="spellStart"/>
      <w:r w:rsidR="00250437" w:rsidRPr="00250437">
        <w:rPr>
          <w:rFonts w:ascii="Times New Roman" w:hAnsi="Times New Roman"/>
          <w:color w:val="0D0D0D" w:themeColor="text1" w:themeTint="F2"/>
          <w:sz w:val="27"/>
          <w:szCs w:val="27"/>
          <w:shd w:val="clear" w:color="auto" w:fill="FFFFFF"/>
        </w:rPr>
        <w:t>gk_gorpark@mail.ru</w:t>
      </w:r>
      <w:proofErr w:type="spellEnd"/>
      <w:r w:rsidR="00C3706F" w:rsidRPr="00250437">
        <w:rPr>
          <w:rFonts w:ascii="Times New Roman" w:eastAsia="Times New Roman" w:hAnsi="Times New Roman"/>
          <w:color w:val="0D0D0D" w:themeColor="text1" w:themeTint="F2"/>
          <w:sz w:val="27"/>
          <w:szCs w:val="27"/>
          <w:lang w:eastAsia="ru-RU"/>
        </w:rPr>
        <w:t>.</w:t>
      </w:r>
    </w:p>
    <w:p w:rsidR="00D0507D" w:rsidRPr="000D2F91" w:rsidRDefault="00C3706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2.4.16. </w:t>
      </w:r>
      <w:r w:rsidR="00D0507D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Содержать в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надлежащем состоянии территорию</w:t>
      </w:r>
      <w:r w:rsidR="00D0507D" w:rsidRPr="000D2F91">
        <w:rPr>
          <w:rFonts w:ascii="Times New Roman" w:eastAsia="Times New Roman" w:hAnsi="Times New Roman"/>
          <w:sz w:val="27"/>
          <w:szCs w:val="27"/>
          <w:lang w:eastAsia="ru-RU"/>
        </w:rPr>
        <w:t>, прилегающую к Объекту.</w:t>
      </w:r>
    </w:p>
    <w:p w:rsidR="001D6ADF" w:rsidRPr="000D2F91" w:rsidRDefault="00D0507D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2.4.1</w:t>
      </w:r>
      <w:r w:rsidR="00107FB8" w:rsidRPr="000D2F91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. Обеспечить постоянное наличие на Объекте и предъявление по требованию контролирующих и надзорных органов следующих документов:</w:t>
      </w:r>
    </w:p>
    <w:p w:rsidR="001D6ADF" w:rsidRPr="000D2F91" w:rsidRDefault="001A46DE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настоящего Договора;</w:t>
      </w:r>
    </w:p>
    <w:p w:rsidR="001D6ADF" w:rsidRPr="000D2F91" w:rsidRDefault="001A46DE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="00D0507D" w:rsidRPr="000D2F91">
        <w:rPr>
          <w:rFonts w:ascii="Times New Roman" w:eastAsia="Times New Roman" w:hAnsi="Times New Roman"/>
          <w:sz w:val="27"/>
          <w:szCs w:val="27"/>
          <w:lang w:eastAsia="ru-RU"/>
        </w:rPr>
        <w:t>информации для потребителей в соответствии с требованиями законодательства Российской Федерации о защите прав потребителей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D6ADF" w:rsidRPr="000D2F91" w:rsidRDefault="000C79A9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подтверждающих качество и безопасность реализуем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ых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7E3B7A" w:rsidRPr="000D2F91">
        <w:rPr>
          <w:rFonts w:ascii="Times New Roman" w:eastAsia="Times New Roman" w:hAnsi="Times New Roman"/>
          <w:sz w:val="27"/>
          <w:szCs w:val="27"/>
          <w:lang w:eastAsia="ru-RU"/>
        </w:rPr>
        <w:t>услуг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D6ADF" w:rsidRPr="000D2F91" w:rsidRDefault="000C79A9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- 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иные документы, размещение и (или) предоставление которых 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обязательно в силу 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законодательства Российской Федерации.</w:t>
      </w:r>
    </w:p>
    <w:p w:rsidR="001D6ADF" w:rsidRPr="000D2F91" w:rsidRDefault="00D0507D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2.4.1</w:t>
      </w:r>
      <w:r w:rsidR="00107FB8" w:rsidRPr="000D2F91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. В случае прекращения или расторжения настоящего Договора в течение 7 (семи) календарных дней с момента прекращения или расторжения 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территории.</w:t>
      </w:r>
    </w:p>
    <w:p w:rsidR="001D6ADF" w:rsidRPr="000D2F91" w:rsidRDefault="00D0507D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2.4.1</w:t>
      </w:r>
      <w:r w:rsidR="00107FB8" w:rsidRPr="000D2F91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. Выполнять иные обязательства, предусмотренные настоящим Договором.</w:t>
      </w:r>
    </w:p>
    <w:p w:rsidR="00107FB8" w:rsidRPr="000D2F91" w:rsidRDefault="00107FB8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85447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3. Плата за размещение </w:t>
      </w:r>
    </w:p>
    <w:p w:rsidR="001D6ADF" w:rsidRPr="000D2F91" w:rsidRDefault="001D6ADF" w:rsidP="002504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3.1. Размер платы за размещение Объекта составляет ___</w:t>
      </w:r>
      <w:r w:rsidR="00BA45BA" w:rsidRPr="000D2F91">
        <w:rPr>
          <w:rFonts w:ascii="Times New Roman" w:eastAsia="Times New Roman" w:hAnsi="Times New Roman"/>
          <w:sz w:val="27"/>
          <w:szCs w:val="27"/>
          <w:lang w:eastAsia="ru-RU"/>
        </w:rPr>
        <w:t>_</w:t>
      </w:r>
      <w:r w:rsidR="00107FB8" w:rsidRPr="000D2F91">
        <w:rPr>
          <w:rFonts w:ascii="Times New Roman" w:eastAsia="Times New Roman" w:hAnsi="Times New Roman"/>
          <w:sz w:val="27"/>
          <w:szCs w:val="27"/>
          <w:lang w:eastAsia="ru-RU"/>
        </w:rPr>
        <w:t>___</w:t>
      </w:r>
      <w:r w:rsidR="00BA45BA" w:rsidRPr="000D2F91">
        <w:rPr>
          <w:rFonts w:ascii="Times New Roman" w:eastAsia="Times New Roman" w:hAnsi="Times New Roman"/>
          <w:sz w:val="27"/>
          <w:szCs w:val="27"/>
          <w:lang w:eastAsia="ru-RU"/>
        </w:rPr>
        <w:t>__</w:t>
      </w:r>
      <w:r w:rsidR="00DD579F">
        <w:rPr>
          <w:rFonts w:ascii="Times New Roman" w:eastAsia="Times New Roman" w:hAnsi="Times New Roman"/>
          <w:sz w:val="27"/>
          <w:szCs w:val="27"/>
          <w:lang w:eastAsia="ru-RU"/>
        </w:rPr>
        <w:t>_______</w:t>
      </w:r>
      <w:r w:rsidR="00BA45BA" w:rsidRPr="000D2F91">
        <w:rPr>
          <w:rFonts w:ascii="Times New Roman" w:eastAsia="Times New Roman" w:hAnsi="Times New Roman"/>
          <w:sz w:val="27"/>
          <w:szCs w:val="27"/>
          <w:lang w:eastAsia="ru-RU"/>
        </w:rPr>
        <w:t>______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рублей за период ___________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______________________</w:t>
      </w:r>
      <w:r w:rsidR="00DD579F">
        <w:rPr>
          <w:rFonts w:ascii="Times New Roman" w:eastAsia="Times New Roman" w:hAnsi="Times New Roman"/>
          <w:sz w:val="27"/>
          <w:szCs w:val="27"/>
          <w:lang w:eastAsia="ru-RU"/>
        </w:rPr>
        <w:t>______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__________________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(месяц/год/весь срок договора)</w:t>
      </w:r>
    </w:p>
    <w:p w:rsidR="00937FD3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3.2. Участник еже</w:t>
      </w:r>
      <w:r w:rsidR="007E3B7A" w:rsidRPr="000D2F91">
        <w:rPr>
          <w:rFonts w:ascii="Times New Roman" w:eastAsia="Times New Roman" w:hAnsi="Times New Roman"/>
          <w:sz w:val="27"/>
          <w:szCs w:val="27"/>
          <w:lang w:eastAsia="ru-RU"/>
        </w:rPr>
        <w:t>месячно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в периоды функционирования </w:t>
      </w:r>
      <w:r w:rsidR="007E3B7A" w:rsidRPr="000D2F91">
        <w:rPr>
          <w:rFonts w:ascii="Times New Roman" w:eastAsia="Times New Roman" w:hAnsi="Times New Roman"/>
          <w:sz w:val="27"/>
          <w:szCs w:val="27"/>
          <w:lang w:eastAsia="ru-RU"/>
        </w:rPr>
        <w:t>нестационарного объекта на оказание услуг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в срок до </w:t>
      </w:r>
      <w:r w:rsidR="00937FD3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10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числа месяца, следующего за отчетным, осуществляет внесение платы за размещение Объекта </w:t>
      </w:r>
      <w:r w:rsidR="00937FD3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на счет Учреждения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путем перечисления безналичных денежных средств в сумме _____________________________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___ по следующим реквизитам:</w:t>
      </w:r>
    </w:p>
    <w:p w:rsidR="00897C20" w:rsidRPr="000D2F91" w:rsidRDefault="00897C20" w:rsidP="00250437">
      <w:pPr>
        <w:pStyle w:val="aa"/>
        <w:ind w:left="567"/>
        <w:rPr>
          <w:sz w:val="27"/>
          <w:szCs w:val="27"/>
        </w:rPr>
      </w:pPr>
      <w:r w:rsidRPr="000D2F91">
        <w:rPr>
          <w:sz w:val="27"/>
          <w:szCs w:val="27"/>
        </w:rPr>
        <w:t>БИК ТОФК 010349101</w:t>
      </w:r>
    </w:p>
    <w:p w:rsidR="00897C20" w:rsidRPr="000D2F91" w:rsidRDefault="00897C20" w:rsidP="00250437">
      <w:pPr>
        <w:pStyle w:val="aa"/>
        <w:ind w:left="567"/>
        <w:rPr>
          <w:rStyle w:val="CharacterStyle1"/>
          <w:rFonts w:ascii="Times New Roman" w:hAnsi="Times New Roman" w:cs="Times New Roman"/>
          <w:sz w:val="27"/>
          <w:szCs w:val="27"/>
        </w:rPr>
      </w:pPr>
      <w:r w:rsidRPr="000D2F91">
        <w:rPr>
          <w:sz w:val="27"/>
          <w:szCs w:val="27"/>
        </w:rPr>
        <w:t>ЮЖНОЕ ГУ БАНКА//УФК по Краснодарскому краю г. Краснодар</w:t>
      </w:r>
    </w:p>
    <w:p w:rsidR="00897C20" w:rsidRPr="000D2F91" w:rsidRDefault="00897C20" w:rsidP="00250437">
      <w:pPr>
        <w:pStyle w:val="aa"/>
        <w:ind w:left="567"/>
        <w:rPr>
          <w:sz w:val="27"/>
          <w:szCs w:val="27"/>
        </w:rPr>
      </w:pPr>
      <w:r w:rsidRPr="000D2F91">
        <w:rPr>
          <w:sz w:val="27"/>
          <w:szCs w:val="27"/>
        </w:rPr>
        <w:t>МБУ «Парк культуры и отдыха 30-летия Победы»</w:t>
      </w:r>
    </w:p>
    <w:p w:rsidR="00897C20" w:rsidRPr="000D2F91" w:rsidRDefault="00897C20" w:rsidP="00250437">
      <w:pPr>
        <w:pStyle w:val="aa"/>
        <w:ind w:left="567"/>
        <w:rPr>
          <w:sz w:val="27"/>
          <w:szCs w:val="27"/>
        </w:rPr>
      </w:pPr>
      <w:r w:rsidRPr="000D2F91">
        <w:rPr>
          <w:sz w:val="27"/>
          <w:szCs w:val="27"/>
        </w:rPr>
        <w:t>ИНН 2305020830 КПП 230501001</w:t>
      </w:r>
    </w:p>
    <w:p w:rsidR="00897C20" w:rsidRPr="000D2F91" w:rsidRDefault="00897C20" w:rsidP="00250437">
      <w:pPr>
        <w:pStyle w:val="aa"/>
        <w:ind w:left="567"/>
        <w:rPr>
          <w:sz w:val="27"/>
          <w:szCs w:val="27"/>
        </w:rPr>
      </w:pPr>
      <w:r w:rsidRPr="000D2F91">
        <w:rPr>
          <w:sz w:val="27"/>
          <w:szCs w:val="27"/>
        </w:rPr>
        <w:t>Казначейский счет 03234643037090001800</w:t>
      </w:r>
    </w:p>
    <w:p w:rsidR="00897C20" w:rsidRPr="000D2F91" w:rsidRDefault="00897C20" w:rsidP="00250437">
      <w:pPr>
        <w:pStyle w:val="aa"/>
        <w:ind w:left="567"/>
        <w:rPr>
          <w:sz w:val="27"/>
          <w:szCs w:val="27"/>
        </w:rPr>
      </w:pPr>
      <w:r w:rsidRPr="000D2F91">
        <w:rPr>
          <w:sz w:val="27"/>
          <w:szCs w:val="27"/>
        </w:rPr>
        <w:t>Единый казначейский счет 40102810945370000010</w:t>
      </w:r>
    </w:p>
    <w:p w:rsidR="00897C20" w:rsidRPr="000D2F91" w:rsidRDefault="00107FB8" w:rsidP="00250437">
      <w:pPr>
        <w:pStyle w:val="aa"/>
        <w:ind w:left="567"/>
        <w:rPr>
          <w:sz w:val="27"/>
          <w:szCs w:val="27"/>
        </w:rPr>
      </w:pPr>
      <w:r w:rsidRPr="000D2F91">
        <w:rPr>
          <w:sz w:val="27"/>
          <w:szCs w:val="27"/>
        </w:rPr>
        <w:t xml:space="preserve">Горячий </w:t>
      </w:r>
      <w:r w:rsidR="00897C20" w:rsidRPr="000D2F91">
        <w:rPr>
          <w:sz w:val="27"/>
          <w:szCs w:val="27"/>
        </w:rPr>
        <w:t>Ключ, ул. Октябрьская, 131</w:t>
      </w:r>
    </w:p>
    <w:p w:rsidR="00897C20" w:rsidRPr="000D2F91" w:rsidRDefault="00897C20" w:rsidP="00250437">
      <w:pPr>
        <w:pStyle w:val="aa"/>
        <w:ind w:left="567"/>
        <w:rPr>
          <w:sz w:val="27"/>
          <w:szCs w:val="27"/>
        </w:rPr>
      </w:pPr>
      <w:r w:rsidRPr="000D2F91">
        <w:rPr>
          <w:sz w:val="27"/>
          <w:szCs w:val="27"/>
        </w:rPr>
        <w:t>ОГРН 1022301070307</w:t>
      </w:r>
    </w:p>
    <w:p w:rsidR="00897C20" w:rsidRPr="000D2F91" w:rsidRDefault="00897C20" w:rsidP="00250437">
      <w:pPr>
        <w:pStyle w:val="aa"/>
        <w:ind w:left="567"/>
        <w:rPr>
          <w:sz w:val="27"/>
          <w:szCs w:val="27"/>
        </w:rPr>
      </w:pPr>
      <w:r w:rsidRPr="000D2F91">
        <w:rPr>
          <w:sz w:val="27"/>
          <w:szCs w:val="27"/>
        </w:rPr>
        <w:t>ОКПО 32301861</w:t>
      </w:r>
    </w:p>
    <w:p w:rsidR="00897C20" w:rsidRPr="000D2F91" w:rsidRDefault="00897C20" w:rsidP="00250437">
      <w:pPr>
        <w:pStyle w:val="aa"/>
        <w:ind w:left="567"/>
        <w:rPr>
          <w:sz w:val="27"/>
          <w:szCs w:val="27"/>
        </w:rPr>
      </w:pPr>
      <w:r w:rsidRPr="000D2F91">
        <w:rPr>
          <w:sz w:val="27"/>
          <w:szCs w:val="27"/>
        </w:rPr>
        <w:t>ОКОГУ 421007</w:t>
      </w:r>
    </w:p>
    <w:p w:rsidR="00897C20" w:rsidRPr="000D2F91" w:rsidRDefault="00897C20" w:rsidP="00250437">
      <w:pPr>
        <w:pStyle w:val="aa"/>
        <w:ind w:left="567"/>
        <w:rPr>
          <w:sz w:val="27"/>
          <w:szCs w:val="27"/>
        </w:rPr>
      </w:pPr>
      <w:r w:rsidRPr="000D2F91">
        <w:rPr>
          <w:sz w:val="27"/>
          <w:szCs w:val="27"/>
        </w:rPr>
        <w:t>ОКОПФ 75403</w:t>
      </w:r>
    </w:p>
    <w:p w:rsidR="00897C20" w:rsidRPr="000D2F91" w:rsidRDefault="00897C20" w:rsidP="00250437">
      <w:pPr>
        <w:pStyle w:val="aa"/>
        <w:ind w:left="567"/>
        <w:rPr>
          <w:sz w:val="27"/>
          <w:szCs w:val="27"/>
        </w:rPr>
      </w:pPr>
      <w:r w:rsidRPr="000D2F91">
        <w:rPr>
          <w:sz w:val="27"/>
          <w:szCs w:val="27"/>
        </w:rPr>
        <w:t>ОКТМО 03709000</w:t>
      </w:r>
    </w:p>
    <w:p w:rsidR="00897C20" w:rsidRPr="000D2F91" w:rsidRDefault="00897C20" w:rsidP="00250437">
      <w:pPr>
        <w:pStyle w:val="aa"/>
        <w:ind w:left="567"/>
        <w:rPr>
          <w:sz w:val="27"/>
          <w:szCs w:val="27"/>
        </w:rPr>
      </w:pPr>
      <w:r w:rsidRPr="000D2F91">
        <w:rPr>
          <w:sz w:val="27"/>
          <w:szCs w:val="27"/>
        </w:rPr>
        <w:t>ОКАТО 03409000000</w:t>
      </w:r>
    </w:p>
    <w:p w:rsidR="00897C20" w:rsidRPr="000D2F91" w:rsidRDefault="00897C20" w:rsidP="00250437">
      <w:pPr>
        <w:pStyle w:val="aa"/>
        <w:ind w:left="567"/>
        <w:rPr>
          <w:sz w:val="27"/>
          <w:szCs w:val="27"/>
        </w:rPr>
      </w:pPr>
      <w:r w:rsidRPr="000D2F91">
        <w:rPr>
          <w:sz w:val="27"/>
          <w:szCs w:val="27"/>
        </w:rPr>
        <w:t>ОКВЭД 93.29.1</w:t>
      </w:r>
    </w:p>
    <w:p w:rsidR="00897C20" w:rsidRPr="000D2F91" w:rsidRDefault="00897C20" w:rsidP="00250437">
      <w:pPr>
        <w:pStyle w:val="aa"/>
        <w:ind w:left="567"/>
        <w:rPr>
          <w:sz w:val="27"/>
          <w:szCs w:val="27"/>
        </w:rPr>
      </w:pPr>
      <w:r w:rsidRPr="000D2F91">
        <w:rPr>
          <w:sz w:val="27"/>
          <w:szCs w:val="27"/>
        </w:rPr>
        <w:t>КБК 92600000000000000510</w:t>
      </w:r>
    </w:p>
    <w:p w:rsidR="00937FD3" w:rsidRPr="000D2F91" w:rsidRDefault="00897C20" w:rsidP="00250437">
      <w:pPr>
        <w:pStyle w:val="aa"/>
        <w:ind w:left="567"/>
        <w:rPr>
          <w:sz w:val="27"/>
          <w:szCs w:val="27"/>
        </w:rPr>
      </w:pPr>
      <w:r w:rsidRPr="000D2F91">
        <w:rPr>
          <w:sz w:val="27"/>
          <w:szCs w:val="27"/>
        </w:rPr>
        <w:t>т.с. 31.00.00</w:t>
      </w:r>
    </w:p>
    <w:p w:rsidR="001D6ADF" w:rsidRPr="000D2F91" w:rsidRDefault="00937FD3" w:rsidP="002504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0D2F91">
        <w:rPr>
          <w:rFonts w:ascii="Times New Roman" w:hAnsi="Times New Roman"/>
          <w:sz w:val="27"/>
          <w:szCs w:val="27"/>
        </w:rPr>
        <w:t>Юридический адрес: 353290, Россия, Краснодарский край, г. Горячий Ключ ул. Октябрьская, 131, тел. 8(86159)4-31-98</w:t>
      </w:r>
    </w:p>
    <w:p w:rsidR="00107FB8" w:rsidRDefault="00107FB8" w:rsidP="002504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0D2F91">
        <w:rPr>
          <w:rFonts w:ascii="Times New Roman" w:hAnsi="Times New Roman"/>
          <w:sz w:val="27"/>
          <w:szCs w:val="27"/>
        </w:rPr>
        <w:t>Назначение платежа: Внесение платы за размещение нестационарного торгового объекта.</w:t>
      </w:r>
    </w:p>
    <w:p w:rsidR="00250437" w:rsidRPr="00250437" w:rsidRDefault="00250437" w:rsidP="0025043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color w:val="0D0D0D" w:themeColor="text1" w:themeTint="F2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К</w:t>
      </w:r>
      <w:r w:rsidRPr="00250437">
        <w:rPr>
          <w:rFonts w:ascii="Times New Roman" w:eastAsia="Times New Roman" w:hAnsi="Times New Roman"/>
          <w:sz w:val="27"/>
          <w:szCs w:val="27"/>
          <w:lang w:eastAsia="ru-RU"/>
        </w:rPr>
        <w:t>витанции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об оплате</w:t>
      </w:r>
      <w:r w:rsidRPr="0025043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направлять</w:t>
      </w:r>
      <w:r w:rsidRPr="00250437">
        <w:rPr>
          <w:rFonts w:ascii="Times New Roman" w:eastAsia="Times New Roman" w:hAnsi="Times New Roman"/>
          <w:sz w:val="27"/>
          <w:szCs w:val="27"/>
          <w:lang w:eastAsia="ru-RU"/>
        </w:rPr>
        <w:t xml:space="preserve"> ежемесячно на адрес электронной почты </w:t>
      </w:r>
      <w:r w:rsidRPr="00250437">
        <w:rPr>
          <w:rFonts w:ascii="Times New Roman" w:hAnsi="Times New Roman"/>
          <w:sz w:val="27"/>
          <w:szCs w:val="27"/>
        </w:rPr>
        <w:t xml:space="preserve">Учреждение </w:t>
      </w:r>
      <w:proofErr w:type="spellStart"/>
      <w:r w:rsidRPr="00250437">
        <w:rPr>
          <w:rFonts w:ascii="Times New Roman" w:hAnsi="Times New Roman"/>
          <w:color w:val="0D0D0D" w:themeColor="text1" w:themeTint="F2"/>
          <w:sz w:val="27"/>
          <w:szCs w:val="27"/>
          <w:shd w:val="clear" w:color="auto" w:fill="FFFFFF"/>
        </w:rPr>
        <w:t>gk_gorpark@mail.ru</w:t>
      </w:r>
      <w:proofErr w:type="spellEnd"/>
      <w:r w:rsidRPr="00250437">
        <w:rPr>
          <w:rFonts w:ascii="Times New Roman" w:eastAsia="Times New Roman" w:hAnsi="Times New Roman"/>
          <w:color w:val="0D0D0D" w:themeColor="text1" w:themeTint="F2"/>
          <w:sz w:val="27"/>
          <w:szCs w:val="27"/>
          <w:lang w:eastAsia="ru-RU"/>
        </w:rPr>
        <w:t>.</w:t>
      </w:r>
    </w:p>
    <w:p w:rsidR="001D6ADF" w:rsidRPr="000D2F91" w:rsidRDefault="001D6ADF" w:rsidP="002504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3.3. Внесенная Участником плата за размещение Объекта не подлежит возврату в случае не размещения Участником Объекта, в случае одностороннего отказа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Учреждения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от исполнения настоящего Договора либо его расторжения в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установленном порядке.</w:t>
      </w:r>
    </w:p>
    <w:p w:rsidR="00655C56" w:rsidRPr="000D2F91" w:rsidRDefault="00655C56" w:rsidP="000D2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3.4. Размер платы за размещение Объекта </w:t>
      </w:r>
      <w:r w:rsidR="00937FD3" w:rsidRPr="000D2F91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дальнейшем может изменяться </w:t>
      </w:r>
      <w:r w:rsidR="00937FD3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Учреждением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в одностороннем порядке при инфляции Россий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>ского рубля,</w:t>
      </w:r>
      <w:r w:rsidR="00937FD3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либо при изменении </w:t>
      </w:r>
      <w:r w:rsidR="00BD5ADE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нормативно правовых </w:t>
      </w:r>
      <w:r w:rsidR="00107FB8" w:rsidRPr="000D2F91">
        <w:rPr>
          <w:rFonts w:ascii="Times New Roman" w:eastAsia="Times New Roman" w:hAnsi="Times New Roman"/>
          <w:sz w:val="27"/>
          <w:szCs w:val="27"/>
          <w:lang w:eastAsia="ru-RU"/>
        </w:rPr>
        <w:t>документов, но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не более</w:t>
      </w:r>
      <w:r w:rsidR="00D0507D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чем на 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>5 %.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В этом случае, </w:t>
      </w:r>
      <w:r w:rsidR="00BD5AD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Учреждение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не менее чем за 30 дней уведомляет Участника об изменении размера платы за размещение Объект</w:t>
      </w:r>
      <w:r w:rsidR="00BD5ADE" w:rsidRPr="000D2F9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. В случае, ели Участник не согласен с размером предложенной платы, </w:t>
      </w:r>
      <w:r w:rsidR="00BD5AD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Учреждение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имеет право в одностороннем порядке расторгнуть договор.  </w:t>
      </w:r>
    </w:p>
    <w:p w:rsidR="00107FB8" w:rsidRPr="000D2F91" w:rsidRDefault="00107FB8" w:rsidP="000D2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85447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4. Ответственность сторон 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4.1. В случае нарушения сроков внесения платы за размещение Объекта, установленных настоящим Договором, Участник уплачивает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Учреждению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неустойку из расчета 0,1% от размера платы за размещение Объекта, установленной настоящим Договором, за каждый календарный день просрочки внесения платы.</w:t>
      </w:r>
    </w:p>
    <w:p w:rsidR="001D6ADF" w:rsidRPr="000D2F91" w:rsidRDefault="00BD5ADE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4.2. В случае нарушения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сроков демонтажа и вывоза Объекта, а также приведения части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территории, установленных настоящим Договором, Участник уплачивает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Учреждению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неустойку из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расчета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500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 за каждый календарный день просрочки исполнения указанных обязательств.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4.3. В случае неисполнения требований Правил по благоустройству и санитарному содержанию территории при размещении и использовании Объекта и/или части земельного участка, занятого Объектом и/или необходимой для его размещения и/или использования, Участник уплачивает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Учреждению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неустойку из расчета </w:t>
      </w:r>
      <w:r w:rsidR="00A70F08" w:rsidRPr="000D2F91">
        <w:rPr>
          <w:rFonts w:ascii="Times New Roman" w:eastAsia="Times New Roman" w:hAnsi="Times New Roman"/>
          <w:sz w:val="27"/>
          <w:szCs w:val="27"/>
          <w:lang w:eastAsia="ru-RU"/>
        </w:rPr>
        <w:t>500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 за каждый факт нарушения, подтвержденный соответствующим постановлением о привлечении Участника к административной ответственности.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4.4. Привлечение Участника уполномоченными органами и должностными лицами к административной и иной ответственности в св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язи с нарушениями Участником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законодательства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не освобождает Участника от обязанности исполнения своих обязательств по настоящему Договору, в том числе обязательств по уплате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Учреждению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неустойки в порядке, размере и сроки, установленные настоящим Договором.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4.5. Стороны освобождаются от ответственности за неисполнение обязательств по настоящему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действия вышеуказанных обстоятельств свыше двух месяцев, стороны вправе расторгнуть настоящий Договор. Бремя доказывания наступления</w:t>
      </w:r>
      <w:r w:rsidR="00A32A98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форс-мажорных обстоятельств ложится на сторону, которая требует освобождения</w:t>
      </w:r>
      <w:r w:rsidR="00A32A98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от ответственности вследствие их наступления.</w:t>
      </w:r>
    </w:p>
    <w:p w:rsidR="00A32A98" w:rsidRPr="000D2F91" w:rsidRDefault="00A32A98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85447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5. Изменение, расторжение и прекращение Договора 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5.1. Любые изменения и дополнения к настоящему Договору оформляются дополнительным соглашением, которое подписывается обеими сторонами.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5.2. Настоящий Договор подлежит прекращению по истечении срока действия, установленного пунктом 1.3</w:t>
      </w:r>
      <w:r w:rsidR="00A32A98"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Договора, а также в случае его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расторжения. При этом, прекращение настоящего Договора не является основанием для неисполнения обязательств сторон, возникших из настоящего Договора во время его действия или в связи с его прекращением (расторжением).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5.3. Настоящий Договор может быть расторгнут по соглашению сторон, по требованию одной из сторон</w:t>
      </w:r>
      <w:r w:rsidR="00A70F08" w:rsidRPr="000D2F91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по решению суда или в связи с односторонним отказом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Учреждения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от исполнения настоящего Договора по основаниям, установленным пунктом 2.1.1</w:t>
      </w:r>
      <w:r w:rsidR="00A32A98"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Договора.</w:t>
      </w:r>
    </w:p>
    <w:p w:rsidR="001D6ADF" w:rsidRPr="000D2F91" w:rsidRDefault="00A70F08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5.4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. Соглашение о расторжении настоящего Договора подписывается обеими сторонами. В этом случае, настоящий Договор считается прекращенным в срок, установленный соответствующим соглашением о расторжении.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5.</w:t>
      </w:r>
      <w:r w:rsidR="00A70F08" w:rsidRPr="000D2F9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="00A70F08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Учреждение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и Участник вправе требовать расторжения настоящего Договора в судебном порядке по основ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аниям, </w:t>
      </w:r>
      <w:r w:rsidR="00A32A98" w:rsidRPr="000D2F91">
        <w:rPr>
          <w:rFonts w:ascii="Times New Roman" w:eastAsia="Times New Roman" w:hAnsi="Times New Roman"/>
          <w:sz w:val="27"/>
          <w:szCs w:val="27"/>
          <w:lang w:eastAsia="ru-RU"/>
        </w:rPr>
        <w:t>установленным законодательством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Федерации. В этом случае, настоящий Договор считается прекращенным с момента вступления в законную силу соответствующего решения суда.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Решение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Учреждения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об одностороннем отказе от исполнения настоящего Договора в течение одного рабочего дня, следующего за датой принятия этого решения, размещается на официа</w:t>
      </w:r>
      <w:r w:rsidR="00655C56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льном сайте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Учреждения</w:t>
      </w:r>
      <w:r w:rsidR="00655C56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и направляется Участнику по почте заказным письмом с уведомлением о вручении по адресу Участника, указанному в настоящем Договоре,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</w:t>
      </w:r>
      <w:r w:rsidR="001E055A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Учреждением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подтверждения о его вручении Участнику.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Выполнение </w:t>
      </w:r>
      <w:r w:rsidR="001E055A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Учреждением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требований настоящего пункта считается надлежащим уведомлением Участника об одностороннем отказе от исполнения настоящего Договора. Датой такого надлежащего уведомления признается дата получения </w:t>
      </w:r>
      <w:r w:rsidR="001E055A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Учреждением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подтверждения о вручении Участнику данного уведомления или дата получения </w:t>
      </w:r>
      <w:r w:rsidR="001E055A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Учреждением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информации об отсутствии Участника по его адресу, указанному в настоящем Договоре.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Учреждения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об одностороннем отказе от исполнения настоящего Договора.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Решение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Учреждения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об одностороннем отказе от исполнения настоящего Договора вступает в силу и настоящий Договор считается расторгнутым через десять дней с даты надлежащего уведомления </w:t>
      </w:r>
      <w:r w:rsidR="001E055A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Учреждением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Участника об одностороннем отказе от исполнения настоящего Договора.</w:t>
      </w:r>
    </w:p>
    <w:p w:rsidR="00A32A98" w:rsidRPr="000D2F91" w:rsidRDefault="00A32A98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85447" w:rsidRPr="000D2F91" w:rsidRDefault="00655C56" w:rsidP="000D2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bCs/>
          <w:sz w:val="27"/>
          <w:szCs w:val="27"/>
          <w:lang w:eastAsia="ru-RU"/>
        </w:rPr>
        <w:t>6</w:t>
      </w:r>
      <w:r w:rsidR="001D6ADF" w:rsidRPr="000D2F91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. Прочие условия 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6.1. Все споры и разногласия, возникающие между Сторонами по настоящему Договору или в связи с ним, разрешаются путем направления соответствующих претензий.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Претензии оформляются в письменном виде и подписываются полномочными представителями Сторон. В претензии указываются: требования об уплате штрафных санкций, иные требования; обстоятельства, на которых основываются требования, и доказательства, подтверждающие их, 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>со ссылкой на нормы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законодательства Российской Федерации, иные сведения, необходимые для урегулирования спора.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Ответ на претензию оформляется в письменном виде. В ответе на претензию указываются: при полном или частичном удовлетворении претензии - признанная сумма, срок и (или) способ удовлетворения претензии; при полном или частичном отказе в удовлетворении претензии - мотивы отказа со ссылкой на нормы действующего законодательства Российской Федерации.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Все возможные претензии по настоящему Договору должны быть рассмотрены Сторонами, и ответы по ним должны быть направлены в течение 10 (десяти) календарных дней с момента получения такой претензии.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6.2. В случае невозможности разрешения разногласий между Сторонами в порядке, установленном пунктом 6.1</w:t>
      </w:r>
      <w:r w:rsidR="00A32A98"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Договора, они подлежат рассмотрению в Арбитражном суде Краснодарского края.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6.3. Взаимоотношения сторон, не урегулированные настоящим Договор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>ом, регламентируются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законодательством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6.4. Стороны подтверждают и гарантируют, что на день заключения настоящего Договора отсутствуют обстоятельства какого-либо рода, которые могут послужить основанием для его расторжения. Каждая из сторон подтверждает, что они получили все необходимые разрешения для вступления в силу настоящего Договора, и что лица, подписавшие его, уполномочены на это.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6.5. На момент заключения настоящего Договора он имеет следующие приложения к нему:</w:t>
      </w:r>
    </w:p>
    <w:p w:rsidR="001D6ADF" w:rsidRPr="000D2F91" w:rsidRDefault="00655C56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приложение №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1 - эскиз (дизайн-проект) Объекта.</w:t>
      </w:r>
    </w:p>
    <w:p w:rsidR="00A32A98" w:rsidRPr="000D2F91" w:rsidRDefault="00A32A98" w:rsidP="000D2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1D6ADF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7. Юридические адреса, реквизиты и подписи сторон </w:t>
      </w:r>
    </w:p>
    <w:p w:rsidR="003678E7" w:rsidRPr="000D2F91" w:rsidRDefault="003678E7" w:rsidP="000D2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tbl>
      <w:tblPr>
        <w:tblW w:w="10137" w:type="dxa"/>
        <w:tblLayout w:type="fixed"/>
        <w:tblLook w:val="04A0"/>
      </w:tblPr>
      <w:tblGrid>
        <w:gridCol w:w="5068"/>
        <w:gridCol w:w="5069"/>
      </w:tblGrid>
      <w:tr w:rsidR="00EA0CAD" w:rsidRPr="001E055A" w:rsidTr="0090433D">
        <w:tc>
          <w:tcPr>
            <w:tcW w:w="5068" w:type="dxa"/>
          </w:tcPr>
          <w:p w:rsidR="00EA0CAD" w:rsidRPr="001E055A" w:rsidRDefault="00EA0CAD" w:rsidP="007B7B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055A">
              <w:rPr>
                <w:rFonts w:ascii="Times New Roman" w:hAnsi="Times New Roman"/>
                <w:lang w:eastAsia="ru-RU"/>
              </w:rPr>
              <w:t>Учреждение:</w:t>
            </w:r>
          </w:p>
        </w:tc>
        <w:tc>
          <w:tcPr>
            <w:tcW w:w="5069" w:type="dxa"/>
          </w:tcPr>
          <w:p w:rsidR="00EA0CAD" w:rsidRPr="001E055A" w:rsidRDefault="00EA0CAD" w:rsidP="003678E7">
            <w:pPr>
              <w:spacing w:after="0" w:line="240" w:lineRule="auto"/>
              <w:ind w:left="177"/>
              <w:rPr>
                <w:rFonts w:ascii="Times New Roman" w:hAnsi="Times New Roman"/>
                <w:lang w:eastAsia="ru-RU"/>
              </w:rPr>
            </w:pPr>
            <w:r w:rsidRPr="001E055A">
              <w:rPr>
                <w:rFonts w:ascii="Times New Roman" w:hAnsi="Times New Roman"/>
                <w:lang w:eastAsia="ru-RU"/>
              </w:rPr>
              <w:t>Предприниматель:</w:t>
            </w:r>
          </w:p>
        </w:tc>
      </w:tr>
      <w:tr w:rsidR="00EA0CAD" w:rsidRPr="00E555C6" w:rsidTr="0090433D">
        <w:tc>
          <w:tcPr>
            <w:tcW w:w="5068" w:type="dxa"/>
          </w:tcPr>
          <w:p w:rsidR="00897C20" w:rsidRPr="002411C0" w:rsidRDefault="00897C20" w:rsidP="00897C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«Парк культуры и отдыха 30-летия Победы» муниципального образования город Горячий Ключ</w:t>
            </w:r>
            <w:r w:rsidR="003678E7">
              <w:rPr>
                <w:rFonts w:ascii="Times New Roman" w:hAnsi="Times New Roman"/>
                <w:sz w:val="24"/>
                <w:szCs w:val="24"/>
              </w:rPr>
              <w:t xml:space="preserve"> (МБУ «Парк культуры и отдыха»)</w:t>
            </w:r>
          </w:p>
          <w:p w:rsidR="00897C20" w:rsidRPr="002411C0" w:rsidRDefault="00897C20" w:rsidP="00897C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>ИНН 2305020830 КПП 230501001</w:t>
            </w:r>
          </w:p>
          <w:p w:rsidR="00897C20" w:rsidRPr="002411C0" w:rsidRDefault="00897C20" w:rsidP="00897C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>Казначейский счет 03234643037090001800</w:t>
            </w:r>
          </w:p>
          <w:p w:rsidR="00897C20" w:rsidRPr="002411C0" w:rsidRDefault="00897C20" w:rsidP="00897C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>ЮЖНОЕ ГУ БАНКА//УФК по Краснодарскому краю г. Краснодар</w:t>
            </w:r>
          </w:p>
          <w:p w:rsidR="00897C20" w:rsidRPr="002411C0" w:rsidRDefault="00897C20" w:rsidP="00897C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>БИК ТОФК 010349101</w:t>
            </w:r>
          </w:p>
          <w:p w:rsidR="00897C20" w:rsidRPr="002411C0" w:rsidRDefault="00897C20" w:rsidP="00897C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 xml:space="preserve">Единый казначейский счет 40102810945370000010 </w:t>
            </w:r>
          </w:p>
          <w:p w:rsidR="00EA0CAD" w:rsidRDefault="001A30E2" w:rsidP="00897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897C20" w:rsidRPr="002411C0">
              <w:rPr>
                <w:rFonts w:ascii="Times New Roman" w:hAnsi="Times New Roman"/>
                <w:sz w:val="24"/>
                <w:szCs w:val="24"/>
              </w:rPr>
              <w:t>. Горячий Ключ, ул. Октябрьская, 131</w:t>
            </w: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69" w:type="dxa"/>
          </w:tcPr>
          <w:p w:rsidR="00EA0CAD" w:rsidRPr="00E555C6" w:rsidRDefault="00EA0CAD" w:rsidP="003678E7">
            <w:pPr>
              <w:spacing w:after="0" w:line="240" w:lineRule="auto"/>
              <w:ind w:left="177"/>
              <w:rPr>
                <w:rFonts w:ascii="Times New Roman" w:hAnsi="Times New Roman"/>
                <w:lang w:eastAsia="ru-RU"/>
              </w:rPr>
            </w:pPr>
          </w:p>
        </w:tc>
      </w:tr>
      <w:tr w:rsidR="00EA0CAD" w:rsidRPr="00E555C6" w:rsidTr="0090433D">
        <w:tc>
          <w:tcPr>
            <w:tcW w:w="5068" w:type="dxa"/>
          </w:tcPr>
          <w:p w:rsidR="00EA0CAD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Директор</w:t>
            </w: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>____________________/</w:t>
            </w:r>
            <w:r w:rsidR="0090433D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3678E7">
              <w:rPr>
                <w:rFonts w:ascii="Times New Roman" w:hAnsi="Times New Roman"/>
                <w:lang w:eastAsia="ru-RU"/>
              </w:rPr>
              <w:t>Р.В. Перевалов</w:t>
            </w:r>
          </w:p>
          <w:p w:rsidR="00EA0CAD" w:rsidRPr="00E555C6" w:rsidRDefault="00EA0CAD" w:rsidP="007B7B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 xml:space="preserve">              (подпись)</w:t>
            </w: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>М.П</w:t>
            </w:r>
          </w:p>
        </w:tc>
        <w:tc>
          <w:tcPr>
            <w:tcW w:w="5069" w:type="dxa"/>
          </w:tcPr>
          <w:p w:rsidR="00EA0CAD" w:rsidRPr="00E555C6" w:rsidRDefault="00EA0CAD" w:rsidP="003678E7">
            <w:pPr>
              <w:spacing w:after="0" w:line="240" w:lineRule="auto"/>
              <w:ind w:left="177"/>
              <w:jc w:val="both"/>
              <w:rPr>
                <w:rFonts w:ascii="Times New Roman" w:hAnsi="Times New Roman"/>
                <w:lang w:eastAsia="ru-RU"/>
              </w:rPr>
            </w:pPr>
          </w:p>
          <w:p w:rsidR="00EA0CAD" w:rsidRPr="00E555C6" w:rsidRDefault="00EA0CAD" w:rsidP="003678E7">
            <w:pPr>
              <w:spacing w:after="0" w:line="240" w:lineRule="auto"/>
              <w:ind w:left="177"/>
              <w:jc w:val="both"/>
              <w:rPr>
                <w:rFonts w:ascii="Times New Roman" w:hAnsi="Times New Roman"/>
                <w:lang w:eastAsia="ru-RU"/>
              </w:rPr>
            </w:pPr>
          </w:p>
          <w:p w:rsidR="00EA0CAD" w:rsidRPr="00E555C6" w:rsidRDefault="00EA0CAD" w:rsidP="003678E7">
            <w:pPr>
              <w:spacing w:after="0" w:line="240" w:lineRule="auto"/>
              <w:ind w:left="177"/>
              <w:jc w:val="both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>______________________/</w:t>
            </w:r>
          </w:p>
          <w:p w:rsidR="00EA0CAD" w:rsidRPr="00E555C6" w:rsidRDefault="00EA0CAD" w:rsidP="003678E7">
            <w:pPr>
              <w:spacing w:after="0" w:line="240" w:lineRule="auto"/>
              <w:ind w:left="177"/>
              <w:jc w:val="both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 xml:space="preserve">          (подпись)</w:t>
            </w:r>
          </w:p>
          <w:p w:rsidR="00EA0CAD" w:rsidRPr="00E555C6" w:rsidRDefault="00EA0CAD" w:rsidP="003678E7">
            <w:pPr>
              <w:spacing w:after="0" w:line="240" w:lineRule="auto"/>
              <w:ind w:left="177"/>
              <w:jc w:val="both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 xml:space="preserve">М.П.  </w:t>
            </w:r>
          </w:p>
        </w:tc>
      </w:tr>
    </w:tbl>
    <w:p w:rsidR="001A30E2" w:rsidRDefault="001A30E2" w:rsidP="00897C2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A30E2" w:rsidRDefault="001A30E2" w:rsidP="00897C2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D2F91" w:rsidRDefault="000D2F91" w:rsidP="00897C2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D2F91" w:rsidRDefault="000D2F91" w:rsidP="00897C2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D2F91" w:rsidRDefault="000D2F91" w:rsidP="00897C2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D2F91" w:rsidRDefault="000D2F91" w:rsidP="003678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B049A" w:rsidRDefault="005B049A" w:rsidP="00897C2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Приложение № 1 </w:t>
      </w:r>
    </w:p>
    <w:p w:rsidR="005B049A" w:rsidRDefault="005B049A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BA45BA" w:rsidRDefault="005B049A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Эскиз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(дизайн-проект) Объекта</w:t>
      </w:r>
    </w:p>
    <w:p w:rsidR="00E16DB3" w:rsidRDefault="00E16DB3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16DB3" w:rsidRDefault="00E16DB3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16DB3" w:rsidRDefault="00E16DB3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16DB3" w:rsidRDefault="00E16DB3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B4279"/>
          <w:sz w:val="20"/>
          <w:szCs w:val="20"/>
          <w:lang w:eastAsia="ru-RU"/>
        </w:rPr>
        <w:drawing>
          <wp:inline distT="0" distB="0" distL="0" distR="0">
            <wp:extent cx="6286500" cy="4095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6DB3" w:rsidSect="000D2F91">
      <w:headerReference w:type="default" r:id="rId8"/>
      <w:pgSz w:w="11906" w:h="16838"/>
      <w:pgMar w:top="1134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D8E" w:rsidRDefault="00B14D8E" w:rsidP="00BA45BA">
      <w:pPr>
        <w:spacing w:after="0" w:line="240" w:lineRule="auto"/>
      </w:pPr>
      <w:r>
        <w:separator/>
      </w:r>
    </w:p>
  </w:endnote>
  <w:endnote w:type="continuationSeparator" w:id="0">
    <w:p w:rsidR="00B14D8E" w:rsidRDefault="00B14D8E" w:rsidP="00BA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D8E" w:rsidRDefault="00B14D8E" w:rsidP="00BA45BA">
      <w:pPr>
        <w:spacing w:after="0" w:line="240" w:lineRule="auto"/>
      </w:pPr>
      <w:r>
        <w:separator/>
      </w:r>
    </w:p>
  </w:footnote>
  <w:footnote w:type="continuationSeparator" w:id="0">
    <w:p w:rsidR="00B14D8E" w:rsidRDefault="00B14D8E" w:rsidP="00BA4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5BA" w:rsidRPr="00BA45BA" w:rsidRDefault="00AA535B">
    <w:pPr>
      <w:pStyle w:val="a4"/>
      <w:jc w:val="center"/>
      <w:rPr>
        <w:rFonts w:ascii="Times New Roman" w:hAnsi="Times New Roman"/>
        <w:sz w:val="24"/>
      </w:rPr>
    </w:pPr>
    <w:r w:rsidRPr="00BA45BA">
      <w:rPr>
        <w:rFonts w:ascii="Times New Roman" w:hAnsi="Times New Roman"/>
        <w:sz w:val="24"/>
      </w:rPr>
      <w:fldChar w:fldCharType="begin"/>
    </w:r>
    <w:r w:rsidR="00BA45BA" w:rsidRPr="00BA45BA">
      <w:rPr>
        <w:rFonts w:ascii="Times New Roman" w:hAnsi="Times New Roman"/>
        <w:sz w:val="24"/>
      </w:rPr>
      <w:instrText>PAGE   \* MERGEFORMAT</w:instrText>
    </w:r>
    <w:r w:rsidRPr="00BA45BA">
      <w:rPr>
        <w:rFonts w:ascii="Times New Roman" w:hAnsi="Times New Roman"/>
        <w:sz w:val="24"/>
      </w:rPr>
      <w:fldChar w:fldCharType="separate"/>
    </w:r>
    <w:r w:rsidR="00250437">
      <w:rPr>
        <w:rFonts w:ascii="Times New Roman" w:hAnsi="Times New Roman"/>
        <w:noProof/>
        <w:sz w:val="24"/>
      </w:rPr>
      <w:t>4</w:t>
    </w:r>
    <w:r w:rsidRPr="00BA45BA">
      <w:rPr>
        <w:rFonts w:ascii="Times New Roman" w:hAnsi="Times New Roman"/>
        <w:sz w:val="24"/>
      </w:rPr>
      <w:fldChar w:fldCharType="end"/>
    </w:r>
  </w:p>
  <w:p w:rsidR="00BA45BA" w:rsidRDefault="00BA45B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F7963"/>
    <w:multiLevelType w:val="hybridMultilevel"/>
    <w:tmpl w:val="48F20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ADF"/>
    <w:rsid w:val="00026FBC"/>
    <w:rsid w:val="000311AE"/>
    <w:rsid w:val="000363B4"/>
    <w:rsid w:val="00097715"/>
    <w:rsid w:val="000C0A59"/>
    <w:rsid w:val="000C79A9"/>
    <w:rsid w:val="000D2F91"/>
    <w:rsid w:val="000E01AE"/>
    <w:rsid w:val="00107FB8"/>
    <w:rsid w:val="00141EB6"/>
    <w:rsid w:val="00155C74"/>
    <w:rsid w:val="001A30E2"/>
    <w:rsid w:val="001A46DE"/>
    <w:rsid w:val="001D67F2"/>
    <w:rsid w:val="001D6ADF"/>
    <w:rsid w:val="001E055A"/>
    <w:rsid w:val="001E1E23"/>
    <w:rsid w:val="00216B7D"/>
    <w:rsid w:val="00250437"/>
    <w:rsid w:val="00285447"/>
    <w:rsid w:val="00361489"/>
    <w:rsid w:val="003678E7"/>
    <w:rsid w:val="00387C68"/>
    <w:rsid w:val="003B6ADF"/>
    <w:rsid w:val="003C232A"/>
    <w:rsid w:val="0045292F"/>
    <w:rsid w:val="004F3AE7"/>
    <w:rsid w:val="0055149C"/>
    <w:rsid w:val="00574542"/>
    <w:rsid w:val="005A2BAC"/>
    <w:rsid w:val="005B049A"/>
    <w:rsid w:val="005C51F2"/>
    <w:rsid w:val="005F035A"/>
    <w:rsid w:val="006134AA"/>
    <w:rsid w:val="00655C56"/>
    <w:rsid w:val="00794453"/>
    <w:rsid w:val="007966F6"/>
    <w:rsid w:val="007A3607"/>
    <w:rsid w:val="007E3B7A"/>
    <w:rsid w:val="008729D2"/>
    <w:rsid w:val="00897C20"/>
    <w:rsid w:val="008A6632"/>
    <w:rsid w:val="008D47C6"/>
    <w:rsid w:val="008D5379"/>
    <w:rsid w:val="0090433D"/>
    <w:rsid w:val="00937FD3"/>
    <w:rsid w:val="00971D78"/>
    <w:rsid w:val="00976E3D"/>
    <w:rsid w:val="009A052A"/>
    <w:rsid w:val="00A31BF3"/>
    <w:rsid w:val="00A32A98"/>
    <w:rsid w:val="00A469BA"/>
    <w:rsid w:val="00A70F08"/>
    <w:rsid w:val="00AA535B"/>
    <w:rsid w:val="00AF16A6"/>
    <w:rsid w:val="00B0204E"/>
    <w:rsid w:val="00B14D8E"/>
    <w:rsid w:val="00B31BDE"/>
    <w:rsid w:val="00B5603B"/>
    <w:rsid w:val="00B63C00"/>
    <w:rsid w:val="00BA45BA"/>
    <w:rsid w:val="00BB2D23"/>
    <w:rsid w:val="00BD5ADE"/>
    <w:rsid w:val="00BF5827"/>
    <w:rsid w:val="00C3706F"/>
    <w:rsid w:val="00C813C2"/>
    <w:rsid w:val="00CA29D5"/>
    <w:rsid w:val="00CE5EF9"/>
    <w:rsid w:val="00D02598"/>
    <w:rsid w:val="00D0507D"/>
    <w:rsid w:val="00D608E9"/>
    <w:rsid w:val="00DA1DEC"/>
    <w:rsid w:val="00DA27BF"/>
    <w:rsid w:val="00DA62F9"/>
    <w:rsid w:val="00DD579F"/>
    <w:rsid w:val="00DF227F"/>
    <w:rsid w:val="00E03835"/>
    <w:rsid w:val="00E16DB3"/>
    <w:rsid w:val="00E32FB7"/>
    <w:rsid w:val="00EA0CAD"/>
    <w:rsid w:val="00FC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3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A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4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45BA"/>
  </w:style>
  <w:style w:type="paragraph" w:styleId="a6">
    <w:name w:val="footer"/>
    <w:basedOn w:val="a"/>
    <w:link w:val="a7"/>
    <w:uiPriority w:val="99"/>
    <w:unhideWhenUsed/>
    <w:rsid w:val="00BA4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45BA"/>
  </w:style>
  <w:style w:type="paragraph" w:styleId="a8">
    <w:name w:val="Balloon Text"/>
    <w:basedOn w:val="a"/>
    <w:link w:val="a9"/>
    <w:uiPriority w:val="99"/>
    <w:semiHidden/>
    <w:unhideWhenUsed/>
    <w:rsid w:val="00655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5C56"/>
    <w:rPr>
      <w:rFonts w:ascii="Segoe UI" w:hAnsi="Segoe UI" w:cs="Segoe UI"/>
      <w:sz w:val="18"/>
      <w:szCs w:val="18"/>
    </w:rPr>
  </w:style>
  <w:style w:type="character" w:customStyle="1" w:styleId="CharacterStyle1">
    <w:name w:val="Character Style 1"/>
    <w:rsid w:val="00C813C2"/>
    <w:rPr>
      <w:rFonts w:ascii="Verdana" w:hAnsi="Verdana" w:cs="Verdana"/>
      <w:sz w:val="26"/>
      <w:szCs w:val="26"/>
    </w:rPr>
  </w:style>
  <w:style w:type="paragraph" w:styleId="aa">
    <w:name w:val="No Spacing"/>
    <w:uiPriority w:val="1"/>
    <w:qFormat/>
    <w:rsid w:val="00937FD3"/>
    <w:pPr>
      <w:suppressAutoHyphens/>
    </w:pPr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2672</Words>
  <Characters>15235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ДПСиРРА КК</Company>
  <LinksUpToDate>false</LinksUpToDate>
  <CharactersWithSpaces>17872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Погосян Айк Геворкович</dc:creator>
  <cp:lastModifiedBy>Petia</cp:lastModifiedBy>
  <cp:revision>5</cp:revision>
  <cp:lastPrinted>2022-06-15T07:18:00Z</cp:lastPrinted>
  <dcterms:created xsi:type="dcterms:W3CDTF">2022-06-14T12:17:00Z</dcterms:created>
  <dcterms:modified xsi:type="dcterms:W3CDTF">2022-06-15T07:21:00Z</dcterms:modified>
</cp:coreProperties>
</file>