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495" w:rsidRPr="00113495" w:rsidRDefault="00113495" w:rsidP="0011349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B2B2B"/>
          <w:sz w:val="32"/>
          <w:szCs w:val="32"/>
        </w:rPr>
      </w:pPr>
      <w:proofErr w:type="spellStart"/>
      <w:r w:rsidRPr="00113495">
        <w:rPr>
          <w:rFonts w:ascii="Times New Roman" w:eastAsia="Times New Roman" w:hAnsi="Times New Roman" w:cs="Times New Roman"/>
          <w:b/>
          <w:color w:val="2B2B2B"/>
          <w:sz w:val="32"/>
          <w:szCs w:val="32"/>
        </w:rPr>
        <w:t>Рзаева</w:t>
      </w:r>
      <w:proofErr w:type="spellEnd"/>
      <w:r w:rsidRPr="00113495">
        <w:rPr>
          <w:rFonts w:ascii="Times New Roman" w:eastAsia="Times New Roman" w:hAnsi="Times New Roman" w:cs="Times New Roman"/>
          <w:b/>
          <w:color w:val="2B2B2B"/>
          <w:sz w:val="32"/>
          <w:szCs w:val="32"/>
        </w:rPr>
        <w:t xml:space="preserve"> Э. С., Юркин В. П.</w:t>
      </w:r>
    </w:p>
    <w:p w:rsidR="00113495" w:rsidRPr="00113495" w:rsidRDefault="00113495" w:rsidP="00113495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</w:pPr>
      <w:r w:rsidRPr="00113495"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  <w:t>МКОУСОШ № 2</w:t>
      </w:r>
      <w:r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  <w:t xml:space="preserve">7 пос. </w:t>
      </w:r>
      <w:proofErr w:type="spellStart"/>
      <w:r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  <w:t>Мезмай</w:t>
      </w:r>
      <w:proofErr w:type="spellEnd"/>
      <w:r w:rsidRPr="00113495"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  <w:t>, Апшеронский район</w:t>
      </w:r>
    </w:p>
    <w:p w:rsidR="00113495" w:rsidRDefault="00113495" w:rsidP="00A205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B2B2B"/>
          <w:sz w:val="32"/>
          <w:szCs w:val="32"/>
        </w:rPr>
      </w:pPr>
    </w:p>
    <w:p w:rsidR="006954A7" w:rsidRPr="00113495" w:rsidRDefault="006954A7" w:rsidP="00A205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B2B2B"/>
          <w:sz w:val="32"/>
          <w:szCs w:val="32"/>
        </w:rPr>
      </w:pPr>
      <w:r w:rsidRPr="00113495">
        <w:rPr>
          <w:rFonts w:ascii="Times New Roman" w:eastAsia="Times New Roman" w:hAnsi="Times New Roman" w:cs="Times New Roman"/>
          <w:b/>
          <w:color w:val="2B2B2B"/>
          <w:sz w:val="32"/>
          <w:szCs w:val="32"/>
        </w:rPr>
        <w:t>ВЛИЯНИЕ СУКЦЕССИОНЫХ ПРОЦЕССОВ НА</w:t>
      </w:r>
      <w:r w:rsidR="00A20534" w:rsidRPr="00113495">
        <w:rPr>
          <w:rFonts w:ascii="Times New Roman" w:eastAsia="Times New Roman" w:hAnsi="Times New Roman" w:cs="Times New Roman"/>
          <w:b/>
          <w:color w:val="2B2B2B"/>
          <w:sz w:val="32"/>
          <w:szCs w:val="32"/>
        </w:rPr>
        <w:t xml:space="preserve"> ЧИСЛЕННОСТЬ ПОПУЛЯЦИЙ НЕКОТОРЫХ </w:t>
      </w:r>
      <w:r w:rsidRPr="00113495">
        <w:rPr>
          <w:rFonts w:ascii="Times New Roman" w:eastAsia="Times New Roman" w:hAnsi="Times New Roman" w:cs="Times New Roman"/>
          <w:b/>
          <w:color w:val="2B2B2B"/>
          <w:sz w:val="32"/>
          <w:szCs w:val="32"/>
        </w:rPr>
        <w:t>РЕДКИХ И ИСЧЕЗАЮЩИХ</w:t>
      </w:r>
      <w:r w:rsidR="00A20534" w:rsidRPr="00113495">
        <w:rPr>
          <w:rFonts w:ascii="Times New Roman" w:eastAsia="Times New Roman" w:hAnsi="Times New Roman" w:cs="Times New Roman"/>
          <w:b/>
          <w:color w:val="2B2B2B"/>
          <w:sz w:val="32"/>
          <w:szCs w:val="32"/>
        </w:rPr>
        <w:t xml:space="preserve"> РАСТЕНИЙ АПШЕРОНСКОГО РАЙОНА</w:t>
      </w:r>
    </w:p>
    <w:p w:rsidR="00A20534" w:rsidRDefault="00A20534" w:rsidP="002441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32"/>
          <w:szCs w:val="32"/>
        </w:rPr>
      </w:pPr>
    </w:p>
    <w:p w:rsidR="004A24AD" w:rsidRDefault="00107C78" w:rsidP="002441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32"/>
          <w:szCs w:val="32"/>
        </w:rPr>
      </w:pPr>
      <w:r w:rsidRPr="00113495">
        <w:rPr>
          <w:rFonts w:ascii="Times New Roman" w:eastAsia="Times New Roman" w:hAnsi="Times New Roman" w:cs="Times New Roman"/>
          <w:b/>
          <w:i/>
          <w:color w:val="2B2B2B"/>
          <w:sz w:val="32"/>
          <w:szCs w:val="32"/>
        </w:rPr>
        <w:t>Аннотация.</w:t>
      </w:r>
      <w:r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</w:t>
      </w:r>
      <w:r w:rsidR="004A24AD">
        <w:rPr>
          <w:rFonts w:ascii="Times New Roman" w:eastAsia="Times New Roman" w:hAnsi="Times New Roman" w:cs="Times New Roman"/>
          <w:color w:val="2B2B2B"/>
          <w:sz w:val="32"/>
          <w:szCs w:val="32"/>
        </w:rPr>
        <w:t>В статье р</w:t>
      </w:r>
      <w:r>
        <w:rPr>
          <w:rFonts w:ascii="Times New Roman" w:eastAsia="Times New Roman" w:hAnsi="Times New Roman" w:cs="Times New Roman"/>
          <w:color w:val="2B2B2B"/>
          <w:sz w:val="32"/>
          <w:szCs w:val="32"/>
        </w:rPr>
        <w:t>ассматривается</w:t>
      </w:r>
      <w:r w:rsidR="004A24AD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проблема зарастания древесно-куста</w:t>
      </w:r>
      <w:r w:rsidR="00D87F51">
        <w:rPr>
          <w:rFonts w:ascii="Times New Roman" w:eastAsia="Times New Roman" w:hAnsi="Times New Roman" w:cs="Times New Roman"/>
          <w:color w:val="2B2B2B"/>
          <w:sz w:val="32"/>
          <w:szCs w:val="32"/>
        </w:rPr>
        <w:t>рниковой растительностью необрабатываемых земель (залежей)</w:t>
      </w:r>
      <w:r w:rsidR="00CA3C06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и послелесных лугов</w:t>
      </w:r>
      <w:r w:rsidR="004A24AD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в Апшеронском районе Краснодарского края, </w:t>
      </w:r>
      <w:r w:rsidR="00D87F51">
        <w:rPr>
          <w:rFonts w:ascii="Times New Roman" w:eastAsia="Times New Roman" w:hAnsi="Times New Roman" w:cs="Times New Roman"/>
          <w:color w:val="2B2B2B"/>
          <w:sz w:val="32"/>
          <w:szCs w:val="32"/>
        </w:rPr>
        <w:t>влия</w:t>
      </w:r>
      <w:r w:rsidR="00113495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ние естественных экологических </w:t>
      </w:r>
      <w:r w:rsidR="00D87F51">
        <w:rPr>
          <w:rFonts w:ascii="Times New Roman" w:eastAsia="Times New Roman" w:hAnsi="Times New Roman" w:cs="Times New Roman"/>
          <w:color w:val="2B2B2B"/>
          <w:sz w:val="32"/>
          <w:szCs w:val="32"/>
        </w:rPr>
        <w:t>процессов на численность популяций редких и исчезающих растений.</w:t>
      </w:r>
    </w:p>
    <w:p w:rsidR="00345C71" w:rsidRDefault="004A24AD" w:rsidP="002441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32"/>
          <w:szCs w:val="32"/>
        </w:rPr>
      </w:pPr>
      <w:proofErr w:type="gramStart"/>
      <w:r w:rsidRPr="00113495">
        <w:rPr>
          <w:rFonts w:ascii="Times New Roman" w:eastAsia="Times New Roman" w:hAnsi="Times New Roman" w:cs="Times New Roman"/>
          <w:b/>
          <w:i/>
          <w:color w:val="2B2B2B"/>
          <w:sz w:val="32"/>
          <w:szCs w:val="32"/>
        </w:rPr>
        <w:t>Ключевые слова:</w:t>
      </w:r>
      <w:r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земли сельск</w:t>
      </w:r>
      <w:r w:rsidR="00345C71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охозяйственного назначения, </w:t>
      </w:r>
      <w:r w:rsidR="00D87F51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необрабатываемые земли, залежи, </w:t>
      </w:r>
      <w:r w:rsidR="00345C71">
        <w:rPr>
          <w:rFonts w:ascii="Times New Roman" w:eastAsia="Times New Roman" w:hAnsi="Times New Roman" w:cs="Times New Roman"/>
          <w:color w:val="2B2B2B"/>
          <w:sz w:val="32"/>
          <w:szCs w:val="32"/>
        </w:rPr>
        <w:t>зара</w:t>
      </w:r>
      <w:r>
        <w:rPr>
          <w:rFonts w:ascii="Times New Roman" w:eastAsia="Times New Roman" w:hAnsi="Times New Roman" w:cs="Times New Roman"/>
          <w:color w:val="2B2B2B"/>
          <w:sz w:val="32"/>
          <w:szCs w:val="32"/>
        </w:rPr>
        <w:t>стание, с</w:t>
      </w:r>
      <w:r w:rsidR="00D87F51">
        <w:rPr>
          <w:rFonts w:ascii="Times New Roman" w:eastAsia="Times New Roman" w:hAnsi="Times New Roman" w:cs="Times New Roman"/>
          <w:color w:val="2B2B2B"/>
          <w:sz w:val="32"/>
          <w:szCs w:val="32"/>
        </w:rPr>
        <w:t>укцессии,  редкие виды, Красная книга.</w:t>
      </w:r>
      <w:proofErr w:type="gramEnd"/>
    </w:p>
    <w:p w:rsidR="00AC5CEB" w:rsidRPr="00AC5CEB" w:rsidRDefault="004A24AD" w:rsidP="00AC5CEB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lang w:val="en-US"/>
        </w:rPr>
      </w:pPr>
      <w:r w:rsidRPr="00B81BEA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</w:t>
      </w:r>
      <w:proofErr w:type="gramStart"/>
      <w:r w:rsidR="00AC5CEB" w:rsidRPr="00AC5CEB">
        <w:rPr>
          <w:rFonts w:ascii="Times New Roman" w:eastAsia="Times New Roman" w:hAnsi="Times New Roman" w:cs="Times New Roman"/>
          <w:b/>
          <w:bCs/>
          <w:i/>
          <w:iCs/>
          <w:color w:val="2B2B2B"/>
          <w:sz w:val="32"/>
          <w:lang w:val="en-US"/>
        </w:rPr>
        <w:t>Annotation.</w:t>
      </w:r>
      <w:proofErr w:type="gramEnd"/>
      <w:r w:rsidR="00AC5CEB" w:rsidRPr="00AC5CEB">
        <w:rPr>
          <w:rFonts w:ascii="Times New Roman" w:eastAsia="Times New Roman" w:hAnsi="Times New Roman" w:cs="Times New Roman"/>
          <w:color w:val="2B2B2B"/>
          <w:sz w:val="32"/>
          <w:szCs w:val="32"/>
          <w:lang w:val="en-US"/>
        </w:rPr>
        <w:t xml:space="preserve"> The article deals with the problem of overgrowing with woody and shrubby vegetation of uncultivated lands (deposits) and post-forest meadows in the </w:t>
      </w:r>
      <w:proofErr w:type="spellStart"/>
      <w:r w:rsidR="00AC5CEB" w:rsidRPr="00AC5CEB">
        <w:rPr>
          <w:rFonts w:ascii="Times New Roman" w:eastAsia="Times New Roman" w:hAnsi="Times New Roman" w:cs="Times New Roman"/>
          <w:color w:val="2B2B2B"/>
          <w:sz w:val="32"/>
          <w:szCs w:val="32"/>
          <w:lang w:val="en-US"/>
        </w:rPr>
        <w:t>Absheron</w:t>
      </w:r>
      <w:proofErr w:type="spellEnd"/>
      <w:r w:rsidR="00AC5CEB" w:rsidRPr="00AC5CEB">
        <w:rPr>
          <w:rFonts w:ascii="Times New Roman" w:eastAsia="Times New Roman" w:hAnsi="Times New Roman" w:cs="Times New Roman"/>
          <w:color w:val="2B2B2B"/>
          <w:sz w:val="32"/>
          <w:szCs w:val="32"/>
          <w:lang w:val="en-US"/>
        </w:rPr>
        <w:t xml:space="preserve"> district of Krasnodar </w:t>
      </w:r>
      <w:proofErr w:type="spellStart"/>
      <w:r w:rsidR="00AC5CEB" w:rsidRPr="00AC5CEB">
        <w:rPr>
          <w:rFonts w:ascii="Times New Roman" w:eastAsia="Times New Roman" w:hAnsi="Times New Roman" w:cs="Times New Roman"/>
          <w:color w:val="2B2B2B"/>
          <w:sz w:val="32"/>
          <w:szCs w:val="32"/>
          <w:lang w:val="en-US"/>
        </w:rPr>
        <w:t>Krai</w:t>
      </w:r>
      <w:proofErr w:type="spellEnd"/>
      <w:r w:rsidR="00AC5CEB" w:rsidRPr="00AC5CEB">
        <w:rPr>
          <w:rFonts w:ascii="Times New Roman" w:eastAsia="Times New Roman" w:hAnsi="Times New Roman" w:cs="Times New Roman"/>
          <w:color w:val="2B2B2B"/>
          <w:sz w:val="32"/>
          <w:szCs w:val="32"/>
          <w:lang w:val="en-US"/>
        </w:rPr>
        <w:t>, the influence of natural ecological processes on the number of populations of rare and endangered plants.</w:t>
      </w:r>
    </w:p>
    <w:p w:rsidR="00AC5CEB" w:rsidRPr="00AC5CEB" w:rsidRDefault="00AC5CEB" w:rsidP="00AC5CEB">
      <w:pPr>
        <w:shd w:val="clear" w:color="auto" w:fill="FFFFFF"/>
        <w:spacing w:after="0"/>
        <w:jc w:val="both"/>
        <w:rPr>
          <w:rFonts w:ascii="Calibri" w:eastAsia="Times New Roman" w:hAnsi="Calibri" w:cs="Calibri"/>
          <w:color w:val="000000"/>
          <w:lang w:val="en-US"/>
        </w:rPr>
      </w:pPr>
      <w:r w:rsidRPr="00AC5CEB">
        <w:rPr>
          <w:rFonts w:ascii="Times New Roman" w:eastAsia="Times New Roman" w:hAnsi="Times New Roman" w:cs="Times New Roman"/>
          <w:b/>
          <w:bCs/>
          <w:i/>
          <w:iCs/>
          <w:color w:val="2B2B2B"/>
          <w:sz w:val="32"/>
          <w:lang w:val="en-US"/>
        </w:rPr>
        <w:t>Keywords:</w:t>
      </w:r>
      <w:r w:rsidRPr="00AC5CEB">
        <w:rPr>
          <w:rFonts w:ascii="Times New Roman" w:eastAsia="Times New Roman" w:hAnsi="Times New Roman" w:cs="Times New Roman"/>
          <w:color w:val="2B2B2B"/>
          <w:sz w:val="32"/>
          <w:szCs w:val="32"/>
          <w:lang w:val="en-US"/>
        </w:rPr>
        <w:t xml:space="preserve"> agricultural lands, uncultivated lands, deposits, overgrowth, successions, rare species, Red Book.</w:t>
      </w:r>
    </w:p>
    <w:p w:rsidR="00107C78" w:rsidRPr="00AC5CEB" w:rsidRDefault="00107C78" w:rsidP="002441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32"/>
          <w:szCs w:val="32"/>
          <w:lang w:val="en-US"/>
        </w:rPr>
      </w:pPr>
      <w:r w:rsidRPr="00AC5CEB">
        <w:rPr>
          <w:rFonts w:ascii="Times New Roman" w:eastAsia="Times New Roman" w:hAnsi="Times New Roman" w:cs="Times New Roman"/>
          <w:color w:val="2B2B2B"/>
          <w:sz w:val="32"/>
          <w:szCs w:val="32"/>
          <w:lang w:val="en-US"/>
        </w:rPr>
        <w:t xml:space="preserve"> </w:t>
      </w:r>
    </w:p>
    <w:p w:rsidR="00AC69C9" w:rsidRDefault="00107C78" w:rsidP="002441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32"/>
          <w:szCs w:val="32"/>
        </w:rPr>
      </w:pPr>
      <w:r w:rsidRPr="00AC5CEB">
        <w:rPr>
          <w:rFonts w:ascii="Times New Roman" w:eastAsia="Times New Roman" w:hAnsi="Times New Roman" w:cs="Times New Roman"/>
          <w:color w:val="2B2B2B"/>
          <w:sz w:val="32"/>
          <w:szCs w:val="32"/>
          <w:lang w:val="en-US"/>
        </w:rPr>
        <w:t xml:space="preserve">          </w:t>
      </w:r>
      <w:r w:rsidR="00AC69C9">
        <w:rPr>
          <w:rFonts w:ascii="Times New Roman" w:eastAsia="Times New Roman" w:hAnsi="Times New Roman" w:cs="Times New Roman"/>
          <w:color w:val="2B2B2B"/>
          <w:sz w:val="32"/>
          <w:szCs w:val="32"/>
        </w:rPr>
        <w:t>Нарастание экологических проблем</w:t>
      </w:r>
      <w:r w:rsidR="00AC69C9" w:rsidRPr="00AC69C9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</w:t>
      </w:r>
      <w:r w:rsidR="00AC69C9">
        <w:rPr>
          <w:rFonts w:ascii="Times New Roman" w:eastAsia="Times New Roman" w:hAnsi="Times New Roman" w:cs="Times New Roman"/>
          <w:color w:val="2B2B2B"/>
          <w:sz w:val="32"/>
          <w:szCs w:val="32"/>
        </w:rPr>
        <w:t>в современном сельскохозяйственном природопользовании существенно сказывается на показателях сельскохозяйственного производства. Для достаточно полного удовлетворения нарастающих потребностей населения в продуктах животноводства необходим значительный рост поголовья всех сельскохозяйственных животных, а значит и развитие кормовой базы. До недавнего времени значительную роль в кормовой базе Апшеронского района</w:t>
      </w:r>
      <w:r w:rsidR="007E4253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Краснодарского края</w:t>
      </w:r>
      <w:r w:rsidR="002B582E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играли альпийские и субальпийские послелесные луга, большинство из которых использовались как пастбища, часть лугов являлись сенокосами. </w:t>
      </w:r>
    </w:p>
    <w:p w:rsidR="003D3BBC" w:rsidRDefault="003D3BBC" w:rsidP="003D3B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B2B2B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2B2B2B"/>
          <w:sz w:val="32"/>
          <w:szCs w:val="32"/>
        </w:rPr>
        <w:lastRenderedPageBreak/>
        <w:drawing>
          <wp:inline distT="0" distB="0" distL="0" distR="0">
            <wp:extent cx="4764171" cy="3634451"/>
            <wp:effectExtent l="19050" t="0" r="0" b="0"/>
            <wp:docPr id="3" name="Рисунок 3" descr="E:\IMG-202201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-20220104-WA0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172" cy="363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95" w:rsidRDefault="00113495" w:rsidP="003D3B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B2B2B"/>
          <w:sz w:val="32"/>
          <w:szCs w:val="32"/>
        </w:rPr>
      </w:pPr>
    </w:p>
    <w:p w:rsidR="00113495" w:rsidRPr="00227804" w:rsidRDefault="00113495" w:rsidP="003D3B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</w:pPr>
      <w:r w:rsidRPr="00227804"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  <w:t>Рис. 1. Послелесной луг (сенокос)</w:t>
      </w:r>
    </w:p>
    <w:p w:rsidR="00113495" w:rsidRDefault="00113495" w:rsidP="003D3BB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B2B2B"/>
          <w:sz w:val="32"/>
          <w:szCs w:val="32"/>
        </w:rPr>
      </w:pPr>
    </w:p>
    <w:p w:rsidR="00422AB0" w:rsidRDefault="00227804" w:rsidP="002441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32"/>
          <w:szCs w:val="32"/>
        </w:rPr>
      </w:pPr>
      <w:r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         В </w:t>
      </w:r>
      <w:r w:rsidR="002B582E">
        <w:rPr>
          <w:rFonts w:ascii="Times New Roman" w:eastAsia="Times New Roman" w:hAnsi="Times New Roman" w:cs="Times New Roman"/>
          <w:color w:val="2B2B2B"/>
          <w:sz w:val="32"/>
          <w:szCs w:val="32"/>
        </w:rPr>
        <w:t>результате распада совхозно-колхозной системы хозяйствования в период 1994-1996 годов</w:t>
      </w:r>
      <w:r w:rsidR="006A6A66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большинство послелесных лугов и час</w:t>
      </w:r>
      <w:r w:rsidR="000C5B24">
        <w:rPr>
          <w:rFonts w:ascii="Times New Roman" w:eastAsia="Times New Roman" w:hAnsi="Times New Roman" w:cs="Times New Roman"/>
          <w:color w:val="2B2B2B"/>
          <w:sz w:val="32"/>
          <w:szCs w:val="32"/>
        </w:rPr>
        <w:t>ть полей оказались брошенными. Вместе с тем, значительная часть необрабатываемых земель (залежей) стали в последние годы массово посещаемыми ландшафтными территориями по причине большой рекреационной привлекательности.</w:t>
      </w:r>
    </w:p>
    <w:p w:rsidR="00244162" w:rsidRDefault="00B407C6" w:rsidP="00591D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32"/>
          <w:szCs w:val="32"/>
        </w:rPr>
      </w:pPr>
      <w:r w:rsidRPr="00B407C6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         </w:t>
      </w:r>
      <w:r w:rsidR="001D4107">
        <w:rPr>
          <w:rFonts w:ascii="Times New Roman" w:eastAsia="Times New Roman" w:hAnsi="Times New Roman" w:cs="Times New Roman"/>
          <w:color w:val="2B2B2B"/>
          <w:sz w:val="32"/>
          <w:szCs w:val="32"/>
        </w:rPr>
        <w:t>В.В.</w:t>
      </w:r>
      <w:r w:rsidR="008B76EE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Сергеева, изучая луговые биоценозы </w:t>
      </w:r>
      <w:proofErr w:type="spellStart"/>
      <w:r w:rsidR="008B76EE">
        <w:rPr>
          <w:rFonts w:ascii="Times New Roman" w:eastAsia="Times New Roman" w:hAnsi="Times New Roman" w:cs="Times New Roman"/>
          <w:color w:val="2B2B2B"/>
          <w:sz w:val="32"/>
          <w:szCs w:val="32"/>
        </w:rPr>
        <w:t>Лагонакского</w:t>
      </w:r>
      <w:proofErr w:type="spellEnd"/>
      <w:r w:rsidR="008B76EE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нагорья, в пределах Апшеронского района</w:t>
      </w:r>
      <w:r w:rsidR="00456F0B">
        <w:rPr>
          <w:rFonts w:ascii="Times New Roman" w:eastAsia="Times New Roman" w:hAnsi="Times New Roman" w:cs="Times New Roman"/>
          <w:color w:val="2B2B2B"/>
          <w:sz w:val="32"/>
          <w:szCs w:val="32"/>
        </w:rPr>
        <w:t>,</w:t>
      </w:r>
      <w:r w:rsidR="008B76EE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выделила различные типы послелесных лугов</w:t>
      </w:r>
      <w:r w:rsidR="00CA3C06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: </w:t>
      </w:r>
      <w:proofErr w:type="spellStart"/>
      <w:r w:rsidR="008B76EE">
        <w:rPr>
          <w:rFonts w:ascii="Times New Roman" w:eastAsia="Times New Roman" w:hAnsi="Times New Roman" w:cs="Times New Roman"/>
          <w:color w:val="2B2B2B"/>
          <w:sz w:val="32"/>
          <w:szCs w:val="32"/>
        </w:rPr>
        <w:t>пестробромопсиево-разнотравный</w:t>
      </w:r>
      <w:proofErr w:type="spellEnd"/>
      <w:r w:rsidR="008B76EE">
        <w:rPr>
          <w:rFonts w:ascii="Times New Roman" w:eastAsia="Times New Roman" w:hAnsi="Times New Roman" w:cs="Times New Roman"/>
          <w:color w:val="2B2B2B"/>
          <w:sz w:val="32"/>
          <w:szCs w:val="32"/>
        </w:rPr>
        <w:t>,</w:t>
      </w:r>
      <w:r w:rsidR="00F05F39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</w:t>
      </w:r>
      <w:proofErr w:type="spellStart"/>
      <w:r w:rsidR="00F05F39">
        <w:rPr>
          <w:rFonts w:ascii="Times New Roman" w:eastAsia="Times New Roman" w:hAnsi="Times New Roman" w:cs="Times New Roman"/>
          <w:color w:val="2B2B2B"/>
          <w:sz w:val="32"/>
          <w:szCs w:val="32"/>
        </w:rPr>
        <w:t>разнотравно-пестробромопсиевый</w:t>
      </w:r>
      <w:proofErr w:type="spellEnd"/>
      <w:r w:rsidR="00F05F39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, </w:t>
      </w:r>
      <w:proofErr w:type="spellStart"/>
      <w:r w:rsidR="00F05F39">
        <w:rPr>
          <w:rFonts w:ascii="Times New Roman" w:eastAsia="Times New Roman" w:hAnsi="Times New Roman" w:cs="Times New Roman"/>
          <w:color w:val="2B2B2B"/>
          <w:sz w:val="32"/>
          <w:szCs w:val="32"/>
        </w:rPr>
        <w:t>пестроовсяничный</w:t>
      </w:r>
      <w:proofErr w:type="spellEnd"/>
      <w:r w:rsidR="00F05F39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, </w:t>
      </w:r>
      <w:proofErr w:type="spellStart"/>
      <w:r w:rsidR="00F05F39">
        <w:rPr>
          <w:rFonts w:ascii="Times New Roman" w:eastAsia="Times New Roman" w:hAnsi="Times New Roman" w:cs="Times New Roman"/>
          <w:color w:val="2B2B2B"/>
          <w:sz w:val="32"/>
          <w:szCs w:val="32"/>
        </w:rPr>
        <w:t>разнотра</w:t>
      </w:r>
      <w:r w:rsidR="00591D00">
        <w:rPr>
          <w:rFonts w:ascii="Times New Roman" w:eastAsia="Times New Roman" w:hAnsi="Times New Roman" w:cs="Times New Roman"/>
          <w:color w:val="2B2B2B"/>
          <w:sz w:val="32"/>
          <w:szCs w:val="32"/>
        </w:rPr>
        <w:t>вно-мятликово-пестроовсяничный</w:t>
      </w:r>
      <w:proofErr w:type="spellEnd"/>
      <w:r w:rsidR="00591D00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, </w:t>
      </w:r>
      <w:proofErr w:type="spellStart"/>
      <w:r w:rsidR="00591D00">
        <w:rPr>
          <w:rFonts w:ascii="Times New Roman" w:eastAsia="Times New Roman" w:hAnsi="Times New Roman" w:cs="Times New Roman"/>
          <w:color w:val="2B2B2B"/>
          <w:sz w:val="32"/>
          <w:szCs w:val="32"/>
        </w:rPr>
        <w:t>разнотравно-злаково-гераниевый</w:t>
      </w:r>
      <w:proofErr w:type="spellEnd"/>
      <w:r w:rsidR="00591D00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, </w:t>
      </w:r>
      <w:proofErr w:type="spellStart"/>
      <w:r w:rsidR="00591D00">
        <w:rPr>
          <w:rFonts w:ascii="Times New Roman" w:eastAsia="Times New Roman" w:hAnsi="Times New Roman" w:cs="Times New Roman"/>
          <w:color w:val="2B2B2B"/>
          <w:sz w:val="32"/>
          <w:szCs w:val="32"/>
        </w:rPr>
        <w:t>эспарцетово-злаково-разнотравный</w:t>
      </w:r>
      <w:proofErr w:type="spellEnd"/>
      <w:r w:rsidR="00591D00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, </w:t>
      </w:r>
      <w:proofErr w:type="spellStart"/>
      <w:r w:rsidR="00591D00">
        <w:rPr>
          <w:rFonts w:ascii="Times New Roman" w:eastAsia="Times New Roman" w:hAnsi="Times New Roman" w:cs="Times New Roman"/>
          <w:color w:val="2B2B2B"/>
          <w:sz w:val="32"/>
          <w:szCs w:val="32"/>
        </w:rPr>
        <w:t>разнотравно-буквице-псефеллюсо-злаковый</w:t>
      </w:r>
      <w:proofErr w:type="spellEnd"/>
      <w:r w:rsidR="00591D00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, </w:t>
      </w:r>
      <w:proofErr w:type="gramStart"/>
      <w:r w:rsidR="00591D00">
        <w:rPr>
          <w:rFonts w:ascii="Times New Roman" w:eastAsia="Times New Roman" w:hAnsi="Times New Roman" w:cs="Times New Roman"/>
          <w:color w:val="2B2B2B"/>
          <w:sz w:val="32"/>
          <w:szCs w:val="32"/>
        </w:rPr>
        <w:t>разнотравно-вейниковый</w:t>
      </w:r>
      <w:proofErr w:type="gramEnd"/>
      <w:r w:rsidR="00591D00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, </w:t>
      </w:r>
      <w:proofErr w:type="spellStart"/>
      <w:r w:rsidR="00591D00">
        <w:rPr>
          <w:rFonts w:ascii="Times New Roman" w:eastAsia="Times New Roman" w:hAnsi="Times New Roman" w:cs="Times New Roman"/>
          <w:color w:val="2B2B2B"/>
          <w:sz w:val="32"/>
          <w:szCs w:val="32"/>
        </w:rPr>
        <w:t>разнотравно-овсяницевый</w:t>
      </w:r>
      <w:proofErr w:type="spellEnd"/>
      <w:r w:rsidR="00591D00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, </w:t>
      </w:r>
      <w:proofErr w:type="spellStart"/>
      <w:r w:rsidR="00591D00">
        <w:rPr>
          <w:rFonts w:ascii="Times New Roman" w:eastAsia="Times New Roman" w:hAnsi="Times New Roman" w:cs="Times New Roman"/>
          <w:color w:val="2B2B2B"/>
          <w:sz w:val="32"/>
          <w:szCs w:val="32"/>
        </w:rPr>
        <w:t>овсяниц</w:t>
      </w:r>
      <w:r w:rsidR="00730107">
        <w:rPr>
          <w:rFonts w:ascii="Times New Roman" w:eastAsia="Times New Roman" w:hAnsi="Times New Roman" w:cs="Times New Roman"/>
          <w:color w:val="2B2B2B"/>
          <w:sz w:val="32"/>
          <w:szCs w:val="32"/>
        </w:rPr>
        <w:t>ево-коротконожково-разнотравный</w:t>
      </w:r>
      <w:proofErr w:type="spellEnd"/>
      <w:r w:rsidR="00730107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, </w:t>
      </w:r>
      <w:proofErr w:type="spellStart"/>
      <w:r w:rsidR="00591D00">
        <w:rPr>
          <w:rFonts w:ascii="Times New Roman" w:eastAsia="Times New Roman" w:hAnsi="Times New Roman" w:cs="Times New Roman"/>
          <w:color w:val="2B2B2B"/>
          <w:sz w:val="32"/>
          <w:szCs w:val="32"/>
        </w:rPr>
        <w:t>разнотравно-овсяницево-вейниковый</w:t>
      </w:r>
      <w:proofErr w:type="spellEnd"/>
      <w:r w:rsidR="00591D00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, </w:t>
      </w:r>
      <w:proofErr w:type="spellStart"/>
      <w:r w:rsidR="00591D00">
        <w:rPr>
          <w:rFonts w:ascii="Times New Roman" w:eastAsia="Times New Roman" w:hAnsi="Times New Roman" w:cs="Times New Roman"/>
          <w:color w:val="2B2B2B"/>
          <w:sz w:val="32"/>
          <w:szCs w:val="32"/>
        </w:rPr>
        <w:t>клеверо-коротконожковый</w:t>
      </w:r>
      <w:proofErr w:type="spellEnd"/>
      <w:r w:rsidR="00591D00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[4]. </w:t>
      </w:r>
      <w:r w:rsidR="00CA3C06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На послелесных лугах произрастает много лекарственных, пряных, эфиромасличных и медоносных растений, среди которых встречаются редкие и исчезающие виды, </w:t>
      </w:r>
      <w:r w:rsidR="000C5B24">
        <w:rPr>
          <w:rFonts w:ascii="Times New Roman" w:eastAsia="Times New Roman" w:hAnsi="Times New Roman" w:cs="Times New Roman"/>
          <w:color w:val="2B2B2B"/>
          <w:sz w:val="32"/>
          <w:szCs w:val="32"/>
        </w:rPr>
        <w:t>которые занесены в Красную книгу К</w:t>
      </w:r>
      <w:r w:rsidR="00F40CE1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раснодарского края и </w:t>
      </w:r>
      <w:r w:rsidR="000C5B24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нуждаются в охране, поэтому большая часть </w:t>
      </w:r>
      <w:r w:rsidR="000C5B24">
        <w:rPr>
          <w:rFonts w:ascii="Times New Roman" w:eastAsia="Times New Roman" w:hAnsi="Times New Roman" w:cs="Times New Roman"/>
          <w:color w:val="2B2B2B"/>
          <w:sz w:val="32"/>
          <w:szCs w:val="32"/>
        </w:rPr>
        <w:lastRenderedPageBreak/>
        <w:t>послелесных субальпийских и альпийских лугов</w:t>
      </w:r>
      <w:r w:rsidR="004A5909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включены в состав особо охраняемых природных территорий.</w:t>
      </w:r>
    </w:p>
    <w:p w:rsidR="001D1BE0" w:rsidRDefault="001D1BE0" w:rsidP="00591D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32"/>
          <w:szCs w:val="32"/>
        </w:rPr>
      </w:pPr>
    </w:p>
    <w:p w:rsidR="001D1BE0" w:rsidRDefault="00E768C2" w:rsidP="00591D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32"/>
          <w:szCs w:val="32"/>
        </w:rPr>
      </w:pPr>
      <w:r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          </w:t>
      </w:r>
      <w:r w:rsidR="001D1BE0">
        <w:rPr>
          <w:rFonts w:ascii="Times New Roman" w:eastAsia="Times New Roman" w:hAnsi="Times New Roman" w:cs="Times New Roman"/>
          <w:noProof/>
          <w:color w:val="2B2B2B"/>
          <w:sz w:val="32"/>
          <w:szCs w:val="32"/>
        </w:rPr>
        <w:drawing>
          <wp:inline distT="0" distB="0" distL="0" distR="0">
            <wp:extent cx="4699586" cy="3530278"/>
            <wp:effectExtent l="19050" t="0" r="5764" b="0"/>
            <wp:docPr id="2" name="Рисунок 1" descr="C:\Users\а\Desktop\ТЧ - 2022\послелесной луг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ТЧ - 2022\послелесной луг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120" cy="353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BE0" w:rsidRPr="00227804" w:rsidRDefault="000A45BA" w:rsidP="00591D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</w:pPr>
      <w:r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     </w:t>
      </w:r>
      <w:r w:rsidR="00227804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 </w:t>
      </w:r>
      <w:r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  </w:t>
      </w:r>
      <w:r w:rsidR="00227804" w:rsidRPr="00227804"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  <w:t>Рис.2 – Послелесной луг, зарастающий травами, кустарниками</w:t>
      </w:r>
    </w:p>
    <w:p w:rsidR="00227804" w:rsidRDefault="00227804" w:rsidP="00591D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32"/>
          <w:szCs w:val="32"/>
        </w:rPr>
      </w:pPr>
    </w:p>
    <w:p w:rsidR="000A45BA" w:rsidRDefault="001D1BE0" w:rsidP="00591D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32"/>
          <w:szCs w:val="32"/>
        </w:rPr>
      </w:pPr>
      <w:r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 </w:t>
      </w:r>
      <w:r w:rsidR="00227804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 </w:t>
      </w:r>
      <w:r w:rsidR="000A45BA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Посещаемость уникальных природных объектов бол</w:t>
      </w:r>
      <w:r w:rsidR="003E592E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ьшим числом туристов и </w:t>
      </w:r>
      <w:r w:rsidR="000A45BA">
        <w:rPr>
          <w:rFonts w:ascii="Times New Roman" w:eastAsia="Times New Roman" w:hAnsi="Times New Roman" w:cs="Times New Roman"/>
          <w:color w:val="2B2B2B"/>
          <w:sz w:val="32"/>
          <w:szCs w:val="32"/>
        </w:rPr>
        <w:t>осл</w:t>
      </w:r>
      <w:r w:rsidR="003E592E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абленный природоохранный режим </w:t>
      </w:r>
      <w:r w:rsidR="000A45BA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несут негативные последствия для окружающей среды, </w:t>
      </w:r>
      <w:r w:rsidR="003E592E">
        <w:rPr>
          <w:rFonts w:ascii="Times New Roman" w:eastAsia="Times New Roman" w:hAnsi="Times New Roman" w:cs="Times New Roman"/>
          <w:color w:val="2B2B2B"/>
          <w:sz w:val="32"/>
          <w:szCs w:val="32"/>
        </w:rPr>
        <w:t>которые проявляются наглядно</w:t>
      </w:r>
      <w:r w:rsidR="009452A0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в </w:t>
      </w:r>
      <w:r w:rsidR="0028640B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замусоривании, </w:t>
      </w:r>
      <w:r w:rsidR="009452A0">
        <w:rPr>
          <w:rFonts w:ascii="Times New Roman" w:eastAsia="Times New Roman" w:hAnsi="Times New Roman" w:cs="Times New Roman"/>
          <w:color w:val="2B2B2B"/>
          <w:sz w:val="32"/>
          <w:szCs w:val="32"/>
        </w:rPr>
        <w:t>уплот</w:t>
      </w:r>
      <w:r w:rsidR="0028640B">
        <w:rPr>
          <w:rFonts w:ascii="Times New Roman" w:eastAsia="Times New Roman" w:hAnsi="Times New Roman" w:cs="Times New Roman"/>
          <w:color w:val="2B2B2B"/>
          <w:sz w:val="32"/>
          <w:szCs w:val="32"/>
        </w:rPr>
        <w:t>нении верхних горизонтов почвы,</w:t>
      </w:r>
      <w:r w:rsidR="0028640B" w:rsidRPr="0028640B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</w:t>
      </w:r>
      <w:r w:rsidR="0028640B">
        <w:rPr>
          <w:rFonts w:ascii="Times New Roman" w:eastAsia="Times New Roman" w:hAnsi="Times New Roman" w:cs="Times New Roman"/>
          <w:color w:val="2B2B2B"/>
          <w:sz w:val="32"/>
          <w:szCs w:val="32"/>
        </w:rPr>
        <w:t>уни</w:t>
      </w:r>
      <w:r w:rsidR="00767AA2">
        <w:rPr>
          <w:rFonts w:ascii="Times New Roman" w:eastAsia="Times New Roman" w:hAnsi="Times New Roman" w:cs="Times New Roman"/>
          <w:color w:val="2B2B2B"/>
          <w:sz w:val="32"/>
          <w:szCs w:val="32"/>
        </w:rPr>
        <w:t>ч</w:t>
      </w:r>
      <w:r w:rsidR="0028640B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тожении подроста и подлеска, </w:t>
      </w:r>
      <w:r w:rsidR="009452A0">
        <w:rPr>
          <w:rFonts w:ascii="Times New Roman" w:eastAsia="Times New Roman" w:hAnsi="Times New Roman" w:cs="Times New Roman"/>
          <w:color w:val="2B2B2B"/>
          <w:sz w:val="32"/>
          <w:szCs w:val="32"/>
        </w:rPr>
        <w:t>порче стволов деревьев, уничтожении редки</w:t>
      </w:r>
      <w:r w:rsidR="0028640B">
        <w:rPr>
          <w:rFonts w:ascii="Times New Roman" w:eastAsia="Times New Roman" w:hAnsi="Times New Roman" w:cs="Times New Roman"/>
          <w:color w:val="2B2B2B"/>
          <w:sz w:val="32"/>
          <w:szCs w:val="32"/>
        </w:rPr>
        <w:t>х и исчезающих видов растений</w:t>
      </w:r>
      <w:r w:rsidR="00D86DB7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, в </w:t>
      </w:r>
      <w:r w:rsidR="009452A0">
        <w:rPr>
          <w:rFonts w:ascii="Times New Roman" w:eastAsia="Times New Roman" w:hAnsi="Times New Roman" w:cs="Times New Roman"/>
          <w:color w:val="2B2B2B"/>
          <w:sz w:val="32"/>
          <w:szCs w:val="32"/>
        </w:rPr>
        <w:t>других последствиях пребывания туристов.</w:t>
      </w:r>
      <w:r w:rsidR="003E592E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Кроме самих</w:t>
      </w:r>
      <w:r w:rsidR="00D86DB7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туристов на  луговые экосистемы оказывают влияние мероприятия по организации материально-технической базы туризма: дачное строительство, строительство отелей и других объектов размещения отдыхающих, прокладка дорожно-транспортной сети, возведение новых очередей канатных дорог и других инженерно-хо</w:t>
      </w:r>
      <w:r w:rsidR="00A92FB0">
        <w:rPr>
          <w:rFonts w:ascii="Times New Roman" w:eastAsia="Times New Roman" w:hAnsi="Times New Roman" w:cs="Times New Roman"/>
          <w:color w:val="2B2B2B"/>
          <w:sz w:val="32"/>
          <w:szCs w:val="32"/>
        </w:rPr>
        <w:t>зяйственных сооружений</w:t>
      </w:r>
      <w:r w:rsidR="006546E0">
        <w:rPr>
          <w:rFonts w:ascii="Times New Roman" w:eastAsia="Times New Roman" w:hAnsi="Times New Roman" w:cs="Times New Roman"/>
          <w:color w:val="2B2B2B"/>
          <w:sz w:val="32"/>
          <w:szCs w:val="32"/>
        </w:rPr>
        <w:t>[1].</w:t>
      </w:r>
    </w:p>
    <w:p w:rsidR="007E4253" w:rsidRDefault="007E4253" w:rsidP="00591D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32"/>
          <w:szCs w:val="32"/>
        </w:rPr>
      </w:pPr>
      <w:r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         На этих территориях оптимальной формой рекреационной деятельности должен быть экологический туризм, который характеризуется разнообразными направлениями, такими как учебные и познавательные естественнонаучные, этнокультурные экскурсии с посещением музеев природы и экологических троп, экологические туры, походы выходного дня, пассивный отдых на </w:t>
      </w:r>
      <w:r>
        <w:rPr>
          <w:rFonts w:ascii="Times New Roman" w:eastAsia="Times New Roman" w:hAnsi="Times New Roman" w:cs="Times New Roman"/>
          <w:color w:val="2B2B2B"/>
          <w:sz w:val="32"/>
          <w:szCs w:val="32"/>
        </w:rPr>
        <w:lastRenderedPageBreak/>
        <w:t xml:space="preserve">туристических базах, просветительская и волонтерская работа среди </w:t>
      </w:r>
      <w:proofErr w:type="spellStart"/>
      <w:r>
        <w:rPr>
          <w:rFonts w:ascii="Times New Roman" w:eastAsia="Times New Roman" w:hAnsi="Times New Roman" w:cs="Times New Roman"/>
          <w:color w:val="2B2B2B"/>
          <w:sz w:val="32"/>
          <w:szCs w:val="32"/>
        </w:rPr>
        <w:t>рекреантов</w:t>
      </w:r>
      <w:proofErr w:type="spellEnd"/>
      <w:r>
        <w:rPr>
          <w:rFonts w:ascii="Times New Roman" w:eastAsia="Times New Roman" w:hAnsi="Times New Roman" w:cs="Times New Roman"/>
          <w:color w:val="2B2B2B"/>
          <w:sz w:val="32"/>
          <w:szCs w:val="32"/>
        </w:rPr>
        <w:t>.</w:t>
      </w:r>
    </w:p>
    <w:p w:rsidR="007E4253" w:rsidRDefault="0054667B" w:rsidP="007E42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32"/>
          <w:szCs w:val="32"/>
        </w:rPr>
      </w:pPr>
      <w:r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         </w:t>
      </w:r>
      <w:r w:rsidR="00E52C89">
        <w:rPr>
          <w:rFonts w:ascii="Times New Roman" w:eastAsia="Times New Roman" w:hAnsi="Times New Roman" w:cs="Times New Roman"/>
          <w:color w:val="2B2B2B"/>
          <w:sz w:val="32"/>
          <w:szCs w:val="32"/>
        </w:rPr>
        <w:t>В настоящее время продуктив</w:t>
      </w:r>
      <w:r w:rsidR="007E4253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ность послелесных лугов </w:t>
      </w:r>
      <w:r w:rsidR="006546E0">
        <w:rPr>
          <w:rFonts w:ascii="Times New Roman" w:eastAsia="Times New Roman" w:hAnsi="Times New Roman" w:cs="Times New Roman"/>
          <w:color w:val="2B2B2B"/>
          <w:sz w:val="32"/>
          <w:szCs w:val="32"/>
        </w:rPr>
        <w:t>находятся</w:t>
      </w:r>
      <w:r w:rsidR="00E52C89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под мощным влиян</w:t>
      </w:r>
      <w:r w:rsidR="006546E0">
        <w:rPr>
          <w:rFonts w:ascii="Times New Roman" w:eastAsia="Times New Roman" w:hAnsi="Times New Roman" w:cs="Times New Roman"/>
          <w:color w:val="2B2B2B"/>
          <w:sz w:val="32"/>
          <w:szCs w:val="32"/>
        </w:rPr>
        <w:t>ием естественных экологических</w:t>
      </w:r>
      <w:r w:rsidR="00E52C89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</w:t>
      </w:r>
      <w:r w:rsidR="006546E0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лимитирующих </w:t>
      </w:r>
      <w:r w:rsidR="00E52C89">
        <w:rPr>
          <w:rFonts w:ascii="Times New Roman" w:eastAsia="Times New Roman" w:hAnsi="Times New Roman" w:cs="Times New Roman"/>
          <w:color w:val="2B2B2B"/>
          <w:sz w:val="32"/>
          <w:szCs w:val="32"/>
        </w:rPr>
        <w:t>факторов</w:t>
      </w:r>
      <w:r w:rsidR="009B5F02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. </w:t>
      </w:r>
      <w:r w:rsidR="007E4253">
        <w:rPr>
          <w:rFonts w:ascii="Times New Roman" w:eastAsia="Times New Roman" w:hAnsi="Times New Roman" w:cs="Times New Roman"/>
          <w:color w:val="2B2B2B"/>
          <w:sz w:val="32"/>
          <w:szCs w:val="32"/>
        </w:rPr>
        <w:t>Согласно А.Г.Воронову, процессы зарастания земель</w:t>
      </w:r>
      <w:r w:rsidR="009B5F02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древесно-кустарниковой</w:t>
      </w:r>
      <w:r w:rsidR="007E4253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растительностью относят к вторичным </w:t>
      </w:r>
      <w:proofErr w:type="spellStart"/>
      <w:r w:rsidR="007E4253">
        <w:rPr>
          <w:rFonts w:ascii="Times New Roman" w:eastAsia="Times New Roman" w:hAnsi="Times New Roman" w:cs="Times New Roman"/>
          <w:color w:val="2B2B2B"/>
          <w:sz w:val="32"/>
          <w:szCs w:val="32"/>
        </w:rPr>
        <w:t>экзодинамическим</w:t>
      </w:r>
      <w:proofErr w:type="spellEnd"/>
      <w:r w:rsidR="007E4253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сукцессиям, которые возникают когда прекращается действие фактора, вызвавшего уничтожение исходного сообщества. При отсутствии необходимых мероприятий по поддержанию сельскохозяйственных угодий в надлежащем состоянии эти процессы активизируются, захватывая новые территории</w:t>
      </w:r>
      <w:r w:rsidR="00BC1857">
        <w:rPr>
          <w:rFonts w:ascii="Times New Roman" w:eastAsia="Times New Roman" w:hAnsi="Times New Roman" w:cs="Times New Roman"/>
          <w:color w:val="2B2B2B"/>
          <w:sz w:val="32"/>
          <w:szCs w:val="32"/>
        </w:rPr>
        <w:t>. Ухудшается качественное состояние</w:t>
      </w:r>
      <w:r w:rsidR="009B5F02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луговых</w:t>
      </w:r>
      <w:r w:rsidR="00BC1857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фитоценозов, </w:t>
      </w:r>
      <w:r w:rsidR="009B5F02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снижаются санитарно-гигиенические, </w:t>
      </w:r>
      <w:proofErr w:type="spellStart"/>
      <w:r w:rsidR="009B5F02">
        <w:rPr>
          <w:rFonts w:ascii="Times New Roman" w:eastAsia="Times New Roman" w:hAnsi="Times New Roman" w:cs="Times New Roman"/>
          <w:color w:val="2B2B2B"/>
          <w:sz w:val="32"/>
          <w:szCs w:val="32"/>
        </w:rPr>
        <w:t>водоохранные</w:t>
      </w:r>
      <w:proofErr w:type="spellEnd"/>
      <w:r w:rsidR="009B5F02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и почвозащитные функции, в некоторых случаях происходит полная их деградация, теряется их эстетическая ценность [3].</w:t>
      </w:r>
    </w:p>
    <w:p w:rsidR="00D90B85" w:rsidRDefault="00D90B85" w:rsidP="007E42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32"/>
          <w:szCs w:val="32"/>
        </w:rPr>
      </w:pPr>
    </w:p>
    <w:p w:rsidR="00042299" w:rsidRDefault="00042299" w:rsidP="007E42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32"/>
          <w:szCs w:val="32"/>
        </w:rPr>
      </w:pPr>
      <w:r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              </w:t>
      </w:r>
      <w:r w:rsidRPr="00042299">
        <w:rPr>
          <w:rFonts w:ascii="Times New Roman" w:eastAsia="Times New Roman" w:hAnsi="Times New Roman" w:cs="Times New Roman"/>
          <w:color w:val="2B2B2B"/>
          <w:sz w:val="32"/>
          <w:szCs w:val="32"/>
        </w:rPr>
        <w:drawing>
          <wp:inline distT="0" distB="0" distL="0" distR="0">
            <wp:extent cx="4587675" cy="3527729"/>
            <wp:effectExtent l="19050" t="0" r="3375" b="0"/>
            <wp:docPr id="6" name="Рисунок 1" descr="E:\IMG_20220220_12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220220_121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55" cy="353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299" w:rsidRDefault="00042299" w:rsidP="007E42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32"/>
          <w:szCs w:val="32"/>
        </w:rPr>
      </w:pPr>
    </w:p>
    <w:p w:rsidR="00042299" w:rsidRPr="00042299" w:rsidRDefault="00823D61" w:rsidP="000422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  <w:t>Рис. 3</w:t>
      </w:r>
      <w:r w:rsidR="00042299" w:rsidRPr="00042299"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  <w:t>. Естественное зарастание луга.</w:t>
      </w:r>
    </w:p>
    <w:p w:rsidR="00042299" w:rsidRDefault="00042299" w:rsidP="007E4253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32"/>
          <w:szCs w:val="32"/>
        </w:rPr>
      </w:pPr>
    </w:p>
    <w:p w:rsidR="006D5189" w:rsidRDefault="007E4253" w:rsidP="005466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32"/>
          <w:szCs w:val="32"/>
        </w:rPr>
      </w:pPr>
      <w:r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         </w:t>
      </w:r>
      <w:r w:rsidR="006546E0">
        <w:rPr>
          <w:rFonts w:ascii="Times New Roman" w:eastAsia="Times New Roman" w:hAnsi="Times New Roman" w:cs="Times New Roman"/>
          <w:color w:val="2B2B2B"/>
          <w:sz w:val="32"/>
          <w:szCs w:val="32"/>
        </w:rPr>
        <w:t>Это</w:t>
      </w:r>
      <w:r w:rsidR="00427BEE">
        <w:rPr>
          <w:rFonts w:ascii="Times New Roman" w:eastAsia="Times New Roman" w:hAnsi="Times New Roman" w:cs="Times New Roman"/>
          <w:color w:val="2B2B2B"/>
          <w:sz w:val="32"/>
          <w:szCs w:val="32"/>
        </w:rPr>
        <w:t>,</w:t>
      </w:r>
      <w:r w:rsidR="006546E0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прежде всего</w:t>
      </w:r>
      <w:r w:rsidR="00427BEE">
        <w:rPr>
          <w:rFonts w:ascii="Times New Roman" w:eastAsia="Times New Roman" w:hAnsi="Times New Roman" w:cs="Times New Roman"/>
          <w:color w:val="2B2B2B"/>
          <w:sz w:val="32"/>
          <w:szCs w:val="32"/>
        </w:rPr>
        <w:t>,</w:t>
      </w:r>
      <w:r w:rsidR="006546E0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процессы естественного (</w:t>
      </w:r>
      <w:proofErr w:type="spellStart"/>
      <w:r w:rsidR="006546E0">
        <w:rPr>
          <w:rFonts w:ascii="Times New Roman" w:eastAsia="Times New Roman" w:hAnsi="Times New Roman" w:cs="Times New Roman"/>
          <w:color w:val="2B2B2B"/>
          <w:sz w:val="32"/>
          <w:szCs w:val="32"/>
        </w:rPr>
        <w:t>сукцессионного</w:t>
      </w:r>
      <w:proofErr w:type="spellEnd"/>
      <w:r w:rsidR="006546E0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) зарастания послелесных лугов, которые происходят волнообразно. Доминируют лиственные породы семенного происхождения, семена </w:t>
      </w:r>
      <w:r w:rsidR="006546E0">
        <w:rPr>
          <w:rFonts w:ascii="Times New Roman" w:eastAsia="Times New Roman" w:hAnsi="Times New Roman" w:cs="Times New Roman"/>
          <w:color w:val="2B2B2B"/>
          <w:sz w:val="32"/>
          <w:szCs w:val="32"/>
        </w:rPr>
        <w:lastRenderedPageBreak/>
        <w:t>которых легко переносятся ветром, их максимум вблизи «стены» леса, а при удалении от «с</w:t>
      </w:r>
      <w:r w:rsidR="006D5189">
        <w:rPr>
          <w:rFonts w:ascii="Times New Roman" w:eastAsia="Times New Roman" w:hAnsi="Times New Roman" w:cs="Times New Roman"/>
          <w:color w:val="2B2B2B"/>
          <w:sz w:val="32"/>
          <w:szCs w:val="32"/>
        </w:rPr>
        <w:t>тены» происходит затухание</w:t>
      </w:r>
      <w:r w:rsidR="00244F26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</w:t>
      </w:r>
      <w:r w:rsidR="006D5189">
        <w:rPr>
          <w:rFonts w:ascii="Times New Roman" w:eastAsia="Times New Roman" w:hAnsi="Times New Roman" w:cs="Times New Roman"/>
          <w:color w:val="2B2B2B"/>
          <w:sz w:val="32"/>
          <w:szCs w:val="32"/>
        </w:rPr>
        <w:t>[2].</w:t>
      </w:r>
    </w:p>
    <w:p w:rsidR="00991AF1" w:rsidRDefault="006D5189" w:rsidP="005466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32"/>
          <w:szCs w:val="32"/>
        </w:rPr>
      </w:pPr>
      <w:r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         </w:t>
      </w:r>
      <w:r w:rsidR="00244F26">
        <w:rPr>
          <w:rFonts w:ascii="Times New Roman" w:eastAsia="Times New Roman" w:hAnsi="Times New Roman" w:cs="Times New Roman"/>
          <w:color w:val="2B2B2B"/>
          <w:sz w:val="32"/>
          <w:szCs w:val="32"/>
        </w:rPr>
        <w:t>Зарастание послелесных лугов мелколиственными породами сопровождается изменением биотопа, преобразованием состава и структуры растительных сообществ, и приводит к смене лугового типа растительности лесным. Активное зарастание послелесных лугов березой, ольхой, ясенем, кленом, осиной может привести к исчезновению луговой растительности, снижению биологического разнообразия на видовом, популяционном и ценотическом уровне</w:t>
      </w:r>
      <w:r w:rsidR="00244F26" w:rsidRPr="00244F26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2B2B2B"/>
          <w:sz w:val="32"/>
          <w:szCs w:val="32"/>
        </w:rPr>
        <w:t>[5</w:t>
      </w:r>
      <w:r w:rsidR="00244F26">
        <w:rPr>
          <w:rFonts w:ascii="Times New Roman" w:eastAsia="Times New Roman" w:hAnsi="Times New Roman" w:cs="Times New Roman"/>
          <w:color w:val="2B2B2B"/>
          <w:sz w:val="32"/>
          <w:szCs w:val="32"/>
        </w:rPr>
        <w:t>].</w:t>
      </w:r>
      <w:r w:rsidR="006546E0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        </w:t>
      </w:r>
    </w:p>
    <w:p w:rsidR="000A5FFF" w:rsidRDefault="00991AF1" w:rsidP="005466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32"/>
          <w:szCs w:val="32"/>
        </w:rPr>
      </w:pPr>
      <w:r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         </w:t>
      </w:r>
      <w:proofErr w:type="spellStart"/>
      <w:r w:rsidR="00C43F4F">
        <w:rPr>
          <w:rFonts w:ascii="Times New Roman" w:eastAsia="Times New Roman" w:hAnsi="Times New Roman" w:cs="Times New Roman"/>
          <w:color w:val="2B2B2B"/>
          <w:sz w:val="32"/>
          <w:szCs w:val="32"/>
        </w:rPr>
        <w:t>С</w:t>
      </w:r>
      <w:r w:rsidR="0054667B">
        <w:rPr>
          <w:rFonts w:ascii="Times New Roman" w:eastAsia="Times New Roman" w:hAnsi="Times New Roman" w:cs="Times New Roman"/>
          <w:color w:val="2B2B2B"/>
          <w:sz w:val="32"/>
          <w:szCs w:val="32"/>
        </w:rPr>
        <w:t>укцессионные</w:t>
      </w:r>
      <w:proofErr w:type="spellEnd"/>
      <w:r w:rsidR="0054667B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изменения</w:t>
      </w:r>
      <w:r w:rsidR="003F3AD5">
        <w:rPr>
          <w:rFonts w:ascii="Times New Roman" w:eastAsia="Times New Roman" w:hAnsi="Times New Roman" w:cs="Times New Roman"/>
          <w:color w:val="2B2B2B"/>
          <w:sz w:val="32"/>
          <w:szCs w:val="32"/>
        </w:rPr>
        <w:t>,</w:t>
      </w:r>
      <w:r w:rsidR="0054667B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прежде всего</w:t>
      </w:r>
      <w:r w:rsidR="003F3AD5">
        <w:rPr>
          <w:rFonts w:ascii="Times New Roman" w:eastAsia="Times New Roman" w:hAnsi="Times New Roman" w:cs="Times New Roman"/>
          <w:color w:val="2B2B2B"/>
          <w:sz w:val="32"/>
          <w:szCs w:val="32"/>
        </w:rPr>
        <w:t>,</w:t>
      </w:r>
      <w:r w:rsidR="0054667B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затрагивают </w:t>
      </w:r>
      <w:r w:rsidR="00CD658C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луговые </w:t>
      </w:r>
      <w:r w:rsidR="0054667B">
        <w:rPr>
          <w:rFonts w:ascii="Times New Roman" w:eastAsia="Times New Roman" w:hAnsi="Times New Roman" w:cs="Times New Roman"/>
          <w:color w:val="2B2B2B"/>
          <w:sz w:val="32"/>
          <w:szCs w:val="32"/>
        </w:rPr>
        <w:t>фитоценозы</w:t>
      </w:r>
      <w:r w:rsidR="00CD658C">
        <w:rPr>
          <w:rFonts w:ascii="Times New Roman" w:eastAsia="Times New Roman" w:hAnsi="Times New Roman" w:cs="Times New Roman"/>
          <w:color w:val="2B2B2B"/>
          <w:sz w:val="32"/>
          <w:szCs w:val="32"/>
        </w:rPr>
        <w:t>, прилегающие к опушкам леса, и лесные фитоценозы</w:t>
      </w:r>
      <w:r w:rsidR="00757D60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опушек. В этой зоне идет активное заселение лугов древесными и кустарниковыми видами. В начале зарастания молодые деревья и кустарники своими размерами соизмеримы с тр</w:t>
      </w:r>
      <w:r w:rsidR="00301340">
        <w:rPr>
          <w:rFonts w:ascii="Times New Roman" w:eastAsia="Times New Roman" w:hAnsi="Times New Roman" w:cs="Times New Roman"/>
          <w:color w:val="2B2B2B"/>
          <w:sz w:val="32"/>
          <w:szCs w:val="32"/>
        </w:rPr>
        <w:t>авянистым ярусом и поэтому конкурируют с ним за пространство. В возрасте 5-10 лет начинается слабая конкуренция</w:t>
      </w:r>
      <w:r w:rsidR="00A637B8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за пространство уже между деревьями и кустарниками</w:t>
      </w:r>
      <w:r w:rsidR="00301340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, </w:t>
      </w:r>
      <w:r w:rsidR="00A637B8">
        <w:rPr>
          <w:rFonts w:ascii="Times New Roman" w:eastAsia="Times New Roman" w:hAnsi="Times New Roman" w:cs="Times New Roman"/>
          <w:color w:val="2B2B2B"/>
          <w:sz w:val="32"/>
          <w:szCs w:val="32"/>
        </w:rPr>
        <w:t>а</w:t>
      </w:r>
      <w:r w:rsidR="00301340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в местах, где образуются густые </w:t>
      </w:r>
      <w:r w:rsidR="00A637B8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их </w:t>
      </w:r>
      <w:r w:rsidR="00301340">
        <w:rPr>
          <w:rFonts w:ascii="Times New Roman" w:eastAsia="Times New Roman" w:hAnsi="Times New Roman" w:cs="Times New Roman"/>
          <w:color w:val="2B2B2B"/>
          <w:sz w:val="32"/>
          <w:szCs w:val="32"/>
        </w:rPr>
        <w:t>заросли</w:t>
      </w:r>
      <w:r w:rsidR="00A637B8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, эта конкуренция уже </w:t>
      </w:r>
      <w:r w:rsidR="00301340">
        <w:rPr>
          <w:rFonts w:ascii="Times New Roman" w:eastAsia="Times New Roman" w:hAnsi="Times New Roman" w:cs="Times New Roman"/>
          <w:color w:val="2B2B2B"/>
          <w:sz w:val="32"/>
          <w:szCs w:val="32"/>
        </w:rPr>
        <w:t>ярко выражена. В последующие годы формируется древесно-кустарниковый ярус с максимально сомкнутостью крон</w:t>
      </w:r>
      <w:r w:rsidR="000A5FFF">
        <w:rPr>
          <w:rFonts w:ascii="Times New Roman" w:eastAsia="Times New Roman" w:hAnsi="Times New Roman" w:cs="Times New Roman"/>
          <w:color w:val="2B2B2B"/>
          <w:sz w:val="32"/>
          <w:szCs w:val="32"/>
        </w:rPr>
        <w:t>, появляются подрост и лесные виды трав, но еще можно встретить виды, характерные для луговых фитоценозов.</w:t>
      </w:r>
    </w:p>
    <w:p w:rsidR="00B67FA3" w:rsidRPr="005020A5" w:rsidRDefault="00113495" w:rsidP="005020A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32"/>
          <w:szCs w:val="32"/>
        </w:rPr>
      </w:pPr>
      <w:r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         Процесс естественного зарастания лугов деревьями и кустарниками оказывае</w:t>
      </w:r>
      <w:r w:rsidR="000A5FFF">
        <w:rPr>
          <w:rFonts w:ascii="Times New Roman" w:eastAsia="Times New Roman" w:hAnsi="Times New Roman" w:cs="Times New Roman"/>
          <w:color w:val="2B2B2B"/>
          <w:sz w:val="32"/>
          <w:szCs w:val="32"/>
        </w:rPr>
        <w:t>т</w:t>
      </w:r>
      <w:r w:rsidR="00C43F4F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негативное возде</w:t>
      </w:r>
      <w:r w:rsidR="00C413FF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йствие </w:t>
      </w:r>
      <w:r w:rsidR="000A5FFF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на</w:t>
      </w:r>
      <w:r w:rsidR="00743511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популяции редких</w:t>
      </w:r>
      <w:r w:rsidR="000A5FFF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лесных</w:t>
      </w:r>
      <w:r w:rsidR="00743511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видов: </w:t>
      </w:r>
      <w:proofErr w:type="gramStart"/>
      <w:r w:rsidR="00743511"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  <w:t>Не</w:t>
      </w:r>
      <w:proofErr w:type="spellStart"/>
      <w:proofErr w:type="gramEnd"/>
      <w:r w:rsidR="00743511">
        <w:rPr>
          <w:rFonts w:ascii="Times New Roman" w:eastAsia="Times New Roman" w:hAnsi="Times New Roman" w:cs="Times New Roman"/>
          <w:i/>
          <w:color w:val="2B2B2B"/>
          <w:sz w:val="32"/>
          <w:szCs w:val="32"/>
          <w:lang w:val="en-US"/>
        </w:rPr>
        <w:t>lleborus</w:t>
      </w:r>
      <w:proofErr w:type="spellEnd"/>
      <w:r w:rsidR="00743511" w:rsidRPr="00743511"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  <w:t xml:space="preserve"> </w:t>
      </w:r>
      <w:proofErr w:type="spellStart"/>
      <w:r w:rsidR="00743511">
        <w:rPr>
          <w:rFonts w:ascii="Times New Roman" w:eastAsia="Times New Roman" w:hAnsi="Times New Roman" w:cs="Times New Roman"/>
          <w:i/>
          <w:color w:val="2B2B2B"/>
          <w:sz w:val="32"/>
          <w:szCs w:val="32"/>
          <w:lang w:val="en-US"/>
        </w:rPr>
        <w:t>caucasicus</w:t>
      </w:r>
      <w:proofErr w:type="spellEnd"/>
      <w:r w:rsidR="00743511" w:rsidRPr="00743511"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  <w:t xml:space="preserve"> </w:t>
      </w:r>
      <w:r w:rsidR="00743511">
        <w:rPr>
          <w:rFonts w:ascii="Times New Roman" w:eastAsia="Times New Roman" w:hAnsi="Times New Roman" w:cs="Times New Roman"/>
          <w:color w:val="2B2B2B"/>
          <w:sz w:val="32"/>
          <w:szCs w:val="32"/>
          <w:lang w:val="en-US"/>
        </w:rPr>
        <w:t>C</w:t>
      </w:r>
      <w:r w:rsidR="00743511" w:rsidRPr="00743511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. </w:t>
      </w:r>
      <w:proofErr w:type="gramStart"/>
      <w:r w:rsidR="00743511">
        <w:rPr>
          <w:rFonts w:ascii="Times New Roman" w:eastAsia="Times New Roman" w:hAnsi="Times New Roman" w:cs="Times New Roman"/>
          <w:color w:val="2B2B2B"/>
          <w:sz w:val="32"/>
          <w:szCs w:val="32"/>
          <w:lang w:val="en-US"/>
        </w:rPr>
        <w:t>Koch</w:t>
      </w:r>
      <w:r w:rsidR="00743511" w:rsidRPr="00743511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</w:t>
      </w:r>
      <w:r w:rsidR="00743511">
        <w:rPr>
          <w:rFonts w:ascii="Times New Roman" w:eastAsia="Times New Roman" w:hAnsi="Times New Roman" w:cs="Times New Roman"/>
          <w:color w:val="2B2B2B"/>
          <w:sz w:val="32"/>
          <w:szCs w:val="32"/>
          <w:lang w:val="en-US"/>
        </w:rPr>
        <w:t>ex</w:t>
      </w:r>
      <w:r w:rsidR="00743511" w:rsidRPr="00743511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</w:t>
      </w:r>
      <w:r w:rsidR="00743511">
        <w:rPr>
          <w:rFonts w:ascii="Times New Roman" w:eastAsia="Times New Roman" w:hAnsi="Times New Roman" w:cs="Times New Roman"/>
          <w:color w:val="2B2B2B"/>
          <w:sz w:val="32"/>
          <w:szCs w:val="32"/>
          <w:lang w:val="en-US"/>
        </w:rPr>
        <w:t>A</w:t>
      </w:r>
      <w:r w:rsidR="00743511" w:rsidRPr="00743511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. </w:t>
      </w:r>
      <w:r w:rsidR="00743511">
        <w:rPr>
          <w:rFonts w:ascii="Times New Roman" w:eastAsia="Times New Roman" w:hAnsi="Times New Roman" w:cs="Times New Roman"/>
          <w:color w:val="2B2B2B"/>
          <w:sz w:val="32"/>
          <w:szCs w:val="32"/>
          <w:lang w:val="en-US"/>
        </w:rPr>
        <w:t>Braun</w:t>
      </w:r>
      <w:r w:rsidR="00A42DFB" w:rsidRPr="00A42DFB">
        <w:rPr>
          <w:rFonts w:ascii="Times New Roman" w:eastAsia="Times New Roman" w:hAnsi="Times New Roman" w:cs="Times New Roman"/>
          <w:color w:val="2B2B2B"/>
          <w:sz w:val="32"/>
          <w:szCs w:val="32"/>
        </w:rPr>
        <w:t>, 1853</w:t>
      </w:r>
      <w:r w:rsidR="00CD7F03" w:rsidRPr="00CD7F03">
        <w:rPr>
          <w:rFonts w:ascii="Times New Roman" w:eastAsia="Times New Roman" w:hAnsi="Times New Roman" w:cs="Times New Roman"/>
          <w:color w:val="2B2B2B"/>
          <w:sz w:val="32"/>
          <w:szCs w:val="32"/>
        </w:rPr>
        <w:t>,</w:t>
      </w:r>
      <w:r w:rsidR="00743511" w:rsidRPr="00743511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</w:t>
      </w:r>
      <w:proofErr w:type="spellStart"/>
      <w:r w:rsidR="00743511">
        <w:rPr>
          <w:rFonts w:ascii="Times New Roman" w:eastAsia="Times New Roman" w:hAnsi="Times New Roman" w:cs="Times New Roman"/>
          <w:i/>
          <w:color w:val="2B2B2B"/>
          <w:sz w:val="32"/>
          <w:szCs w:val="32"/>
          <w:lang w:val="en-US"/>
        </w:rPr>
        <w:t>Paeonia</w:t>
      </w:r>
      <w:proofErr w:type="spellEnd"/>
      <w:r w:rsidR="00743511" w:rsidRPr="00743511"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  <w:t xml:space="preserve"> </w:t>
      </w:r>
      <w:proofErr w:type="spellStart"/>
      <w:r w:rsidR="00743511">
        <w:rPr>
          <w:rFonts w:ascii="Times New Roman" w:eastAsia="Times New Roman" w:hAnsi="Times New Roman" w:cs="Times New Roman"/>
          <w:i/>
          <w:color w:val="2B2B2B"/>
          <w:sz w:val="32"/>
          <w:szCs w:val="32"/>
          <w:lang w:val="en-US"/>
        </w:rPr>
        <w:t>caucasica</w:t>
      </w:r>
      <w:proofErr w:type="spellEnd"/>
      <w:r w:rsidR="00743511" w:rsidRPr="00743511"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  <w:t xml:space="preserve"> (</w:t>
      </w:r>
      <w:proofErr w:type="spellStart"/>
      <w:r w:rsidR="00A42DFB">
        <w:rPr>
          <w:rFonts w:ascii="Times New Roman" w:eastAsia="Times New Roman" w:hAnsi="Times New Roman" w:cs="Times New Roman"/>
          <w:color w:val="2B2B2B"/>
          <w:sz w:val="32"/>
          <w:szCs w:val="32"/>
          <w:lang w:val="en-US"/>
        </w:rPr>
        <w:t>Schipcz</w:t>
      </w:r>
      <w:proofErr w:type="spellEnd"/>
      <w:r w:rsidR="00A42DFB" w:rsidRPr="00A42DFB">
        <w:rPr>
          <w:rFonts w:ascii="Times New Roman" w:eastAsia="Times New Roman" w:hAnsi="Times New Roman" w:cs="Times New Roman"/>
          <w:color w:val="2B2B2B"/>
          <w:sz w:val="32"/>
          <w:szCs w:val="32"/>
        </w:rPr>
        <w:t>.)</w:t>
      </w:r>
      <w:proofErr w:type="gramEnd"/>
      <w:r w:rsidR="00A42DFB" w:rsidRPr="00A42DFB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</w:t>
      </w:r>
      <w:proofErr w:type="spellStart"/>
      <w:proofErr w:type="gramStart"/>
      <w:r w:rsidR="00A42DFB">
        <w:rPr>
          <w:rFonts w:ascii="Times New Roman" w:eastAsia="Times New Roman" w:hAnsi="Times New Roman" w:cs="Times New Roman"/>
          <w:color w:val="2B2B2B"/>
          <w:sz w:val="32"/>
          <w:szCs w:val="32"/>
          <w:lang w:val="en-US"/>
        </w:rPr>
        <w:t>Schipcz</w:t>
      </w:r>
      <w:proofErr w:type="spellEnd"/>
      <w:r w:rsidR="00A42DFB" w:rsidRPr="00A42DFB">
        <w:rPr>
          <w:rFonts w:ascii="Times New Roman" w:eastAsia="Times New Roman" w:hAnsi="Times New Roman" w:cs="Times New Roman"/>
          <w:color w:val="2B2B2B"/>
          <w:sz w:val="32"/>
          <w:szCs w:val="32"/>
        </w:rPr>
        <w:t>.</w:t>
      </w:r>
      <w:proofErr w:type="gramEnd"/>
      <w:r w:rsidR="00A42DFB" w:rsidRPr="00A42DFB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</w:t>
      </w:r>
      <w:proofErr w:type="gramStart"/>
      <w:r w:rsidR="00A42DFB" w:rsidRPr="00A42DFB">
        <w:rPr>
          <w:rFonts w:ascii="Times New Roman" w:eastAsia="Times New Roman" w:hAnsi="Times New Roman" w:cs="Times New Roman"/>
          <w:color w:val="2B2B2B"/>
          <w:sz w:val="32"/>
          <w:szCs w:val="32"/>
        </w:rPr>
        <w:t>1937</w:t>
      </w:r>
      <w:r w:rsidR="00CD7F03" w:rsidRPr="00CD7F03">
        <w:rPr>
          <w:rFonts w:ascii="Times New Roman" w:eastAsia="Times New Roman" w:hAnsi="Times New Roman" w:cs="Times New Roman"/>
          <w:color w:val="2B2B2B"/>
          <w:sz w:val="32"/>
          <w:szCs w:val="32"/>
        </w:rPr>
        <w:t>,</w:t>
      </w:r>
      <w:r w:rsidR="00A42DFB" w:rsidRPr="00A42DFB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 </w:t>
      </w:r>
      <w:r w:rsidR="00A42DFB">
        <w:rPr>
          <w:rFonts w:ascii="Times New Roman" w:eastAsia="Times New Roman" w:hAnsi="Times New Roman" w:cs="Times New Roman"/>
          <w:i/>
          <w:color w:val="2B2B2B"/>
          <w:sz w:val="32"/>
          <w:szCs w:val="32"/>
          <w:lang w:val="en-US"/>
        </w:rPr>
        <w:t>Cyclamen</w:t>
      </w:r>
      <w:r w:rsidR="00A42DFB" w:rsidRPr="00A42DFB"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  <w:t xml:space="preserve">  </w:t>
      </w:r>
      <w:proofErr w:type="spellStart"/>
      <w:r w:rsidR="00A42DFB">
        <w:rPr>
          <w:rFonts w:ascii="Times New Roman" w:eastAsia="Times New Roman" w:hAnsi="Times New Roman" w:cs="Times New Roman"/>
          <w:i/>
          <w:color w:val="2B2B2B"/>
          <w:sz w:val="32"/>
          <w:szCs w:val="32"/>
          <w:lang w:val="en-US"/>
        </w:rPr>
        <w:t>coum</w:t>
      </w:r>
      <w:proofErr w:type="spellEnd"/>
      <w:r w:rsidR="00A42DFB" w:rsidRPr="00A42DFB"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  <w:t xml:space="preserve"> </w:t>
      </w:r>
      <w:r w:rsidR="00A42DFB" w:rsidRPr="00A42DFB">
        <w:rPr>
          <w:rFonts w:ascii="Times New Roman" w:eastAsia="Times New Roman" w:hAnsi="Times New Roman" w:cs="Times New Roman"/>
          <w:color w:val="2B2B2B"/>
          <w:sz w:val="32"/>
          <w:szCs w:val="32"/>
          <w:lang w:val="en-US"/>
        </w:rPr>
        <w:t>M</w:t>
      </w:r>
      <w:r w:rsidR="00A42DFB">
        <w:rPr>
          <w:rFonts w:ascii="Times New Roman" w:eastAsia="Times New Roman" w:hAnsi="Times New Roman" w:cs="Times New Roman"/>
          <w:color w:val="2B2B2B"/>
          <w:sz w:val="32"/>
          <w:szCs w:val="32"/>
          <w:lang w:val="en-US"/>
        </w:rPr>
        <w:t>ill</w:t>
      </w:r>
      <w:r w:rsidR="00A42DFB" w:rsidRPr="00A42DFB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. 1768 </w:t>
      </w:r>
      <w:proofErr w:type="spellStart"/>
      <w:r w:rsidR="00A42DFB">
        <w:rPr>
          <w:rFonts w:ascii="Times New Roman" w:eastAsia="Times New Roman" w:hAnsi="Times New Roman" w:cs="Times New Roman"/>
          <w:color w:val="2B2B2B"/>
          <w:sz w:val="32"/>
          <w:szCs w:val="32"/>
          <w:lang w:val="en-US"/>
        </w:rPr>
        <w:t>subsp</w:t>
      </w:r>
      <w:proofErr w:type="spellEnd"/>
      <w:r w:rsidR="00A42DFB" w:rsidRPr="00A42DFB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. </w:t>
      </w:r>
      <w:proofErr w:type="spellStart"/>
      <w:r w:rsidR="00A42DFB">
        <w:rPr>
          <w:rFonts w:ascii="Times New Roman" w:eastAsia="Times New Roman" w:hAnsi="Times New Roman" w:cs="Times New Roman"/>
          <w:i/>
          <w:color w:val="2B2B2B"/>
          <w:sz w:val="32"/>
          <w:szCs w:val="32"/>
          <w:lang w:val="en-US"/>
        </w:rPr>
        <w:t>c</w:t>
      </w:r>
      <w:r w:rsidR="00A42DFB" w:rsidRPr="00A42DFB">
        <w:rPr>
          <w:rFonts w:ascii="Times New Roman" w:eastAsia="Times New Roman" w:hAnsi="Times New Roman" w:cs="Times New Roman"/>
          <w:i/>
          <w:color w:val="2B2B2B"/>
          <w:sz w:val="32"/>
          <w:szCs w:val="32"/>
          <w:lang w:val="en-US"/>
        </w:rPr>
        <w:t>aucasicum</w:t>
      </w:r>
      <w:proofErr w:type="spellEnd"/>
      <w:r w:rsidR="00A42DFB" w:rsidRPr="00A42DFB"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  <w:t xml:space="preserve"> </w:t>
      </w:r>
      <w:r w:rsidR="00A42DFB" w:rsidRPr="00CD7F03">
        <w:rPr>
          <w:rFonts w:ascii="Times New Roman" w:eastAsia="Times New Roman" w:hAnsi="Times New Roman" w:cs="Times New Roman"/>
          <w:color w:val="2B2B2B"/>
          <w:sz w:val="32"/>
          <w:szCs w:val="32"/>
        </w:rPr>
        <w:t>(</w:t>
      </w:r>
      <w:r w:rsidR="00A42DFB">
        <w:rPr>
          <w:rFonts w:ascii="Times New Roman" w:eastAsia="Times New Roman" w:hAnsi="Times New Roman" w:cs="Times New Roman"/>
          <w:color w:val="2B2B2B"/>
          <w:sz w:val="32"/>
          <w:szCs w:val="32"/>
          <w:lang w:val="en-US"/>
        </w:rPr>
        <w:t>C</w:t>
      </w:r>
      <w:r w:rsidR="00A42DFB" w:rsidRPr="00CD7F03">
        <w:rPr>
          <w:rFonts w:ascii="Times New Roman" w:eastAsia="Times New Roman" w:hAnsi="Times New Roman" w:cs="Times New Roman"/>
          <w:color w:val="2B2B2B"/>
          <w:sz w:val="32"/>
          <w:szCs w:val="32"/>
        </w:rPr>
        <w:t>.</w:t>
      </w:r>
      <w:proofErr w:type="gramEnd"/>
      <w:r w:rsidR="00A42DFB" w:rsidRPr="00CD7F03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</w:t>
      </w:r>
      <w:r w:rsidR="00A42DFB">
        <w:rPr>
          <w:rFonts w:ascii="Times New Roman" w:eastAsia="Times New Roman" w:hAnsi="Times New Roman" w:cs="Times New Roman"/>
          <w:color w:val="2B2B2B"/>
          <w:sz w:val="32"/>
          <w:szCs w:val="32"/>
          <w:lang w:val="en-US"/>
        </w:rPr>
        <w:t>Koch</w:t>
      </w:r>
      <w:r w:rsidR="00A42DFB" w:rsidRPr="00CD7F03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) </w:t>
      </w:r>
      <w:r w:rsidR="00A42DFB">
        <w:rPr>
          <w:rFonts w:ascii="Times New Roman" w:eastAsia="Times New Roman" w:hAnsi="Times New Roman" w:cs="Times New Roman"/>
          <w:color w:val="2B2B2B"/>
          <w:sz w:val="32"/>
          <w:szCs w:val="32"/>
          <w:lang w:val="en-US"/>
        </w:rPr>
        <w:t>O</w:t>
      </w:r>
      <w:r w:rsidR="00A42DFB" w:rsidRPr="00CD7F03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. </w:t>
      </w:r>
      <w:r w:rsidR="00A42DFB">
        <w:rPr>
          <w:rFonts w:ascii="Times New Roman" w:eastAsia="Times New Roman" w:hAnsi="Times New Roman" w:cs="Times New Roman"/>
          <w:color w:val="2B2B2B"/>
          <w:sz w:val="32"/>
          <w:szCs w:val="32"/>
          <w:lang w:val="en-US"/>
        </w:rPr>
        <w:t>Schwarz</w:t>
      </w:r>
      <w:r w:rsidR="00CD7F03" w:rsidRPr="00CD7F03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, </w:t>
      </w:r>
      <w:proofErr w:type="spellStart"/>
      <w:r w:rsidR="00CD7F03">
        <w:rPr>
          <w:rFonts w:ascii="Times New Roman" w:eastAsia="Times New Roman" w:hAnsi="Times New Roman" w:cs="Times New Roman"/>
          <w:i/>
          <w:color w:val="2B2B2B"/>
          <w:sz w:val="32"/>
          <w:szCs w:val="32"/>
          <w:lang w:val="en-US"/>
        </w:rPr>
        <w:t>Galanthus</w:t>
      </w:r>
      <w:proofErr w:type="spellEnd"/>
      <w:r w:rsidR="00CD7F03" w:rsidRPr="00CD7F03"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  <w:t xml:space="preserve"> </w:t>
      </w:r>
      <w:proofErr w:type="spellStart"/>
      <w:proofErr w:type="gramStart"/>
      <w:r w:rsidR="00CD7F03">
        <w:rPr>
          <w:rFonts w:ascii="Times New Roman" w:eastAsia="Times New Roman" w:hAnsi="Times New Roman" w:cs="Times New Roman"/>
          <w:i/>
          <w:color w:val="2B2B2B"/>
          <w:sz w:val="32"/>
          <w:szCs w:val="32"/>
          <w:lang w:val="en-US"/>
        </w:rPr>
        <w:t>alpinus</w:t>
      </w:r>
      <w:proofErr w:type="spellEnd"/>
      <w:r w:rsidR="00CD7F03" w:rsidRPr="00CD7F03"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  <w:t xml:space="preserve"> </w:t>
      </w:r>
      <w:r w:rsidR="00CD7F03" w:rsidRPr="00CD7F03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</w:t>
      </w:r>
      <w:proofErr w:type="spellStart"/>
      <w:r w:rsidR="00CD7F03">
        <w:rPr>
          <w:rFonts w:ascii="Times New Roman" w:eastAsia="Times New Roman" w:hAnsi="Times New Roman" w:cs="Times New Roman"/>
          <w:color w:val="2B2B2B"/>
          <w:sz w:val="32"/>
          <w:szCs w:val="32"/>
          <w:lang w:val="en-US"/>
        </w:rPr>
        <w:t>Sosn</w:t>
      </w:r>
      <w:proofErr w:type="spellEnd"/>
      <w:proofErr w:type="gramEnd"/>
      <w:r w:rsidR="00CD7F03" w:rsidRPr="00CD7F03">
        <w:rPr>
          <w:rFonts w:ascii="Times New Roman" w:eastAsia="Times New Roman" w:hAnsi="Times New Roman" w:cs="Times New Roman"/>
          <w:color w:val="2B2B2B"/>
          <w:sz w:val="32"/>
          <w:szCs w:val="32"/>
        </w:rPr>
        <w:t>. 1911</w:t>
      </w:r>
      <w:r w:rsidR="00CD7F03" w:rsidRPr="008E268E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, </w:t>
      </w:r>
      <w:r w:rsidR="00CD7F03">
        <w:rPr>
          <w:rFonts w:ascii="Times New Roman" w:eastAsia="Times New Roman" w:hAnsi="Times New Roman" w:cs="Times New Roman"/>
          <w:color w:val="2B2B2B"/>
          <w:sz w:val="32"/>
          <w:szCs w:val="32"/>
        </w:rPr>
        <w:t>а также</w:t>
      </w:r>
      <w:r w:rsidR="000A5FFF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на</w:t>
      </w:r>
      <w:r w:rsidR="00CD7F03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</w:t>
      </w:r>
      <w:r w:rsidR="000A5FFF">
        <w:rPr>
          <w:rFonts w:ascii="Times New Roman" w:eastAsia="Times New Roman" w:hAnsi="Times New Roman" w:cs="Times New Roman"/>
          <w:color w:val="2B2B2B"/>
          <w:sz w:val="32"/>
          <w:szCs w:val="32"/>
        </w:rPr>
        <w:t>представителей</w:t>
      </w:r>
      <w:r w:rsidR="00CD7F03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семейства </w:t>
      </w:r>
      <w:proofErr w:type="spellStart"/>
      <w:r w:rsidR="008E268E">
        <w:rPr>
          <w:rFonts w:ascii="Times New Roman" w:eastAsia="Times New Roman" w:hAnsi="Times New Roman" w:cs="Times New Roman"/>
          <w:i/>
          <w:color w:val="2B2B2B"/>
          <w:sz w:val="32"/>
          <w:szCs w:val="32"/>
          <w:lang w:val="en-US"/>
        </w:rPr>
        <w:t>Orchidaceae</w:t>
      </w:r>
      <w:proofErr w:type="spellEnd"/>
      <w:r w:rsidR="008E268E" w:rsidRPr="008E268E"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  <w:t>,</w:t>
      </w:r>
      <w:r w:rsidR="008E268E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для которых лесные опушки излюбленное место произрастания.</w:t>
      </w:r>
      <w:r w:rsidR="00B67FA3">
        <w:rPr>
          <w:rFonts w:ascii="Times New Roman" w:eastAsia="Times New Roman" w:hAnsi="Times New Roman" w:cs="Times New Roman"/>
          <w:noProof/>
          <w:color w:val="2B2B2B"/>
          <w:sz w:val="32"/>
          <w:szCs w:val="32"/>
        </w:rPr>
        <w:t xml:space="preserve">   </w:t>
      </w:r>
      <w:r w:rsidR="005020A5">
        <w:rPr>
          <w:rFonts w:ascii="Times New Roman" w:eastAsia="Times New Roman" w:hAnsi="Times New Roman" w:cs="Times New Roman"/>
          <w:noProof/>
          <w:color w:val="2B2B2B"/>
          <w:sz w:val="32"/>
          <w:szCs w:val="32"/>
        </w:rPr>
        <w:tab/>
      </w:r>
      <w:r w:rsidR="00A637B8" w:rsidRPr="005020A5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     </w:t>
      </w:r>
    </w:p>
    <w:p w:rsidR="00991AF1" w:rsidRDefault="00B67FA3" w:rsidP="0054667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</w:pPr>
      <w:r w:rsidRPr="005020A5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        </w:t>
      </w:r>
      <w:r w:rsidR="00A637B8" w:rsidRPr="005020A5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</w:t>
      </w:r>
      <w:r w:rsidR="000A5FFF">
        <w:rPr>
          <w:rFonts w:ascii="Times New Roman" w:eastAsia="Times New Roman" w:hAnsi="Times New Roman" w:cs="Times New Roman"/>
          <w:color w:val="2B2B2B"/>
          <w:sz w:val="32"/>
          <w:szCs w:val="32"/>
        </w:rPr>
        <w:t>Естественные процессы изменения экологических условий зачастую приводят к сокращению численности особей отдельных видов на данной территории и даже к полной деградации их популяций.</w:t>
      </w:r>
      <w:r w:rsidR="00A637B8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</w:t>
      </w:r>
      <w:proofErr w:type="gramStart"/>
      <w:r w:rsidR="00A637B8">
        <w:rPr>
          <w:rFonts w:ascii="Times New Roman" w:eastAsia="Times New Roman" w:hAnsi="Times New Roman" w:cs="Times New Roman"/>
          <w:color w:val="2B2B2B"/>
          <w:sz w:val="32"/>
          <w:szCs w:val="32"/>
        </w:rPr>
        <w:t>Смена луговых фитоценозов на лесные в конечном итоге приведет к сокращению численности, а в дальнейшем к  исчезновению популяций многих видов</w:t>
      </w:r>
      <w:r w:rsidR="00A9663A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, в том числе редких и </w:t>
      </w:r>
      <w:proofErr w:type="spellStart"/>
      <w:r w:rsidR="00A9663A">
        <w:rPr>
          <w:rFonts w:ascii="Times New Roman" w:eastAsia="Times New Roman" w:hAnsi="Times New Roman" w:cs="Times New Roman"/>
          <w:color w:val="2B2B2B"/>
          <w:sz w:val="32"/>
          <w:szCs w:val="32"/>
        </w:rPr>
        <w:t>эндемичных</w:t>
      </w:r>
      <w:proofErr w:type="spellEnd"/>
      <w:r w:rsidR="00A9663A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,  некоторые из которых занесены в Красную книгу и находятся под охраной государства, например, </w:t>
      </w:r>
      <w:r w:rsidR="002B2239">
        <w:rPr>
          <w:rFonts w:ascii="Times New Roman" w:eastAsia="Times New Roman" w:hAnsi="Times New Roman" w:cs="Times New Roman"/>
          <w:i/>
          <w:color w:val="2B2B2B"/>
          <w:sz w:val="32"/>
          <w:szCs w:val="32"/>
          <w:lang w:val="en-US"/>
        </w:rPr>
        <w:t>Crocus</w:t>
      </w:r>
      <w:r w:rsidR="002B2239" w:rsidRPr="002B2239"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  <w:t xml:space="preserve"> </w:t>
      </w:r>
      <w:proofErr w:type="spellStart"/>
      <w:r w:rsidR="002B2239">
        <w:rPr>
          <w:rFonts w:ascii="Times New Roman" w:eastAsia="Times New Roman" w:hAnsi="Times New Roman" w:cs="Times New Roman"/>
          <w:i/>
          <w:color w:val="2B2B2B"/>
          <w:sz w:val="32"/>
          <w:szCs w:val="32"/>
          <w:lang w:val="en-US"/>
        </w:rPr>
        <w:t>speciosus</w:t>
      </w:r>
      <w:proofErr w:type="spellEnd"/>
      <w:r w:rsidR="002B2239" w:rsidRPr="002B2239"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  <w:t xml:space="preserve"> </w:t>
      </w:r>
      <w:proofErr w:type="spellStart"/>
      <w:r w:rsidR="002B2239" w:rsidRPr="006954A7">
        <w:rPr>
          <w:rFonts w:ascii="Times New Roman" w:eastAsia="Times New Roman" w:hAnsi="Times New Roman" w:cs="Times New Roman"/>
          <w:color w:val="2B2B2B"/>
          <w:sz w:val="32"/>
          <w:szCs w:val="32"/>
          <w:lang w:val="en-US"/>
        </w:rPr>
        <w:t>Bieb</w:t>
      </w:r>
      <w:proofErr w:type="spellEnd"/>
      <w:r w:rsidR="002B2239" w:rsidRPr="006954A7">
        <w:rPr>
          <w:rFonts w:ascii="Times New Roman" w:eastAsia="Times New Roman" w:hAnsi="Times New Roman" w:cs="Times New Roman"/>
          <w:color w:val="2B2B2B"/>
          <w:sz w:val="32"/>
          <w:szCs w:val="32"/>
        </w:rPr>
        <w:t>.</w:t>
      </w:r>
      <w:r w:rsidR="002B2239" w:rsidRPr="002B2239"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  <w:t xml:space="preserve"> </w:t>
      </w:r>
      <w:r w:rsidR="002B2239" w:rsidRPr="006954A7">
        <w:rPr>
          <w:rFonts w:ascii="Times New Roman" w:eastAsia="Times New Roman" w:hAnsi="Times New Roman" w:cs="Times New Roman"/>
          <w:color w:val="2B2B2B"/>
          <w:sz w:val="32"/>
          <w:szCs w:val="32"/>
        </w:rPr>
        <w:t>1798,</w:t>
      </w:r>
      <w:r w:rsidR="002B2239" w:rsidRPr="002B2239"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  <w:t xml:space="preserve"> </w:t>
      </w:r>
      <w:r w:rsidR="002B2239">
        <w:rPr>
          <w:rFonts w:ascii="Times New Roman" w:eastAsia="Times New Roman" w:hAnsi="Times New Roman" w:cs="Times New Roman"/>
          <w:i/>
          <w:color w:val="2B2B2B"/>
          <w:sz w:val="32"/>
          <w:szCs w:val="32"/>
          <w:lang w:val="en-US"/>
        </w:rPr>
        <w:t>Gladiolus</w:t>
      </w:r>
      <w:r w:rsidR="002B2239" w:rsidRPr="002B2239"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  <w:t xml:space="preserve"> </w:t>
      </w:r>
      <w:proofErr w:type="spellStart"/>
      <w:r w:rsidR="002B2239">
        <w:rPr>
          <w:rFonts w:ascii="Times New Roman" w:eastAsia="Times New Roman" w:hAnsi="Times New Roman" w:cs="Times New Roman"/>
          <w:i/>
          <w:color w:val="2B2B2B"/>
          <w:sz w:val="32"/>
          <w:szCs w:val="32"/>
          <w:lang w:val="en-US"/>
        </w:rPr>
        <w:t>tenuis</w:t>
      </w:r>
      <w:proofErr w:type="spellEnd"/>
      <w:r w:rsidR="002B2239" w:rsidRPr="002B2239"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  <w:t xml:space="preserve"> </w:t>
      </w:r>
      <w:proofErr w:type="spellStart"/>
      <w:r w:rsidR="002B2239" w:rsidRPr="006954A7">
        <w:rPr>
          <w:rFonts w:ascii="Times New Roman" w:eastAsia="Times New Roman" w:hAnsi="Times New Roman" w:cs="Times New Roman"/>
          <w:color w:val="2B2B2B"/>
          <w:sz w:val="32"/>
          <w:szCs w:val="32"/>
          <w:lang w:val="en-US"/>
        </w:rPr>
        <w:t>Bieb</w:t>
      </w:r>
      <w:proofErr w:type="spellEnd"/>
      <w:r w:rsidR="002B2239" w:rsidRPr="006954A7">
        <w:rPr>
          <w:rFonts w:ascii="Times New Roman" w:eastAsia="Times New Roman" w:hAnsi="Times New Roman" w:cs="Times New Roman"/>
          <w:color w:val="2B2B2B"/>
          <w:sz w:val="32"/>
          <w:szCs w:val="32"/>
        </w:rPr>
        <w:t>.1808</w:t>
      </w:r>
      <w:r w:rsidR="002B2239" w:rsidRPr="002B2239"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  <w:t xml:space="preserve">, </w:t>
      </w:r>
      <w:proofErr w:type="spellStart"/>
      <w:r w:rsidR="002B2239">
        <w:rPr>
          <w:rFonts w:ascii="Times New Roman" w:eastAsia="Times New Roman" w:hAnsi="Times New Roman" w:cs="Times New Roman"/>
          <w:i/>
          <w:color w:val="2B2B2B"/>
          <w:sz w:val="32"/>
          <w:szCs w:val="32"/>
          <w:lang w:val="en-US"/>
        </w:rPr>
        <w:t>Eringium</w:t>
      </w:r>
      <w:proofErr w:type="spellEnd"/>
      <w:r w:rsidR="002B2239" w:rsidRPr="002B2239"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  <w:t xml:space="preserve"> </w:t>
      </w:r>
      <w:proofErr w:type="spellStart"/>
      <w:r w:rsidR="002B2239">
        <w:rPr>
          <w:rFonts w:ascii="Times New Roman" w:eastAsia="Times New Roman" w:hAnsi="Times New Roman" w:cs="Times New Roman"/>
          <w:i/>
          <w:color w:val="2B2B2B"/>
          <w:sz w:val="32"/>
          <w:szCs w:val="32"/>
          <w:lang w:val="en-US"/>
        </w:rPr>
        <w:t>giganteum</w:t>
      </w:r>
      <w:proofErr w:type="spellEnd"/>
      <w:r w:rsidR="002B2239" w:rsidRPr="002B2239"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  <w:t xml:space="preserve"> </w:t>
      </w:r>
      <w:proofErr w:type="spellStart"/>
      <w:r w:rsidR="002B2239" w:rsidRPr="006954A7">
        <w:rPr>
          <w:rFonts w:ascii="Times New Roman" w:eastAsia="Times New Roman" w:hAnsi="Times New Roman" w:cs="Times New Roman"/>
          <w:color w:val="2B2B2B"/>
          <w:sz w:val="32"/>
          <w:szCs w:val="32"/>
          <w:lang w:val="en-US"/>
        </w:rPr>
        <w:t>Bieb</w:t>
      </w:r>
      <w:proofErr w:type="spellEnd"/>
      <w:r w:rsidR="002B2239" w:rsidRPr="006954A7">
        <w:rPr>
          <w:rFonts w:ascii="Times New Roman" w:eastAsia="Times New Roman" w:hAnsi="Times New Roman" w:cs="Times New Roman"/>
          <w:color w:val="2B2B2B"/>
          <w:sz w:val="32"/>
          <w:szCs w:val="32"/>
        </w:rPr>
        <w:t>. 1808,</w:t>
      </w:r>
      <w:r w:rsidR="006954A7" w:rsidRPr="006954A7"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  <w:t xml:space="preserve"> </w:t>
      </w:r>
      <w:proofErr w:type="spellStart"/>
      <w:r w:rsidR="006954A7">
        <w:rPr>
          <w:rFonts w:ascii="Times New Roman" w:eastAsia="Times New Roman" w:hAnsi="Times New Roman" w:cs="Times New Roman"/>
          <w:i/>
          <w:color w:val="2B2B2B"/>
          <w:sz w:val="32"/>
          <w:szCs w:val="32"/>
          <w:lang w:val="en-US"/>
        </w:rPr>
        <w:lastRenderedPageBreak/>
        <w:t>Gentianopsis</w:t>
      </w:r>
      <w:proofErr w:type="spellEnd"/>
      <w:r w:rsidR="006954A7" w:rsidRPr="006954A7"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  <w:t xml:space="preserve"> </w:t>
      </w:r>
      <w:proofErr w:type="spellStart"/>
      <w:r w:rsidR="006954A7">
        <w:rPr>
          <w:rFonts w:ascii="Times New Roman" w:eastAsia="Times New Roman" w:hAnsi="Times New Roman" w:cs="Times New Roman"/>
          <w:i/>
          <w:color w:val="2B2B2B"/>
          <w:sz w:val="32"/>
          <w:szCs w:val="32"/>
          <w:lang w:val="en-US"/>
        </w:rPr>
        <w:t>blepharophora</w:t>
      </w:r>
      <w:proofErr w:type="spellEnd"/>
      <w:r w:rsidR="006954A7" w:rsidRPr="006954A7"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  <w:t xml:space="preserve"> (</w:t>
      </w:r>
      <w:proofErr w:type="spellStart"/>
      <w:r w:rsidR="006954A7" w:rsidRPr="006954A7">
        <w:rPr>
          <w:rFonts w:ascii="Times New Roman" w:eastAsia="Times New Roman" w:hAnsi="Times New Roman" w:cs="Times New Roman"/>
          <w:color w:val="2B2B2B"/>
          <w:sz w:val="32"/>
          <w:szCs w:val="32"/>
          <w:lang w:val="en-US"/>
        </w:rPr>
        <w:t>Bordz</w:t>
      </w:r>
      <w:proofErr w:type="spellEnd"/>
      <w:r w:rsidR="006954A7" w:rsidRPr="006954A7">
        <w:rPr>
          <w:rFonts w:ascii="Times New Roman" w:eastAsia="Times New Roman" w:hAnsi="Times New Roman" w:cs="Times New Roman"/>
          <w:color w:val="2B2B2B"/>
          <w:sz w:val="32"/>
          <w:szCs w:val="32"/>
        </w:rPr>
        <w:t>.)</w:t>
      </w:r>
      <w:proofErr w:type="gramEnd"/>
      <w:r w:rsidR="006954A7" w:rsidRPr="006954A7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</w:t>
      </w:r>
      <w:proofErr w:type="spellStart"/>
      <w:r w:rsidR="006954A7">
        <w:rPr>
          <w:rFonts w:ascii="Times New Roman" w:eastAsia="Times New Roman" w:hAnsi="Times New Roman" w:cs="Times New Roman"/>
          <w:color w:val="2B2B2B"/>
          <w:sz w:val="32"/>
          <w:szCs w:val="32"/>
          <w:lang w:val="en-US"/>
        </w:rPr>
        <w:t>Holub</w:t>
      </w:r>
      <w:proofErr w:type="spellEnd"/>
      <w:r w:rsidR="006954A7" w:rsidRPr="003D3BBC">
        <w:rPr>
          <w:rFonts w:ascii="Times New Roman" w:eastAsia="Times New Roman" w:hAnsi="Times New Roman" w:cs="Times New Roman"/>
          <w:color w:val="2B2B2B"/>
          <w:sz w:val="32"/>
          <w:szCs w:val="32"/>
        </w:rPr>
        <w:t>, 1977</w:t>
      </w:r>
      <w:proofErr w:type="gramStart"/>
      <w:r w:rsidR="006954A7" w:rsidRPr="003D3BBC">
        <w:rPr>
          <w:rFonts w:ascii="Times New Roman" w:eastAsia="Times New Roman" w:hAnsi="Times New Roman" w:cs="Times New Roman"/>
          <w:color w:val="2B2B2B"/>
          <w:sz w:val="32"/>
          <w:szCs w:val="32"/>
        </w:rPr>
        <w:t>,  некоторые</w:t>
      </w:r>
      <w:proofErr w:type="gramEnd"/>
      <w:r w:rsidR="006954A7" w:rsidRPr="003D3BBC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виды семейства </w:t>
      </w:r>
      <w:proofErr w:type="spellStart"/>
      <w:r w:rsidR="006954A7">
        <w:rPr>
          <w:rFonts w:ascii="Times New Roman" w:eastAsia="Times New Roman" w:hAnsi="Times New Roman" w:cs="Times New Roman"/>
          <w:i/>
          <w:color w:val="2B2B2B"/>
          <w:sz w:val="32"/>
          <w:szCs w:val="32"/>
          <w:lang w:val="en-US"/>
        </w:rPr>
        <w:t>Orchidaceae</w:t>
      </w:r>
      <w:proofErr w:type="spellEnd"/>
      <w:r w:rsidR="006954A7"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  <w:t>.</w:t>
      </w:r>
    </w:p>
    <w:p w:rsidR="005020A5" w:rsidRDefault="005020A5" w:rsidP="0054667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</w:pPr>
    </w:p>
    <w:p w:rsidR="005020A5" w:rsidRDefault="005020A5" w:rsidP="0054667B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2B2B2B"/>
          <w:sz w:val="32"/>
          <w:szCs w:val="32"/>
        </w:rPr>
      </w:pPr>
      <w:r w:rsidRPr="005020A5"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  <w:drawing>
          <wp:inline distT="0" distB="0" distL="0" distR="0">
            <wp:extent cx="2920919" cy="3761773"/>
            <wp:effectExtent l="19050" t="0" r="0" b="0"/>
            <wp:docPr id="8" name="Рисунок 1" descr="C:\Users\User\Desktop\IMG_20220220_12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220_122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73" cy="376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20A5">
        <w:rPr>
          <w:rFonts w:ascii="Times New Roman" w:eastAsia="Times New Roman" w:hAnsi="Times New Roman" w:cs="Times New Roman"/>
          <w:noProof/>
          <w:color w:val="2B2B2B"/>
          <w:sz w:val="32"/>
          <w:szCs w:val="32"/>
        </w:rPr>
        <w:t xml:space="preserve"> </w:t>
      </w:r>
      <w:r w:rsidRPr="005020A5"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  <w:drawing>
          <wp:inline distT="0" distB="0" distL="0" distR="0">
            <wp:extent cx="2816748" cy="3758293"/>
            <wp:effectExtent l="19050" t="0" r="2652" b="0"/>
            <wp:docPr id="9" name="Рисунок 2" descr="C:\Users\User\Desktop\IMG_20220220_13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20220_131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52" cy="376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234" w:rsidRDefault="005020A5" w:rsidP="005020A5">
      <w:pPr>
        <w:spacing w:after="0" w:line="240" w:lineRule="auto"/>
        <w:rPr>
          <w:rFonts w:ascii="Times New Roman" w:eastAsia="Times New Roman" w:hAnsi="Times New Roman" w:cs="Times New Roman"/>
          <w:noProof/>
          <w:color w:val="2B2B2B"/>
          <w:sz w:val="32"/>
          <w:szCs w:val="32"/>
        </w:rPr>
      </w:pPr>
      <w:r w:rsidRPr="001139D1">
        <w:rPr>
          <w:rFonts w:ascii="Times New Roman" w:eastAsia="Times New Roman" w:hAnsi="Times New Roman" w:cs="Times New Roman"/>
          <w:noProof/>
          <w:color w:val="2B2B2B"/>
          <w:sz w:val="32"/>
          <w:szCs w:val="32"/>
        </w:rPr>
        <w:t xml:space="preserve">     </w:t>
      </w:r>
    </w:p>
    <w:p w:rsidR="005020A5" w:rsidRPr="00DA7234" w:rsidRDefault="00DA7234" w:rsidP="005020A5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2B2B2B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B2B2B"/>
          <w:sz w:val="32"/>
          <w:szCs w:val="32"/>
        </w:rPr>
        <w:t xml:space="preserve">           </w:t>
      </w:r>
      <w:r w:rsidR="005020A5" w:rsidRPr="001139D1">
        <w:rPr>
          <w:rFonts w:ascii="Times New Roman" w:eastAsia="Times New Roman" w:hAnsi="Times New Roman" w:cs="Times New Roman"/>
          <w:noProof/>
          <w:color w:val="2B2B2B"/>
          <w:sz w:val="32"/>
          <w:szCs w:val="32"/>
        </w:rPr>
        <w:t xml:space="preserve">  </w:t>
      </w:r>
      <w:r w:rsidR="005020A5" w:rsidRPr="00DA7234">
        <w:rPr>
          <w:rFonts w:ascii="Times New Roman" w:eastAsia="Times New Roman" w:hAnsi="Times New Roman" w:cs="Times New Roman"/>
          <w:b/>
          <w:noProof/>
          <w:color w:val="2B2B2B"/>
          <w:sz w:val="28"/>
          <w:szCs w:val="28"/>
        </w:rPr>
        <w:t>Рис</w:t>
      </w:r>
      <w:r w:rsidR="001139D1" w:rsidRPr="00DA7234">
        <w:rPr>
          <w:rFonts w:ascii="Times New Roman" w:eastAsia="Times New Roman" w:hAnsi="Times New Roman" w:cs="Times New Roman"/>
          <w:b/>
          <w:noProof/>
          <w:color w:val="2B2B2B"/>
          <w:sz w:val="28"/>
          <w:szCs w:val="28"/>
        </w:rPr>
        <w:t>. 4</w:t>
      </w:r>
      <w:r w:rsidR="005020A5" w:rsidRPr="00DA7234">
        <w:rPr>
          <w:rFonts w:ascii="Times New Roman" w:eastAsia="Times New Roman" w:hAnsi="Times New Roman" w:cs="Times New Roman"/>
          <w:b/>
          <w:noProof/>
          <w:color w:val="2B2B2B"/>
          <w:sz w:val="28"/>
          <w:szCs w:val="28"/>
        </w:rPr>
        <w:t xml:space="preserve">. </w:t>
      </w:r>
      <w:proofErr w:type="gramStart"/>
      <w:r w:rsidR="005020A5" w:rsidRPr="00DA7234">
        <w:rPr>
          <w:rFonts w:ascii="Times New Roman" w:eastAsia="Times New Roman" w:hAnsi="Times New Roman" w:cs="Times New Roman"/>
          <w:b/>
          <w:i/>
          <w:color w:val="2B2B2B"/>
          <w:sz w:val="28"/>
          <w:szCs w:val="28"/>
        </w:rPr>
        <w:t>Не</w:t>
      </w:r>
      <w:proofErr w:type="spellStart"/>
      <w:proofErr w:type="gramEnd"/>
      <w:r w:rsidR="005020A5" w:rsidRPr="00DA7234">
        <w:rPr>
          <w:rFonts w:ascii="Times New Roman" w:eastAsia="Times New Roman" w:hAnsi="Times New Roman" w:cs="Times New Roman"/>
          <w:b/>
          <w:i/>
          <w:color w:val="2B2B2B"/>
          <w:sz w:val="28"/>
          <w:szCs w:val="28"/>
          <w:lang w:val="en-US"/>
        </w:rPr>
        <w:t>lleborus</w:t>
      </w:r>
      <w:proofErr w:type="spellEnd"/>
      <w:r w:rsidR="005020A5" w:rsidRPr="00DA7234">
        <w:rPr>
          <w:rFonts w:ascii="Times New Roman" w:eastAsia="Times New Roman" w:hAnsi="Times New Roman" w:cs="Times New Roman"/>
          <w:b/>
          <w:i/>
          <w:color w:val="2B2B2B"/>
          <w:sz w:val="28"/>
          <w:szCs w:val="28"/>
        </w:rPr>
        <w:t xml:space="preserve"> </w:t>
      </w:r>
      <w:proofErr w:type="spellStart"/>
      <w:r w:rsidR="005020A5" w:rsidRPr="00DA7234">
        <w:rPr>
          <w:rFonts w:ascii="Times New Roman" w:eastAsia="Times New Roman" w:hAnsi="Times New Roman" w:cs="Times New Roman"/>
          <w:b/>
          <w:i/>
          <w:color w:val="2B2B2B"/>
          <w:sz w:val="28"/>
          <w:szCs w:val="28"/>
          <w:lang w:val="en-US"/>
        </w:rPr>
        <w:t>caucasicus</w:t>
      </w:r>
      <w:proofErr w:type="spellEnd"/>
      <w:r w:rsidR="005020A5" w:rsidRPr="00DA7234">
        <w:rPr>
          <w:rFonts w:ascii="Times New Roman" w:eastAsia="Times New Roman" w:hAnsi="Times New Roman" w:cs="Times New Roman"/>
          <w:b/>
          <w:i/>
          <w:color w:val="2B2B2B"/>
          <w:sz w:val="28"/>
          <w:szCs w:val="28"/>
        </w:rPr>
        <w:t xml:space="preserve">                </w:t>
      </w:r>
      <w:r w:rsidR="005020A5" w:rsidRPr="00DA7234"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  <w:t>Рис</w:t>
      </w:r>
      <w:r w:rsidR="001139D1" w:rsidRPr="00DA7234"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  <w:t>. 5</w:t>
      </w:r>
      <w:r w:rsidR="005020A5" w:rsidRPr="00DA7234"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  <w:t xml:space="preserve">. </w:t>
      </w:r>
      <w:proofErr w:type="gramStart"/>
      <w:r w:rsidR="005020A5" w:rsidRPr="00DA7234">
        <w:rPr>
          <w:rFonts w:ascii="Times New Roman" w:eastAsia="Times New Roman" w:hAnsi="Times New Roman" w:cs="Times New Roman"/>
          <w:b/>
          <w:i/>
          <w:color w:val="2B2B2B"/>
          <w:sz w:val="28"/>
          <w:szCs w:val="28"/>
          <w:lang w:val="en-US"/>
        </w:rPr>
        <w:t>Cyclamen</w:t>
      </w:r>
      <w:r w:rsidR="005020A5" w:rsidRPr="00DA7234">
        <w:rPr>
          <w:rFonts w:ascii="Times New Roman" w:eastAsia="Times New Roman" w:hAnsi="Times New Roman" w:cs="Times New Roman"/>
          <w:b/>
          <w:i/>
          <w:color w:val="2B2B2B"/>
          <w:sz w:val="28"/>
          <w:szCs w:val="28"/>
        </w:rPr>
        <w:t xml:space="preserve">  </w:t>
      </w:r>
      <w:proofErr w:type="spellStart"/>
      <w:r w:rsidR="005020A5" w:rsidRPr="00DA7234">
        <w:rPr>
          <w:rFonts w:ascii="Times New Roman" w:eastAsia="Times New Roman" w:hAnsi="Times New Roman" w:cs="Times New Roman"/>
          <w:b/>
          <w:i/>
          <w:color w:val="2B2B2B"/>
          <w:sz w:val="28"/>
          <w:szCs w:val="28"/>
          <w:lang w:val="en-US"/>
        </w:rPr>
        <w:t>coum</w:t>
      </w:r>
      <w:proofErr w:type="spellEnd"/>
      <w:proofErr w:type="gramEnd"/>
      <w:r w:rsidR="005020A5" w:rsidRPr="00DA7234"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  <w:t xml:space="preserve"> </w:t>
      </w:r>
    </w:p>
    <w:p w:rsidR="005020A5" w:rsidRPr="001139D1" w:rsidRDefault="005020A5" w:rsidP="0054667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2B2B2B"/>
          <w:sz w:val="32"/>
          <w:szCs w:val="32"/>
        </w:rPr>
      </w:pPr>
    </w:p>
    <w:p w:rsidR="00896FE9" w:rsidRDefault="008E1D6C" w:rsidP="005466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32"/>
          <w:szCs w:val="32"/>
        </w:rPr>
      </w:pPr>
      <w:r w:rsidRPr="001139D1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         </w:t>
      </w:r>
      <w:r>
        <w:rPr>
          <w:rFonts w:ascii="Times New Roman" w:eastAsia="Times New Roman" w:hAnsi="Times New Roman" w:cs="Times New Roman"/>
          <w:color w:val="2B2B2B"/>
          <w:sz w:val="32"/>
          <w:szCs w:val="32"/>
        </w:rPr>
        <w:t>Все вышеперечисленные виды прямого и косвенного воздействия на окружающую среду в конечном итоге приводят к необратимым процессам деградации экосистем субальпийских и альпийских лугов на</w:t>
      </w:r>
      <w:r w:rsidR="00896FE9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территории Апшеронского района.</w:t>
      </w:r>
      <w:r w:rsidR="00C145ED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Для осуществления этих задач необходимо уделить особое внимание пропаганде экологических знаний, направленных на выработку определенной линии поведения туристов на природе. Навыки экологической культуры ну</w:t>
      </w:r>
      <w:r w:rsidR="00CF2CCF">
        <w:rPr>
          <w:rFonts w:ascii="Times New Roman" w:eastAsia="Times New Roman" w:hAnsi="Times New Roman" w:cs="Times New Roman"/>
          <w:color w:val="2B2B2B"/>
          <w:sz w:val="32"/>
          <w:szCs w:val="32"/>
        </w:rPr>
        <w:t>жно прививать с раннего возраста</w:t>
      </w:r>
      <w:r w:rsidR="00C145ED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в рамках семейного воспитания, организаций походов выходного дня, учебных экскурсий, проектно-исследовательской деятельности, различных экологических акций. </w:t>
      </w:r>
      <w:r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На заповедных природных тер</w:t>
      </w:r>
      <w:r w:rsidR="00C145ED">
        <w:rPr>
          <w:rFonts w:ascii="Times New Roman" w:eastAsia="Times New Roman" w:hAnsi="Times New Roman" w:cs="Times New Roman"/>
          <w:color w:val="2B2B2B"/>
          <w:sz w:val="32"/>
          <w:szCs w:val="32"/>
        </w:rPr>
        <w:t>риториях нужно</w:t>
      </w:r>
      <w:r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проводить ежегодный мониторинг и экологическую оценку</w:t>
      </w:r>
      <w:r w:rsidR="00896FE9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наиболее ценных зон, планировать направления развития и оптимальные виды рекреационной и туристической деятельности, вырабатывать меры по охране луговых экосистем.</w:t>
      </w:r>
    </w:p>
    <w:p w:rsidR="00991AF1" w:rsidRDefault="00896FE9" w:rsidP="005466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32"/>
          <w:szCs w:val="32"/>
        </w:rPr>
      </w:pPr>
      <w:r>
        <w:rPr>
          <w:rFonts w:ascii="Times New Roman" w:eastAsia="Times New Roman" w:hAnsi="Times New Roman" w:cs="Times New Roman"/>
          <w:color w:val="2B2B2B"/>
          <w:sz w:val="32"/>
          <w:szCs w:val="32"/>
        </w:rPr>
        <w:lastRenderedPageBreak/>
        <w:t xml:space="preserve">          </w:t>
      </w:r>
      <w:r w:rsidR="00837445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Для успешного функционирования экологического туризма на особо охраняемых природных территориях необходима организация экологических троп, которые благодаря наличию достаточного количества маркеров, мест для отдыха, контейнеров для сбора мусора, информационных стендов рекомендательного и познавательного характера, способны эту инфраструктуру поддерживать </w:t>
      </w:r>
      <w:r w:rsidR="004A1ADB">
        <w:rPr>
          <w:rFonts w:ascii="Times New Roman" w:eastAsia="Times New Roman" w:hAnsi="Times New Roman" w:cs="Times New Roman"/>
          <w:color w:val="2B2B2B"/>
          <w:sz w:val="32"/>
          <w:szCs w:val="32"/>
        </w:rPr>
        <w:t>в надлежащем виде.</w:t>
      </w:r>
      <w:r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</w:t>
      </w:r>
    </w:p>
    <w:p w:rsidR="00896FE9" w:rsidRDefault="00896FE9" w:rsidP="0054667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32"/>
          <w:szCs w:val="32"/>
        </w:rPr>
      </w:pPr>
    </w:p>
    <w:p w:rsidR="00591D00" w:rsidRPr="00B67FA3" w:rsidRDefault="00991AF1" w:rsidP="009B1B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B2B2B"/>
          <w:sz w:val="32"/>
          <w:szCs w:val="32"/>
        </w:rPr>
      </w:pPr>
      <w:r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         </w:t>
      </w:r>
      <w:r w:rsidR="00CD7F03" w:rsidRPr="008E268E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</w:t>
      </w:r>
      <w:r w:rsidR="00A42DFB" w:rsidRPr="00CD7F03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</w:t>
      </w:r>
      <w:r w:rsidR="009B1B9D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                    </w:t>
      </w:r>
      <w:r w:rsidR="0080408E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             </w:t>
      </w:r>
      <w:r w:rsidR="009B1B9D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</w:t>
      </w:r>
      <w:r w:rsidR="00B67FA3">
        <w:rPr>
          <w:rFonts w:ascii="Times New Roman" w:eastAsia="Times New Roman" w:hAnsi="Times New Roman" w:cs="Times New Roman"/>
          <w:b/>
          <w:color w:val="2B2B2B"/>
          <w:sz w:val="32"/>
          <w:szCs w:val="32"/>
        </w:rPr>
        <w:t>Список источников</w:t>
      </w:r>
    </w:p>
    <w:p w:rsidR="009E0C76" w:rsidRPr="00B407C6" w:rsidRDefault="009E0C76" w:rsidP="002441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32"/>
          <w:szCs w:val="32"/>
        </w:rPr>
      </w:pPr>
      <w:r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         </w:t>
      </w:r>
    </w:p>
    <w:p w:rsidR="00CA3C06" w:rsidRPr="00A92FB0" w:rsidRDefault="00A92FB0" w:rsidP="002441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2B2B2B"/>
          <w:sz w:val="32"/>
          <w:szCs w:val="32"/>
        </w:rPr>
      </w:pPr>
      <w:r w:rsidRPr="00A92FB0"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1. </w:t>
      </w:r>
      <w:r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B2B2B"/>
          <w:sz w:val="32"/>
          <w:szCs w:val="32"/>
        </w:rPr>
        <w:t>Антипцева</w:t>
      </w:r>
      <w:proofErr w:type="spellEnd"/>
      <w:r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Ю. О., Волкова Т. А., Природные и антропогенные аспекты развития экологического туризма в пределах горных территорий (на примере восточной части </w:t>
      </w:r>
      <w:proofErr w:type="spellStart"/>
      <w:r>
        <w:rPr>
          <w:rFonts w:ascii="Times New Roman" w:eastAsia="Times New Roman" w:hAnsi="Times New Roman" w:cs="Times New Roman"/>
          <w:color w:val="2B2B2B"/>
          <w:sz w:val="32"/>
          <w:szCs w:val="32"/>
        </w:rPr>
        <w:t>Лагонакского</w:t>
      </w:r>
      <w:proofErr w:type="spellEnd"/>
      <w:r>
        <w:rPr>
          <w:rFonts w:ascii="Times New Roman" w:eastAsia="Times New Roman" w:hAnsi="Times New Roman" w:cs="Times New Roman"/>
          <w:color w:val="2B2B2B"/>
          <w:sz w:val="32"/>
          <w:szCs w:val="32"/>
        </w:rPr>
        <w:t xml:space="preserve"> нагорья) // Успехи современного естествознания. – 2020. – №4. – С. 54-61.</w:t>
      </w:r>
    </w:p>
    <w:p w:rsidR="00F70B92" w:rsidRDefault="00A92FB0" w:rsidP="00B67FA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</w:t>
      </w:r>
      <w:r w:rsidR="006E122D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="00F70B92" w:rsidRPr="006E122D">
        <w:rPr>
          <w:rFonts w:ascii="Times New Roman" w:hAnsi="Times New Roman" w:cs="Times New Roman"/>
          <w:sz w:val="32"/>
          <w:szCs w:val="32"/>
        </w:rPr>
        <w:t>Вараксин</w:t>
      </w:r>
      <w:proofErr w:type="spellEnd"/>
      <w:r w:rsidR="00F70B92" w:rsidRPr="006E122D">
        <w:rPr>
          <w:rFonts w:ascii="Times New Roman" w:hAnsi="Times New Roman" w:cs="Times New Roman"/>
          <w:sz w:val="32"/>
          <w:szCs w:val="32"/>
        </w:rPr>
        <w:t xml:space="preserve"> Г. С., </w:t>
      </w:r>
      <w:proofErr w:type="spellStart"/>
      <w:r w:rsidR="00F70B92" w:rsidRPr="006E122D">
        <w:rPr>
          <w:rFonts w:ascii="Times New Roman" w:hAnsi="Times New Roman" w:cs="Times New Roman"/>
          <w:sz w:val="32"/>
          <w:szCs w:val="32"/>
        </w:rPr>
        <w:t>Вайс</w:t>
      </w:r>
      <w:proofErr w:type="spellEnd"/>
      <w:r w:rsidR="00F70B92" w:rsidRPr="006E122D">
        <w:rPr>
          <w:rFonts w:ascii="Times New Roman" w:hAnsi="Times New Roman" w:cs="Times New Roman"/>
          <w:sz w:val="32"/>
          <w:szCs w:val="32"/>
        </w:rPr>
        <w:t xml:space="preserve"> А. А., </w:t>
      </w:r>
      <w:proofErr w:type="spellStart"/>
      <w:r w:rsidR="00F70B92" w:rsidRPr="006E122D">
        <w:rPr>
          <w:rFonts w:ascii="Times New Roman" w:hAnsi="Times New Roman" w:cs="Times New Roman"/>
          <w:sz w:val="32"/>
          <w:szCs w:val="32"/>
        </w:rPr>
        <w:t>Байкалов</w:t>
      </w:r>
      <w:proofErr w:type="spellEnd"/>
      <w:r w:rsidR="00F70B92" w:rsidRPr="006E122D">
        <w:rPr>
          <w:rFonts w:ascii="Times New Roman" w:hAnsi="Times New Roman" w:cs="Times New Roman"/>
          <w:sz w:val="32"/>
          <w:szCs w:val="32"/>
        </w:rPr>
        <w:t xml:space="preserve"> Е. М. Зарастание древесной растительностью земель сельскохозяйственного назначения</w:t>
      </w:r>
      <w:r w:rsidR="00107C78">
        <w:rPr>
          <w:rFonts w:ascii="Times New Roman" w:hAnsi="Times New Roman" w:cs="Times New Roman"/>
          <w:sz w:val="32"/>
          <w:szCs w:val="32"/>
        </w:rPr>
        <w:t xml:space="preserve"> </w:t>
      </w:r>
      <w:r w:rsidR="002515EB">
        <w:rPr>
          <w:rFonts w:ascii="Times New Roman" w:hAnsi="Times New Roman" w:cs="Times New Roman"/>
          <w:sz w:val="32"/>
          <w:szCs w:val="32"/>
        </w:rPr>
        <w:t>// Вестник К</w:t>
      </w:r>
      <w:r w:rsidR="00F70B92" w:rsidRPr="006E122D">
        <w:rPr>
          <w:rFonts w:ascii="Times New Roman" w:hAnsi="Times New Roman" w:cs="Times New Roman"/>
          <w:sz w:val="32"/>
          <w:szCs w:val="32"/>
        </w:rPr>
        <w:t>ГАУ</w:t>
      </w:r>
      <w:r w:rsidR="006E122D" w:rsidRPr="006E122D">
        <w:rPr>
          <w:rFonts w:ascii="Times New Roman" w:hAnsi="Times New Roman" w:cs="Times New Roman"/>
          <w:sz w:val="32"/>
          <w:szCs w:val="32"/>
        </w:rPr>
        <w:t>.</w:t>
      </w:r>
      <w:r w:rsidR="00107C7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– 2012. - №5. – С</w:t>
      </w:r>
      <w:r w:rsidR="006E122D" w:rsidRPr="006E122D">
        <w:rPr>
          <w:rFonts w:ascii="Times New Roman" w:hAnsi="Times New Roman" w:cs="Times New Roman"/>
          <w:sz w:val="32"/>
          <w:szCs w:val="32"/>
        </w:rPr>
        <w:t>. 201-205.</w:t>
      </w:r>
    </w:p>
    <w:p w:rsidR="006E122D" w:rsidRDefault="00A92FB0" w:rsidP="00B67FA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="006E122D">
        <w:rPr>
          <w:rFonts w:ascii="Times New Roman" w:hAnsi="Times New Roman" w:cs="Times New Roman"/>
          <w:sz w:val="32"/>
          <w:szCs w:val="32"/>
        </w:rPr>
        <w:t>. Волков С. С.</w:t>
      </w:r>
      <w:r w:rsidR="00107C78">
        <w:rPr>
          <w:rFonts w:ascii="Times New Roman" w:hAnsi="Times New Roman" w:cs="Times New Roman"/>
          <w:sz w:val="32"/>
          <w:szCs w:val="32"/>
        </w:rPr>
        <w:t xml:space="preserve">, Булгаков П.А., </w:t>
      </w:r>
      <w:proofErr w:type="spellStart"/>
      <w:r w:rsidR="00107C78">
        <w:rPr>
          <w:rFonts w:ascii="Times New Roman" w:hAnsi="Times New Roman" w:cs="Times New Roman"/>
          <w:sz w:val="32"/>
          <w:szCs w:val="32"/>
        </w:rPr>
        <w:t>Мурлыкин</w:t>
      </w:r>
      <w:proofErr w:type="spellEnd"/>
      <w:r w:rsidR="00107C78">
        <w:rPr>
          <w:rFonts w:ascii="Times New Roman" w:hAnsi="Times New Roman" w:cs="Times New Roman"/>
          <w:sz w:val="32"/>
          <w:szCs w:val="32"/>
        </w:rPr>
        <w:t xml:space="preserve"> Р.Ю.</w:t>
      </w:r>
      <w:r w:rsidR="006E122D">
        <w:rPr>
          <w:rFonts w:ascii="Times New Roman" w:hAnsi="Times New Roman" w:cs="Times New Roman"/>
          <w:sz w:val="32"/>
          <w:szCs w:val="32"/>
        </w:rPr>
        <w:t xml:space="preserve"> Применение системы дистанционного мониторинга земель сельскохозяйственного назначения в Российской Федерации</w:t>
      </w:r>
      <w:r w:rsidR="00107C78">
        <w:rPr>
          <w:rFonts w:ascii="Times New Roman" w:hAnsi="Times New Roman" w:cs="Times New Roman"/>
          <w:sz w:val="32"/>
          <w:szCs w:val="32"/>
        </w:rPr>
        <w:t xml:space="preserve"> //Молодой учен</w:t>
      </w:r>
      <w:r>
        <w:rPr>
          <w:rFonts w:ascii="Times New Roman" w:hAnsi="Times New Roman" w:cs="Times New Roman"/>
          <w:sz w:val="32"/>
          <w:szCs w:val="32"/>
        </w:rPr>
        <w:t>ый. – 2016. - № 6.3 (110.3). – С</w:t>
      </w:r>
      <w:r w:rsidR="00107C78">
        <w:rPr>
          <w:rFonts w:ascii="Times New Roman" w:hAnsi="Times New Roman" w:cs="Times New Roman"/>
          <w:sz w:val="32"/>
          <w:szCs w:val="32"/>
        </w:rPr>
        <w:t>. 13-16.</w:t>
      </w:r>
    </w:p>
    <w:p w:rsidR="006E122D" w:rsidRDefault="00B36592" w:rsidP="00B67FA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</w:t>
      </w:r>
      <w:r w:rsidR="006E122D">
        <w:rPr>
          <w:rFonts w:ascii="Times New Roman" w:hAnsi="Times New Roman" w:cs="Times New Roman"/>
          <w:sz w:val="32"/>
          <w:szCs w:val="32"/>
        </w:rPr>
        <w:t xml:space="preserve">. Воронов А. Г. Биогеография с основами экологии. – М.: Изд-во МГУ, 1987. – 260 </w:t>
      </w:r>
      <w:proofErr w:type="gramStart"/>
      <w:r w:rsidR="006E122D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6E122D">
        <w:rPr>
          <w:rFonts w:ascii="Times New Roman" w:hAnsi="Times New Roman" w:cs="Times New Roman"/>
          <w:sz w:val="32"/>
          <w:szCs w:val="32"/>
        </w:rPr>
        <w:t>.</w:t>
      </w:r>
    </w:p>
    <w:p w:rsidR="00B36592" w:rsidRDefault="00B36592" w:rsidP="00B67FA3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4. Сергеева В. В., </w:t>
      </w:r>
      <w:proofErr w:type="spellStart"/>
      <w:r>
        <w:rPr>
          <w:rFonts w:ascii="Times New Roman" w:hAnsi="Times New Roman" w:cs="Times New Roman"/>
          <w:sz w:val="32"/>
          <w:szCs w:val="32"/>
        </w:rPr>
        <w:t>Метлюк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И. В. К вопросу изучения послелесных лугов Северо-Западного Кавказа. Актуальные вопросы экологии и охраны природы экосистем южных регионов России и сопредельных территорий: Материалы XVI межреспубликанской научно-практической конференции. – Краснодар: Кубанский госуниверситет, 2003. – 299 </w:t>
      </w:r>
      <w:proofErr w:type="gramStart"/>
      <w:r>
        <w:rPr>
          <w:rFonts w:ascii="Times New Roman" w:hAnsi="Times New Roman" w:cs="Times New Roman"/>
          <w:sz w:val="32"/>
          <w:szCs w:val="32"/>
        </w:rPr>
        <w:t>с</w:t>
      </w:r>
      <w:proofErr w:type="gramEnd"/>
      <w:r>
        <w:rPr>
          <w:rFonts w:ascii="Times New Roman" w:hAnsi="Times New Roman" w:cs="Times New Roman"/>
          <w:sz w:val="32"/>
          <w:szCs w:val="32"/>
        </w:rPr>
        <w:t>.</w:t>
      </w:r>
    </w:p>
    <w:p w:rsidR="006D5189" w:rsidRDefault="006D5189" w:rsidP="006E122D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5. </w:t>
      </w:r>
      <w:proofErr w:type="spellStart"/>
      <w:r>
        <w:rPr>
          <w:rFonts w:ascii="Times New Roman" w:hAnsi="Times New Roman" w:cs="Times New Roman"/>
          <w:sz w:val="32"/>
          <w:szCs w:val="32"/>
        </w:rPr>
        <w:t>Тиходеева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М. Ю., Лебедева В. Х. Восстановление лесной растительности на месте суходольных лугов // Известия Самарского  научного центра Российской академии наук. – 2012. – Т. 14, №1(5). – С. 1383-1386.</w:t>
      </w:r>
    </w:p>
    <w:p w:rsidR="00E124BA" w:rsidRPr="004F6527" w:rsidRDefault="004F6527" w:rsidP="006E122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Р</w:t>
      </w:r>
      <w:r w:rsidR="00B67FA3" w:rsidRPr="004F6527">
        <w:rPr>
          <w:rFonts w:ascii="Times New Roman" w:hAnsi="Times New Roman" w:cs="Times New Roman"/>
          <w:b/>
          <w:sz w:val="28"/>
          <w:szCs w:val="28"/>
        </w:rPr>
        <w:t>заева</w:t>
      </w:r>
      <w:proofErr w:type="spellEnd"/>
      <w:r w:rsidR="00B67FA3" w:rsidRPr="004F65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67FA3" w:rsidRPr="004F6527">
        <w:rPr>
          <w:rFonts w:ascii="Times New Roman" w:hAnsi="Times New Roman" w:cs="Times New Roman"/>
          <w:b/>
          <w:sz w:val="28"/>
          <w:szCs w:val="28"/>
        </w:rPr>
        <w:t>Эсмира</w:t>
      </w:r>
      <w:proofErr w:type="spellEnd"/>
      <w:r w:rsidR="00B67FA3" w:rsidRPr="004F652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67FA3" w:rsidRPr="004F6527">
        <w:rPr>
          <w:rFonts w:ascii="Times New Roman" w:hAnsi="Times New Roman" w:cs="Times New Roman"/>
          <w:b/>
          <w:sz w:val="28"/>
          <w:szCs w:val="28"/>
        </w:rPr>
        <w:t>Саддулаевна</w:t>
      </w:r>
      <w:proofErr w:type="spellEnd"/>
      <w:r w:rsidR="00B67FA3" w:rsidRPr="004F6527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B67FA3" w:rsidRPr="004F6527">
        <w:rPr>
          <w:rFonts w:ascii="Times New Roman" w:hAnsi="Times New Roman" w:cs="Times New Roman"/>
          <w:sz w:val="28"/>
          <w:szCs w:val="28"/>
        </w:rPr>
        <w:t>ученица 10 класса МКОУСОШ  №</w:t>
      </w:r>
      <w:r w:rsidR="00E124BA" w:rsidRPr="004F6527">
        <w:rPr>
          <w:rFonts w:ascii="Times New Roman" w:hAnsi="Times New Roman" w:cs="Times New Roman"/>
          <w:sz w:val="28"/>
          <w:szCs w:val="28"/>
        </w:rPr>
        <w:t xml:space="preserve"> </w:t>
      </w:r>
      <w:r w:rsidR="00B67FA3" w:rsidRPr="004F6527">
        <w:rPr>
          <w:rFonts w:ascii="Times New Roman" w:hAnsi="Times New Roman" w:cs="Times New Roman"/>
          <w:sz w:val="28"/>
          <w:szCs w:val="28"/>
        </w:rPr>
        <w:t>27</w:t>
      </w:r>
      <w:r w:rsidR="005F0E9B" w:rsidRPr="004F6527">
        <w:rPr>
          <w:rFonts w:ascii="Times New Roman" w:hAnsi="Times New Roman" w:cs="Times New Roman"/>
          <w:sz w:val="28"/>
          <w:szCs w:val="28"/>
        </w:rPr>
        <w:t xml:space="preserve">, </w:t>
      </w:r>
      <w:r w:rsidR="00E124BA" w:rsidRPr="004F6527">
        <w:rPr>
          <w:rFonts w:ascii="Times New Roman" w:hAnsi="Times New Roman" w:cs="Times New Roman"/>
          <w:sz w:val="28"/>
          <w:szCs w:val="28"/>
        </w:rPr>
        <w:t xml:space="preserve">   </w:t>
      </w:r>
      <w:r w:rsidR="005F0E9B" w:rsidRPr="004F6527">
        <w:rPr>
          <w:rFonts w:ascii="Times New Roman" w:hAnsi="Times New Roman" w:cs="Times New Roman"/>
          <w:sz w:val="28"/>
          <w:szCs w:val="28"/>
        </w:rPr>
        <w:t xml:space="preserve">пос. </w:t>
      </w:r>
      <w:proofErr w:type="spellStart"/>
      <w:r w:rsidR="005F0E9B" w:rsidRPr="004F6527">
        <w:rPr>
          <w:rFonts w:ascii="Times New Roman" w:hAnsi="Times New Roman" w:cs="Times New Roman"/>
          <w:sz w:val="28"/>
          <w:szCs w:val="28"/>
        </w:rPr>
        <w:t>Мезмай</w:t>
      </w:r>
      <w:proofErr w:type="spellEnd"/>
      <w:r w:rsidR="005F0E9B" w:rsidRPr="004F6527">
        <w:rPr>
          <w:rFonts w:ascii="Times New Roman" w:hAnsi="Times New Roman" w:cs="Times New Roman"/>
          <w:sz w:val="28"/>
          <w:szCs w:val="28"/>
        </w:rPr>
        <w:t>, Апшеронский район</w:t>
      </w:r>
    </w:p>
    <w:p w:rsidR="00E124BA" w:rsidRPr="004F6527" w:rsidRDefault="00E124BA" w:rsidP="00E124BA">
      <w:pPr>
        <w:spacing w:after="0" w:line="240" w:lineRule="auto"/>
        <w:rPr>
          <w:rFonts w:ascii="Times New Roman" w:eastAsia="Times New Roman" w:hAnsi="Times New Roman" w:cs="Times New Roman"/>
          <w:color w:val="2B2B2B"/>
          <w:sz w:val="28"/>
          <w:szCs w:val="28"/>
        </w:rPr>
      </w:pPr>
      <w:r w:rsidRPr="004F6527">
        <w:rPr>
          <w:rFonts w:ascii="Times New Roman" w:eastAsia="Times New Roman" w:hAnsi="Times New Roman" w:cs="Times New Roman"/>
          <w:b/>
          <w:color w:val="2B2B2B"/>
          <w:sz w:val="28"/>
          <w:szCs w:val="28"/>
        </w:rPr>
        <w:t xml:space="preserve">Юркин Василий  Петрович,  </w:t>
      </w:r>
      <w:r w:rsidRPr="004F6527">
        <w:rPr>
          <w:rFonts w:ascii="Times New Roman" w:eastAsia="Times New Roman" w:hAnsi="Times New Roman" w:cs="Times New Roman"/>
          <w:color w:val="2B2B2B"/>
          <w:sz w:val="28"/>
          <w:szCs w:val="28"/>
        </w:rPr>
        <w:t xml:space="preserve">учитель биологии, руководитель школьного Экологического Совета  МКОУСОШ № 27 пос. </w:t>
      </w:r>
      <w:proofErr w:type="spellStart"/>
      <w:r w:rsidRPr="004F6527">
        <w:rPr>
          <w:rFonts w:ascii="Times New Roman" w:eastAsia="Times New Roman" w:hAnsi="Times New Roman" w:cs="Times New Roman"/>
          <w:color w:val="2B2B2B"/>
          <w:sz w:val="28"/>
          <w:szCs w:val="28"/>
        </w:rPr>
        <w:t>Мезмай</w:t>
      </w:r>
      <w:proofErr w:type="spellEnd"/>
      <w:r w:rsidRPr="004F6527">
        <w:rPr>
          <w:rFonts w:ascii="Times New Roman" w:eastAsia="Times New Roman" w:hAnsi="Times New Roman" w:cs="Times New Roman"/>
          <w:color w:val="2B2B2B"/>
          <w:sz w:val="28"/>
          <w:szCs w:val="28"/>
        </w:rPr>
        <w:t>, Апшеронский район</w:t>
      </w:r>
    </w:p>
    <w:sectPr w:rsidR="00E124BA" w:rsidRPr="004F6527" w:rsidSect="00244162"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D1B78"/>
    <w:multiLevelType w:val="multilevel"/>
    <w:tmpl w:val="1B469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210268A"/>
    <w:multiLevelType w:val="multilevel"/>
    <w:tmpl w:val="453C8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790A2E"/>
    <w:rsid w:val="00042299"/>
    <w:rsid w:val="000A45BA"/>
    <w:rsid w:val="000A5765"/>
    <w:rsid w:val="000A5FFF"/>
    <w:rsid w:val="000C5B24"/>
    <w:rsid w:val="00107C78"/>
    <w:rsid w:val="001107E2"/>
    <w:rsid w:val="00113495"/>
    <w:rsid w:val="001139D1"/>
    <w:rsid w:val="001D1BE0"/>
    <w:rsid w:val="001D4107"/>
    <w:rsid w:val="002233DB"/>
    <w:rsid w:val="00227804"/>
    <w:rsid w:val="00244162"/>
    <w:rsid w:val="00244F26"/>
    <w:rsid w:val="002515EB"/>
    <w:rsid w:val="0028640B"/>
    <w:rsid w:val="002B2239"/>
    <w:rsid w:val="002B582E"/>
    <w:rsid w:val="00301340"/>
    <w:rsid w:val="00345C71"/>
    <w:rsid w:val="003D3BBC"/>
    <w:rsid w:val="003E592E"/>
    <w:rsid w:val="003F3AD5"/>
    <w:rsid w:val="00421E89"/>
    <w:rsid w:val="00422AB0"/>
    <w:rsid w:val="00427BEE"/>
    <w:rsid w:val="00456F0B"/>
    <w:rsid w:val="00493AD5"/>
    <w:rsid w:val="004A1ADB"/>
    <w:rsid w:val="004A24AD"/>
    <w:rsid w:val="004A5909"/>
    <w:rsid w:val="004F6527"/>
    <w:rsid w:val="005020A5"/>
    <w:rsid w:val="005248DA"/>
    <w:rsid w:val="0054667B"/>
    <w:rsid w:val="00591D00"/>
    <w:rsid w:val="005F0E9B"/>
    <w:rsid w:val="006546E0"/>
    <w:rsid w:val="00673EF0"/>
    <w:rsid w:val="006954A7"/>
    <w:rsid w:val="006A6A66"/>
    <w:rsid w:val="006C5B51"/>
    <w:rsid w:val="006D5189"/>
    <w:rsid w:val="006E122D"/>
    <w:rsid w:val="006E214E"/>
    <w:rsid w:val="00730107"/>
    <w:rsid w:val="00743511"/>
    <w:rsid w:val="00755320"/>
    <w:rsid w:val="00757D60"/>
    <w:rsid w:val="00767AA2"/>
    <w:rsid w:val="00790A2E"/>
    <w:rsid w:val="007C67E8"/>
    <w:rsid w:val="007E4253"/>
    <w:rsid w:val="0080408E"/>
    <w:rsid w:val="00823D61"/>
    <w:rsid w:val="00831716"/>
    <w:rsid w:val="00837445"/>
    <w:rsid w:val="00896FE9"/>
    <w:rsid w:val="008B76EE"/>
    <w:rsid w:val="008C2898"/>
    <w:rsid w:val="008E1D6C"/>
    <w:rsid w:val="008E268E"/>
    <w:rsid w:val="009452A0"/>
    <w:rsid w:val="00991AF1"/>
    <w:rsid w:val="009B1B9D"/>
    <w:rsid w:val="009B5F02"/>
    <w:rsid w:val="009E0C76"/>
    <w:rsid w:val="00A20534"/>
    <w:rsid w:val="00A2473A"/>
    <w:rsid w:val="00A42DFB"/>
    <w:rsid w:val="00A609E1"/>
    <w:rsid w:val="00A637B8"/>
    <w:rsid w:val="00A92FB0"/>
    <w:rsid w:val="00A9663A"/>
    <w:rsid w:val="00AC5CEB"/>
    <w:rsid w:val="00AC69C9"/>
    <w:rsid w:val="00AD1894"/>
    <w:rsid w:val="00AF2070"/>
    <w:rsid w:val="00B36592"/>
    <w:rsid w:val="00B37579"/>
    <w:rsid w:val="00B407C6"/>
    <w:rsid w:val="00B60625"/>
    <w:rsid w:val="00B67FA3"/>
    <w:rsid w:val="00B81BEA"/>
    <w:rsid w:val="00BC1857"/>
    <w:rsid w:val="00C145ED"/>
    <w:rsid w:val="00C25CCE"/>
    <w:rsid w:val="00C413FF"/>
    <w:rsid w:val="00C43F4F"/>
    <w:rsid w:val="00CA3C06"/>
    <w:rsid w:val="00CD658C"/>
    <w:rsid w:val="00CD7F03"/>
    <w:rsid w:val="00CF2CCF"/>
    <w:rsid w:val="00D53404"/>
    <w:rsid w:val="00D84FD7"/>
    <w:rsid w:val="00D86DB7"/>
    <w:rsid w:val="00D87F51"/>
    <w:rsid w:val="00D90B85"/>
    <w:rsid w:val="00DA7234"/>
    <w:rsid w:val="00E003DB"/>
    <w:rsid w:val="00E124BA"/>
    <w:rsid w:val="00E52C89"/>
    <w:rsid w:val="00E71034"/>
    <w:rsid w:val="00E768C2"/>
    <w:rsid w:val="00E978A7"/>
    <w:rsid w:val="00F05F39"/>
    <w:rsid w:val="00F40CE1"/>
    <w:rsid w:val="00F70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7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12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3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3BBC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AC5CE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9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7B759-15DD-40DB-A81C-25D17D64A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1402</TotalTime>
  <Pages>7</Pages>
  <Words>1563</Words>
  <Characters>8912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</cp:lastModifiedBy>
  <cp:revision>55</cp:revision>
  <dcterms:created xsi:type="dcterms:W3CDTF">2022-02-12T05:50:00Z</dcterms:created>
  <dcterms:modified xsi:type="dcterms:W3CDTF">2022-03-05T19:43:00Z</dcterms:modified>
</cp:coreProperties>
</file>