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8A7D2" w14:textId="4D6B6A55" w:rsidR="00783606" w:rsidRPr="00783606" w:rsidRDefault="00783606" w:rsidP="00783606">
      <w:pPr>
        <w:jc w:val="center"/>
        <w:rPr>
          <w:rFonts w:ascii="Times New Roman" w:hAnsi="Times New Roman" w:cs="Times New Roman"/>
          <w:sz w:val="32"/>
          <w:szCs w:val="32"/>
        </w:rPr>
      </w:pPr>
      <w:r w:rsidRPr="00783606">
        <w:rPr>
          <w:rFonts w:ascii="Times New Roman" w:hAnsi="Times New Roman" w:cs="Times New Roman"/>
          <w:sz w:val="32"/>
          <w:szCs w:val="32"/>
        </w:rPr>
        <w:t>МОСКОВСКИЙ КРЕМЛЬ</w:t>
      </w:r>
    </w:p>
    <w:p w14:paraId="74282BE8" w14:textId="72BF951E" w:rsidR="00783606" w:rsidRPr="00783606" w:rsidRDefault="00783606" w:rsidP="007836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3606">
        <w:rPr>
          <w:rFonts w:ascii="Times New Roman" w:hAnsi="Times New Roman" w:cs="Times New Roman"/>
          <w:sz w:val="28"/>
          <w:szCs w:val="28"/>
        </w:rPr>
        <w:t>Моско́вский</w:t>
      </w:r>
      <w:proofErr w:type="spellEnd"/>
      <w:r w:rsidRPr="00783606">
        <w:rPr>
          <w:rFonts w:ascii="Times New Roman" w:hAnsi="Times New Roman" w:cs="Times New Roman"/>
          <w:sz w:val="28"/>
          <w:szCs w:val="28"/>
        </w:rPr>
        <w:t xml:space="preserve"> Кремль[1] — крепость в центре Москвы и древнейшая её часть, главный общественно-политический и историко-художественный комплекс города, официальная резиденция Президента Российской Федерации, была официальной резиденцией Генерального секретаря ЦК КПСС.</w:t>
      </w:r>
    </w:p>
    <w:p w14:paraId="4C747839" w14:textId="6B565D4F" w:rsidR="009D4915" w:rsidRPr="00783606" w:rsidRDefault="00783606" w:rsidP="00783606">
      <w:pPr>
        <w:rPr>
          <w:rFonts w:ascii="Times New Roman" w:hAnsi="Times New Roman" w:cs="Times New Roman"/>
          <w:sz w:val="28"/>
          <w:szCs w:val="28"/>
        </w:rPr>
      </w:pPr>
      <w:r w:rsidRPr="00783606">
        <w:rPr>
          <w:rFonts w:ascii="Times New Roman" w:hAnsi="Times New Roman" w:cs="Times New Roman"/>
          <w:sz w:val="28"/>
          <w:szCs w:val="28"/>
        </w:rPr>
        <w:t>Расположен на высоком левом берегу Москвы-реки — Боровицком холме, при впадении в неё реки Неглинной. В плане Кремль — неправильный треугольник площадью 27,5 гектара. Южная стена обращена к Москве-реке, северо-западная — к Александровскому саду, восточная — к Красной площади.</w:t>
      </w:r>
    </w:p>
    <w:p w14:paraId="1AFC9EAD" w14:textId="3FAB29BE" w:rsidR="00783606" w:rsidRPr="00783606" w:rsidRDefault="00783606" w:rsidP="00783606">
      <w:pPr>
        <w:jc w:val="center"/>
        <w:rPr>
          <w:rFonts w:ascii="Times New Roman" w:hAnsi="Times New Roman" w:cs="Times New Roman"/>
          <w:sz w:val="32"/>
          <w:szCs w:val="32"/>
        </w:rPr>
      </w:pPr>
      <w:r w:rsidRPr="00783606">
        <w:rPr>
          <w:rFonts w:ascii="Times New Roman" w:hAnsi="Times New Roman" w:cs="Times New Roman"/>
          <w:sz w:val="32"/>
          <w:szCs w:val="32"/>
        </w:rPr>
        <w:t>КРАСНАЯ ПЛОЩАДЬ</w:t>
      </w:r>
    </w:p>
    <w:p w14:paraId="061FA8B6" w14:textId="0ADEA8C1" w:rsidR="00783606" w:rsidRPr="00783606" w:rsidRDefault="00783606" w:rsidP="007836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3606">
        <w:rPr>
          <w:rFonts w:ascii="Times New Roman" w:hAnsi="Times New Roman" w:cs="Times New Roman"/>
          <w:sz w:val="28"/>
          <w:szCs w:val="28"/>
        </w:rPr>
        <w:t>Кра́сная</w:t>
      </w:r>
      <w:proofErr w:type="spellEnd"/>
      <w:r w:rsidRPr="00783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606">
        <w:rPr>
          <w:rFonts w:ascii="Times New Roman" w:hAnsi="Times New Roman" w:cs="Times New Roman"/>
          <w:sz w:val="28"/>
          <w:szCs w:val="28"/>
        </w:rPr>
        <w:t>пло́щадь</w:t>
      </w:r>
      <w:proofErr w:type="spellEnd"/>
      <w:r w:rsidRPr="00783606">
        <w:rPr>
          <w:rFonts w:ascii="Times New Roman" w:hAnsi="Times New Roman" w:cs="Times New Roman"/>
          <w:sz w:val="28"/>
          <w:szCs w:val="28"/>
        </w:rPr>
        <w:t xml:space="preserve"> — главная площадь Москвы, расположена между Московским Кремлём (к западу) и Китай-городом (на восток). </w:t>
      </w:r>
      <w:proofErr w:type="gramStart"/>
      <w:r w:rsidRPr="00783606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783606">
        <w:rPr>
          <w:rFonts w:ascii="Times New Roman" w:hAnsi="Times New Roman" w:cs="Times New Roman"/>
          <w:sz w:val="28"/>
          <w:szCs w:val="28"/>
        </w:rPr>
        <w:t xml:space="preserve"> к берегу Москвы-реки через пологий Васильевский спуск. Площадь тянется вдоль северо-восточной стены Кремля, от Кремлёвского проезда и проезда Воскресенские Ворота до Васильевского спуска, выходящего к Кремлёвской набережной. На восток от Красной площади отходят Никольская улица, Ильинка и Варварка. Вдоль западной стороны площади расположен Московский Кремль, вдоль восточной — Верхние торговые ряды и Средние торговые ряды. Входит в единый ансамбль с Московским Кремлём, однако исторически является частью Китай-</w:t>
      </w:r>
      <w:proofErr w:type="gramStart"/>
      <w:r w:rsidRPr="00783606">
        <w:rPr>
          <w:rFonts w:ascii="Times New Roman" w:hAnsi="Times New Roman" w:cs="Times New Roman"/>
          <w:sz w:val="28"/>
          <w:szCs w:val="28"/>
        </w:rPr>
        <w:t>города[</w:t>
      </w:r>
      <w:proofErr w:type="gramEnd"/>
      <w:r w:rsidRPr="00783606">
        <w:rPr>
          <w:rFonts w:ascii="Times New Roman" w:hAnsi="Times New Roman" w:cs="Times New Roman"/>
          <w:sz w:val="28"/>
          <w:szCs w:val="28"/>
        </w:rPr>
        <w:t>1][2][3][4][5][6].</w:t>
      </w:r>
    </w:p>
    <w:p w14:paraId="6D93351D" w14:textId="77777777" w:rsidR="00783606" w:rsidRPr="00783606" w:rsidRDefault="00783606" w:rsidP="00783606">
      <w:pPr>
        <w:rPr>
          <w:rFonts w:ascii="Times New Roman" w:hAnsi="Times New Roman" w:cs="Times New Roman"/>
          <w:sz w:val="28"/>
          <w:szCs w:val="28"/>
        </w:rPr>
      </w:pPr>
      <w:r w:rsidRPr="00783606">
        <w:rPr>
          <w:rFonts w:ascii="Times New Roman" w:hAnsi="Times New Roman" w:cs="Times New Roman"/>
          <w:sz w:val="28"/>
          <w:szCs w:val="28"/>
        </w:rPr>
        <w:t xml:space="preserve">На Красной площади расположены Лобное место, памятник Минину и Пожарскому, Мавзолей Владимира Ленина, некрополь у Кремлёвской стены. В северной части площади находятся Исторический музей и Казанский собор, в южной — Покровский собор. Архитектурный ансамбль находится под охраной ЮНЕСКО как памятник Всемирного </w:t>
      </w:r>
      <w:proofErr w:type="gramStart"/>
      <w:r w:rsidRPr="00783606">
        <w:rPr>
          <w:rFonts w:ascii="Times New Roman" w:hAnsi="Times New Roman" w:cs="Times New Roman"/>
          <w:sz w:val="28"/>
          <w:szCs w:val="28"/>
        </w:rPr>
        <w:t>наследия[</w:t>
      </w:r>
      <w:proofErr w:type="gramEnd"/>
      <w:r w:rsidRPr="00783606">
        <w:rPr>
          <w:rFonts w:ascii="Times New Roman" w:hAnsi="Times New Roman" w:cs="Times New Roman"/>
          <w:sz w:val="28"/>
          <w:szCs w:val="28"/>
        </w:rPr>
        <w:t>1][7][8].</w:t>
      </w:r>
    </w:p>
    <w:p w14:paraId="4175E4DC" w14:textId="77777777" w:rsidR="00783606" w:rsidRPr="00783606" w:rsidRDefault="00783606" w:rsidP="00783606">
      <w:pPr>
        <w:rPr>
          <w:rFonts w:ascii="Times New Roman" w:hAnsi="Times New Roman" w:cs="Times New Roman"/>
          <w:sz w:val="28"/>
          <w:szCs w:val="28"/>
        </w:rPr>
      </w:pPr>
      <w:r w:rsidRPr="00783606">
        <w:rPr>
          <w:rFonts w:ascii="Times New Roman" w:hAnsi="Times New Roman" w:cs="Times New Roman"/>
          <w:sz w:val="28"/>
          <w:szCs w:val="28"/>
        </w:rPr>
        <w:t xml:space="preserve">Площадь издревле служила местом торга, где много веков подряд возводились временные и постоянные торговые ряды. В советское время на площади проходили военные парады и демонстрации, после распада СССР она стала использоваться для общественных мероприятий и </w:t>
      </w:r>
      <w:proofErr w:type="gramStart"/>
      <w:r w:rsidRPr="00783606">
        <w:rPr>
          <w:rFonts w:ascii="Times New Roman" w:hAnsi="Times New Roman" w:cs="Times New Roman"/>
          <w:sz w:val="28"/>
          <w:szCs w:val="28"/>
        </w:rPr>
        <w:t>концертов[</w:t>
      </w:r>
      <w:proofErr w:type="gramEnd"/>
      <w:r w:rsidRPr="00783606">
        <w:rPr>
          <w:rFonts w:ascii="Times New Roman" w:hAnsi="Times New Roman" w:cs="Times New Roman"/>
          <w:sz w:val="28"/>
          <w:szCs w:val="28"/>
        </w:rPr>
        <w:t>9][10][11][12][13][14].</w:t>
      </w:r>
    </w:p>
    <w:p w14:paraId="6B46A299" w14:textId="543D0A0D" w:rsidR="00783606" w:rsidRPr="00783606" w:rsidRDefault="00783606" w:rsidP="00783606">
      <w:pPr>
        <w:rPr>
          <w:rFonts w:ascii="Times New Roman" w:hAnsi="Times New Roman" w:cs="Times New Roman"/>
          <w:sz w:val="28"/>
          <w:szCs w:val="28"/>
        </w:rPr>
      </w:pPr>
      <w:r w:rsidRPr="00783606">
        <w:rPr>
          <w:rFonts w:ascii="Times New Roman" w:hAnsi="Times New Roman" w:cs="Times New Roman"/>
          <w:sz w:val="28"/>
          <w:szCs w:val="28"/>
        </w:rPr>
        <w:t>Общая длина — 330 метров, ширина — 75 метров, площадь — 24 750 м². Вымощена брусчаткой из крымского габбро-диабаза</w:t>
      </w:r>
    </w:p>
    <w:sectPr w:rsidR="00783606" w:rsidRPr="0078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06"/>
    <w:rsid w:val="00783606"/>
    <w:rsid w:val="009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06A1"/>
  <w15:chartTrackingRefBased/>
  <w15:docId w15:val="{E3442091-6D40-40DA-9C4F-2821EAE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2020-11-17T12:02:00Z</dcterms:created>
  <dcterms:modified xsi:type="dcterms:W3CDTF">2020-11-17T12:12:00Z</dcterms:modified>
</cp:coreProperties>
</file>