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9F" w:rsidRDefault="002C299F" w:rsidP="002C299F">
      <w:pPr>
        <w:pStyle w:val="ConsPlusNormal"/>
        <w:tabs>
          <w:tab w:val="left" w:pos="8376"/>
          <w:tab w:val="left" w:pos="8880"/>
          <w:tab w:val="left" w:pos="9108"/>
          <w:tab w:val="left" w:pos="99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Приложение №1 к письму от </w:t>
      </w:r>
      <w:r w:rsidR="008B0FC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B0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.2021 г. № </w:t>
      </w:r>
      <w:r w:rsidR="008B0FCA">
        <w:rPr>
          <w:rFonts w:ascii="Times New Roman" w:hAnsi="Times New Roman" w:cs="Times New Roman"/>
          <w:sz w:val="24"/>
          <w:szCs w:val="24"/>
        </w:rPr>
        <w:t>99</w:t>
      </w:r>
      <w:bookmarkStart w:id="0" w:name="_GoBack"/>
      <w:bookmarkEnd w:id="0"/>
    </w:p>
    <w:p w:rsidR="002C299F" w:rsidRDefault="002C299F" w:rsidP="002C299F">
      <w:pPr>
        <w:pStyle w:val="ConsPlusNormal"/>
        <w:tabs>
          <w:tab w:val="left" w:pos="8376"/>
          <w:tab w:val="left" w:pos="8880"/>
          <w:tab w:val="left" w:pos="9108"/>
          <w:tab w:val="left" w:pos="99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2C299F" w:rsidRDefault="002C299F" w:rsidP="002C299F">
      <w:pPr>
        <w:pStyle w:val="ConsPlusNormal"/>
        <w:tabs>
          <w:tab w:val="left" w:pos="8376"/>
          <w:tab w:val="left" w:pos="8880"/>
          <w:tab w:val="left" w:pos="9108"/>
          <w:tab w:val="left" w:pos="99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2C299F" w:rsidRDefault="002C299F" w:rsidP="002C299F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</w:t>
      </w:r>
    </w:p>
    <w:p w:rsidR="002C299F" w:rsidRDefault="002C299F" w:rsidP="002C29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2C299F" w:rsidRDefault="002C299F" w:rsidP="002C29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независимой оценки качества условий оказания услуг </w:t>
      </w:r>
    </w:p>
    <w:p w:rsidR="002C299F" w:rsidRDefault="002C299F" w:rsidP="002C29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культуры Центр культуры и досуга Красносельского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C299F" w:rsidRDefault="002C299F" w:rsidP="002C299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организации)</w:t>
      </w:r>
    </w:p>
    <w:p w:rsidR="002C299F" w:rsidRDefault="002C299F" w:rsidP="002C299F">
      <w:pPr>
        <w:pStyle w:val="ConsPlusNonformat"/>
        <w:tabs>
          <w:tab w:val="left" w:pos="754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C2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2021 года</w:t>
      </w:r>
    </w:p>
    <w:p w:rsidR="002C299F" w:rsidRDefault="002C299F" w:rsidP="002C29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552"/>
        <w:gridCol w:w="67"/>
        <w:gridCol w:w="2060"/>
        <w:gridCol w:w="2553"/>
        <w:gridCol w:w="1986"/>
        <w:gridCol w:w="2836"/>
      </w:tblGrid>
      <w:tr w:rsidR="002C299F" w:rsidTr="002C299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организацией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организацией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ind w:left="-62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Плановый срок реализации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ind w:left="-62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2C299F" w:rsidRDefault="002C299F">
            <w:pPr>
              <w:pStyle w:val="ConsPlusNormal"/>
              <w:spacing w:line="252" w:lineRule="auto"/>
              <w:ind w:left="-62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(с указанием фамилии, имени, отчества и должности)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P220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Сведения о ходе реализации мероприятия </w:t>
            </w:r>
          </w:p>
        </w:tc>
      </w:tr>
      <w:tr w:rsidR="002C299F" w:rsidTr="002C299F">
        <w:tc>
          <w:tcPr>
            <w:tcW w:w="1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9F" w:rsidRDefault="002C29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9F" w:rsidRDefault="002C29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9F" w:rsidRDefault="002C29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9F" w:rsidRDefault="002C29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ind w:left="-62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ind w:left="-62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фактический срок реализации</w:t>
            </w:r>
          </w:p>
        </w:tc>
      </w:tr>
      <w:tr w:rsidR="002C299F" w:rsidTr="002C29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C299F" w:rsidTr="002C299F"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I. Открытость и доступность информации об организации </w:t>
            </w:r>
          </w:p>
        </w:tc>
      </w:tr>
      <w:tr w:rsidR="002C299F" w:rsidTr="002C29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1.1 «Соответствие  информации о деятельности организации, размещенной на общедоступных информационных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ресурсах, перечню информации и требованиям к ней, установленным нормативными правовыми актами» необходимо разместить на стендах в помещении организации культуры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Разместить на стендах учреждении культуры: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1.Структуру управления организации культуры. 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2.ФИО руководителей  структурных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подразделений. 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3.Адреса сайтов структурных подразделений.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4.Адреса электронной почты структурных подразделений.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5.Копии документов о порядке предоставлении услуг за плату.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6.Нормативные правовые акты, устанавливающие цены (тарифы) на услуги.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7.Планы по улучшению качества работы организации культуры (по устранению недостатков, выявленных по итогам независимой оценки качества - предыдущего  периода)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апрель 2021 года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апрель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апрель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апрель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октябрь 2021 года </w:t>
            </w:r>
          </w:p>
          <w:p w:rsidR="002C299F" w:rsidRDefault="002C299F">
            <w:pPr>
              <w:rPr>
                <w:lang w:eastAsia="ru-RU"/>
              </w:rPr>
            </w:pPr>
          </w:p>
          <w:p w:rsidR="002C299F" w:rsidRDefault="002C299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октябрь 2021 года</w:t>
            </w:r>
          </w:p>
          <w:p w:rsidR="002C299F" w:rsidRDefault="002C299F">
            <w:pPr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октябрь 2021 года                                           </w:t>
            </w:r>
          </w:p>
          <w:p w:rsidR="002C299F" w:rsidRDefault="002C299F">
            <w:pPr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ind w:hanging="62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spacing w:after="0"/>
            </w:pPr>
          </w:p>
          <w:p w:rsidR="002C299F" w:rsidRDefault="002C29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06.04.2021 года</w:t>
            </w:r>
          </w:p>
          <w:p w:rsidR="002C299F" w:rsidRDefault="002C29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99F" w:rsidRDefault="002C29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06.04.2021 года</w:t>
            </w:r>
          </w:p>
          <w:p w:rsidR="002C299F" w:rsidRDefault="002C29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99F" w:rsidRDefault="002C29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13.04.2021 года</w:t>
            </w:r>
          </w:p>
          <w:p w:rsidR="002C299F" w:rsidRDefault="002C29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2020" w:rsidRDefault="002C29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13.04.2021 года</w:t>
            </w:r>
          </w:p>
          <w:p w:rsidR="00702020" w:rsidRDefault="00702020" w:rsidP="007020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020" w:rsidRDefault="00702020" w:rsidP="00702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13.10.2021 года</w:t>
            </w:r>
          </w:p>
          <w:p w:rsidR="00702020" w:rsidRDefault="00702020" w:rsidP="007020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2020" w:rsidRDefault="00702020" w:rsidP="007020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13.10.2021 года</w:t>
            </w:r>
          </w:p>
          <w:p w:rsidR="00702020" w:rsidRDefault="00702020" w:rsidP="007020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2020" w:rsidRDefault="00702020" w:rsidP="007020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2020" w:rsidRPr="00702020" w:rsidRDefault="00702020" w:rsidP="00702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26.10.2021 года</w:t>
            </w:r>
          </w:p>
        </w:tc>
      </w:tr>
      <w:tr w:rsidR="002C299F" w:rsidTr="002C29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1.1. «Соответствие информация о деятельности организации, размещенной на общедоступных информационных ресурсах, ее содержанию и порядку (форме) размещения, установленными правовыми актами»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необходимо разместить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на</w:t>
            </w:r>
            <w:proofErr w:type="gramEnd"/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сайте учреждения культуры следующую информацию, строго в соответствующих разделах, согласно требования предъявленным к структуре официального сайта в соответствии с приказом Министерства культуры РФ от 20.02.2015 года «Об утверждении требований к содержанию и форме предоставления информации деятельности организации культуры, размещенной на официальных сайтах уполномоченного федерального органа исполнительской власти, орган государственной власти субъектов РФ, органов местного самоуправления и органов культуры в сети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Интернет».  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. 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Разместить на сайте учреждения: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1.Контактные телефоны организации культуры.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2. Адрес электронной почты организации культуры. 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 Дата создания организации культуры.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4.Контактные телефоны  учредителя организации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культуры.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5.Адрес сайта учредителя организации культуры. 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6.Адрес электронной почты учредителя  организации культуры.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7.Структура управления организации культуры.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8.Телефон руководителя организации культуры.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9.Электронная почта руководителя организации культуры.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10.Режим работы организации культуры.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11.О платных услугах.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12.Перечень оказываемых платных услуг в организации культуры.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13.Цены (тарифы) на платные услуги.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14.Копии документов о порядке  предоставления услуг за плату.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15.Нормативные правовые акты, устанавливающие цены (тарифы) на услуги.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14. Материально- техническое обеспечение предоставления услуг.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15.Информация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планируемых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мероприятий (анонсы,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афиши, акции) за предыдущий период. 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17.Планы по улучшению качества работы организации культуры (по устранению недостатков, выявленных по итогам независимой оценки качества – предыдущего периода).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ноябрь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ноябрь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ноябрь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ноябрь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ноябрь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декабрь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декабрь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ind w:hanging="6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lang w:eastAsia="en-US"/>
              </w:rPr>
            </w:pP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09.03.2021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</w:t>
            </w:r>
            <w:r w:rsidR="0070202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99F" w:rsidRPr="002C299F" w:rsidRDefault="00702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99F" w:rsidRDefault="00702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99F" w:rsidRDefault="00702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99F" w:rsidRDefault="00702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299F">
              <w:rPr>
                <w:rFonts w:ascii="Times New Roman" w:hAnsi="Times New Roman"/>
                <w:sz w:val="24"/>
                <w:szCs w:val="24"/>
              </w:rPr>
              <w:t>9.03.2021 года</w:t>
            </w:r>
          </w:p>
          <w:p w:rsidR="002C299F" w:rsidRDefault="002C29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99F" w:rsidRPr="00702020" w:rsidRDefault="00702020">
            <w:pPr>
              <w:rPr>
                <w:rFonts w:ascii="Times New Roman" w:hAnsi="Times New Roman"/>
                <w:sz w:val="24"/>
                <w:szCs w:val="24"/>
              </w:rPr>
            </w:pPr>
            <w:r w:rsidRPr="00702020">
              <w:rPr>
                <w:rFonts w:ascii="Times New Roman" w:hAnsi="Times New Roman"/>
                <w:sz w:val="24"/>
                <w:szCs w:val="24"/>
              </w:rPr>
              <w:t>06.12.2021 года</w:t>
            </w:r>
          </w:p>
        </w:tc>
      </w:tr>
      <w:tr w:rsidR="002C299F" w:rsidTr="002C29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1.2. «Обеспечение на официальном сайте организации наличия и функционирования дистанционных способов обратной связи и взаимодействия с получателями услуг» на сайте организации культуры необходимо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и реализовать функционирование дистанционных способов обратной связи».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Разместить на сайте учреждения: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1.Электронная почта учреждения.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2.Электронные сервисы (форма для подачи электронного обращения/жалобы/предложения; раздел «Часто задаваемые вопросы»; получение консультации по оказываемым услугам и пр.).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июнь 2021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Исабалаевна</w:t>
            </w:r>
            <w:proofErr w:type="spellEnd"/>
          </w:p>
          <w:p w:rsidR="002C299F" w:rsidRDefault="002C299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ind w:hanging="62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15.06.2021 года</w:t>
            </w:r>
          </w:p>
        </w:tc>
      </w:tr>
      <w:tr w:rsidR="002C299F" w:rsidTr="002C299F"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II. Комфортность условий предоставления услуг</w:t>
            </w:r>
          </w:p>
        </w:tc>
      </w:tr>
      <w:tr w:rsidR="002C299F" w:rsidTr="002C29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2.1. «Обеспечение в организации комфортных условий для предоставления услуг» необходимо организовать.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1. Наличие и доступность питьевой воды.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арт 2022 года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Pr="00702020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0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26.08.2021 года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C299F" w:rsidTr="002C299F"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III. Доступность услуг для инвалидов</w:t>
            </w:r>
          </w:p>
        </w:tc>
      </w:tr>
      <w:tr w:rsidR="002C299F" w:rsidTr="002C29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3.1. «Оборудование территории, прилегающей к организации, и ее помещений с учетом доступности для инвалидов» необходимо предусмотреть при составлении проектно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метной документации на ремонт Центр-культуры и досуга соблюдение требований доступности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Необходимо предусмотреть: 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1.Наличие специально оборудованных санитарно - гигиенических помещений в организации.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при составлении проектно-сметной документации в 2023 году, необходимо предусмотреть санитарно-гигиеническое помещение для инвалидов.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C299F" w:rsidTr="002C299F"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IV. Доброжелательность, вежливость работников организации или федерального учреждения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экспертизы</w:t>
            </w:r>
          </w:p>
        </w:tc>
      </w:tr>
      <w:tr w:rsidR="002C299F" w:rsidTr="002C29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3.2 «Обеспечение в организации условий доступности, позволяющих инвалидам получать услуги наравне с другими» необходимо.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1.Альтернативная версия сайта организации для инвалидов по зрению.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2. Наличие возможности предоставления услуги в дистанционном режиме или на дому.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3.Провести анализ контингента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пользователей и жителей с целью выявления потребности в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сурдопереводчике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тифло-сурдопереводчике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>).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3.Обучить одного из сотрудников для оказания помощи, оказываемой работниками организации для посетителей с ограниченными возможностями по здоровью.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март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июнь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сентябрь 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февраль 2022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2C299F" w:rsidRDefault="002C299F">
            <w:pPr>
              <w:rPr>
                <w:lang w:eastAsia="ru-RU"/>
              </w:rPr>
            </w:pPr>
          </w:p>
          <w:p w:rsidR="002C299F" w:rsidRDefault="002C299F">
            <w:pPr>
              <w:rPr>
                <w:lang w:eastAsia="ru-RU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Малышева Гульнара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Исабалаевна</w:t>
            </w:r>
            <w:proofErr w:type="spellEnd"/>
          </w:p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директор</w:t>
            </w:r>
          </w:p>
          <w:p w:rsidR="002C299F" w:rsidRDefault="002C299F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22.06.2021 года</w:t>
            </w: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23.09.2021 года</w:t>
            </w:r>
          </w:p>
        </w:tc>
      </w:tr>
      <w:tr w:rsidR="002C299F" w:rsidTr="002C299F">
        <w:tc>
          <w:tcPr>
            <w:tcW w:w="14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V. Удовлетворенность условиями оказания услуг</w:t>
            </w:r>
          </w:p>
        </w:tc>
      </w:tr>
      <w:tr w:rsidR="002C299F" w:rsidTr="002C29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Недостатков не выявлено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9F" w:rsidRDefault="002C299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2C299F" w:rsidRDefault="002C299F" w:rsidP="002C299F"/>
    <w:p w:rsidR="002C299F" w:rsidRDefault="002C299F" w:rsidP="002C299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МКУК ЦКД </w:t>
      </w:r>
    </w:p>
    <w:p w:rsidR="002C299F" w:rsidRDefault="002C299F" w:rsidP="002C299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Красносельского </w:t>
      </w:r>
      <w:proofErr w:type="spellStart"/>
      <w:r>
        <w:rPr>
          <w:rFonts w:ascii="Times New Roman" w:hAnsi="Times New Roman"/>
          <w:sz w:val="28"/>
          <w:szCs w:val="28"/>
        </w:rPr>
        <w:t>гп</w:t>
      </w:r>
      <w:proofErr w:type="spellEnd"/>
      <w:r>
        <w:rPr>
          <w:rFonts w:ascii="Times New Roman" w:hAnsi="Times New Roman"/>
          <w:sz w:val="28"/>
          <w:szCs w:val="28"/>
        </w:rPr>
        <w:t>.                                                                                                                                                Г.И. Малышева</w:t>
      </w:r>
    </w:p>
    <w:p w:rsidR="002C299F" w:rsidRDefault="002C299F" w:rsidP="002C299F"/>
    <w:p w:rsidR="002C299F" w:rsidRDefault="002C299F" w:rsidP="002C299F"/>
    <w:p w:rsidR="00DB059A" w:rsidRDefault="008B0FCA"/>
    <w:sectPr w:rsidR="00DB059A" w:rsidSect="002C29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7E"/>
    <w:rsid w:val="00042C04"/>
    <w:rsid w:val="000B7529"/>
    <w:rsid w:val="0029484B"/>
    <w:rsid w:val="002C299F"/>
    <w:rsid w:val="00702020"/>
    <w:rsid w:val="008B0FCA"/>
    <w:rsid w:val="00CD2268"/>
    <w:rsid w:val="00E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299F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uiPriority w:val="99"/>
    <w:rsid w:val="002C299F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299F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uiPriority w:val="99"/>
    <w:rsid w:val="002C299F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3</cp:revision>
  <cp:lastPrinted>2021-12-06T07:28:00Z</cp:lastPrinted>
  <dcterms:created xsi:type="dcterms:W3CDTF">2021-12-06T07:05:00Z</dcterms:created>
  <dcterms:modified xsi:type="dcterms:W3CDTF">2021-12-06T07:31:00Z</dcterms:modified>
</cp:coreProperties>
</file>