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Расписание непосредственно образовательной деятельности на 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– 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год</w:t>
      </w:r>
    </w:p>
    <w:tbl>
      <w:tblPr>
        <w:tblStyle w:val="Style_1"/>
        <w:tblLayout w:type="fixed"/>
      </w:tblPr>
      <w:tblGrid>
        <w:gridCol w:w="1365"/>
        <w:gridCol w:w="2807"/>
        <w:gridCol w:w="2807"/>
        <w:gridCol w:w="2807"/>
        <w:gridCol w:w="2807"/>
        <w:gridCol w:w="2807"/>
      </w:tblGrid>
      <w:tr>
        <w:tc>
          <w:tcPr>
            <w:tcW w:type="dxa" w:w="1365"/>
          </w:tcPr>
          <w:p w14:paraId="0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Группа </w:t>
            </w:r>
          </w:p>
        </w:tc>
        <w:tc>
          <w:tcPr>
            <w:tcW w:type="dxa" w:w="2807"/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Понедельник </w:t>
            </w:r>
          </w:p>
        </w:tc>
        <w:tc>
          <w:tcPr>
            <w:tcW w:type="dxa" w:w="2807"/>
          </w:tcPr>
          <w:p w14:paraId="04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Вторник </w:t>
            </w:r>
          </w:p>
        </w:tc>
        <w:tc>
          <w:tcPr>
            <w:tcW w:type="dxa" w:w="2807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Среда </w:t>
            </w:r>
          </w:p>
        </w:tc>
        <w:tc>
          <w:tcPr>
            <w:tcW w:type="dxa" w:w="2807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Четверг </w:t>
            </w:r>
          </w:p>
        </w:tc>
        <w:tc>
          <w:tcPr>
            <w:tcW w:type="dxa" w:w="2807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Пятница </w:t>
            </w:r>
          </w:p>
        </w:tc>
      </w:tr>
      <w:tr>
        <w:tc>
          <w:tcPr>
            <w:tcW w:type="dxa" w:w="1365"/>
            <w:vMerge w:val="restart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</w:t>
            </w:r>
            <w:r>
              <w:rPr>
                <w:rFonts w:ascii="Times New Roman" w:hAnsi="Times New Roman"/>
                <w:b w:val="1"/>
                <w:sz w:val="24"/>
              </w:rPr>
              <w:t>руппа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раннего возраста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2807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9.10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Ознакомление с окружающим миром</w:t>
            </w:r>
            <w:r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Природа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807"/>
          </w:tcPr>
          <w:p w14:paraId="0B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9.00 – 9.10 </w:t>
            </w:r>
          </w:p>
          <w:p w14:paraId="0C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«Развитие сенсорных эталонов, познавательных действий и математических представлений»</w:t>
            </w:r>
          </w:p>
        </w:tc>
        <w:tc>
          <w:tcPr>
            <w:tcW w:type="dxa" w:w="2807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9.10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СКР </w:t>
            </w:r>
            <w:r>
              <w:rPr>
                <w:rFonts w:ascii="Times New Roman" w:hAnsi="Times New Roman"/>
                <w:sz w:val="24"/>
              </w:rPr>
              <w:t>«Ребенок в обществе»</w:t>
            </w:r>
          </w:p>
        </w:tc>
        <w:tc>
          <w:tcPr>
            <w:tcW w:type="dxa" w:w="2807"/>
          </w:tcPr>
          <w:p w14:paraId="0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9.10</w:t>
            </w: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РР </w:t>
            </w:r>
            <w:r>
              <w:rPr>
                <w:rFonts w:ascii="Times New Roman" w:hAnsi="Times New Roman"/>
                <w:sz w:val="24"/>
              </w:rPr>
              <w:t>«Развитие речи»</w:t>
            </w:r>
          </w:p>
        </w:tc>
        <w:tc>
          <w:tcPr>
            <w:tcW w:type="dxa" w:w="2807"/>
          </w:tcPr>
          <w:p w14:paraId="1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9.10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Изобразительная деятельность: </w:t>
            </w:r>
            <w:r>
              <w:rPr>
                <w:rFonts w:ascii="Times New Roman" w:hAnsi="Times New Roman"/>
                <w:b w:val="1"/>
                <w:sz w:val="24"/>
              </w:rPr>
              <w:t>лепка»</w:t>
            </w:r>
          </w:p>
        </w:tc>
      </w:tr>
      <w:tr>
        <w:tc>
          <w:tcPr>
            <w:tcW w:type="dxa" w:w="1365"/>
            <w:gridSpan w:val="1"/>
            <w:vMerge w:val="continue"/>
          </w:tcPr>
          <w:p/>
        </w:tc>
        <w:tc>
          <w:tcPr>
            <w:tcW w:type="dxa" w:w="2807"/>
            <w:tcBorders>
              <w:bottom w:color="000000" w:sz="24" w:val="single"/>
            </w:tcBorders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9.20 – 9.30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24" w:val="single"/>
            </w:tcBorders>
          </w:tcPr>
          <w:p w14:paraId="15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16.00 – 16.10</w:t>
            </w:r>
          </w:p>
          <w:p w14:paraId="16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Изобразительная деятельность: </w:t>
            </w:r>
            <w:r>
              <w:rPr>
                <w:rFonts w:ascii="Times New Roman" w:hAnsi="Times New Roman"/>
                <w:b w:val="1"/>
                <w:sz w:val="24"/>
              </w:rPr>
              <w:t>рисование»</w:t>
            </w:r>
          </w:p>
        </w:tc>
        <w:tc>
          <w:tcPr>
            <w:tcW w:type="dxa" w:w="2807"/>
            <w:tcBorders>
              <w:bottom w:color="000000" w:sz="24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9.20 – 9.3</w:t>
            </w: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  <w:tc>
          <w:tcPr>
            <w:tcW w:type="dxa" w:w="2807"/>
            <w:tcBorders>
              <w:bottom w:color="000000" w:sz="2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9.20 – 9.30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2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9.20 – 9.30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</w:tr>
      <w:tr>
        <w:tc>
          <w:tcPr>
            <w:tcW w:type="dxa" w:w="1365"/>
            <w:vMerge w:val="restart"/>
            <w:tcBorders>
              <w:top w:color="000000" w:sz="24" w:val="single"/>
              <w:bottom w:color="000000" w:sz="18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Вторая младшая группа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9.15</w:t>
            </w:r>
          </w:p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«О</w:t>
            </w:r>
            <w:r>
              <w:rPr>
                <w:rFonts w:ascii="Times New Roman" w:hAnsi="Times New Roman"/>
                <w:sz w:val="24"/>
              </w:rPr>
              <w:t>знакомление с окружающим миром/ Природа»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20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9.15</w:t>
            </w:r>
          </w:p>
          <w:p w14:paraId="21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«Развитие сенсорных эталонов, познавательных действий и математических представлений»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9.15</w:t>
            </w:r>
          </w:p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СКР </w:t>
            </w:r>
            <w:r>
              <w:rPr>
                <w:rFonts w:ascii="Times New Roman" w:hAnsi="Times New Roman"/>
                <w:sz w:val="24"/>
              </w:rPr>
              <w:t>«Ребенок в обществе»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9.15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РР </w:t>
            </w:r>
            <w:r>
              <w:rPr>
                <w:rFonts w:ascii="Times New Roman" w:hAnsi="Times New Roman"/>
                <w:sz w:val="24"/>
              </w:rPr>
              <w:t>«Развитие речи»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9.15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</w:tr>
      <w:tr>
        <w:trPr>
          <w:trHeight w:hRule="atLeast" w:val="1115"/>
        </w:trPr>
        <w:tc>
          <w:tcPr>
            <w:tcW w:type="dxa" w:w="1365"/>
            <w:gridSpan w:val="1"/>
            <w:vMerge w:val="continue"/>
            <w:tcBorders>
              <w:top w:color="000000" w:sz="24" w:val="single"/>
              <w:bottom w:color="000000" w:sz="18" w:val="single"/>
            </w:tcBorders>
          </w:tcPr>
          <w:p/>
        </w:tc>
        <w:tc>
          <w:tcPr>
            <w:tcW w:type="dxa" w:w="2807"/>
            <w:tcBorders>
              <w:bottom w:color="000000" w:sz="18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9.25 – 9.40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2A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9.25 – 9.40</w:t>
            </w:r>
          </w:p>
          <w:p w14:paraId="2B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9.25 – 9.40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«Приобщение детей к искусству/рисование»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9.25 – 9.40</w:t>
            </w:r>
          </w:p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9.25 – 9.40</w:t>
            </w:r>
          </w:p>
          <w:p w14:paraId="3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Изобразительная деятельность: </w:t>
            </w:r>
            <w:r>
              <w:rPr>
                <w:rFonts w:ascii="Times New Roman" w:hAnsi="Times New Roman"/>
                <w:b w:val="1"/>
                <w:sz w:val="24"/>
              </w:rPr>
              <w:t>лепка/аппликация</w:t>
            </w:r>
            <w:r>
              <w:rPr>
                <w:rFonts w:ascii="Times New Roman" w:hAnsi="Times New Roman"/>
                <w:b w:val="1"/>
                <w:sz w:val="24"/>
              </w:rPr>
              <w:t>»</w:t>
            </w:r>
          </w:p>
        </w:tc>
      </w:tr>
      <w:tr>
        <w:tc>
          <w:tcPr>
            <w:tcW w:type="dxa" w:w="1365"/>
            <w:vMerge w:val="restart"/>
            <w:tcBorders>
              <w:top w:color="000000" w:sz="18" w:val="single"/>
            </w:tcBorders>
          </w:tcPr>
          <w:p w14:paraId="3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Средняя группа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9.20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«Ознакомление с окружающим миром/ Природа»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35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9.00 – 9.20 </w:t>
            </w:r>
          </w:p>
          <w:p w14:paraId="36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«Развитие сенсорных эталонов, познавательных действий и математических представлений»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3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9.20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СКР </w:t>
            </w:r>
            <w:r>
              <w:rPr>
                <w:rFonts w:ascii="Times New Roman" w:hAnsi="Times New Roman"/>
                <w:sz w:val="24"/>
              </w:rPr>
              <w:t>«Ребенок в обществе»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3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9.00 – 9.20 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РР </w:t>
            </w:r>
            <w:r>
              <w:rPr>
                <w:rFonts w:ascii="Times New Roman" w:hAnsi="Times New Roman"/>
                <w:sz w:val="24"/>
              </w:rPr>
              <w:t>«Развитие речи»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9.20</w:t>
            </w:r>
          </w:p>
          <w:p w14:paraId="3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Изобразительная деятельность: </w:t>
            </w:r>
            <w:r>
              <w:rPr>
                <w:rFonts w:ascii="Times New Roman" w:hAnsi="Times New Roman"/>
                <w:b w:val="1"/>
                <w:sz w:val="24"/>
              </w:rPr>
              <w:t>лепка/аппликация»</w:t>
            </w:r>
          </w:p>
        </w:tc>
      </w:tr>
      <w:tr>
        <w:trPr>
          <w:trHeight w:hRule="atLeast" w:val="838"/>
        </w:trPr>
        <w:tc>
          <w:tcPr>
            <w:tcW w:type="dxa" w:w="1365"/>
            <w:gridSpan w:val="1"/>
            <w:vMerge w:val="continue"/>
            <w:tcBorders>
              <w:top w:color="000000" w:sz="18" w:val="single"/>
            </w:tcBorders>
          </w:tcPr>
          <w:p/>
        </w:tc>
        <w:tc>
          <w:tcPr>
            <w:tcW w:type="dxa" w:w="2807"/>
          </w:tcPr>
          <w:p w14:paraId="3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9.30 – 9.50</w:t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 xml:space="preserve">«Музыка» </w:t>
            </w:r>
          </w:p>
        </w:tc>
        <w:tc>
          <w:tcPr>
            <w:tcW w:type="dxa" w:w="2807"/>
          </w:tcPr>
          <w:p w14:paraId="3F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9.30 – 9.50</w:t>
            </w:r>
          </w:p>
          <w:p w14:paraId="40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  <w:tc>
          <w:tcPr>
            <w:tcW w:type="dxa" w:w="2807"/>
          </w:tcPr>
          <w:p w14:paraId="4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9.30 – 9.50</w:t>
            </w:r>
          </w:p>
          <w:p w14:paraId="4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</w:tcPr>
          <w:p w14:paraId="4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9.30 – 9.50</w:t>
            </w:r>
          </w:p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«Приобщение детей к искусству/рисование»</w:t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07"/>
          </w:tcPr>
          <w:p w14:paraId="4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9.30 – 9.50</w:t>
            </w:r>
          </w:p>
          <w:p w14:paraId="4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</w:tr>
      <w:tr>
        <w:tc>
          <w:tcPr>
            <w:tcW w:type="dxa" w:w="1365"/>
            <w:vMerge w:val="restart"/>
            <w:tcBorders>
              <w:top w:color="000000" w:sz="24" w:val="single"/>
              <w:bottom w:color="000000" w:sz="18" w:val="single"/>
            </w:tcBorders>
          </w:tcPr>
          <w:p w14:paraId="4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Старшая группа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№1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4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9.25</w:t>
            </w:r>
          </w:p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СКР </w:t>
            </w:r>
            <w:r>
              <w:rPr>
                <w:rFonts w:ascii="Times New Roman" w:hAnsi="Times New Roman"/>
                <w:sz w:val="24"/>
              </w:rPr>
              <w:t>«Ребенок в обществе»</w:t>
            </w:r>
          </w:p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52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9.25</w:t>
            </w:r>
          </w:p>
          <w:p w14:paraId="53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«Развитие сенсорных эталонов, познавательных действий и математических представлений»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5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9.25</w:t>
            </w:r>
          </w:p>
          <w:p w14:paraId="5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РР </w:t>
            </w:r>
            <w:r>
              <w:rPr>
                <w:rFonts w:ascii="Times New Roman" w:hAnsi="Times New Roman"/>
                <w:sz w:val="24"/>
              </w:rPr>
              <w:t xml:space="preserve"> «Подготовка детей к обучению грамоте»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5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9.25</w:t>
            </w:r>
          </w:p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«Ознакомление с окружающим миром/ Природа»</w:t>
            </w:r>
          </w:p>
        </w:tc>
        <w:tc>
          <w:tcPr>
            <w:tcW w:type="dxa" w:w="2807"/>
            <w:tcBorders>
              <w:top w:color="000000" w:sz="24" w:val="single"/>
            </w:tcBorders>
          </w:tcPr>
          <w:p w14:paraId="5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9.25</w:t>
            </w:r>
          </w:p>
          <w:p w14:paraId="5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</w:tr>
      <w:tr>
        <w:tc>
          <w:tcPr>
            <w:tcW w:type="dxa" w:w="1365"/>
            <w:gridSpan w:val="1"/>
            <w:vMerge w:val="continue"/>
            <w:tcBorders>
              <w:top w:color="000000" w:sz="24" w:val="single"/>
              <w:bottom w:color="000000" w:sz="18" w:val="single"/>
            </w:tcBorders>
          </w:tcPr>
          <w:p/>
        </w:tc>
        <w:tc>
          <w:tcPr>
            <w:tcW w:type="dxa" w:w="2807"/>
          </w:tcPr>
          <w:p w14:paraId="5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5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  <w:tc>
          <w:tcPr>
            <w:tcW w:type="dxa" w:w="2807"/>
          </w:tcPr>
          <w:p w14:paraId="5C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5D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«Приобщение к искусству»</w:t>
            </w:r>
          </w:p>
        </w:tc>
        <w:tc>
          <w:tcPr>
            <w:tcW w:type="dxa" w:w="2807"/>
          </w:tcPr>
          <w:p w14:paraId="5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«Изобразительная деятельность:</w:t>
            </w:r>
          </w:p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лепка/ аппликация/ прикладное творчество </w:t>
            </w:r>
            <w:r>
              <w:rPr>
                <w:rFonts w:ascii="Times New Roman" w:hAnsi="Times New Roman"/>
                <w:sz w:val="24"/>
              </w:rPr>
              <w:t>(ручной труд)»</w:t>
            </w:r>
          </w:p>
        </w:tc>
        <w:tc>
          <w:tcPr>
            <w:tcW w:type="dxa" w:w="2807"/>
          </w:tcPr>
          <w:p w14:paraId="6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Изобразительная деятельность: </w:t>
            </w:r>
            <w:r>
              <w:rPr>
                <w:rFonts w:ascii="Times New Roman" w:hAnsi="Times New Roman"/>
                <w:b w:val="1"/>
                <w:sz w:val="24"/>
              </w:rPr>
              <w:t>рисование»</w:t>
            </w:r>
          </w:p>
        </w:tc>
        <w:tc>
          <w:tcPr>
            <w:tcW w:type="dxa" w:w="2807"/>
          </w:tcPr>
          <w:p w14:paraId="6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6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РР </w:t>
            </w:r>
            <w:r>
              <w:rPr>
                <w:rFonts w:ascii="Times New Roman" w:hAnsi="Times New Roman"/>
                <w:sz w:val="24"/>
              </w:rPr>
              <w:t>«Развитие речи»</w:t>
            </w:r>
          </w:p>
        </w:tc>
      </w:tr>
      <w:tr>
        <w:trPr>
          <w:trHeight w:hRule="atLeast" w:val="885"/>
        </w:trPr>
        <w:tc>
          <w:tcPr>
            <w:tcW w:type="dxa" w:w="1365"/>
            <w:gridSpan w:val="1"/>
            <w:vMerge w:val="continue"/>
            <w:tcBorders>
              <w:top w:color="000000" w:sz="24" w:val="single"/>
              <w:bottom w:color="000000" w:sz="18" w:val="single"/>
            </w:tcBorders>
          </w:tcPr>
          <w:p/>
        </w:tc>
        <w:tc>
          <w:tcPr>
            <w:tcW w:type="dxa" w:w="2807"/>
            <w:tcBorders>
              <w:bottom w:color="000000" w:sz="18" w:val="single"/>
            </w:tcBorders>
          </w:tcPr>
          <w:p w14:paraId="65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66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16.00 – 16.25</w:t>
            </w:r>
          </w:p>
          <w:p w14:paraId="67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6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11.00</w:t>
            </w:r>
          </w:p>
          <w:p w14:paraId="6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«Динамическая пауза»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6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16.00 – 16.25</w:t>
            </w:r>
          </w:p>
          <w:p w14:paraId="6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6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1365"/>
            <w:vMerge w:val="restart"/>
            <w:tcBorders>
              <w:top w:color="000000" w:sz="18" w:val="single"/>
              <w:bottom w:color="000000" w:sz="18" w:val="single"/>
            </w:tcBorders>
          </w:tcPr>
          <w:p w14:paraId="6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Старшая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группа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№2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6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 – 9.</w:t>
            </w:r>
            <w:r>
              <w:rPr>
                <w:rFonts w:ascii="Times New Roman" w:hAnsi="Times New Roman"/>
                <w:b w:val="1"/>
                <w:sz w:val="24"/>
              </w:rPr>
              <w:t>25</w:t>
            </w:r>
          </w:p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70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9.00 – 9.25 </w:t>
            </w:r>
          </w:p>
          <w:p w14:paraId="71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«Развитие сенсорных эталонов, познавательных действий и математических представлений»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7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9.00 – 9.25 </w:t>
            </w:r>
          </w:p>
          <w:p w14:paraId="7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РР </w:t>
            </w:r>
            <w:r>
              <w:rPr>
                <w:rFonts w:ascii="Times New Roman" w:hAnsi="Times New Roman"/>
                <w:sz w:val="24"/>
              </w:rPr>
              <w:t>«Подготовка детей к обучению грамоте»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7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9.00 – 9.25 </w:t>
            </w:r>
          </w:p>
          <w:p w14:paraId="7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«Ознакомление с окружающим миром/ Природа»</w:t>
            </w:r>
          </w:p>
        </w:tc>
        <w:tc>
          <w:tcPr>
            <w:tcW w:type="dxa" w:w="2807"/>
            <w:tcBorders>
              <w:top w:color="000000" w:sz="18" w:val="single"/>
            </w:tcBorders>
          </w:tcPr>
          <w:p w14:paraId="7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9.00 – 9.25 </w:t>
            </w:r>
          </w:p>
          <w:p w14:paraId="7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РР </w:t>
            </w:r>
            <w:r>
              <w:rPr>
                <w:rFonts w:ascii="Times New Roman" w:hAnsi="Times New Roman"/>
                <w:sz w:val="24"/>
              </w:rPr>
              <w:t>«Развитие речи»</w:t>
            </w:r>
          </w:p>
        </w:tc>
      </w:tr>
      <w:tr>
        <w:tc>
          <w:tcPr>
            <w:tcW w:type="dxa" w:w="1365"/>
            <w:gridSpan w:val="1"/>
            <w:vMerge w:val="continue"/>
            <w:tcBorders>
              <w:top w:color="000000" w:sz="18" w:val="single"/>
              <w:bottom w:color="000000" w:sz="18" w:val="single"/>
            </w:tcBorders>
          </w:tcPr>
          <w:p/>
        </w:tc>
        <w:tc>
          <w:tcPr>
            <w:tcW w:type="dxa" w:w="2807"/>
          </w:tcPr>
          <w:p w14:paraId="7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7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СКР </w:t>
            </w:r>
            <w:r>
              <w:rPr>
                <w:rFonts w:ascii="Times New Roman" w:hAnsi="Times New Roman"/>
                <w:sz w:val="24"/>
              </w:rPr>
              <w:t>«Ребенок в обществе»</w:t>
            </w:r>
          </w:p>
        </w:tc>
        <w:tc>
          <w:tcPr>
            <w:tcW w:type="dxa" w:w="2807"/>
          </w:tcPr>
          <w:p w14:paraId="7A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7B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«Приобщение к искусству»</w:t>
            </w:r>
          </w:p>
        </w:tc>
        <w:tc>
          <w:tcPr>
            <w:tcW w:type="dxa" w:w="2807"/>
          </w:tcPr>
          <w:p w14:paraId="7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«Изобразительная деятельность:</w:t>
            </w:r>
          </w:p>
          <w:p w14:paraId="7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лепка/ аппликация/ прикладное творчество </w:t>
            </w:r>
            <w:r>
              <w:rPr>
                <w:rFonts w:ascii="Times New Roman" w:hAnsi="Times New Roman"/>
                <w:sz w:val="24"/>
              </w:rPr>
              <w:t>(ручной труд)»</w:t>
            </w:r>
          </w:p>
        </w:tc>
        <w:tc>
          <w:tcPr>
            <w:tcW w:type="dxa" w:w="2807"/>
          </w:tcPr>
          <w:p w14:paraId="7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8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Изобразительная деятельность: </w:t>
            </w:r>
            <w:r>
              <w:rPr>
                <w:rFonts w:ascii="Times New Roman" w:hAnsi="Times New Roman"/>
                <w:b w:val="1"/>
                <w:sz w:val="24"/>
              </w:rPr>
              <w:t>рисование»</w:t>
            </w:r>
          </w:p>
        </w:tc>
        <w:tc>
          <w:tcPr>
            <w:tcW w:type="dxa" w:w="2807"/>
          </w:tcPr>
          <w:p w14:paraId="8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9.35 – 10.00 </w:t>
            </w:r>
          </w:p>
          <w:p w14:paraId="8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«Физкультура»</w:t>
            </w:r>
          </w:p>
        </w:tc>
      </w:tr>
      <w:tr>
        <w:tc>
          <w:tcPr>
            <w:tcW w:type="dxa" w:w="1365"/>
            <w:gridSpan w:val="1"/>
            <w:vMerge w:val="continue"/>
            <w:tcBorders>
              <w:top w:color="000000" w:sz="18" w:val="single"/>
              <w:bottom w:color="000000" w:sz="18" w:val="single"/>
            </w:tcBorders>
          </w:tcPr>
          <w:p/>
        </w:tc>
        <w:tc>
          <w:tcPr>
            <w:tcW w:type="dxa" w:w="2807"/>
            <w:tcBorders>
              <w:bottom w:color="000000" w:sz="18" w:val="single"/>
            </w:tcBorders>
          </w:tcPr>
          <w:p w14:paraId="8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84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11.00</w:t>
            </w:r>
          </w:p>
          <w:p w14:paraId="85000000">
            <w:pPr>
              <w:ind w:firstLine="0" w:left="-1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«Динамическая пауза»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8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16.00 – 16.25</w:t>
            </w:r>
          </w:p>
          <w:p w14:paraId="8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8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16.00 – 16.25</w:t>
            </w:r>
          </w:p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ХЭР </w:t>
            </w:r>
            <w:r>
              <w:rPr>
                <w:rFonts w:ascii="Times New Roman" w:hAnsi="Times New Roman"/>
                <w:sz w:val="24"/>
              </w:rPr>
              <w:t>«Музыка»</w:t>
            </w:r>
          </w:p>
        </w:tc>
        <w:tc>
          <w:tcPr>
            <w:tcW w:type="dxa" w:w="2807"/>
            <w:tcBorders>
              <w:bottom w:color="000000" w:sz="18" w:val="single"/>
            </w:tcBorders>
          </w:tcPr>
          <w:p w14:paraId="8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8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Balloon Text"/>
    <w:basedOn w:val="Style_2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2023-09-28T10:08:51Z</dcterms:modified>
</cp:coreProperties>
</file>