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63" w:rsidRPr="007D7056" w:rsidRDefault="006B22EE" w:rsidP="007D7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56">
        <w:rPr>
          <w:rFonts w:ascii="Times New Roman" w:hAnsi="Times New Roman" w:cs="Times New Roman"/>
          <w:sz w:val="28"/>
          <w:szCs w:val="28"/>
        </w:rPr>
        <w:t>В рамках Федеральной целевой программы «Мероприятия, направленные на реализацию комплекса мер по модернизации системы общего образования приобретено оборудование</w:t>
      </w:r>
      <w:r w:rsidR="00F52033">
        <w:rPr>
          <w:rFonts w:ascii="Times New Roman" w:hAnsi="Times New Roman" w:cs="Times New Roman"/>
          <w:sz w:val="28"/>
          <w:szCs w:val="28"/>
        </w:rPr>
        <w:t xml:space="preserve"> </w:t>
      </w:r>
      <w:r w:rsidR="002421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88"/>
        <w:gridCol w:w="3779"/>
        <w:gridCol w:w="102"/>
        <w:gridCol w:w="1634"/>
        <w:gridCol w:w="493"/>
        <w:gridCol w:w="369"/>
        <w:gridCol w:w="339"/>
        <w:gridCol w:w="1525"/>
      </w:tblGrid>
      <w:tr w:rsidR="006B22EE" w:rsidTr="00701A28">
        <w:tc>
          <w:tcPr>
            <w:tcW w:w="1330" w:type="dxa"/>
            <w:gridSpan w:val="2"/>
          </w:tcPr>
          <w:p w:rsidR="006B22EE" w:rsidRDefault="006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779" w:type="dxa"/>
          </w:tcPr>
          <w:p w:rsidR="006B22EE" w:rsidRDefault="006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6" w:type="dxa"/>
            <w:gridSpan w:val="2"/>
          </w:tcPr>
          <w:p w:rsidR="006B22EE" w:rsidRDefault="006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номер</w:t>
            </w:r>
          </w:p>
        </w:tc>
        <w:tc>
          <w:tcPr>
            <w:tcW w:w="862" w:type="dxa"/>
            <w:gridSpan w:val="2"/>
          </w:tcPr>
          <w:p w:rsidR="006B22EE" w:rsidRDefault="006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864" w:type="dxa"/>
            <w:gridSpan w:val="2"/>
          </w:tcPr>
          <w:p w:rsidR="006B22EE" w:rsidRDefault="006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6131" w:rsidTr="00193BB4">
        <w:tc>
          <w:tcPr>
            <w:tcW w:w="9571" w:type="dxa"/>
            <w:gridSpan w:val="9"/>
          </w:tcPr>
          <w:p w:rsidR="00C16131" w:rsidRPr="00193BB4" w:rsidRDefault="00C16131" w:rsidP="00C1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B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интерактивного учебного пособия для школы (диски)</w:t>
            </w:r>
          </w:p>
        </w:tc>
      </w:tr>
      <w:tr w:rsidR="00ED52F0" w:rsidTr="003F04DC">
        <w:tc>
          <w:tcPr>
            <w:tcW w:w="1242" w:type="dxa"/>
            <w:vMerge w:val="restart"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класс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 w:val="restart"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 Уравнения и неравенства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Стереометрия 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Тела вращения 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 w:val="restart"/>
            <w:vAlign w:val="center"/>
          </w:tcPr>
          <w:p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F0" w:rsidRDefault="00ED52F0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B2" w:rsidRDefault="006921B2" w:rsidP="0069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и динамика. Законы сохранения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Электромагнетизм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и волновая оптика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Электростатика и электродинамика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вселенной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rPr>
          <w:trHeight w:val="270"/>
        </w:trPr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физика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 w:val="restart"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МКТ и термодинамика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F0" w:rsidTr="003F04DC">
        <w:tc>
          <w:tcPr>
            <w:tcW w:w="1242" w:type="dxa"/>
            <w:vMerge/>
            <w:vAlign w:val="center"/>
          </w:tcPr>
          <w:p w:rsidR="00ED52F0" w:rsidRDefault="00ED52F0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</w:t>
            </w:r>
            <w:r w:rsidR="00193BB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127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ED52F0" w:rsidRDefault="00ED52F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D52F0" w:rsidRDefault="00E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193BB4">
        <w:tc>
          <w:tcPr>
            <w:tcW w:w="1242" w:type="dxa"/>
            <w:vMerge w:val="restart"/>
            <w:vAlign w:val="center"/>
          </w:tcPr>
          <w:p w:rsidR="00193BB4" w:rsidRDefault="00193BB4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329" w:type="dxa"/>
            <w:gridSpan w:val="8"/>
          </w:tcPr>
          <w:p w:rsidR="00193BB4" w:rsidRPr="00193BB4" w:rsidRDefault="00193BB4" w:rsidP="00ED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B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химии. Основы химических знаний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Химические реакции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производство. Металлургия 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Белки и нуклеиновые кислоты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таблицы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Растворы: электролитическая диссоциация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193BB4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8"/>
          </w:tcPr>
          <w:p w:rsidR="00193BB4" w:rsidRPr="00193BB4" w:rsidRDefault="00193BB4" w:rsidP="0019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B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Растение. Грибы. Бактерии 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учение 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клетки. Вещества, клетки и ткани растений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Строение тела человека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экологию 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 w:val="restart"/>
            <w:vAlign w:val="center"/>
          </w:tcPr>
          <w:p w:rsidR="00193BB4" w:rsidRDefault="00193BB4" w:rsidP="0019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B4" w:rsidTr="003F04DC">
        <w:tc>
          <w:tcPr>
            <w:tcW w:w="1242" w:type="dxa"/>
            <w:vMerge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</w:p>
        </w:tc>
        <w:tc>
          <w:tcPr>
            <w:tcW w:w="2127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410136000048</w:t>
            </w:r>
          </w:p>
        </w:tc>
        <w:tc>
          <w:tcPr>
            <w:tcW w:w="708" w:type="dxa"/>
            <w:gridSpan w:val="2"/>
          </w:tcPr>
          <w:p w:rsidR="00193BB4" w:rsidRDefault="00193BB4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93BB4" w:rsidRDefault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 w:val="restart"/>
            <w:vAlign w:val="center"/>
          </w:tcPr>
          <w:p w:rsidR="00FF625B" w:rsidRDefault="00FF625B" w:rsidP="00F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969" w:type="dxa"/>
            <w:gridSpan w:val="3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«От зародыша до взрослого растения»</w:t>
            </w:r>
          </w:p>
        </w:tc>
        <w:tc>
          <w:tcPr>
            <w:tcW w:w="2127" w:type="dxa"/>
            <w:gridSpan w:val="2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410136000049</w:t>
            </w:r>
          </w:p>
        </w:tc>
        <w:tc>
          <w:tcPr>
            <w:tcW w:w="708" w:type="dxa"/>
            <w:gridSpan w:val="2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«Наблюдение за погодой»</w:t>
            </w:r>
          </w:p>
        </w:tc>
        <w:tc>
          <w:tcPr>
            <w:tcW w:w="2127" w:type="dxa"/>
            <w:gridSpan w:val="2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410136000050</w:t>
            </w:r>
          </w:p>
        </w:tc>
        <w:tc>
          <w:tcPr>
            <w:tcW w:w="708" w:type="dxa"/>
            <w:gridSpan w:val="2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плакат «Природное сообщество леса»</w:t>
            </w:r>
          </w:p>
        </w:tc>
        <w:tc>
          <w:tcPr>
            <w:tcW w:w="2127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410136000051</w:t>
            </w:r>
          </w:p>
        </w:tc>
        <w:tc>
          <w:tcPr>
            <w:tcW w:w="708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плакат «Природное сообщество поля»</w:t>
            </w:r>
          </w:p>
        </w:tc>
        <w:tc>
          <w:tcPr>
            <w:tcW w:w="2127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410136000052</w:t>
            </w:r>
          </w:p>
        </w:tc>
        <w:tc>
          <w:tcPr>
            <w:tcW w:w="708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плакат «Природное сообщество водоема»</w:t>
            </w:r>
          </w:p>
        </w:tc>
        <w:tc>
          <w:tcPr>
            <w:tcW w:w="2127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410136000053</w:t>
            </w:r>
          </w:p>
        </w:tc>
        <w:tc>
          <w:tcPr>
            <w:tcW w:w="708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плакат «Птицы зимой»</w:t>
            </w:r>
          </w:p>
        </w:tc>
        <w:tc>
          <w:tcPr>
            <w:tcW w:w="2127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410136000054</w:t>
            </w:r>
          </w:p>
        </w:tc>
        <w:tc>
          <w:tcPr>
            <w:tcW w:w="708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плакат «Природное сообщество луга»</w:t>
            </w:r>
          </w:p>
        </w:tc>
        <w:tc>
          <w:tcPr>
            <w:tcW w:w="2127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410136000055</w:t>
            </w:r>
          </w:p>
        </w:tc>
        <w:tc>
          <w:tcPr>
            <w:tcW w:w="708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5B" w:rsidTr="003F04DC">
        <w:tc>
          <w:tcPr>
            <w:tcW w:w="1242" w:type="dxa"/>
            <w:vMerge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FF625B" w:rsidRDefault="00FF625B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«Плавание и погружение. Закон Архимеда»</w:t>
            </w:r>
          </w:p>
        </w:tc>
        <w:tc>
          <w:tcPr>
            <w:tcW w:w="2127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410136000056</w:t>
            </w:r>
          </w:p>
        </w:tc>
        <w:tc>
          <w:tcPr>
            <w:tcW w:w="708" w:type="dxa"/>
            <w:gridSpan w:val="2"/>
          </w:tcPr>
          <w:p w:rsidR="00FF625B" w:rsidRDefault="00FF625B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F625B" w:rsidRDefault="00F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F5" w:rsidTr="003C2CF5">
        <w:tc>
          <w:tcPr>
            <w:tcW w:w="9571" w:type="dxa"/>
            <w:gridSpan w:val="9"/>
          </w:tcPr>
          <w:p w:rsidR="003C2CF5" w:rsidRPr="003C2CF5" w:rsidRDefault="003C2CF5" w:rsidP="003C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2014 </w:t>
            </w:r>
            <w:r w:rsidRPr="003C2CF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96D90" w:rsidTr="003F04DC">
        <w:tc>
          <w:tcPr>
            <w:tcW w:w="1242" w:type="dxa"/>
          </w:tcPr>
          <w:p w:rsidR="00396D90" w:rsidRDefault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Бибилио-тека</w:t>
            </w:r>
            <w:proofErr w:type="spellEnd"/>
          </w:p>
        </w:tc>
        <w:tc>
          <w:tcPr>
            <w:tcW w:w="3969" w:type="dxa"/>
            <w:gridSpan w:val="3"/>
          </w:tcPr>
          <w:p w:rsidR="00396D90" w:rsidRDefault="00396D90" w:rsidP="0019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«Моя Кубань»</w:t>
            </w:r>
          </w:p>
        </w:tc>
        <w:tc>
          <w:tcPr>
            <w:tcW w:w="2127" w:type="dxa"/>
            <w:gridSpan w:val="2"/>
          </w:tcPr>
          <w:p w:rsidR="00396D90" w:rsidRDefault="00396D90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410136000088-89</w:t>
            </w:r>
          </w:p>
        </w:tc>
        <w:tc>
          <w:tcPr>
            <w:tcW w:w="708" w:type="dxa"/>
            <w:gridSpan w:val="2"/>
          </w:tcPr>
          <w:p w:rsidR="00396D90" w:rsidRDefault="00396D90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96D90" w:rsidRDefault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F0" w:rsidTr="003C2CF5">
        <w:tc>
          <w:tcPr>
            <w:tcW w:w="1242" w:type="dxa"/>
            <w:vMerge w:val="restart"/>
            <w:vAlign w:val="center"/>
          </w:tcPr>
          <w:p w:rsidR="00C32FF0" w:rsidRDefault="00C32FF0" w:rsidP="003C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969" w:type="dxa"/>
            <w:gridSpan w:val="3"/>
          </w:tcPr>
          <w:p w:rsidR="00C32FF0" w:rsidRDefault="00C32FF0" w:rsidP="003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 место</w:t>
            </w:r>
            <w:r w:rsidR="003C2CF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(доска, ноу</w:t>
            </w:r>
            <w:r w:rsidR="003C2CF5">
              <w:rPr>
                <w:rFonts w:ascii="Times New Roman" w:hAnsi="Times New Roman" w:cs="Times New Roman"/>
                <w:sz w:val="24"/>
                <w:szCs w:val="24"/>
              </w:rPr>
              <w:t xml:space="preserve">тбук, </w:t>
            </w:r>
            <w:proofErr w:type="spellStart"/>
            <w:r w:rsidR="003C2CF5">
              <w:rPr>
                <w:rFonts w:ascii="Times New Roman" w:hAnsi="Times New Roman" w:cs="Times New Roman"/>
                <w:sz w:val="24"/>
                <w:szCs w:val="24"/>
              </w:rPr>
              <w:t>мультимидийный</w:t>
            </w:r>
            <w:proofErr w:type="spellEnd"/>
            <w:r w:rsidR="003C2CF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документ-камера)</w:t>
            </w:r>
          </w:p>
        </w:tc>
        <w:tc>
          <w:tcPr>
            <w:tcW w:w="2127" w:type="dxa"/>
            <w:gridSpan w:val="2"/>
          </w:tcPr>
          <w:p w:rsidR="00C32FF0" w:rsidRDefault="003C2CF5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410136000091</w:t>
            </w:r>
          </w:p>
        </w:tc>
        <w:tc>
          <w:tcPr>
            <w:tcW w:w="708" w:type="dxa"/>
            <w:gridSpan w:val="2"/>
          </w:tcPr>
          <w:p w:rsidR="00C32FF0" w:rsidRDefault="00C32FF0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32FF0" w:rsidRDefault="00C3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F0" w:rsidTr="003F04DC">
        <w:tc>
          <w:tcPr>
            <w:tcW w:w="1242" w:type="dxa"/>
            <w:vMerge/>
          </w:tcPr>
          <w:p w:rsidR="00C32FF0" w:rsidRDefault="00C3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32FF0" w:rsidRDefault="00C32FF0" w:rsidP="003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127" w:type="dxa"/>
            <w:gridSpan w:val="2"/>
          </w:tcPr>
          <w:p w:rsidR="00C32FF0" w:rsidRDefault="00C32FF0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32FF0" w:rsidRDefault="00C32FF0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32FF0" w:rsidRDefault="00C3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F5" w:rsidTr="003F04DC">
        <w:tc>
          <w:tcPr>
            <w:tcW w:w="1242" w:type="dxa"/>
          </w:tcPr>
          <w:p w:rsidR="003C2CF5" w:rsidRDefault="003C2CF5" w:rsidP="003C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969" w:type="dxa"/>
            <w:gridSpan w:val="3"/>
          </w:tcPr>
          <w:p w:rsidR="003C2CF5" w:rsidRPr="003C2CF5" w:rsidRDefault="003C2CF5" w:rsidP="003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(мобильная рабочая станция) </w:t>
            </w:r>
            <w:r w:rsidRPr="003C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3C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ThinkPad</w:t>
            </w:r>
            <w:r w:rsidRPr="003C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Edqe</w:t>
            </w:r>
            <w:proofErr w:type="spellEnd"/>
            <w:r w:rsidRPr="003C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2CF5">
              <w:rPr>
                <w:rFonts w:ascii="Times New Roman" w:hAnsi="Times New Roman" w:cs="Times New Roman"/>
                <w:sz w:val="24"/>
                <w:szCs w:val="24"/>
              </w:rPr>
              <w:t xml:space="preserve">531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2127" w:type="dxa"/>
            <w:gridSpan w:val="2"/>
          </w:tcPr>
          <w:p w:rsidR="003C2CF5" w:rsidRDefault="003C2CF5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410136000090</w:t>
            </w:r>
          </w:p>
        </w:tc>
        <w:tc>
          <w:tcPr>
            <w:tcW w:w="708" w:type="dxa"/>
            <w:gridSpan w:val="2"/>
          </w:tcPr>
          <w:p w:rsidR="003C2CF5" w:rsidRDefault="003C2CF5" w:rsidP="0039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2CF5" w:rsidRDefault="003C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2EE" w:rsidRPr="006B22EE" w:rsidRDefault="006B22EE">
      <w:pPr>
        <w:rPr>
          <w:rFonts w:ascii="Times New Roman" w:hAnsi="Times New Roman" w:cs="Times New Roman"/>
          <w:sz w:val="24"/>
          <w:szCs w:val="24"/>
        </w:rPr>
      </w:pPr>
    </w:p>
    <w:sectPr w:rsidR="006B22EE" w:rsidRPr="006B22EE" w:rsidSect="0086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B22EE"/>
    <w:rsid w:val="00082312"/>
    <w:rsid w:val="000F43CC"/>
    <w:rsid w:val="00136E01"/>
    <w:rsid w:val="00193BB4"/>
    <w:rsid w:val="002421A0"/>
    <w:rsid w:val="002B06BB"/>
    <w:rsid w:val="00396D90"/>
    <w:rsid w:val="003C2CF5"/>
    <w:rsid w:val="003F04DC"/>
    <w:rsid w:val="00414170"/>
    <w:rsid w:val="005E0B86"/>
    <w:rsid w:val="006921B2"/>
    <w:rsid w:val="006B22EE"/>
    <w:rsid w:val="006F633A"/>
    <w:rsid w:val="00701A28"/>
    <w:rsid w:val="007D7056"/>
    <w:rsid w:val="00855F42"/>
    <w:rsid w:val="00865963"/>
    <w:rsid w:val="00866361"/>
    <w:rsid w:val="00874788"/>
    <w:rsid w:val="009C3D5D"/>
    <w:rsid w:val="00AF4E82"/>
    <w:rsid w:val="00B71452"/>
    <w:rsid w:val="00C16131"/>
    <w:rsid w:val="00C32FF0"/>
    <w:rsid w:val="00D247C9"/>
    <w:rsid w:val="00D60394"/>
    <w:rsid w:val="00ED52F0"/>
    <w:rsid w:val="00F008F6"/>
    <w:rsid w:val="00F01429"/>
    <w:rsid w:val="00F200D5"/>
    <w:rsid w:val="00F52033"/>
    <w:rsid w:val="00FF0034"/>
    <w:rsid w:val="00FF33A1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688A-4E27-4182-8C0F-3AF83D57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MBOUSOSH 24 </dc:creator>
  <cp:keywords/>
  <dc:description/>
  <cp:lastModifiedBy>777</cp:lastModifiedBy>
  <cp:revision>15</cp:revision>
  <dcterms:created xsi:type="dcterms:W3CDTF">2013-06-07T07:32:00Z</dcterms:created>
  <dcterms:modified xsi:type="dcterms:W3CDTF">2019-12-02T16:43:00Z</dcterms:modified>
</cp:coreProperties>
</file>