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E3D" w:rsidRDefault="00297E3D" w:rsidP="00DC1BB4">
      <w:pPr>
        <w:jc w:val="center"/>
        <w:rPr>
          <w:b/>
        </w:rPr>
      </w:pPr>
      <w:r>
        <w:rPr>
          <w:b/>
        </w:rPr>
        <w:t>Муниципальное учреждение дополнительного образования дом детского и юношеского туризма и экскурсий (юных туристов) имени исследователя – натуралиста Николая Михайловича Пржевальского</w:t>
      </w:r>
    </w:p>
    <w:p w:rsidR="00297E3D" w:rsidRDefault="00297E3D" w:rsidP="00DC1BB4">
      <w:pPr>
        <w:jc w:val="center"/>
        <w:rPr>
          <w:b/>
        </w:rPr>
      </w:pPr>
    </w:p>
    <w:p w:rsidR="00297E3D" w:rsidRDefault="00297E3D" w:rsidP="00DC1BB4">
      <w:pPr>
        <w:jc w:val="center"/>
        <w:rPr>
          <w:b/>
        </w:rPr>
      </w:pPr>
    </w:p>
    <w:p w:rsidR="00297E3D" w:rsidRDefault="00297E3D" w:rsidP="00DC1BB4">
      <w:pPr>
        <w:jc w:val="center"/>
        <w:rPr>
          <w:b/>
        </w:rPr>
      </w:pPr>
      <w:r>
        <w:rPr>
          <w:b/>
        </w:rPr>
        <w:t>пос. Нефтегорск и Апшеронский район в архивных документах</w:t>
      </w:r>
    </w:p>
    <w:p w:rsidR="00297E3D" w:rsidRDefault="00297E3D" w:rsidP="00DC1BB4">
      <w:pPr>
        <w:jc w:val="center"/>
        <w:rPr>
          <w:b/>
        </w:rPr>
      </w:pPr>
    </w:p>
    <w:p w:rsidR="00297E3D" w:rsidRPr="00297E3D" w:rsidRDefault="00297E3D" w:rsidP="00DC1BB4">
      <w:pPr>
        <w:jc w:val="center"/>
        <w:rPr>
          <w:b/>
          <w:sz w:val="36"/>
          <w:szCs w:val="36"/>
        </w:rPr>
      </w:pPr>
      <w:r w:rsidRPr="00297E3D">
        <w:rPr>
          <w:b/>
          <w:sz w:val="36"/>
          <w:szCs w:val="36"/>
        </w:rPr>
        <w:t>Освобождение Апшеронского района от немецко –фашистских захватчиков</w:t>
      </w:r>
    </w:p>
    <w:p w:rsidR="00297E3D" w:rsidRDefault="00297E3D" w:rsidP="00DC1BB4">
      <w:pPr>
        <w:jc w:val="center"/>
        <w:rPr>
          <w:b/>
        </w:rPr>
      </w:pPr>
    </w:p>
    <w:p w:rsidR="00297E3D" w:rsidRDefault="00297E3D" w:rsidP="00DC1BB4">
      <w:pPr>
        <w:jc w:val="center"/>
        <w:rPr>
          <w:b/>
        </w:rPr>
      </w:pPr>
    </w:p>
    <w:p w:rsidR="00297E3D" w:rsidRDefault="00297E3D" w:rsidP="00DC1BB4">
      <w:pPr>
        <w:jc w:val="center"/>
        <w:rPr>
          <w:b/>
        </w:rPr>
      </w:pPr>
    </w:p>
    <w:p w:rsidR="00297E3D" w:rsidRDefault="00297E3D" w:rsidP="00DC1BB4">
      <w:pPr>
        <w:jc w:val="center"/>
        <w:rPr>
          <w:b/>
        </w:rPr>
      </w:pPr>
    </w:p>
    <w:p w:rsidR="00297E3D" w:rsidRDefault="00297E3D" w:rsidP="00DC1BB4">
      <w:pPr>
        <w:jc w:val="center"/>
        <w:rPr>
          <w:b/>
        </w:rPr>
      </w:pPr>
    </w:p>
    <w:p w:rsidR="00297E3D" w:rsidRDefault="00297E3D" w:rsidP="00297E3D">
      <w:pPr>
        <w:spacing w:after="0"/>
        <w:jc w:val="center"/>
        <w:rPr>
          <w:b/>
        </w:rPr>
      </w:pPr>
    </w:p>
    <w:p w:rsidR="00297E3D" w:rsidRDefault="00297E3D" w:rsidP="00297E3D">
      <w:pPr>
        <w:spacing w:after="0"/>
        <w:jc w:val="right"/>
        <w:rPr>
          <w:b/>
        </w:rPr>
      </w:pPr>
      <w:r>
        <w:rPr>
          <w:b/>
        </w:rPr>
        <w:t>Подготовила</w:t>
      </w:r>
    </w:p>
    <w:p w:rsidR="00297E3D" w:rsidRDefault="00297E3D" w:rsidP="00297E3D">
      <w:pPr>
        <w:spacing w:after="0"/>
        <w:jc w:val="right"/>
        <w:rPr>
          <w:b/>
        </w:rPr>
      </w:pPr>
      <w:r>
        <w:rPr>
          <w:b/>
        </w:rPr>
        <w:t xml:space="preserve">педагог-организатор </w:t>
      </w:r>
    </w:p>
    <w:p w:rsidR="00297E3D" w:rsidRDefault="00297E3D" w:rsidP="00297E3D">
      <w:pPr>
        <w:spacing w:after="0"/>
        <w:jc w:val="right"/>
        <w:rPr>
          <w:b/>
        </w:rPr>
      </w:pPr>
      <w:r>
        <w:rPr>
          <w:b/>
        </w:rPr>
        <w:t xml:space="preserve">МБУДО ДДиЮТиЭ(ЮТ) </w:t>
      </w:r>
    </w:p>
    <w:p w:rsidR="00297E3D" w:rsidRDefault="00297E3D" w:rsidP="00297E3D">
      <w:pPr>
        <w:spacing w:after="0"/>
        <w:jc w:val="right"/>
        <w:rPr>
          <w:b/>
        </w:rPr>
      </w:pPr>
      <w:r>
        <w:rPr>
          <w:b/>
        </w:rPr>
        <w:t xml:space="preserve">имени исследователя – натуралиста </w:t>
      </w:r>
    </w:p>
    <w:p w:rsidR="00297E3D" w:rsidRDefault="00297E3D" w:rsidP="00297E3D">
      <w:pPr>
        <w:spacing w:after="0"/>
        <w:jc w:val="right"/>
        <w:rPr>
          <w:b/>
        </w:rPr>
      </w:pPr>
      <w:r>
        <w:rPr>
          <w:b/>
        </w:rPr>
        <w:t>Николая Михайловича Пржевальского</w:t>
      </w:r>
    </w:p>
    <w:p w:rsidR="00297E3D" w:rsidRDefault="00297E3D" w:rsidP="00297E3D">
      <w:pPr>
        <w:spacing w:after="0"/>
        <w:jc w:val="right"/>
        <w:rPr>
          <w:b/>
        </w:rPr>
      </w:pPr>
      <w:r>
        <w:rPr>
          <w:b/>
        </w:rPr>
        <w:t>Шепотько В.М.</w:t>
      </w:r>
    </w:p>
    <w:p w:rsidR="00297E3D" w:rsidRDefault="00297E3D" w:rsidP="00297E3D">
      <w:pPr>
        <w:rPr>
          <w:b/>
        </w:rPr>
      </w:pPr>
    </w:p>
    <w:p w:rsidR="00297E3D" w:rsidRDefault="00297E3D" w:rsidP="00DC1BB4">
      <w:pPr>
        <w:jc w:val="center"/>
        <w:rPr>
          <w:b/>
        </w:rPr>
      </w:pPr>
    </w:p>
    <w:p w:rsidR="00297E3D" w:rsidRDefault="00297E3D" w:rsidP="00DC1BB4">
      <w:pPr>
        <w:jc w:val="center"/>
        <w:rPr>
          <w:b/>
        </w:rPr>
      </w:pPr>
    </w:p>
    <w:p w:rsidR="00297E3D" w:rsidRDefault="00297E3D" w:rsidP="00DC1BB4">
      <w:pPr>
        <w:jc w:val="center"/>
        <w:rPr>
          <w:b/>
        </w:rPr>
      </w:pPr>
    </w:p>
    <w:p w:rsidR="00297E3D" w:rsidRDefault="00297E3D" w:rsidP="00DC1BB4">
      <w:pPr>
        <w:jc w:val="center"/>
        <w:rPr>
          <w:b/>
        </w:rPr>
      </w:pPr>
    </w:p>
    <w:p w:rsidR="00297E3D" w:rsidRDefault="00297E3D" w:rsidP="00DC1BB4">
      <w:pPr>
        <w:jc w:val="center"/>
        <w:rPr>
          <w:b/>
        </w:rPr>
      </w:pPr>
    </w:p>
    <w:p w:rsidR="00297E3D" w:rsidRDefault="00297E3D" w:rsidP="00DC1BB4">
      <w:pPr>
        <w:jc w:val="center"/>
        <w:rPr>
          <w:b/>
        </w:rPr>
      </w:pPr>
    </w:p>
    <w:p w:rsidR="00297E3D" w:rsidRDefault="00297E3D" w:rsidP="00DC1BB4">
      <w:pPr>
        <w:jc w:val="center"/>
        <w:rPr>
          <w:b/>
        </w:rPr>
      </w:pPr>
    </w:p>
    <w:p w:rsidR="00297E3D" w:rsidRDefault="00297E3D" w:rsidP="00DC1BB4">
      <w:pPr>
        <w:jc w:val="center"/>
        <w:rPr>
          <w:b/>
        </w:rPr>
      </w:pPr>
      <w:r>
        <w:rPr>
          <w:b/>
        </w:rPr>
        <w:t>Пос. Нефтегорск</w:t>
      </w:r>
    </w:p>
    <w:p w:rsidR="00297E3D" w:rsidRDefault="00297E3D" w:rsidP="00DC1BB4">
      <w:pPr>
        <w:jc w:val="center"/>
        <w:rPr>
          <w:b/>
        </w:rPr>
      </w:pPr>
      <w:r>
        <w:rPr>
          <w:b/>
        </w:rPr>
        <w:t>2024 год</w:t>
      </w:r>
    </w:p>
    <w:p w:rsidR="00DC1BB4" w:rsidRPr="00DC1BB4" w:rsidRDefault="00DA61AC" w:rsidP="00DC1BB4">
      <w:pPr>
        <w:jc w:val="center"/>
        <w:rPr>
          <w:b/>
        </w:rPr>
      </w:pPr>
      <w:r w:rsidRPr="00DC1BB4">
        <w:rPr>
          <w:b/>
        </w:rPr>
        <w:lastRenderedPageBreak/>
        <w:t xml:space="preserve">пос. Нефтегорск </w:t>
      </w:r>
      <w:r w:rsidR="00DC1BB4" w:rsidRPr="00DC1BB4">
        <w:rPr>
          <w:b/>
        </w:rPr>
        <w:t>и Апшеронский  район</w:t>
      </w:r>
      <w:r w:rsidRPr="00DC1BB4">
        <w:rPr>
          <w:b/>
        </w:rPr>
        <w:t xml:space="preserve"> в </w:t>
      </w:r>
      <w:r w:rsidR="00DC1BB4" w:rsidRPr="00DC1BB4">
        <w:rPr>
          <w:b/>
        </w:rPr>
        <w:t xml:space="preserve">архивных </w:t>
      </w:r>
      <w:r w:rsidRPr="00DC1BB4">
        <w:rPr>
          <w:b/>
        </w:rPr>
        <w:t>документах</w:t>
      </w:r>
    </w:p>
    <w:p w:rsidR="00DA61AC" w:rsidRDefault="00297E3D">
      <w:r>
        <w:t>п</w:t>
      </w:r>
      <w:r w:rsidR="00DA61AC">
        <w:t xml:space="preserve">ос. Нефтегорск был  оккупирован немецко-фашистскими захватчиками 15 августа 1941 года, освобожден  от них 26 января 1943 года. </w:t>
      </w:r>
    </w:p>
    <w:p w:rsidR="00DA61AC" w:rsidRDefault="00DA61AC">
      <w:pPr>
        <w:rPr>
          <w:bCs/>
          <w:color w:val="202122"/>
          <w:shd w:val="clear" w:color="auto" w:fill="FFFFFF"/>
        </w:rPr>
      </w:pPr>
      <w:r>
        <w:t xml:space="preserve">Основная тяжесть боев в Апшеронском районе легла на плечи </w:t>
      </w:r>
      <w:r w:rsidR="00DC1BB4">
        <w:rPr>
          <w:bCs/>
          <w:color w:val="202122"/>
          <w:shd w:val="clear" w:color="auto" w:fill="FFFFFF"/>
        </w:rPr>
        <w:t>31-й</w:t>
      </w:r>
      <w:r>
        <w:rPr>
          <w:bCs/>
          <w:color w:val="202122"/>
          <w:shd w:val="clear" w:color="auto" w:fill="FFFFFF"/>
        </w:rPr>
        <w:t xml:space="preserve"> стрелковой Сталинградской Краснознамённой</w:t>
      </w:r>
      <w:r w:rsidRPr="00DA61AC">
        <w:rPr>
          <w:bCs/>
          <w:color w:val="202122"/>
          <w:shd w:val="clear" w:color="auto" w:fill="FFFFFF"/>
        </w:rPr>
        <w:t xml:space="preserve"> орденов Суворов</w:t>
      </w:r>
      <w:r>
        <w:rPr>
          <w:bCs/>
          <w:color w:val="202122"/>
          <w:shd w:val="clear" w:color="auto" w:fill="FFFFFF"/>
        </w:rPr>
        <w:t>а и Богдана Хмельницкого дивизии</w:t>
      </w:r>
      <w:r w:rsidR="00DC1BB4">
        <w:rPr>
          <w:bCs/>
          <w:color w:val="202122"/>
          <w:shd w:val="clear" w:color="auto" w:fill="FFFFFF"/>
        </w:rPr>
        <w:t xml:space="preserve"> (</w:t>
      </w:r>
      <w:r w:rsidR="006C5D8A">
        <w:rPr>
          <w:bCs/>
          <w:color w:val="202122"/>
          <w:shd w:val="clear" w:color="auto" w:fill="FFFFFF"/>
        </w:rPr>
        <w:t>далее – 31 сд)</w:t>
      </w:r>
      <w:r>
        <w:rPr>
          <w:bCs/>
          <w:color w:val="202122"/>
          <w:shd w:val="clear" w:color="auto" w:fill="FFFFFF"/>
        </w:rPr>
        <w:t xml:space="preserve">, подтверждением этому являются архивные документы. </w:t>
      </w:r>
    </w:p>
    <w:p w:rsidR="00DA61AC" w:rsidRDefault="00DC1BB4" w:rsidP="00DA61AC">
      <w:r>
        <w:rPr>
          <w:bCs/>
          <w:color w:val="202122"/>
          <w:shd w:val="clear" w:color="auto" w:fill="FFFFFF"/>
        </w:rPr>
        <w:t>В журналах</w:t>
      </w:r>
      <w:r w:rsidR="00DA61AC">
        <w:rPr>
          <w:bCs/>
          <w:color w:val="202122"/>
          <w:shd w:val="clear" w:color="auto" w:fill="FFFFFF"/>
        </w:rPr>
        <w:t xml:space="preserve"> боевых действий, представленных  на интернет-сайте  Министерства обороны РФ ( </w:t>
      </w:r>
      <w:hyperlink r:id="rId6" w:history="1">
        <w:r w:rsidR="00DA61AC" w:rsidRPr="002C0E73">
          <w:rPr>
            <w:rStyle w:val="a3"/>
          </w:rPr>
          <w:t>https://pamyat-naroda.ru/documents/view</w:t>
        </w:r>
      </w:hyperlink>
      <w:r w:rsidR="00DA61AC">
        <w:t>)</w:t>
      </w:r>
      <w:r>
        <w:t>,</w:t>
      </w:r>
      <w:r w:rsidR="00DA61AC">
        <w:t xml:space="preserve"> рассказывается о боевых действиях на территории нашего района.</w:t>
      </w:r>
    </w:p>
    <w:p w:rsidR="00DC1BB4" w:rsidRDefault="008224AD" w:rsidP="00DA61AC">
      <w:r>
        <w:t xml:space="preserve">С июля 1942 года 31сд с тяжелыми боями отступала из г. Ростов –на – Дону  в Самурско – Лазаревском направлении. </w:t>
      </w:r>
    </w:p>
    <w:p w:rsidR="008224AD" w:rsidRDefault="00DC1BB4" w:rsidP="00DA61AC">
      <w:r>
        <w:t>В августе нашими войсками были ос</w:t>
      </w:r>
      <w:r w:rsidR="002B6193">
        <w:t>тавлены населенные пункты Апшеронского</w:t>
      </w:r>
      <w:r>
        <w:t xml:space="preserve"> района. </w:t>
      </w:r>
      <w:r w:rsidR="008224AD">
        <w:t>Вот как об этом сказано</w:t>
      </w:r>
      <w:r w:rsidR="00297E3D">
        <w:t>.</w:t>
      </w:r>
    </w:p>
    <w:p w:rsidR="008224AD" w:rsidRPr="00297E3D" w:rsidRDefault="008224AD" w:rsidP="008224AD">
      <w:pPr>
        <w:jc w:val="center"/>
        <w:rPr>
          <w:b/>
        </w:rPr>
      </w:pPr>
      <w:r w:rsidRPr="00297E3D">
        <w:rPr>
          <w:b/>
        </w:rPr>
        <w:t>8 августа  - 31 августа 1942 год</w:t>
      </w:r>
    </w:p>
    <w:p w:rsidR="006C5D8A" w:rsidRPr="00297E3D" w:rsidRDefault="006C5D8A" w:rsidP="008224AD">
      <w:pPr>
        <w:jc w:val="center"/>
        <w:rPr>
          <w:b/>
        </w:rPr>
      </w:pPr>
      <w:r w:rsidRPr="00297E3D">
        <w:rPr>
          <w:b/>
        </w:rPr>
        <w:t xml:space="preserve"> Журнал боевых действий 31сд</w:t>
      </w:r>
    </w:p>
    <w:p w:rsidR="006C5D8A" w:rsidRDefault="006C5D8A" w:rsidP="006C5D8A">
      <w:pPr>
        <w:pStyle w:val="a4"/>
      </w:pPr>
      <w:r>
        <w:rPr>
          <w:noProof/>
        </w:rPr>
        <w:drawing>
          <wp:inline distT="0" distB="0" distL="0" distR="0">
            <wp:extent cx="6321601" cy="4481565"/>
            <wp:effectExtent l="0" t="0" r="3175" b="0"/>
            <wp:docPr id="3" name="Рисунок 3" descr="F:\Новая папка\жбд 31сд\000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жбд 31сд\0000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0" t="58713"/>
                    <a:stretch/>
                  </pic:blipFill>
                  <pic:spPr bwMode="auto">
                    <a:xfrm>
                      <a:off x="0" y="0"/>
                      <a:ext cx="6344190" cy="449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6B4" w:rsidRPr="007E56B4" w:rsidRDefault="007E56B4" w:rsidP="007E56B4">
      <w:pPr>
        <w:pStyle w:val="a4"/>
        <w:rPr>
          <w:sz w:val="28"/>
          <w:szCs w:val="28"/>
        </w:rPr>
      </w:pPr>
      <w:r w:rsidRPr="007E56B4">
        <w:rPr>
          <w:sz w:val="28"/>
          <w:szCs w:val="28"/>
        </w:rPr>
        <w:t>На карте  красной линией обозначен путь в горы, мы видим, что дивизия следовала через наш поселок, заняла линию обороны</w:t>
      </w:r>
      <w:r>
        <w:rPr>
          <w:sz w:val="28"/>
          <w:szCs w:val="28"/>
        </w:rPr>
        <w:t xml:space="preserve"> пос. Режет – х. Кушинка – ур. Волчьи Ворота.</w:t>
      </w:r>
    </w:p>
    <w:p w:rsidR="007E56B4" w:rsidRDefault="007E56B4" w:rsidP="007E56B4">
      <w:pPr>
        <w:pStyle w:val="a4"/>
      </w:pPr>
      <w:r>
        <w:rPr>
          <w:noProof/>
        </w:rPr>
        <w:drawing>
          <wp:inline distT="0" distB="0" distL="0" distR="0" wp14:anchorId="65B69639" wp14:editId="28ADFEF2">
            <wp:extent cx="6353175" cy="7372350"/>
            <wp:effectExtent l="0" t="0" r="9525" b="0"/>
            <wp:docPr id="2" name="Рисунок 2" descr="F:\Новая папка\жбд 31сд\000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жбд 31сд\0000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" t="11933" r="9481" b="9110"/>
                    <a:stretch/>
                  </pic:blipFill>
                  <pic:spPr bwMode="auto">
                    <a:xfrm>
                      <a:off x="0" y="0"/>
                      <a:ext cx="63531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6B4" w:rsidRDefault="007E56B4" w:rsidP="007E56B4"/>
    <w:p w:rsidR="007E56B4" w:rsidRDefault="007E56B4" w:rsidP="006C5D8A">
      <w:pPr>
        <w:pStyle w:val="a4"/>
      </w:pPr>
    </w:p>
    <w:p w:rsidR="007E56B4" w:rsidRPr="00C17F4E" w:rsidRDefault="007E56B4" w:rsidP="007E56B4">
      <w:pPr>
        <w:jc w:val="center"/>
        <w:rPr>
          <w:b/>
        </w:rPr>
      </w:pPr>
      <w:r w:rsidRPr="00C17F4E">
        <w:rPr>
          <w:b/>
        </w:rPr>
        <w:t>Журнал боевых действий 248 сп 31сд.</w:t>
      </w:r>
    </w:p>
    <w:p w:rsidR="007E56B4" w:rsidRDefault="007E56B4" w:rsidP="008224AD">
      <w:pPr>
        <w:jc w:val="center"/>
      </w:pPr>
      <w:r>
        <w:rPr>
          <w:noProof/>
          <w:lang w:eastAsia="ru-RU"/>
        </w:rPr>
        <w:drawing>
          <wp:inline distT="0" distB="0" distL="0" distR="0" wp14:anchorId="25EEC52F" wp14:editId="540F6FD8">
            <wp:extent cx="6391565" cy="6018963"/>
            <wp:effectExtent l="0" t="0" r="0" b="1270"/>
            <wp:docPr id="1" name="Рисунок 1" descr="F:\Новая папка\248сп\00000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248сп\0000001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6" t="10621"/>
                    <a:stretch/>
                  </pic:blipFill>
                  <pic:spPr bwMode="auto">
                    <a:xfrm>
                      <a:off x="0" y="0"/>
                      <a:ext cx="6399511" cy="602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6B4" w:rsidRDefault="007E56B4" w:rsidP="008224AD">
      <w:pPr>
        <w:jc w:val="center"/>
      </w:pPr>
    </w:p>
    <w:p w:rsidR="007E56B4" w:rsidRDefault="007E56B4" w:rsidP="008224AD">
      <w:pPr>
        <w:jc w:val="center"/>
      </w:pPr>
    </w:p>
    <w:p w:rsidR="007E56B4" w:rsidRDefault="007E56B4" w:rsidP="008224AD">
      <w:pPr>
        <w:jc w:val="center"/>
      </w:pPr>
    </w:p>
    <w:p w:rsidR="007E56B4" w:rsidRDefault="007E56B4" w:rsidP="008224AD">
      <w:pPr>
        <w:jc w:val="center"/>
      </w:pPr>
    </w:p>
    <w:p w:rsidR="007E56B4" w:rsidRDefault="007E56B4" w:rsidP="008224AD">
      <w:pPr>
        <w:jc w:val="center"/>
      </w:pPr>
    </w:p>
    <w:p w:rsidR="007E56B4" w:rsidRDefault="007E56B4" w:rsidP="008224AD">
      <w:pPr>
        <w:jc w:val="center"/>
      </w:pPr>
    </w:p>
    <w:p w:rsidR="007E56B4" w:rsidRDefault="007E56B4" w:rsidP="008224AD">
      <w:pPr>
        <w:jc w:val="center"/>
      </w:pPr>
    </w:p>
    <w:p w:rsidR="007E56B4" w:rsidRDefault="007E56B4" w:rsidP="008224AD">
      <w:pPr>
        <w:jc w:val="center"/>
      </w:pPr>
    </w:p>
    <w:p w:rsidR="006C5D8A" w:rsidRPr="00C17F4E" w:rsidRDefault="00A82E9F" w:rsidP="008224AD">
      <w:pPr>
        <w:jc w:val="center"/>
        <w:rPr>
          <w:b/>
        </w:rPr>
      </w:pPr>
      <w:r w:rsidRPr="00C17F4E">
        <w:rPr>
          <w:b/>
        </w:rPr>
        <w:t>Журнал боевых действий 75сп 31сд</w:t>
      </w:r>
    </w:p>
    <w:p w:rsidR="00A82E9F" w:rsidRDefault="00A82E9F" w:rsidP="008224AD">
      <w:pPr>
        <w:jc w:val="center"/>
      </w:pPr>
      <w:r w:rsidRPr="00A82E9F">
        <w:rPr>
          <w:noProof/>
          <w:lang w:eastAsia="ru-RU"/>
        </w:rPr>
        <w:drawing>
          <wp:inline distT="0" distB="0" distL="0" distR="0">
            <wp:extent cx="5984054" cy="8581292"/>
            <wp:effectExtent l="0" t="0" r="0" b="0"/>
            <wp:docPr id="4" name="Рисунок 4" descr="F:\Новая папка\75сп\000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75сп\000000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03" cy="860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9F" w:rsidRDefault="00A82E9F" w:rsidP="008224AD">
      <w:pPr>
        <w:jc w:val="center"/>
      </w:pPr>
      <w:r w:rsidRPr="00A82E9F">
        <w:rPr>
          <w:noProof/>
          <w:lang w:eastAsia="ru-RU"/>
        </w:rPr>
        <w:drawing>
          <wp:inline distT="0" distB="0" distL="0" distR="0">
            <wp:extent cx="6119445" cy="4260501"/>
            <wp:effectExtent l="0" t="0" r="0" b="6985"/>
            <wp:docPr id="5" name="Рисунок 5" descr="F:\Новая папка\75сп\000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75сп\0000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37"/>
                    <a:stretch/>
                  </pic:blipFill>
                  <pic:spPr bwMode="auto">
                    <a:xfrm>
                      <a:off x="0" y="0"/>
                      <a:ext cx="6129038" cy="42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6B4" w:rsidRDefault="00A82E9F" w:rsidP="007E56B4">
      <w:r>
        <w:t>В этом документе говорится о том, что 16 августа 1942 года 75сп уходил че</w:t>
      </w:r>
      <w:r w:rsidR="00DC1BB4">
        <w:t xml:space="preserve">рез пос. Нефтегорск и </w:t>
      </w:r>
      <w:r>
        <w:t>вступил в бой с фашистами. С 16 по 18 августа полк вел тяжелые бои в районе ст. Нефтяная</w:t>
      </w:r>
      <w:r w:rsidR="002B6193">
        <w:t>.</w:t>
      </w:r>
    </w:p>
    <w:p w:rsidR="00C17F4E" w:rsidRDefault="00C17F4E" w:rsidP="007E56B4">
      <w:pPr>
        <w:jc w:val="center"/>
        <w:rPr>
          <w:b/>
          <w:color w:val="FF0000"/>
        </w:rPr>
      </w:pPr>
    </w:p>
    <w:p w:rsidR="00C17F4E" w:rsidRDefault="00C17F4E" w:rsidP="007E56B4">
      <w:pPr>
        <w:jc w:val="center"/>
        <w:rPr>
          <w:b/>
          <w:color w:val="FF0000"/>
        </w:rPr>
      </w:pPr>
    </w:p>
    <w:p w:rsidR="00C17F4E" w:rsidRDefault="00C17F4E" w:rsidP="007E56B4">
      <w:pPr>
        <w:jc w:val="center"/>
        <w:rPr>
          <w:b/>
          <w:color w:val="FF0000"/>
        </w:rPr>
      </w:pPr>
    </w:p>
    <w:p w:rsidR="00C17F4E" w:rsidRDefault="00C17F4E" w:rsidP="007E56B4">
      <w:pPr>
        <w:jc w:val="center"/>
        <w:rPr>
          <w:b/>
          <w:color w:val="FF0000"/>
        </w:rPr>
      </w:pPr>
    </w:p>
    <w:p w:rsidR="00C17F4E" w:rsidRDefault="00C17F4E" w:rsidP="007E56B4">
      <w:pPr>
        <w:jc w:val="center"/>
        <w:rPr>
          <w:b/>
          <w:color w:val="FF0000"/>
        </w:rPr>
      </w:pPr>
    </w:p>
    <w:p w:rsidR="00C17F4E" w:rsidRDefault="00C17F4E" w:rsidP="007E56B4">
      <w:pPr>
        <w:jc w:val="center"/>
        <w:rPr>
          <w:b/>
          <w:color w:val="FF0000"/>
        </w:rPr>
      </w:pPr>
    </w:p>
    <w:p w:rsidR="00C17F4E" w:rsidRDefault="00C17F4E" w:rsidP="007E56B4">
      <w:pPr>
        <w:jc w:val="center"/>
        <w:rPr>
          <w:b/>
          <w:color w:val="FF0000"/>
        </w:rPr>
      </w:pPr>
    </w:p>
    <w:p w:rsidR="00C17F4E" w:rsidRDefault="00C17F4E" w:rsidP="007E56B4">
      <w:pPr>
        <w:jc w:val="center"/>
        <w:rPr>
          <w:b/>
          <w:color w:val="FF0000"/>
        </w:rPr>
      </w:pPr>
    </w:p>
    <w:p w:rsidR="00C17F4E" w:rsidRDefault="00C17F4E" w:rsidP="007E56B4">
      <w:pPr>
        <w:jc w:val="center"/>
        <w:rPr>
          <w:b/>
          <w:color w:val="FF0000"/>
        </w:rPr>
      </w:pPr>
    </w:p>
    <w:p w:rsidR="00C17F4E" w:rsidRDefault="00C17F4E" w:rsidP="007E56B4">
      <w:pPr>
        <w:jc w:val="center"/>
        <w:rPr>
          <w:b/>
          <w:color w:val="FF0000"/>
        </w:rPr>
      </w:pPr>
    </w:p>
    <w:p w:rsidR="00C17F4E" w:rsidRDefault="00C17F4E" w:rsidP="007E56B4">
      <w:pPr>
        <w:jc w:val="center"/>
        <w:rPr>
          <w:b/>
          <w:color w:val="FF0000"/>
        </w:rPr>
      </w:pPr>
    </w:p>
    <w:p w:rsidR="00C17F4E" w:rsidRDefault="00C17F4E" w:rsidP="007E56B4">
      <w:pPr>
        <w:jc w:val="center"/>
        <w:rPr>
          <w:b/>
          <w:color w:val="FF0000"/>
        </w:rPr>
      </w:pPr>
    </w:p>
    <w:p w:rsidR="00DC1BB4" w:rsidRDefault="007E56B4" w:rsidP="007E56B4">
      <w:pPr>
        <w:jc w:val="center"/>
        <w:rPr>
          <w:b/>
          <w:color w:val="FF0000"/>
        </w:rPr>
      </w:pPr>
      <w:r w:rsidRPr="00DC1BB4">
        <w:rPr>
          <w:b/>
          <w:color w:val="FF0000"/>
        </w:rPr>
        <w:t>Январь 1943 года</w:t>
      </w:r>
      <w:r w:rsidR="00DC1BB4">
        <w:rPr>
          <w:b/>
          <w:color w:val="FF0000"/>
        </w:rPr>
        <w:t>.</w:t>
      </w:r>
    </w:p>
    <w:p w:rsidR="007E56B4" w:rsidRPr="00DC1BB4" w:rsidRDefault="00DC1BB4" w:rsidP="007E56B4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 Н</w:t>
      </w:r>
      <w:r w:rsidR="007E56B4" w:rsidRPr="00DC1BB4">
        <w:rPr>
          <w:b/>
          <w:color w:val="FF0000"/>
        </w:rPr>
        <w:t>аступление Красной Армии и освобождение Апшеронского рай</w:t>
      </w:r>
      <w:r w:rsidR="00532B51" w:rsidRPr="00DC1BB4">
        <w:rPr>
          <w:b/>
          <w:color w:val="FF0000"/>
        </w:rPr>
        <w:t>о</w:t>
      </w:r>
      <w:r w:rsidR="007E56B4" w:rsidRPr="00DC1BB4">
        <w:rPr>
          <w:b/>
          <w:color w:val="FF0000"/>
        </w:rPr>
        <w:t>на</w:t>
      </w:r>
    </w:p>
    <w:p w:rsidR="00532B51" w:rsidRDefault="00532B51" w:rsidP="007E56B4">
      <w:pPr>
        <w:jc w:val="center"/>
        <w:rPr>
          <w:b/>
        </w:rPr>
      </w:pPr>
      <w:r>
        <w:rPr>
          <w:b/>
        </w:rPr>
        <w:t>Журнал боевых действий 75 сп 31 сд</w:t>
      </w:r>
    </w:p>
    <w:p w:rsidR="00532B51" w:rsidRDefault="00532B51" w:rsidP="007E56B4">
      <w:pPr>
        <w:jc w:val="center"/>
        <w:rPr>
          <w:b/>
        </w:rPr>
      </w:pPr>
      <w:r w:rsidRPr="00532B51">
        <w:rPr>
          <w:b/>
          <w:noProof/>
          <w:lang w:eastAsia="ru-RU"/>
        </w:rPr>
        <w:drawing>
          <wp:inline distT="0" distB="0" distL="0" distR="0">
            <wp:extent cx="5886450" cy="8189407"/>
            <wp:effectExtent l="0" t="0" r="0" b="2540"/>
            <wp:docPr id="7" name="Рисунок 7" descr="F:\Новая папка\75сп\000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\75сп\000000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525" cy="822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B51" w:rsidRPr="007E56B4" w:rsidRDefault="00532B51" w:rsidP="007E56B4">
      <w:pPr>
        <w:jc w:val="center"/>
        <w:rPr>
          <w:b/>
        </w:rPr>
      </w:pPr>
      <w:r>
        <w:rPr>
          <w:b/>
        </w:rPr>
        <w:t>Журнал боевых действий 248 сп 31сд</w:t>
      </w:r>
    </w:p>
    <w:p w:rsidR="008224AD" w:rsidRDefault="00532B51" w:rsidP="008224AD">
      <w:pPr>
        <w:pStyle w:val="a4"/>
      </w:pPr>
      <w:r w:rsidRPr="00532B51">
        <w:rPr>
          <w:noProof/>
        </w:rPr>
        <w:drawing>
          <wp:inline distT="0" distB="0" distL="0" distR="0">
            <wp:extent cx="5888334" cy="3998206"/>
            <wp:effectExtent l="0" t="0" r="0" b="2540"/>
            <wp:docPr id="9" name="Рисунок 9" descr="F:\Новая папка\248сп\00000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\248сп\0000001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2" t="11455" b="32580"/>
                    <a:stretch/>
                  </pic:blipFill>
                  <pic:spPr bwMode="auto">
                    <a:xfrm>
                      <a:off x="0" y="0"/>
                      <a:ext cx="5903356" cy="400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B51" w:rsidRDefault="00DC1BB4" w:rsidP="00C17F4E">
      <w:pPr>
        <w:pStyle w:val="a4"/>
        <w:jc w:val="center"/>
      </w:pPr>
      <w:r w:rsidRPr="00DC1BB4">
        <w:rPr>
          <w:b/>
          <w:sz w:val="28"/>
          <w:szCs w:val="28"/>
        </w:rPr>
        <w:t>Журнал боевых действий 31 сд</w:t>
      </w:r>
      <w:r w:rsidRPr="00DC1BB4">
        <w:rPr>
          <w:noProof/>
        </w:rPr>
        <w:drawing>
          <wp:inline distT="0" distB="0" distL="0" distR="0">
            <wp:extent cx="6083610" cy="3717890"/>
            <wp:effectExtent l="0" t="0" r="0" b="0"/>
            <wp:docPr id="11" name="Рисунок 11" descr="F:\Новая папка\жбд 31сд\000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ая папка\жбд 31сд\0000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1" t="62424"/>
                    <a:stretch/>
                  </pic:blipFill>
                  <pic:spPr bwMode="auto">
                    <a:xfrm>
                      <a:off x="0" y="0"/>
                      <a:ext cx="6088202" cy="372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F4E" w:rsidRDefault="00532B51" w:rsidP="008224AD">
      <w:pPr>
        <w:pStyle w:val="a4"/>
      </w:pPr>
      <w:r w:rsidRPr="00532B51">
        <w:rPr>
          <w:noProof/>
        </w:rPr>
        <w:drawing>
          <wp:inline distT="0" distB="0" distL="0" distR="0">
            <wp:extent cx="6199505" cy="8229600"/>
            <wp:effectExtent l="0" t="0" r="0" b="2540"/>
            <wp:docPr id="10" name="Рисунок 10" descr="F:\Новая папка\жбд 31сд\000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\жбд 31сд\0000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" t="-4850" r="11026" b="4850"/>
                    <a:stretch/>
                  </pic:blipFill>
                  <pic:spPr bwMode="auto">
                    <a:xfrm>
                      <a:off x="0" y="0"/>
                      <a:ext cx="6200986" cy="823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7F4E">
        <w:br w:type="textWrapping" w:clear="all"/>
      </w:r>
      <w:r w:rsidR="00C17F4E" w:rsidRPr="00BD7AB5">
        <w:rPr>
          <w:sz w:val="28"/>
          <w:szCs w:val="28"/>
        </w:rPr>
        <w:t xml:space="preserve">В кратких формулировках событий военного времени не описаны подробно ожесточенные бои, </w:t>
      </w:r>
      <w:r w:rsidR="00BD7AB5">
        <w:rPr>
          <w:sz w:val="28"/>
          <w:szCs w:val="28"/>
        </w:rPr>
        <w:t xml:space="preserve">не сказано о воинах, </w:t>
      </w:r>
      <w:r w:rsidR="00C17F4E" w:rsidRPr="00BD7AB5">
        <w:rPr>
          <w:sz w:val="28"/>
          <w:szCs w:val="28"/>
        </w:rPr>
        <w:t>без вести пропавших и похороненных в брат</w:t>
      </w:r>
      <w:r w:rsidR="00BD7AB5" w:rsidRPr="00BD7AB5">
        <w:rPr>
          <w:sz w:val="28"/>
          <w:szCs w:val="28"/>
        </w:rPr>
        <w:t>ских могилах. Но суть событий нам понятна: в этих документах мы читаем о великом подвиге советских солдат</w:t>
      </w:r>
      <w:r w:rsidR="00BD7AB5">
        <w:t xml:space="preserve">! </w:t>
      </w:r>
      <w:bookmarkStart w:id="0" w:name="_GoBack"/>
      <w:bookmarkEnd w:id="0"/>
    </w:p>
    <w:sectPr w:rsidR="00C17F4E" w:rsidSect="005D073F">
      <w:type w:val="continuous"/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2B51" w:rsidRDefault="00532B51" w:rsidP="00532B51">
      <w:pPr>
        <w:spacing w:after="0"/>
      </w:pPr>
      <w:r>
        <w:separator/>
      </w:r>
    </w:p>
  </w:endnote>
  <w:endnote w:type="continuationSeparator" w:id="0">
    <w:p w:rsidR="00532B51" w:rsidRDefault="00532B51" w:rsidP="00532B5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2B51" w:rsidRDefault="00532B51" w:rsidP="00532B51">
      <w:pPr>
        <w:spacing w:after="0"/>
      </w:pPr>
      <w:r>
        <w:separator/>
      </w:r>
    </w:p>
  </w:footnote>
  <w:footnote w:type="continuationSeparator" w:id="0">
    <w:p w:rsidR="00532B51" w:rsidRDefault="00532B51" w:rsidP="00532B5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evenAndOddHeaders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681"/>
    <w:rsid w:val="00297E3D"/>
    <w:rsid w:val="002B6193"/>
    <w:rsid w:val="002E348D"/>
    <w:rsid w:val="00380681"/>
    <w:rsid w:val="00532B51"/>
    <w:rsid w:val="005D073F"/>
    <w:rsid w:val="006C5D8A"/>
    <w:rsid w:val="007E56B4"/>
    <w:rsid w:val="008224AD"/>
    <w:rsid w:val="00907BC5"/>
    <w:rsid w:val="00A82E9F"/>
    <w:rsid w:val="00BD7AB5"/>
    <w:rsid w:val="00C17F4E"/>
    <w:rsid w:val="00D20C29"/>
    <w:rsid w:val="00DA61AC"/>
    <w:rsid w:val="00DC1BB4"/>
    <w:rsid w:val="00E62167"/>
    <w:rsid w:val="00FE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539CC"/>
  <w15:chartTrackingRefBased/>
  <w15:docId w15:val="{AB8C2C0F-BBCE-449E-AF6D-1ABD52BAE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61AC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224AD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532B51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532B51"/>
  </w:style>
  <w:style w:type="paragraph" w:styleId="a7">
    <w:name w:val="footer"/>
    <w:basedOn w:val="a"/>
    <w:link w:val="a8"/>
    <w:uiPriority w:val="99"/>
    <w:unhideWhenUsed/>
    <w:rsid w:val="00532B51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532B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9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pamyat-naroda.ru/documents/view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9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</dc:creator>
  <cp:keywords/>
  <dc:description/>
  <cp:lastModifiedBy>пк1</cp:lastModifiedBy>
  <cp:revision>5</cp:revision>
  <dcterms:created xsi:type="dcterms:W3CDTF">2024-01-23T07:37:00Z</dcterms:created>
  <dcterms:modified xsi:type="dcterms:W3CDTF">2024-01-23T10:46:00Z</dcterms:modified>
</cp:coreProperties>
</file>