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26" w:rsidRDefault="00042926" w:rsidP="002928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2976">
        <w:rPr>
          <w:rFonts w:ascii="Times New Roman" w:hAnsi="Times New Roman" w:cs="Times New Roman"/>
          <w:b/>
          <w:sz w:val="28"/>
          <w:szCs w:val="28"/>
        </w:rPr>
        <w:t>Информация о</w:t>
      </w:r>
    </w:p>
    <w:p w:rsidR="00732976" w:rsidRDefault="00732976" w:rsidP="001610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бюджетном дошкольном  образовательном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учреждениеи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детском </w:t>
      </w:r>
      <w:r w:rsidR="002928A4" w:rsidRPr="0004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28A4" w:rsidRPr="00042926">
        <w:rPr>
          <w:rFonts w:ascii="Times New Roman" w:hAnsi="Times New Roman" w:cs="Times New Roman"/>
          <w:b/>
          <w:sz w:val="28"/>
          <w:szCs w:val="28"/>
        </w:rPr>
        <w:t>сад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A4" w:rsidRPr="00042926">
        <w:rPr>
          <w:rFonts w:ascii="Times New Roman" w:hAnsi="Times New Roman" w:cs="Times New Roman"/>
          <w:b/>
          <w:sz w:val="28"/>
          <w:szCs w:val="28"/>
        </w:rPr>
        <w:t xml:space="preserve"> «Колобок» ст. </w:t>
      </w:r>
      <w:proofErr w:type="spellStart"/>
      <w:r w:rsidR="002928A4" w:rsidRPr="00042926">
        <w:rPr>
          <w:rFonts w:ascii="Times New Roman" w:hAnsi="Times New Roman" w:cs="Times New Roman"/>
          <w:b/>
          <w:sz w:val="28"/>
          <w:szCs w:val="28"/>
        </w:rPr>
        <w:t>Маркинской</w:t>
      </w:r>
      <w:proofErr w:type="spellEnd"/>
      <w:r w:rsidR="002928A4" w:rsidRPr="00042926">
        <w:rPr>
          <w:rFonts w:ascii="Times New Roman" w:hAnsi="Times New Roman" w:cs="Times New Roman"/>
          <w:b/>
          <w:sz w:val="28"/>
          <w:szCs w:val="28"/>
        </w:rPr>
        <w:t xml:space="preserve"> Цимлянского района</w:t>
      </w:r>
      <w:r w:rsidR="001610EF" w:rsidRPr="001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76" w:rsidRDefault="00732976" w:rsidP="001610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10EF" w:rsidRPr="001610EF" w:rsidRDefault="00732976" w:rsidP="001610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Детский сад  «Колобок»  </w:t>
      </w:r>
      <w:r w:rsidR="001610EF" w:rsidRPr="001610EF">
        <w:rPr>
          <w:rFonts w:ascii="Times New Roman" w:hAnsi="Times New Roman" w:cs="Times New Roman"/>
          <w:sz w:val="28"/>
          <w:szCs w:val="28"/>
        </w:rPr>
        <w:t xml:space="preserve">расположен на территории   станицы </w:t>
      </w:r>
      <w:proofErr w:type="spellStart"/>
      <w:r w:rsidR="001610EF" w:rsidRPr="001610EF">
        <w:rPr>
          <w:rFonts w:ascii="Times New Roman" w:hAnsi="Times New Roman" w:cs="Times New Roman"/>
          <w:sz w:val="28"/>
          <w:szCs w:val="28"/>
        </w:rPr>
        <w:t>Маркинской</w:t>
      </w:r>
      <w:proofErr w:type="spellEnd"/>
      <w:r w:rsidR="001610EF" w:rsidRPr="001610EF">
        <w:rPr>
          <w:rFonts w:ascii="Times New Roman" w:hAnsi="Times New Roman" w:cs="Times New Roman"/>
          <w:sz w:val="28"/>
          <w:szCs w:val="28"/>
        </w:rPr>
        <w:t xml:space="preserve"> Цимлянского района, Ростовс</w:t>
      </w:r>
      <w:r w:rsidR="001610EF">
        <w:rPr>
          <w:rFonts w:ascii="Times New Roman" w:hAnsi="Times New Roman" w:cs="Times New Roman"/>
          <w:sz w:val="28"/>
          <w:szCs w:val="28"/>
        </w:rPr>
        <w:t>кой области. Основан в 1974году.</w:t>
      </w:r>
      <w:r w:rsidR="008F7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0EF" w:rsidRDefault="001610EF" w:rsidP="001610EF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0EF">
        <w:rPr>
          <w:rFonts w:ascii="Times New Roman" w:hAnsi="Times New Roman" w:cs="Times New Roman"/>
          <w:sz w:val="28"/>
          <w:szCs w:val="28"/>
        </w:rPr>
        <w:t xml:space="preserve">В 1999году детский сад передан в муниципальную собственность Цимлянского района. </w:t>
      </w:r>
    </w:p>
    <w:p w:rsidR="002928A4" w:rsidRDefault="008F7362" w:rsidP="002928A4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 23.11.1999г. на основании постановления Главы Администрации Цимлянского района № 521 от 23.11.</w:t>
      </w:r>
      <w:r w:rsidR="002928A4" w:rsidRPr="00042926">
        <w:rPr>
          <w:rFonts w:ascii="Times New Roman" w:hAnsi="Times New Roman" w:cs="Times New Roman"/>
          <w:bCs/>
          <w:sz w:val="28"/>
          <w:szCs w:val="28"/>
        </w:rPr>
        <w:t xml:space="preserve">1999г,  </w:t>
      </w:r>
      <w:r w:rsidR="0073297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 именовалось: Муниципальное</w:t>
      </w:r>
      <w:r w:rsidR="002928A4" w:rsidRPr="00042926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№13  детский сад «Колобок»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, далее </w:t>
      </w:r>
      <w:proofErr w:type="gramStart"/>
      <w:r w:rsidR="002928A4" w:rsidRPr="0004292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 соответствии с   постановлением Главы Администрации Цим</w:t>
      </w:r>
      <w:r w:rsidR="002928A4" w:rsidRPr="00042926">
        <w:rPr>
          <w:rFonts w:ascii="Times New Roman" w:hAnsi="Times New Roman" w:cs="Times New Roman"/>
          <w:sz w:val="28"/>
          <w:szCs w:val="28"/>
        </w:rPr>
        <w:softHyphen/>
        <w:t>лянского района №63 от 13.02.2001 г. «О изменении названий муниципальных дошкольных образовательных учреждений района» Муниципальное образовательное учре</w:t>
      </w:r>
      <w:r w:rsidR="002928A4" w:rsidRPr="00042926">
        <w:rPr>
          <w:rFonts w:ascii="Times New Roman" w:hAnsi="Times New Roman" w:cs="Times New Roman"/>
          <w:sz w:val="28"/>
          <w:szCs w:val="28"/>
        </w:rPr>
        <w:softHyphen/>
        <w:t>ждение №13 детский сад «Колобок» переименовано в Муниципальное</w:t>
      </w:r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 дошкольное образовательное учреждение детский сад №13 «Колобок», далее </w:t>
      </w:r>
      <w:r w:rsidR="002928A4" w:rsidRPr="00042926">
        <w:rPr>
          <w:rFonts w:ascii="Times New Roman" w:hAnsi="Times New Roman" w:cs="Times New Roman"/>
          <w:sz w:val="28"/>
          <w:szCs w:val="28"/>
        </w:rPr>
        <w:t>-в соответствии с приказом отдела образования Администрации Цим</w:t>
      </w:r>
      <w:r w:rsidR="002928A4" w:rsidRPr="00042926">
        <w:rPr>
          <w:rFonts w:ascii="Times New Roman" w:hAnsi="Times New Roman" w:cs="Times New Roman"/>
          <w:sz w:val="28"/>
          <w:szCs w:val="28"/>
        </w:rPr>
        <w:softHyphen/>
        <w:t>лянского района №461-о от 27.11.2006г. «Об изменении статуса МДОУ №13 «Колобок»  Муниципальному</w:t>
      </w:r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 дошкольному образовательному учреждению детскому саду №13 «Колобок» изменен статус на Муниципальное дошкольное образовательное учреждение детский сад </w:t>
      </w:r>
      <w:proofErr w:type="spellStart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общеразвивающего</w:t>
      </w:r>
      <w:proofErr w:type="spellEnd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 вида (интеллектуального приоритетного направления развития воспитанников) второй категории №13 «Колобок»,  далее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-в</w:t>
      </w:r>
      <w:proofErr w:type="gramEnd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соответствии с приказом отдела образования Администрации Цимлянского района №523 от </w:t>
      </w:r>
      <w:proofErr w:type="gramStart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31.10.2011г. «Об изменении вида и наименования  Муниципального дошкольного образовательного учреждения детского сада </w:t>
      </w:r>
      <w:proofErr w:type="spellStart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общеразвивающего</w:t>
      </w:r>
      <w:proofErr w:type="spellEnd"/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 xml:space="preserve"> вида (интеллектуального приоритетного направления развития воспитанников) второй категории №13 «Колобок» изменен вид и наименование на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бюджетное дошкольное образовательное учреждение детский сад №13 «Колобок»,  далее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 - в соответствии с постановлением Администрации Цимлянского района №196 от </w:t>
      </w:r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24.02.2015г. «О переименовании образовательных учреждений Цимлянского района</w:t>
      </w:r>
      <w:r w:rsidR="002928A4" w:rsidRPr="00042926">
        <w:rPr>
          <w:rFonts w:ascii="Times New Roman" w:hAnsi="Times New Roman" w:cs="Times New Roman"/>
          <w:sz w:val="28"/>
          <w:szCs w:val="28"/>
        </w:rPr>
        <w:t>»   Муниципальное бюджетное дошкольное образовательное</w:t>
      </w:r>
      <w:proofErr w:type="gramEnd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 учреждение детский сад №13 «Колобок» переименовано в Муниципальное бюджетное дошкольное образовательное учреждение детский сад «Колобок» ст.  </w:t>
      </w:r>
      <w:proofErr w:type="spellStart"/>
      <w:r w:rsidR="002928A4" w:rsidRPr="00042926">
        <w:rPr>
          <w:rFonts w:ascii="Times New Roman" w:hAnsi="Times New Roman" w:cs="Times New Roman"/>
          <w:sz w:val="28"/>
          <w:szCs w:val="28"/>
        </w:rPr>
        <w:t>Маркинской</w:t>
      </w:r>
      <w:proofErr w:type="spellEnd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 Цимлянского  </w:t>
      </w:r>
      <w:r w:rsidR="002928A4" w:rsidRPr="00042926">
        <w:rPr>
          <w:rFonts w:ascii="Times New Roman" w:hAnsi="Times New Roman" w:cs="Times New Roman"/>
          <w:spacing w:val="-1"/>
          <w:sz w:val="28"/>
          <w:szCs w:val="28"/>
        </w:rPr>
        <w:t>района.</w:t>
      </w:r>
    </w:p>
    <w:p w:rsidR="00042926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7362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   Полное наименование Организации: Муниципальное бюджетное дошкольное образовательное учреждение  детский сад «Колобок»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2926">
        <w:rPr>
          <w:rFonts w:ascii="Times New Roman" w:hAnsi="Times New Roman" w:cs="Times New Roman"/>
          <w:sz w:val="28"/>
          <w:szCs w:val="28"/>
        </w:rPr>
        <w:t>аркинской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Цимлянского района. Сокращенное наименование  Организации: МБДОУ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/с  «Колобок»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2926">
        <w:rPr>
          <w:rFonts w:ascii="Times New Roman" w:hAnsi="Times New Roman" w:cs="Times New Roman"/>
          <w:sz w:val="28"/>
          <w:szCs w:val="28"/>
        </w:rPr>
        <w:t>аркинской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>.</w:t>
      </w:r>
    </w:p>
    <w:p w:rsidR="00042926" w:rsidRDefault="008F7362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7362">
        <w:rPr>
          <w:rFonts w:ascii="Times New Roman" w:hAnsi="Times New Roman" w:cs="Times New Roman"/>
          <w:sz w:val="28"/>
          <w:szCs w:val="28"/>
        </w:rPr>
        <w:t xml:space="preserve"> </w:t>
      </w:r>
      <w:r w:rsidRPr="001610EF">
        <w:rPr>
          <w:rFonts w:ascii="Times New Roman" w:hAnsi="Times New Roman" w:cs="Times New Roman"/>
          <w:sz w:val="28"/>
          <w:szCs w:val="28"/>
        </w:rPr>
        <w:t>В детском саду функционирует одна разновозрастная группа, которую посещают дети в возрасте от 3 лет до 7 лет. Режим работы детского сада с 7.30часов  до 17.30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Организация является некоммерческой, не ставит основной целью деятельности   извлечение прибыли. 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форма: - бюджетное учреждение.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042926">
        <w:rPr>
          <w:rFonts w:ascii="Times New Roman" w:hAnsi="Times New Roman" w:cs="Times New Roman"/>
          <w:sz w:val="28"/>
          <w:szCs w:val="28"/>
        </w:rPr>
        <w:t>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Тип образовательной Организации: дошкольная  образовательная Организация.     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Место нахождения Организации: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Юридический адрес 347310, Российская Федерация, Ростовская область,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район, ст.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Маркинская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, ул.40 лет Победы, </w:t>
      </w:r>
      <w:r w:rsidR="00042926">
        <w:rPr>
          <w:rFonts w:ascii="Times New Roman" w:hAnsi="Times New Roman" w:cs="Times New Roman"/>
          <w:sz w:val="28"/>
          <w:szCs w:val="28"/>
        </w:rPr>
        <w:t>6а</w:t>
      </w:r>
      <w:r w:rsidRPr="00042926">
        <w:rPr>
          <w:rFonts w:ascii="Times New Roman" w:hAnsi="Times New Roman" w:cs="Times New Roman"/>
          <w:sz w:val="28"/>
          <w:szCs w:val="28"/>
        </w:rPr>
        <w:t xml:space="preserve">,  фактический </w:t>
      </w:r>
    </w:p>
    <w:p w:rsidR="002928A4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347310, Российская Федерация, Ростовская область, 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район, ст. </w:t>
      </w:r>
      <w:proofErr w:type="spellStart"/>
      <w:r w:rsidR="00042926">
        <w:rPr>
          <w:rFonts w:ascii="Times New Roman" w:hAnsi="Times New Roman" w:cs="Times New Roman"/>
          <w:sz w:val="28"/>
          <w:szCs w:val="28"/>
        </w:rPr>
        <w:t>Ма</w:t>
      </w:r>
      <w:r w:rsidR="00732976">
        <w:rPr>
          <w:rFonts w:ascii="Times New Roman" w:hAnsi="Times New Roman" w:cs="Times New Roman"/>
          <w:sz w:val="28"/>
          <w:szCs w:val="28"/>
        </w:rPr>
        <w:t>ркинская</w:t>
      </w:r>
      <w:proofErr w:type="spellEnd"/>
      <w:r w:rsidR="00732976">
        <w:rPr>
          <w:rFonts w:ascii="Times New Roman" w:hAnsi="Times New Roman" w:cs="Times New Roman"/>
          <w:sz w:val="28"/>
          <w:szCs w:val="28"/>
        </w:rPr>
        <w:t>,</w:t>
      </w:r>
      <w:r w:rsidR="004C334C">
        <w:rPr>
          <w:rFonts w:ascii="Times New Roman" w:hAnsi="Times New Roman" w:cs="Times New Roman"/>
          <w:sz w:val="28"/>
          <w:szCs w:val="28"/>
        </w:rPr>
        <w:t xml:space="preserve"> </w:t>
      </w:r>
      <w:r w:rsidR="00732976">
        <w:rPr>
          <w:rFonts w:ascii="Times New Roman" w:hAnsi="Times New Roman" w:cs="Times New Roman"/>
          <w:sz w:val="28"/>
          <w:szCs w:val="28"/>
        </w:rPr>
        <w:t xml:space="preserve"> ул.40 лет Победы, 6а.</w:t>
      </w:r>
    </w:p>
    <w:p w:rsidR="00042926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Учредителем и Собственником имущества Организации является муниципальное образование «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Место нахождения Учредителя: 347320, Российская Федерация, Ростовская область, 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2926">
        <w:rPr>
          <w:rFonts w:ascii="Times New Roman" w:hAnsi="Times New Roman" w:cs="Times New Roman"/>
          <w:sz w:val="28"/>
          <w:szCs w:val="28"/>
        </w:rPr>
        <w:t>. Цимлянск ул. Ленина, 24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 Функции и полномочия Учредителя осуществляет в рамках своей компетенции, установленной Уставом муниципального образования «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 район», муниципальными правовыми актами - Администрация Цимлянского района, в лице отдела образования Администрации Цимлянского района.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Функции и полномочия Собственника осуществляет в рамках своей компетенции, установленной Уставом муниципального образования «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 район», муниципальными правовыми актами - Администрация Цимлянского района, в лице  отдела имущественных и земельных отношений Администрации Цимлянского района.</w:t>
      </w:r>
    </w:p>
    <w:p w:rsidR="00042926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В своей деятельности Организация руководствуется  Конституцией Российской Федерации, федеральными законами и нормативными правовыми актами РФ, законами и правовыми актами Ростовской области, нормативными актами органов местного самоуправления муниципального образования «</w:t>
      </w:r>
      <w:proofErr w:type="spellStart"/>
      <w:r w:rsidRPr="00042926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042926">
        <w:rPr>
          <w:rFonts w:ascii="Times New Roman" w:hAnsi="Times New Roman" w:cs="Times New Roman"/>
          <w:sz w:val="28"/>
          <w:szCs w:val="28"/>
        </w:rPr>
        <w:t xml:space="preserve"> район», решениями органов управления образованием всех уровней, настоящим Уставом.</w:t>
      </w:r>
    </w:p>
    <w:p w:rsid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Организация является юридическим лицом, имеет обособленное имущество, самостоятельный баланс, лицевой счёт для учёта операций с бюджетными и внебюджетными средствами, печать с полным наименованием Организации на русском языке. Организация имеет штамп со своим наименованием.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Учредитель устанавливает Организации муниципальное задание в соответствии с предусмотренными в Уставе предметом и видами реализуемых образовательных программ, осуществляет ее финансовое обеспечение в соответствии с нормативными документами. Организация не вправе отказаться от его выполнения. </w:t>
      </w:r>
    </w:p>
    <w:p w:rsidR="002928A4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4190" w:rsidRPr="00042926" w:rsidRDefault="00364190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  <w:r w:rsidRPr="00042926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vanish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Style w:val="60"/>
          <w:rFonts w:ascii="Times New Roman" w:eastAsiaTheme="minorEastAsia" w:hAnsi="Times New Roman"/>
          <w:sz w:val="28"/>
          <w:szCs w:val="28"/>
          <w:lang w:val="ru-RU"/>
        </w:rPr>
        <w:t xml:space="preserve">Собственник </w:t>
      </w:r>
      <w:r w:rsidRPr="00042926">
        <w:rPr>
          <w:rFonts w:ascii="Times New Roman" w:hAnsi="Times New Roman" w:cs="Times New Roman"/>
          <w:sz w:val="28"/>
          <w:szCs w:val="28"/>
        </w:rPr>
        <w:t>имущества Организации не несет ответственности по обязательствам Организации</w:t>
      </w:r>
      <w:r w:rsidRPr="00042926">
        <w:rPr>
          <w:rStyle w:val="60"/>
          <w:rFonts w:ascii="Times New Roman" w:eastAsiaTheme="minorEastAsia" w:hAnsi="Times New Roman"/>
          <w:sz w:val="28"/>
          <w:szCs w:val="28"/>
          <w:lang w:val="ru-RU"/>
        </w:rPr>
        <w:t>.</w:t>
      </w:r>
      <w:r w:rsidRPr="00042926">
        <w:rPr>
          <w:rFonts w:ascii="Times New Roman" w:hAnsi="Times New Roman" w:cs="Times New Roman"/>
          <w:vanish/>
          <w:sz w:val="28"/>
          <w:szCs w:val="28"/>
        </w:rPr>
        <w:t> </w:t>
      </w:r>
    </w:p>
    <w:p w:rsidR="002928A4" w:rsidRPr="00042926" w:rsidRDefault="002928A4" w:rsidP="002928A4">
      <w:pPr>
        <w:pStyle w:val="a5"/>
        <w:rPr>
          <w:rStyle w:val="60"/>
          <w:rFonts w:ascii="Times New Roman" w:eastAsiaTheme="minorEastAsia" w:hAnsi="Times New Roman"/>
          <w:sz w:val="28"/>
          <w:szCs w:val="28"/>
          <w:lang w:val="ru-RU"/>
        </w:rPr>
      </w:pPr>
      <w:r w:rsidRPr="00042926">
        <w:rPr>
          <w:rStyle w:val="60"/>
          <w:rFonts w:ascii="Times New Roman" w:eastAsiaTheme="minorEastAsia" w:hAnsi="Times New Roman"/>
          <w:sz w:val="28"/>
          <w:szCs w:val="28"/>
          <w:lang w:val="ru-RU"/>
        </w:rPr>
        <w:t xml:space="preserve"> Организация не отвечает по обязательствам Собственника.</w:t>
      </w:r>
    </w:p>
    <w:p w:rsidR="002928A4" w:rsidRPr="00042926" w:rsidRDefault="002928A4" w:rsidP="002928A4">
      <w:pPr>
        <w:pStyle w:val="a5"/>
        <w:rPr>
          <w:rStyle w:val="60"/>
          <w:rFonts w:ascii="Times New Roman" w:eastAsiaTheme="minorEastAsia" w:hAnsi="Times New Roman"/>
          <w:vanish/>
          <w:sz w:val="28"/>
          <w:szCs w:val="28"/>
          <w:lang w:val="ru-RU"/>
        </w:rPr>
      </w:pPr>
    </w:p>
    <w:p w:rsidR="002928A4" w:rsidRPr="00042926" w:rsidRDefault="002928A4" w:rsidP="002928A4">
      <w:pPr>
        <w:pStyle w:val="a5"/>
        <w:rPr>
          <w:rStyle w:val="60"/>
          <w:rFonts w:ascii="Times New Roman" w:eastAsiaTheme="minorEastAsia" w:hAnsi="Times New Roman"/>
          <w:vanish/>
          <w:sz w:val="28"/>
          <w:szCs w:val="28"/>
          <w:lang w:val="ru-RU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 Структурные подразделения не являются юридическими лицами и действуют на основании Устава Организации и локального акта о соответствующем структурном подразделении.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Организация проходит лицензирование  образовательной деятельности в соответствии с </w:t>
      </w:r>
      <w:hyperlink r:id="rId6" w:tooltip="Федеральный закон от 04.05.2011 N 99-ФЗ (ред. от 04.03.2013) &quot;О лицензировании отдельных видов деятельности&quot; (с изм. и доп., вступающими в силу с 01.07.2013){КонсультантПлюс}" w:history="1">
        <w:r w:rsidRPr="000429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0429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 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Оказание первичной медико-санитарной помощи воспитанникам осуществляется медицинским персоналом организации МБУЗ ЦРБ Цимлянского района. 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Организация предоставляет безвозмездно медицинской организации помещение, соответствующее условиям и требованиям для осуществления медицинской деятельности, закрепленном в нормативном акте  (договор).</w:t>
      </w:r>
      <w:proofErr w:type="gramEnd"/>
    </w:p>
    <w:p w:rsidR="00364190" w:rsidRDefault="00364190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Организация питания воспитанников  возлагается на дошкольную образовательную Организацию.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Обеспечение продуктами питания Организации  осуществляется в соответствии с перспективным  десятидневным  меню, утвержденным </w:t>
      </w:r>
      <w:proofErr w:type="gramStart"/>
      <w:r w:rsidRPr="00042926">
        <w:rPr>
          <w:rFonts w:ascii="Times New Roman" w:hAnsi="Times New Roman" w:cs="Times New Roman"/>
          <w:sz w:val="28"/>
          <w:szCs w:val="28"/>
        </w:rPr>
        <w:t>заведующим организации</w:t>
      </w:r>
      <w:proofErr w:type="gramEnd"/>
      <w:r w:rsidRPr="00042926">
        <w:rPr>
          <w:rFonts w:ascii="Times New Roman" w:hAnsi="Times New Roman" w:cs="Times New Roman"/>
          <w:sz w:val="28"/>
          <w:szCs w:val="28"/>
        </w:rPr>
        <w:t>,   и производится через  поставщиков в соответствии с действующим законодательством Российской Федерации.</w:t>
      </w:r>
    </w:p>
    <w:p w:rsidR="002928A4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Организация  обеспечивает   гарантированное  сбалансированное четырехразовое  питание  детей в соответствии с их возрастом и учетом режима работы организации  </w:t>
      </w:r>
      <w:proofErr w:type="gramStart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28A4" w:rsidRPr="00042926">
        <w:rPr>
          <w:rFonts w:ascii="Times New Roman" w:hAnsi="Times New Roman" w:cs="Times New Roman"/>
          <w:sz w:val="28"/>
          <w:szCs w:val="28"/>
        </w:rPr>
        <w:t>завтрак-8.30 час,    вт</w:t>
      </w:r>
      <w:r w:rsidRPr="00042926">
        <w:rPr>
          <w:rFonts w:ascii="Times New Roman" w:hAnsi="Times New Roman" w:cs="Times New Roman"/>
          <w:sz w:val="28"/>
          <w:szCs w:val="28"/>
        </w:rPr>
        <w:t>орой завтрак- 11.час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, обед- 12.15час, полдник- 15.30час.)  </w:t>
      </w:r>
    </w:p>
    <w:p w:rsidR="002928A4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928A4" w:rsidRPr="00042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 качеством питания (разнообразием),  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хранения, соблюдением сроков реализации продуктов возлагается на  заведующего Организации.</w:t>
      </w:r>
    </w:p>
    <w:p w:rsidR="00364190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 В целях усиления </w:t>
      </w:r>
      <w:proofErr w:type="gramStart"/>
      <w:r w:rsidR="002928A4" w:rsidRPr="0004292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2928A4" w:rsidRPr="0004292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в Организации,  а так же в соответствии с действующими санитарными нормами и правилами в дошкольной организации ежегодно проводится производственный контроль по программе, утвержденной заведующим Организации.  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Режим и кратность питания воспитанников устанавливается в соответствии с длитель</w:t>
      </w:r>
      <w:r w:rsidRPr="00042926">
        <w:rPr>
          <w:rFonts w:ascii="Times New Roman" w:hAnsi="Times New Roman" w:cs="Times New Roman"/>
          <w:sz w:val="28"/>
          <w:szCs w:val="28"/>
        </w:rPr>
        <w:softHyphen/>
        <w:t xml:space="preserve">ностью их пребывания в </w:t>
      </w:r>
      <w:r w:rsidRPr="00042926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042926">
        <w:rPr>
          <w:rFonts w:ascii="Times New Roman" w:hAnsi="Times New Roman" w:cs="Times New Roman"/>
          <w:sz w:val="28"/>
          <w:szCs w:val="28"/>
        </w:rPr>
        <w:t>и требованиями санитарных правил и норм.</w:t>
      </w:r>
    </w:p>
    <w:p w:rsidR="00364190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Для питания воспитанников, а также хранения и приго</w:t>
      </w:r>
      <w:r w:rsidRPr="00042926">
        <w:rPr>
          <w:rFonts w:ascii="Times New Roman" w:hAnsi="Times New Roman" w:cs="Times New Roman"/>
          <w:sz w:val="28"/>
          <w:szCs w:val="28"/>
        </w:rPr>
        <w:softHyphen/>
        <w:t xml:space="preserve">товления пищи в </w:t>
      </w:r>
      <w:r w:rsidRPr="00042926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042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926">
        <w:rPr>
          <w:rFonts w:ascii="Times New Roman" w:hAnsi="Times New Roman" w:cs="Times New Roman"/>
          <w:sz w:val="28"/>
          <w:szCs w:val="28"/>
        </w:rPr>
        <w:t>выделяются специальные поме</w:t>
      </w:r>
      <w:r w:rsidRPr="00042926">
        <w:rPr>
          <w:rFonts w:ascii="Times New Roman" w:hAnsi="Times New Roman" w:cs="Times New Roman"/>
          <w:sz w:val="28"/>
          <w:szCs w:val="28"/>
        </w:rPr>
        <w:softHyphen/>
        <w:t xml:space="preserve">щения (пищеблок, кладовые). Обеспечение питанием воспитанников  за счет бюджетных ассигнований  осуществляется в случаях и в порядке, которые установлены соответствующими </w:t>
      </w:r>
      <w:r w:rsidRPr="00042926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 Ростовской области и   органом  местного самоуправления – Администрацией Цимлянского района.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</w:p>
    <w:p w:rsidR="002928A4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  <w:r w:rsidR="002928A4" w:rsidRPr="00042926">
        <w:rPr>
          <w:rFonts w:ascii="Times New Roman" w:hAnsi="Times New Roman" w:cs="Times New Roman"/>
          <w:sz w:val="28"/>
          <w:szCs w:val="28"/>
        </w:rPr>
        <w:t xml:space="preserve">В Организации не допускается создание и деятельность политических партий, религиозных организаций и (или) объединений. </w:t>
      </w: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Использование при организации образовательной деятельности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2928A4" w:rsidRPr="00042926" w:rsidRDefault="00042926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 </w:t>
      </w:r>
      <w:r w:rsidR="002928A4" w:rsidRPr="00042926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воспитанники, родители (законные представители) несовершеннолетних воспитанников, работники Организации.</w:t>
      </w:r>
    </w:p>
    <w:p w:rsidR="002928A4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>Права, обязанности и ответственность участников образовательных отношений, а также меры социальной поддержки воспитанников установлены действующим законодательством Российской Федерации.</w:t>
      </w:r>
    </w:p>
    <w:p w:rsidR="00364190" w:rsidRPr="00042926" w:rsidRDefault="00364190" w:rsidP="0029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8A4" w:rsidRPr="00042926" w:rsidRDefault="002928A4" w:rsidP="0029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042926">
        <w:rPr>
          <w:rFonts w:ascii="Times New Roman" w:hAnsi="Times New Roman" w:cs="Times New Roman"/>
          <w:sz w:val="28"/>
          <w:szCs w:val="28"/>
        </w:rPr>
        <w:t xml:space="preserve">В целях защиты прав участников образовательных отношений, в Организации создается Комиссия по урегулированию споров между участниками образовательных отношений. Порядок создания, организация работы, принятия решений и их исполнения устанавливается локальным актом Организации (Положением). </w:t>
      </w:r>
    </w:p>
    <w:p w:rsidR="00DF759B" w:rsidRDefault="00DF759B" w:rsidP="002928A4">
      <w:pPr>
        <w:pStyle w:val="a5"/>
      </w:pPr>
    </w:p>
    <w:sectPr w:rsidR="00DF759B" w:rsidSect="002928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64E3"/>
    <w:multiLevelType w:val="multilevel"/>
    <w:tmpl w:val="2EC809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8A4"/>
    <w:rsid w:val="00042926"/>
    <w:rsid w:val="001610EF"/>
    <w:rsid w:val="002928A4"/>
    <w:rsid w:val="00364190"/>
    <w:rsid w:val="004C334C"/>
    <w:rsid w:val="00732976"/>
    <w:rsid w:val="00773541"/>
    <w:rsid w:val="008F7362"/>
    <w:rsid w:val="009E7146"/>
    <w:rsid w:val="00C42637"/>
    <w:rsid w:val="00C64942"/>
    <w:rsid w:val="00D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3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8A4"/>
    <w:pPr>
      <w:shd w:val="clear" w:color="auto" w:fill="FFFFFF"/>
      <w:spacing w:after="0" w:line="268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928A4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en-US" w:eastAsia="en-US"/>
    </w:rPr>
  </w:style>
  <w:style w:type="character" w:styleId="a3">
    <w:name w:val="Emphasis"/>
    <w:basedOn w:val="a0"/>
    <w:uiPriority w:val="20"/>
    <w:qFormat/>
    <w:rsid w:val="002928A4"/>
    <w:rPr>
      <w:rFonts w:ascii="Calibri" w:hAnsi="Calibri" w:hint="default"/>
      <w:b/>
      <w:bCs w:val="0"/>
      <w:i/>
      <w:iCs/>
    </w:rPr>
  </w:style>
  <w:style w:type="character" w:styleId="a4">
    <w:name w:val="Hyperlink"/>
    <w:basedOn w:val="a0"/>
    <w:uiPriority w:val="99"/>
    <w:semiHidden/>
    <w:unhideWhenUsed/>
    <w:rsid w:val="002928A4"/>
    <w:rPr>
      <w:color w:val="0000FF"/>
      <w:u w:val="single"/>
    </w:rPr>
  </w:style>
  <w:style w:type="paragraph" w:styleId="a5">
    <w:name w:val="No Spacing"/>
    <w:uiPriority w:val="1"/>
    <w:qFormat/>
    <w:rsid w:val="00292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794117FD0EED590EBF885C25234C8C35293BB78362C153AC6AA9CE4Bm4j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1DCC-1AE8-46BC-B88A-E341E39B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9</cp:revision>
  <dcterms:created xsi:type="dcterms:W3CDTF">2019-03-06T10:09:00Z</dcterms:created>
  <dcterms:modified xsi:type="dcterms:W3CDTF">2019-03-06T13:56:00Z</dcterms:modified>
</cp:coreProperties>
</file>