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69" w:rsidRDefault="00030C69" w:rsidP="00030C69">
      <w:pPr>
        <w:pStyle w:val="a3"/>
        <w:rPr>
          <w:b/>
          <w:sz w:val="56"/>
        </w:rPr>
      </w:pPr>
      <w:r>
        <w:rPr>
          <w:b/>
          <w:noProof/>
          <w:sz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1085850</wp:posOffset>
            </wp:positionV>
            <wp:extent cx="4732020" cy="2628900"/>
            <wp:effectExtent l="19050" t="0" r="0" b="0"/>
            <wp:wrapTight wrapText="bothSides">
              <wp:wrapPolygon edited="0">
                <wp:start x="348" y="0"/>
                <wp:lineTo x="-87" y="1096"/>
                <wp:lineTo x="-87" y="20035"/>
                <wp:lineTo x="174" y="21443"/>
                <wp:lineTo x="348" y="21443"/>
                <wp:lineTo x="21130" y="21443"/>
                <wp:lineTo x="21304" y="21443"/>
                <wp:lineTo x="21565" y="20504"/>
                <wp:lineTo x="21565" y="1096"/>
                <wp:lineTo x="21391" y="157"/>
                <wp:lineTo x="21130" y="0"/>
                <wp:lineTo x="348" y="0"/>
              </wp:wrapPolygon>
            </wp:wrapTight>
            <wp:docPr id="1" name="Рисунок 1" descr="C:\Users\JBL\Desktop\декабрь\STQZ4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\Desktop\декабрь\STQZ421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7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020" cy="2628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030C69">
        <w:rPr>
          <w:b/>
          <w:sz w:val="56"/>
        </w:rPr>
        <w:t>Образовательный проект «Российские железные дороги»</w:t>
      </w:r>
    </w:p>
    <w:p w:rsidR="00030C69" w:rsidRPr="00030C69" w:rsidRDefault="00030C69" w:rsidP="00030C69">
      <w:pPr>
        <w:pStyle w:val="a6"/>
        <w:jc w:val="both"/>
        <w:rPr>
          <w:rFonts w:ascii="Georgia" w:hAnsi="Georgia" w:cs="Arial"/>
          <w:color w:val="000000"/>
          <w:sz w:val="32"/>
          <w:szCs w:val="28"/>
        </w:rPr>
      </w:pPr>
      <w:r>
        <w:rPr>
          <w:rFonts w:ascii="Georgia" w:hAnsi="Georgia"/>
          <w:noProof/>
          <w:sz w:val="32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-4895215</wp:posOffset>
            </wp:positionH>
            <wp:positionV relativeFrom="paragraph">
              <wp:posOffset>5770245</wp:posOffset>
            </wp:positionV>
            <wp:extent cx="2314575" cy="2828925"/>
            <wp:effectExtent l="19050" t="0" r="9525" b="0"/>
            <wp:wrapTight wrapText="bothSides">
              <wp:wrapPolygon edited="0">
                <wp:start x="711" y="0"/>
                <wp:lineTo x="-178" y="1018"/>
                <wp:lineTo x="-178" y="20945"/>
                <wp:lineTo x="533" y="21527"/>
                <wp:lineTo x="711" y="21527"/>
                <wp:lineTo x="20800" y="21527"/>
                <wp:lineTo x="20978" y="21527"/>
                <wp:lineTo x="21689" y="21091"/>
                <wp:lineTo x="21689" y="1018"/>
                <wp:lineTo x="21333" y="145"/>
                <wp:lineTo x="20800" y="0"/>
                <wp:lineTo x="711" y="0"/>
              </wp:wrapPolygon>
            </wp:wrapTight>
            <wp:docPr id="3" name="Рисунок 3" descr="C:\Users\JBL\Desktop\декабрь\VRTE3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BL\Desktop\декабрь\VRTE36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828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Georgia" w:hAnsi="Georgia"/>
          <w:noProof/>
          <w:sz w:val="32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-2314575</wp:posOffset>
            </wp:positionH>
            <wp:positionV relativeFrom="paragraph">
              <wp:posOffset>3665220</wp:posOffset>
            </wp:positionV>
            <wp:extent cx="4375150" cy="2457450"/>
            <wp:effectExtent l="19050" t="0" r="6350" b="0"/>
            <wp:wrapTight wrapText="bothSides">
              <wp:wrapPolygon edited="0">
                <wp:start x="376" y="0"/>
                <wp:lineTo x="-94" y="1172"/>
                <wp:lineTo x="-94" y="20260"/>
                <wp:lineTo x="94" y="21433"/>
                <wp:lineTo x="376" y="21433"/>
                <wp:lineTo x="21161" y="21433"/>
                <wp:lineTo x="21443" y="21433"/>
                <wp:lineTo x="21631" y="20260"/>
                <wp:lineTo x="21631" y="1172"/>
                <wp:lineTo x="21443" y="167"/>
                <wp:lineTo x="21161" y="0"/>
                <wp:lineTo x="376" y="0"/>
              </wp:wrapPolygon>
            </wp:wrapTight>
            <wp:docPr id="2" name="Рисунок 2" descr="C:\Users\JBL\Desktop\декабрь\GHYZ6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BL\Desktop\декабрь\GHYZ656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0" cy="2457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030C69">
        <w:rPr>
          <w:rFonts w:ascii="Georgia" w:hAnsi="Georgia"/>
          <w:sz w:val="32"/>
          <w:szCs w:val="28"/>
        </w:rPr>
        <w:t xml:space="preserve">18 ноября 2018 года учащиеся 1 «А» </w:t>
      </w:r>
      <w:proofErr w:type="gramStart"/>
      <w:r w:rsidRPr="00030C69">
        <w:rPr>
          <w:rFonts w:ascii="Georgia" w:hAnsi="Georgia"/>
          <w:sz w:val="32"/>
          <w:szCs w:val="28"/>
        </w:rPr>
        <w:t xml:space="preserve">( </w:t>
      </w:r>
      <w:proofErr w:type="gramEnd"/>
      <w:r w:rsidRPr="00030C69">
        <w:rPr>
          <w:rFonts w:ascii="Georgia" w:hAnsi="Georgia"/>
          <w:sz w:val="32"/>
          <w:szCs w:val="28"/>
        </w:rPr>
        <w:t xml:space="preserve">классный руководитель </w:t>
      </w:r>
      <w:proofErr w:type="spellStart"/>
      <w:r w:rsidRPr="00030C69">
        <w:rPr>
          <w:rFonts w:ascii="Georgia" w:hAnsi="Georgia"/>
          <w:sz w:val="32"/>
          <w:szCs w:val="28"/>
        </w:rPr>
        <w:t>Щулькина</w:t>
      </w:r>
      <w:proofErr w:type="spellEnd"/>
      <w:r w:rsidRPr="00030C69">
        <w:rPr>
          <w:rFonts w:ascii="Georgia" w:hAnsi="Georgia"/>
          <w:sz w:val="32"/>
          <w:szCs w:val="28"/>
        </w:rPr>
        <w:t xml:space="preserve"> Екатерина Николаевна) и 5 «Б» классов (классный руководитель Козуб Артем Юрьевич) посетили </w:t>
      </w:r>
      <w:r w:rsidRPr="00030C69">
        <w:rPr>
          <w:rStyle w:val="a5"/>
          <w:rFonts w:ascii="Georgia" w:hAnsi="Georgia" w:cs="Arial"/>
          <w:b w:val="0"/>
          <w:color w:val="000000"/>
          <w:sz w:val="32"/>
          <w:szCs w:val="28"/>
          <w:shd w:val="clear" w:color="auto" w:fill="FFFFFF"/>
        </w:rPr>
        <w:t>уник</w:t>
      </w:r>
      <w:r w:rsidRPr="00030C69">
        <w:rPr>
          <w:rStyle w:val="a5"/>
          <w:rFonts w:ascii="Georgia" w:hAnsi="Georgia" w:cs="Arial"/>
          <w:b w:val="0"/>
          <w:color w:val="000000"/>
          <w:sz w:val="32"/>
          <w:szCs w:val="28"/>
          <w:shd w:val="clear" w:color="auto" w:fill="FFFFFF"/>
        </w:rPr>
        <w:softHyphen/>
        <w:t>альный  передвижной выставоч</w:t>
      </w:r>
      <w:r w:rsidRPr="00030C69">
        <w:rPr>
          <w:rStyle w:val="a5"/>
          <w:rFonts w:ascii="Georgia" w:hAnsi="Georgia" w:cs="Arial"/>
          <w:b w:val="0"/>
          <w:color w:val="000000"/>
          <w:sz w:val="32"/>
          <w:szCs w:val="28"/>
          <w:shd w:val="clear" w:color="auto" w:fill="FFFFFF"/>
        </w:rPr>
        <w:softHyphen/>
        <w:t>но-лекционный компле</w:t>
      </w:r>
      <w:r w:rsidRPr="00030C69">
        <w:rPr>
          <w:rStyle w:val="a5"/>
          <w:rFonts w:ascii="Georgia" w:hAnsi="Georgia" w:cs="Arial"/>
          <w:b w:val="0"/>
          <w:color w:val="000000"/>
          <w:sz w:val="32"/>
          <w:szCs w:val="28"/>
          <w:shd w:val="clear" w:color="auto" w:fill="FFFFFF"/>
        </w:rPr>
        <w:softHyphen/>
        <w:t>кс ОАО «РЖД».</w:t>
      </w:r>
      <w:r w:rsidRPr="00030C69">
        <w:rPr>
          <w:rFonts w:ascii="Georgia" w:hAnsi="Georgia" w:cs="Arial"/>
          <w:color w:val="000000"/>
          <w:sz w:val="32"/>
          <w:szCs w:val="28"/>
        </w:rPr>
        <w:t xml:space="preserve"> В поез</w:t>
      </w:r>
      <w:r w:rsidRPr="00030C69">
        <w:rPr>
          <w:rFonts w:ascii="Georgia" w:hAnsi="Georgia" w:cs="Arial"/>
          <w:color w:val="000000"/>
          <w:sz w:val="32"/>
          <w:szCs w:val="28"/>
        </w:rPr>
        <w:softHyphen/>
        <w:t>де были представлены передовые отечественные техни</w:t>
      </w:r>
      <w:r w:rsidRPr="00030C69">
        <w:rPr>
          <w:rFonts w:ascii="Georgia" w:hAnsi="Georgia" w:cs="Arial"/>
          <w:color w:val="000000"/>
          <w:sz w:val="32"/>
          <w:szCs w:val="28"/>
        </w:rPr>
        <w:softHyphen/>
        <w:t>ческие разработки в области железнодорож</w:t>
      </w:r>
      <w:r w:rsidRPr="00030C69">
        <w:rPr>
          <w:rFonts w:ascii="Georgia" w:hAnsi="Georgia" w:cs="Arial"/>
          <w:color w:val="000000"/>
          <w:sz w:val="32"/>
          <w:szCs w:val="28"/>
        </w:rPr>
        <w:softHyphen/>
        <w:t>ного транспорта, эле</w:t>
      </w:r>
      <w:r w:rsidRPr="00030C69">
        <w:rPr>
          <w:rFonts w:ascii="Georgia" w:hAnsi="Georgia" w:cs="Arial"/>
          <w:color w:val="000000"/>
          <w:sz w:val="32"/>
          <w:szCs w:val="28"/>
        </w:rPr>
        <w:softHyphen/>
        <w:t>ктроники, ресурсосбе</w:t>
      </w:r>
      <w:r w:rsidRPr="00030C69">
        <w:rPr>
          <w:rFonts w:ascii="Georgia" w:hAnsi="Georgia" w:cs="Arial"/>
          <w:color w:val="000000"/>
          <w:sz w:val="32"/>
          <w:szCs w:val="28"/>
        </w:rPr>
        <w:softHyphen/>
        <w:t xml:space="preserve">режения и </w:t>
      </w:r>
      <w:proofErr w:type="spellStart"/>
      <w:r w:rsidRPr="00030C69">
        <w:rPr>
          <w:rFonts w:ascii="Georgia" w:hAnsi="Georgia" w:cs="Arial"/>
          <w:color w:val="000000"/>
          <w:sz w:val="32"/>
          <w:szCs w:val="28"/>
        </w:rPr>
        <w:t>наноиндуст</w:t>
      </w:r>
      <w:r w:rsidRPr="00030C69">
        <w:rPr>
          <w:rFonts w:ascii="Georgia" w:hAnsi="Georgia" w:cs="Arial"/>
          <w:color w:val="000000"/>
          <w:sz w:val="32"/>
          <w:szCs w:val="28"/>
        </w:rPr>
        <w:softHyphen/>
        <w:t>рии</w:t>
      </w:r>
      <w:proofErr w:type="spellEnd"/>
      <w:r w:rsidRPr="00030C69">
        <w:rPr>
          <w:rFonts w:ascii="Georgia" w:hAnsi="Georgia" w:cs="Arial"/>
          <w:color w:val="000000"/>
          <w:sz w:val="32"/>
          <w:szCs w:val="28"/>
        </w:rPr>
        <w:t>. Здесь были собраны макеты подвижного состава: старинные паровозы, тепловозы, электро</w:t>
      </w:r>
      <w:r w:rsidRPr="00030C69">
        <w:rPr>
          <w:rFonts w:ascii="Georgia" w:hAnsi="Georgia" w:cs="Arial"/>
          <w:color w:val="000000"/>
          <w:sz w:val="32"/>
          <w:szCs w:val="28"/>
        </w:rPr>
        <w:softHyphen/>
        <w:t>возы, а также соврем</w:t>
      </w:r>
      <w:r w:rsidRPr="00030C69">
        <w:rPr>
          <w:rFonts w:ascii="Georgia" w:hAnsi="Georgia" w:cs="Arial"/>
          <w:color w:val="000000"/>
          <w:sz w:val="32"/>
          <w:szCs w:val="28"/>
        </w:rPr>
        <w:softHyphen/>
        <w:t>енные модели - «Сапс</w:t>
      </w:r>
      <w:r w:rsidRPr="00030C69">
        <w:rPr>
          <w:rFonts w:ascii="Georgia" w:hAnsi="Georgia" w:cs="Arial"/>
          <w:color w:val="000000"/>
          <w:sz w:val="32"/>
          <w:szCs w:val="28"/>
        </w:rPr>
        <w:softHyphen/>
        <w:t>ан», «Ласточка», «Ал</w:t>
      </w:r>
      <w:r w:rsidRPr="00030C69">
        <w:rPr>
          <w:rFonts w:ascii="Georgia" w:hAnsi="Georgia" w:cs="Arial"/>
          <w:color w:val="000000"/>
          <w:sz w:val="32"/>
          <w:szCs w:val="28"/>
        </w:rPr>
        <w:softHyphen/>
        <w:t>легро».</w:t>
      </w:r>
      <w:r w:rsidRPr="00030C6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030C69" w:rsidRPr="00030C69" w:rsidRDefault="00030C69" w:rsidP="00030C69">
      <w:pPr>
        <w:pStyle w:val="a6"/>
        <w:jc w:val="both"/>
        <w:rPr>
          <w:rFonts w:ascii="Georgia" w:hAnsi="Georgia" w:cs="Arial"/>
          <w:color w:val="000000"/>
          <w:sz w:val="32"/>
          <w:szCs w:val="28"/>
        </w:rPr>
      </w:pPr>
      <w:r w:rsidRPr="00030C69">
        <w:rPr>
          <w:rFonts w:ascii="Georgia" w:hAnsi="Georgia" w:cs="Arial"/>
          <w:color w:val="000000"/>
          <w:sz w:val="32"/>
          <w:szCs w:val="28"/>
        </w:rPr>
        <w:t>Кроме того, ра</w:t>
      </w:r>
      <w:r w:rsidRPr="00030C69">
        <w:rPr>
          <w:rFonts w:ascii="Georgia" w:hAnsi="Georgia" w:cs="Arial"/>
          <w:color w:val="000000"/>
          <w:sz w:val="32"/>
          <w:szCs w:val="28"/>
        </w:rPr>
        <w:softHyphen/>
        <w:t>ботал вагон, посвящ</w:t>
      </w:r>
      <w:r w:rsidRPr="00030C69">
        <w:rPr>
          <w:rFonts w:ascii="Georgia" w:hAnsi="Georgia" w:cs="Arial"/>
          <w:color w:val="000000"/>
          <w:sz w:val="32"/>
          <w:szCs w:val="28"/>
        </w:rPr>
        <w:softHyphen/>
        <w:t>енный железнодорожно</w:t>
      </w:r>
      <w:r w:rsidRPr="00030C69">
        <w:rPr>
          <w:rFonts w:ascii="Georgia" w:hAnsi="Georgia" w:cs="Arial"/>
          <w:color w:val="000000"/>
          <w:sz w:val="32"/>
          <w:szCs w:val="28"/>
        </w:rPr>
        <w:softHyphen/>
        <w:t>му транспорту времен Великой Отечественн</w:t>
      </w:r>
      <w:r w:rsidRPr="00030C69">
        <w:rPr>
          <w:rFonts w:ascii="Georgia" w:hAnsi="Georgia" w:cs="Arial"/>
          <w:color w:val="000000"/>
          <w:sz w:val="32"/>
          <w:szCs w:val="28"/>
        </w:rPr>
        <w:softHyphen/>
        <w:t>ой войны, где воссоз</w:t>
      </w:r>
      <w:r w:rsidRPr="00030C69">
        <w:rPr>
          <w:rFonts w:ascii="Georgia" w:hAnsi="Georgia" w:cs="Arial"/>
          <w:color w:val="000000"/>
          <w:sz w:val="32"/>
          <w:szCs w:val="28"/>
        </w:rPr>
        <w:softHyphen/>
        <w:t>дана атмосфера вагон</w:t>
      </w:r>
      <w:r w:rsidRPr="00030C69">
        <w:rPr>
          <w:rFonts w:ascii="Georgia" w:hAnsi="Georgia" w:cs="Arial"/>
          <w:color w:val="000000"/>
          <w:sz w:val="32"/>
          <w:szCs w:val="28"/>
        </w:rPr>
        <w:softHyphen/>
        <w:t>ов-теплушек, в котор</w:t>
      </w:r>
      <w:r w:rsidRPr="00030C69">
        <w:rPr>
          <w:rFonts w:ascii="Georgia" w:hAnsi="Georgia" w:cs="Arial"/>
          <w:color w:val="000000"/>
          <w:sz w:val="32"/>
          <w:szCs w:val="28"/>
        </w:rPr>
        <w:softHyphen/>
        <w:t>ых солдаты ехали на фронт, собраны макет обороны Ленинграда с движущимися поездами и самолетами!</w:t>
      </w:r>
    </w:p>
    <w:p w:rsidR="00000000" w:rsidRPr="00030C69" w:rsidRDefault="00030C69" w:rsidP="00030C69">
      <w:pPr>
        <w:rPr>
          <w:rFonts w:ascii="Georgia" w:hAnsi="Georgia"/>
          <w:sz w:val="28"/>
        </w:rPr>
      </w:pPr>
    </w:p>
    <w:sectPr w:rsidR="00000000" w:rsidRPr="00030C69" w:rsidSect="00030C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0C69"/>
    <w:rsid w:val="00030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30C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30C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030C69"/>
    <w:rPr>
      <w:b/>
      <w:bCs/>
    </w:rPr>
  </w:style>
  <w:style w:type="paragraph" w:customStyle="1" w:styleId="rtejustify">
    <w:name w:val="rtejustify"/>
    <w:basedOn w:val="a"/>
    <w:rsid w:val="00030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30C6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3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0C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2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JBL</dc:creator>
  <cp:keywords/>
  <dc:description/>
  <cp:lastModifiedBy>JBL</cp:lastModifiedBy>
  <cp:revision>2</cp:revision>
  <cp:lastPrinted>2018-12-09T11:56:00Z</cp:lastPrinted>
  <dcterms:created xsi:type="dcterms:W3CDTF">2018-12-09T11:49:00Z</dcterms:created>
  <dcterms:modified xsi:type="dcterms:W3CDTF">2018-12-09T11:56:00Z</dcterms:modified>
</cp:coreProperties>
</file>