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D7" w:rsidRDefault="001964D7" w:rsidP="001964D7">
      <w:pPr>
        <w:pStyle w:val="c4"/>
        <w:shd w:val="clear" w:color="auto" w:fill="FFFFFF"/>
        <w:spacing w:before="0" w:beforeAutospacing="0" w:after="0" w:afterAutospacing="0"/>
        <w:jc w:val="center"/>
        <w:rPr>
          <w:rFonts w:ascii="Calibri" w:hAnsi="Calibri"/>
          <w:color w:val="000000"/>
          <w:sz w:val="22"/>
          <w:szCs w:val="22"/>
        </w:rPr>
      </w:pPr>
      <w:r>
        <w:rPr>
          <w:rStyle w:val="c12"/>
          <w:color w:val="000000"/>
        </w:rPr>
        <w:t>Муниципальное бюджетное дошкольное образовательное учреждение</w:t>
      </w:r>
    </w:p>
    <w:p w:rsidR="001964D7" w:rsidRDefault="001964D7" w:rsidP="001964D7">
      <w:pPr>
        <w:pStyle w:val="c4"/>
        <w:shd w:val="clear" w:color="auto" w:fill="FFFFFF"/>
        <w:spacing w:before="0" w:beforeAutospacing="0" w:after="0" w:afterAutospacing="0"/>
        <w:jc w:val="center"/>
        <w:rPr>
          <w:rStyle w:val="c12"/>
          <w:color w:val="000000"/>
        </w:rPr>
      </w:pPr>
      <w:r>
        <w:rPr>
          <w:rStyle w:val="c12"/>
          <w:color w:val="000000"/>
        </w:rPr>
        <w:t xml:space="preserve">детский сад № 25 </w:t>
      </w: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Style w:val="c12"/>
          <w:color w:val="000000"/>
        </w:rPr>
      </w:pPr>
    </w:p>
    <w:p w:rsidR="001964D7" w:rsidRDefault="001964D7" w:rsidP="001964D7">
      <w:pPr>
        <w:pStyle w:val="c4"/>
        <w:shd w:val="clear" w:color="auto" w:fill="FFFFFF"/>
        <w:spacing w:before="0" w:beforeAutospacing="0" w:after="0" w:afterAutospacing="0"/>
        <w:jc w:val="center"/>
        <w:rPr>
          <w:rFonts w:ascii="Calibri" w:hAnsi="Calibri"/>
          <w:color w:val="000000"/>
          <w:sz w:val="22"/>
          <w:szCs w:val="22"/>
        </w:rPr>
      </w:pPr>
    </w:p>
    <w:p w:rsidR="001964D7" w:rsidRDefault="001964D7" w:rsidP="001964D7">
      <w:pPr>
        <w:pStyle w:val="c4"/>
        <w:shd w:val="clear" w:color="auto" w:fill="FFFFFF"/>
        <w:spacing w:before="0" w:beforeAutospacing="0" w:after="0" w:afterAutospacing="0"/>
        <w:jc w:val="center"/>
        <w:rPr>
          <w:rFonts w:ascii="Calibri" w:hAnsi="Calibri"/>
          <w:color w:val="000000"/>
          <w:sz w:val="22"/>
          <w:szCs w:val="22"/>
        </w:rPr>
      </w:pPr>
    </w:p>
    <w:p w:rsidR="001964D7" w:rsidRPr="001964D7" w:rsidRDefault="001964D7" w:rsidP="001964D7">
      <w:pPr>
        <w:pStyle w:val="c4"/>
        <w:shd w:val="clear" w:color="auto" w:fill="FFFFFF"/>
        <w:spacing w:before="0" w:beforeAutospacing="0" w:after="0" w:afterAutospacing="0"/>
        <w:jc w:val="center"/>
        <w:rPr>
          <w:rFonts w:ascii="Calibri" w:hAnsi="Calibri"/>
          <w:color w:val="000000"/>
          <w:sz w:val="52"/>
          <w:szCs w:val="52"/>
        </w:rPr>
      </w:pPr>
      <w:r w:rsidRPr="001964D7">
        <w:rPr>
          <w:rStyle w:val="c6"/>
          <w:b/>
          <w:bCs/>
          <w:color w:val="000000"/>
          <w:sz w:val="52"/>
          <w:szCs w:val="52"/>
        </w:rPr>
        <w:t>Консультация для родителей на тему:</w:t>
      </w:r>
    </w:p>
    <w:p w:rsidR="001964D7" w:rsidRPr="001964D7" w:rsidRDefault="001964D7" w:rsidP="001964D7">
      <w:pPr>
        <w:pStyle w:val="c4"/>
        <w:shd w:val="clear" w:color="auto" w:fill="FFFFFF"/>
        <w:spacing w:before="0" w:beforeAutospacing="0" w:after="0" w:afterAutospacing="0"/>
        <w:jc w:val="center"/>
        <w:rPr>
          <w:rFonts w:ascii="Calibri" w:hAnsi="Calibri"/>
          <w:color w:val="000000"/>
          <w:sz w:val="52"/>
          <w:szCs w:val="52"/>
        </w:rPr>
      </w:pPr>
      <w:r w:rsidRPr="001964D7">
        <w:rPr>
          <w:rStyle w:val="c6"/>
          <w:b/>
          <w:bCs/>
          <w:color w:val="000000"/>
          <w:sz w:val="52"/>
          <w:szCs w:val="52"/>
        </w:rPr>
        <w:t>«Влияние семейного воспитания на развитие ребенка»</w:t>
      </w: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Style w:val="c0"/>
          <w:color w:val="000000"/>
          <w:sz w:val="28"/>
          <w:szCs w:val="28"/>
        </w:rPr>
      </w:pPr>
    </w:p>
    <w:p w:rsidR="001964D7" w:rsidRDefault="001964D7" w:rsidP="001964D7">
      <w:pPr>
        <w:pStyle w:val="c2"/>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Подготовил:</w:t>
      </w:r>
    </w:p>
    <w:p w:rsidR="001964D7" w:rsidRDefault="001964D7" w:rsidP="001964D7">
      <w:pPr>
        <w:pStyle w:val="c2"/>
        <w:shd w:val="clear" w:color="auto" w:fill="FFFFFF"/>
        <w:spacing w:before="0" w:beforeAutospacing="0" w:after="0" w:afterAutospacing="0"/>
        <w:jc w:val="right"/>
        <w:rPr>
          <w:rFonts w:ascii="Calibri" w:hAnsi="Calibri"/>
          <w:color w:val="000000"/>
          <w:sz w:val="22"/>
          <w:szCs w:val="22"/>
        </w:rPr>
      </w:pPr>
      <w:r>
        <w:rPr>
          <w:rStyle w:val="c0"/>
          <w:color w:val="000000"/>
          <w:sz w:val="28"/>
          <w:szCs w:val="28"/>
        </w:rPr>
        <w:t xml:space="preserve"> воспитатель</w:t>
      </w:r>
    </w:p>
    <w:p w:rsidR="001964D7" w:rsidRDefault="001964D7" w:rsidP="001964D7">
      <w:pPr>
        <w:pStyle w:val="c2"/>
        <w:shd w:val="clear" w:color="auto" w:fill="FFFFFF"/>
        <w:spacing w:before="0" w:beforeAutospacing="0" w:after="0" w:afterAutospacing="0"/>
        <w:jc w:val="right"/>
        <w:rPr>
          <w:rFonts w:ascii="Calibri" w:hAnsi="Calibri"/>
          <w:color w:val="000000"/>
          <w:sz w:val="22"/>
          <w:szCs w:val="22"/>
        </w:rPr>
      </w:pPr>
      <w:proofErr w:type="spellStart"/>
      <w:r>
        <w:rPr>
          <w:rStyle w:val="c0"/>
          <w:color w:val="000000"/>
          <w:sz w:val="28"/>
          <w:szCs w:val="28"/>
        </w:rPr>
        <w:t>Чмиль</w:t>
      </w:r>
      <w:proofErr w:type="spellEnd"/>
      <w:r>
        <w:rPr>
          <w:rStyle w:val="c0"/>
          <w:color w:val="000000"/>
          <w:sz w:val="28"/>
          <w:szCs w:val="28"/>
        </w:rPr>
        <w:t xml:space="preserve"> ЕВ.</w:t>
      </w:r>
    </w:p>
    <w:p w:rsidR="001964D7" w:rsidRDefault="001964D7" w:rsidP="001964D7">
      <w:pPr>
        <w:pStyle w:val="c4"/>
        <w:shd w:val="clear" w:color="auto" w:fill="FFFFFF"/>
        <w:spacing w:before="0" w:beforeAutospacing="0" w:after="0" w:afterAutospacing="0"/>
        <w:jc w:val="center"/>
        <w:rPr>
          <w:rStyle w:val="c7"/>
          <w:color w:val="000000"/>
          <w:sz w:val="28"/>
          <w:szCs w:val="28"/>
        </w:rPr>
      </w:pPr>
    </w:p>
    <w:p w:rsidR="001964D7" w:rsidRDefault="001964D7" w:rsidP="001964D7">
      <w:pPr>
        <w:pStyle w:val="c4"/>
        <w:shd w:val="clear" w:color="auto" w:fill="FFFFFF"/>
        <w:spacing w:before="0" w:beforeAutospacing="0" w:after="0" w:afterAutospacing="0"/>
        <w:jc w:val="center"/>
        <w:rPr>
          <w:rFonts w:ascii="Calibri" w:hAnsi="Calibri"/>
          <w:color w:val="000000"/>
          <w:sz w:val="22"/>
          <w:szCs w:val="22"/>
        </w:rPr>
      </w:pPr>
      <w:r>
        <w:rPr>
          <w:rStyle w:val="c7"/>
          <w:color w:val="000000"/>
          <w:sz w:val="28"/>
          <w:szCs w:val="28"/>
        </w:rPr>
        <w:t>2022</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Семья оказывает решающее влияние на формирование личности и психическое развитие ребенка. Общаясь с мамой и папой, братьями и сестрами, ребенок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proofErr w:type="gramStart"/>
      <w:r>
        <w:rPr>
          <w:rStyle w:val="c0"/>
          <w:color w:val="000000"/>
          <w:sz w:val="28"/>
          <w:szCs w:val="28"/>
        </w:rPr>
        <w:t>Складывающиеся разного рода качественные образования, такие, как личностные свойства, психологические структуры объекта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w:t>
      </w:r>
      <w:proofErr w:type="gramEnd"/>
      <w:r>
        <w:rPr>
          <w:rStyle w:val="c0"/>
          <w:color w:val="000000"/>
          <w:sz w:val="28"/>
          <w:szCs w:val="28"/>
        </w:rPr>
        <w:t xml:space="preserve"> Взрослые во многом определяют своеобразие и сложность психического развития дошкольника, формируя его, как личность и психологическую готовность к дальнейшей жизни.</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особенности его поведения. Наиболее характерно и наглядно стиль детско-родительских отношений проявляется при воспитании ребенка.</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w:t>
      </w:r>
      <w:r>
        <w:rPr>
          <w:rStyle w:val="c7"/>
          <w:color w:val="000000"/>
          <w:sz w:val="28"/>
          <w:szCs w:val="28"/>
        </w:rPr>
        <w:lastRenderedPageBreak/>
        <w:t>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w:t>
      </w:r>
      <w:r>
        <w:rPr>
          <w:rStyle w:val="c11"/>
          <w:b/>
          <w:bCs/>
          <w:color w:val="000000"/>
          <w:sz w:val="28"/>
          <w:szCs w:val="28"/>
        </w:rPr>
        <w:t>диктат, опека, «невмешательство» и сотрудничество</w:t>
      </w:r>
      <w:r>
        <w:rPr>
          <w:rStyle w:val="c7"/>
          <w:color w:val="000000"/>
          <w:sz w:val="28"/>
          <w:szCs w:val="28"/>
        </w:rPr>
        <w:t>.</w:t>
      </w:r>
      <w:r>
        <w:rPr>
          <w:rStyle w:val="c11"/>
          <w:b/>
          <w:bCs/>
          <w:color w:val="000000"/>
          <w:sz w:val="28"/>
          <w:szCs w:val="28"/>
        </w:rPr>
        <w:t> </w:t>
      </w:r>
      <w:r>
        <w:rPr>
          <w:rStyle w:val="c5"/>
          <w:b/>
          <w:bCs/>
          <w:color w:val="000000"/>
          <w:sz w:val="28"/>
          <w:szCs w:val="28"/>
          <w:u w:val="single"/>
        </w:rPr>
        <w:t>Диктат</w:t>
      </w:r>
      <w:r>
        <w:rPr>
          <w:rStyle w:val="c7"/>
          <w:color w:val="000000"/>
          <w:sz w:val="28"/>
          <w:szCs w:val="28"/>
          <w:u w:val="single"/>
        </w:rPr>
        <w:t> </w:t>
      </w:r>
      <w:r>
        <w:rPr>
          <w:rStyle w:val="c0"/>
          <w:color w:val="000000"/>
          <w:sz w:val="28"/>
          <w:szCs w:val="28"/>
        </w:rPr>
        <w:t>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5"/>
          <w:b/>
          <w:bCs/>
          <w:color w:val="000000"/>
          <w:sz w:val="28"/>
          <w:szCs w:val="28"/>
          <w:u w:val="single"/>
        </w:rPr>
        <w:t>Опека в семье</w:t>
      </w:r>
      <w:r>
        <w:rPr>
          <w:rStyle w:val="c0"/>
          <w:color w:val="000000"/>
          <w:sz w:val="28"/>
          <w:szCs w:val="28"/>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Pr>
          <w:rStyle w:val="c0"/>
          <w:color w:val="000000"/>
          <w:sz w:val="28"/>
          <w:szCs w:val="28"/>
        </w:rPr>
        <w:t>более неприспособленными</w:t>
      </w:r>
      <w:proofErr w:type="gramEnd"/>
      <w:r>
        <w:rPr>
          <w:rStyle w:val="c0"/>
          <w:color w:val="000000"/>
          <w:sz w:val="28"/>
          <w:szCs w:val="28"/>
        </w:rPr>
        <w:t xml:space="preserve">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7"/>
          <w:color w:val="000000"/>
          <w:sz w:val="28"/>
          <w:szCs w:val="28"/>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Pr>
          <w:rStyle w:val="c5"/>
          <w:b/>
          <w:bCs/>
          <w:color w:val="000000"/>
          <w:sz w:val="28"/>
          <w:szCs w:val="28"/>
          <w:u w:val="single"/>
        </w:rPr>
        <w:t>«невмешательства»</w:t>
      </w:r>
      <w:r>
        <w:rPr>
          <w:rStyle w:val="c11"/>
          <w:b/>
          <w:bCs/>
          <w:color w:val="000000"/>
          <w:sz w:val="28"/>
          <w:szCs w:val="28"/>
        </w:rPr>
        <w:t>.</w:t>
      </w:r>
      <w:r>
        <w:rPr>
          <w:rStyle w:val="c0"/>
          <w:color w:val="000000"/>
          <w:sz w:val="28"/>
          <w:szCs w:val="28"/>
        </w:rPr>
        <w:t>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5"/>
          <w:b/>
          <w:bCs/>
          <w:color w:val="000000"/>
          <w:sz w:val="28"/>
          <w:szCs w:val="28"/>
          <w:u w:val="single"/>
        </w:rPr>
        <w:lastRenderedPageBreak/>
        <w:t>Сотрудничество</w:t>
      </w:r>
      <w:r>
        <w:rPr>
          <w:rStyle w:val="c0"/>
          <w:color w:val="000000"/>
          <w:sz w:val="28"/>
          <w:szCs w:val="28"/>
        </w:rPr>
        <w:t xml:space="preserve"> как тип взаимоотношений в семье предполагает </w:t>
      </w:r>
      <w:proofErr w:type="spellStart"/>
      <w:r>
        <w:rPr>
          <w:rStyle w:val="c0"/>
          <w:color w:val="000000"/>
          <w:sz w:val="28"/>
          <w:szCs w:val="28"/>
        </w:rPr>
        <w:t>опосредствованность</w:t>
      </w:r>
      <w:proofErr w:type="spellEnd"/>
      <w:r>
        <w:rPr>
          <w:rStyle w:val="c0"/>
          <w:color w:val="000000"/>
          <w:sz w:val="28"/>
          <w:szCs w:val="28"/>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М.И. </w:t>
      </w:r>
      <w:proofErr w:type="spellStart"/>
      <w:r>
        <w:rPr>
          <w:rStyle w:val="c0"/>
          <w:color w:val="000000"/>
          <w:sz w:val="28"/>
          <w:szCs w:val="28"/>
        </w:rPr>
        <w:t>Лисина</w:t>
      </w:r>
      <w:proofErr w:type="spellEnd"/>
      <w:r>
        <w:rPr>
          <w:rStyle w:val="c0"/>
          <w:color w:val="000000"/>
          <w:sz w:val="28"/>
          <w:szCs w:val="28"/>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От условий воспитания в семье зависит адекватное и неадекватное поведение ребенка.</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Изменения в развитии самооценки дошкольника в значительной степени связаны с развитием познавательной и мотивационной сфер ребенка, его деятельности, возрастания к концу дошкольного возраста интереса к внутреннему миру людей.</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lastRenderedPageBreak/>
        <w:t>Таким образом,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6"/>
          <w:b/>
          <w:bCs/>
          <w:color w:val="000000"/>
          <w:sz w:val="28"/>
          <w:szCs w:val="28"/>
        </w:rPr>
        <w:t>Рассмотрим влияние семьи на ребенка.</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Pr>
          <w:rStyle w:val="c0"/>
          <w:color w:val="000000"/>
          <w:sz w:val="28"/>
          <w:szCs w:val="28"/>
        </w:rPr>
        <w:t>стрессогенных</w:t>
      </w:r>
      <w:proofErr w:type="spellEnd"/>
      <w:r>
        <w:rPr>
          <w:rStyle w:val="c0"/>
          <w:color w:val="000000"/>
          <w:sz w:val="28"/>
          <w:szCs w:val="28"/>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 </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3. Семья </w:t>
      </w:r>
      <w:proofErr w:type="gramStart"/>
      <w:r>
        <w:rPr>
          <w:rStyle w:val="c0"/>
          <w:color w:val="000000"/>
          <w:sz w:val="28"/>
          <w:szCs w:val="28"/>
        </w:rPr>
        <w:t>играет большое значение</w:t>
      </w:r>
      <w:proofErr w:type="gramEnd"/>
      <w:r>
        <w:rPr>
          <w:rStyle w:val="c0"/>
          <w:color w:val="000000"/>
          <w:sz w:val="28"/>
          <w:szCs w:val="28"/>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w:t>
      </w:r>
    </w:p>
    <w:p w:rsidR="001964D7" w:rsidRDefault="001964D7" w:rsidP="001964D7">
      <w:pPr>
        <w:pStyle w:val="c8"/>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 родителей ребенок учится тому, что ему следует делать, как вести себя.</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w:t>
      </w:r>
      <w:r>
        <w:rPr>
          <w:rStyle w:val="c0"/>
          <w:color w:val="000000"/>
          <w:sz w:val="28"/>
          <w:szCs w:val="28"/>
        </w:rPr>
        <w:lastRenderedPageBreak/>
        <w:t>для общения предоставлены ему в семье; развитие также зависит от четкости и ясности общения в семье.</w:t>
      </w:r>
    </w:p>
    <w:p w:rsidR="001964D7" w:rsidRDefault="001964D7" w:rsidP="001964D7">
      <w:pPr>
        <w:pStyle w:val="c8"/>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1964D7" w:rsidRDefault="001964D7" w:rsidP="001964D7">
      <w:pPr>
        <w:pStyle w:val="c1"/>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rsidR="00020815" w:rsidRDefault="00020815"/>
    <w:sectPr w:rsidR="00020815" w:rsidSect="00020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964D7"/>
    <w:rsid w:val="00020815"/>
    <w:rsid w:val="00196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96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64D7"/>
  </w:style>
  <w:style w:type="character" w:customStyle="1" w:styleId="c0">
    <w:name w:val="c0"/>
    <w:basedOn w:val="a0"/>
    <w:rsid w:val="001964D7"/>
  </w:style>
  <w:style w:type="character" w:customStyle="1" w:styleId="c6">
    <w:name w:val="c6"/>
    <w:basedOn w:val="a0"/>
    <w:rsid w:val="001964D7"/>
  </w:style>
  <w:style w:type="paragraph" w:customStyle="1" w:styleId="c2">
    <w:name w:val="c2"/>
    <w:basedOn w:val="a"/>
    <w:rsid w:val="00196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964D7"/>
  </w:style>
  <w:style w:type="paragraph" w:customStyle="1" w:styleId="c1">
    <w:name w:val="c1"/>
    <w:basedOn w:val="a"/>
    <w:rsid w:val="00196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964D7"/>
  </w:style>
  <w:style w:type="character" w:customStyle="1" w:styleId="c5">
    <w:name w:val="c5"/>
    <w:basedOn w:val="a0"/>
    <w:rsid w:val="001964D7"/>
  </w:style>
  <w:style w:type="paragraph" w:customStyle="1" w:styleId="c8">
    <w:name w:val="c8"/>
    <w:basedOn w:val="a"/>
    <w:rsid w:val="001964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9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ВАЛЕРЬЕВНА</dc:creator>
  <cp:lastModifiedBy>ИРИНА ВАЛЕРЬЕВНА</cp:lastModifiedBy>
  <cp:revision>1</cp:revision>
  <dcterms:created xsi:type="dcterms:W3CDTF">2022-10-24T12:59:00Z</dcterms:created>
  <dcterms:modified xsi:type="dcterms:W3CDTF">2022-10-24T13:01:00Z</dcterms:modified>
</cp:coreProperties>
</file>