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A3" w:rsidRDefault="00670DA3" w:rsidP="00670DA3">
      <w:pPr>
        <w:pStyle w:val="a3"/>
        <w:spacing w:before="0" w:beforeAutospacing="0" w:after="200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32"/>
          <w:szCs w:val="32"/>
        </w:rPr>
        <w:t>Первоочередное право предоставления мест в ОО</w:t>
      </w:r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32"/>
          <w:szCs w:val="32"/>
        </w:rPr>
        <w:t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</w:t>
      </w:r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32"/>
          <w:szCs w:val="32"/>
        </w:rPr>
        <w:t>- дети военнослужащих по месту жительства их семей (часть 6 статьи 19 Федерального закона от 27.05.1998 № 76 – ФЗ «О статусе военнослужащих»);</w:t>
      </w:r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32"/>
          <w:szCs w:val="32"/>
        </w:rPr>
        <w:t>- дети сотрудников полиции (часть 6 статьи 46 Федерального закона от 07.02.2011 №3-ФЗ «О полиции»);</w:t>
      </w:r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32"/>
          <w:szCs w:val="32"/>
        </w:rPr>
        <w:t>- дети сотрудников органов внутренних дел, не являющихся сотрудниками полиции (часть 2 статьи 56 Федерального закона от 07.02.2011 №3-ФЗ «О полиции»);</w:t>
      </w:r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proofErr w:type="gramStart"/>
      <w:r>
        <w:rPr>
          <w:color w:val="303133"/>
          <w:sz w:val="32"/>
          <w:szCs w:val="32"/>
        </w:rPr>
        <w:t>- дети сотрудников, 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 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670DA3" w:rsidRDefault="00670DA3" w:rsidP="00670DA3">
      <w:pPr>
        <w:pStyle w:val="a3"/>
        <w:spacing w:before="0" w:beforeAutospacing="0" w:after="200" w:afterAutospacing="0"/>
        <w:rPr>
          <w:rFonts w:ascii="Arial" w:hAnsi="Arial" w:cs="Arial"/>
          <w:color w:val="303133"/>
          <w:sz w:val="22"/>
          <w:szCs w:val="22"/>
        </w:rPr>
      </w:pPr>
      <w:r>
        <w:rPr>
          <w:rFonts w:ascii="Calibri" w:hAnsi="Calibri" w:cs="Calibri"/>
          <w:color w:val="303133"/>
          <w:sz w:val="22"/>
          <w:szCs w:val="22"/>
        </w:rPr>
        <w:t> </w:t>
      </w:r>
    </w:p>
    <w:p w:rsidR="00670DA3" w:rsidRDefault="00670DA3" w:rsidP="00670DA3">
      <w:pPr>
        <w:pStyle w:val="a3"/>
        <w:spacing w:before="0" w:beforeAutospacing="0" w:after="200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rStyle w:val="a4"/>
          <w:color w:val="303133"/>
          <w:sz w:val="32"/>
          <w:szCs w:val="32"/>
        </w:rPr>
        <w:t>Преимущественное право</w:t>
      </w:r>
      <w:bookmarkStart w:id="0" w:name="_GoBack"/>
      <w:bookmarkEnd w:id="0"/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32"/>
          <w:szCs w:val="32"/>
        </w:rPr>
        <w:t>Проживающие в одной семье и имеющие общее место жительства дети имеют право </w:t>
      </w:r>
      <w:r>
        <w:rPr>
          <w:b/>
          <w:bCs/>
          <w:color w:val="303133"/>
          <w:sz w:val="32"/>
          <w:szCs w:val="32"/>
        </w:rPr>
        <w:t>преимущественного приема</w:t>
      </w:r>
      <w:r>
        <w:rPr>
          <w:color w:val="303133"/>
          <w:sz w:val="32"/>
          <w:szCs w:val="32"/>
        </w:rPr>
        <w:t xml:space="preserve"> на </w:t>
      </w:r>
      <w:proofErr w:type="gramStart"/>
      <w:r>
        <w:rPr>
          <w:color w:val="303133"/>
          <w:sz w:val="32"/>
          <w:szCs w:val="32"/>
        </w:rPr>
        <w:t>обучение по</w:t>
      </w:r>
      <w:proofErr w:type="gramEnd"/>
      <w:r>
        <w:rPr>
          <w:color w:val="303133"/>
          <w:sz w:val="32"/>
          <w:szCs w:val="32"/>
        </w:rPr>
        <w:t xml:space="preserve"> общеобразовательным программам начального общего образования в образовательной организации, в которой обучаются их братья и (или) сестры.</w:t>
      </w:r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32"/>
          <w:szCs w:val="32"/>
        </w:rPr>
        <w:t>(часть 3.1. статьи 67 ФЗ-273 «Об образовании в Российской Федерации» от 29.12.2012г.).</w:t>
      </w:r>
    </w:p>
    <w:p w:rsidR="00670DA3" w:rsidRDefault="00670DA3" w:rsidP="00670DA3">
      <w:pPr>
        <w:pStyle w:val="a3"/>
        <w:spacing w:before="0" w:beforeAutospacing="0" w:after="200" w:afterAutospacing="0"/>
        <w:rPr>
          <w:rFonts w:ascii="Arial" w:hAnsi="Arial" w:cs="Arial"/>
          <w:color w:val="303133"/>
          <w:sz w:val="22"/>
          <w:szCs w:val="22"/>
        </w:rPr>
      </w:pPr>
      <w:r>
        <w:rPr>
          <w:rFonts w:ascii="Calibri" w:hAnsi="Calibri" w:cs="Calibri"/>
          <w:color w:val="303133"/>
          <w:sz w:val="22"/>
          <w:szCs w:val="22"/>
        </w:rPr>
        <w:t> </w:t>
      </w:r>
    </w:p>
    <w:p w:rsidR="00670DA3" w:rsidRDefault="00670DA3" w:rsidP="00670DA3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32"/>
          <w:szCs w:val="32"/>
        </w:rPr>
        <w:lastRenderedPageBreak/>
        <w:t>Дети с ограниченными возможностями здоровья </w:t>
      </w:r>
      <w:r>
        <w:rPr>
          <w:color w:val="303133"/>
          <w:sz w:val="32"/>
          <w:szCs w:val="32"/>
        </w:rPr>
        <w:t xml:space="preserve">принимаются на </w:t>
      </w:r>
      <w:proofErr w:type="gramStart"/>
      <w:r>
        <w:rPr>
          <w:color w:val="303133"/>
          <w:sz w:val="32"/>
          <w:szCs w:val="32"/>
        </w:rPr>
        <w:t>обучение</w:t>
      </w:r>
      <w:proofErr w:type="gramEnd"/>
      <w:r>
        <w:rPr>
          <w:color w:val="303133"/>
          <w:sz w:val="32"/>
          <w:szCs w:val="32"/>
        </w:rPr>
        <w:t xml:space="preserve">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психолого-медико-педагогической</w:t>
      </w:r>
    </w:p>
    <w:p w:rsidR="00C434DF" w:rsidRDefault="00C434DF"/>
    <w:sectPr w:rsidR="00C434DF" w:rsidSect="00B939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A3"/>
    <w:rsid w:val="00670DA3"/>
    <w:rsid w:val="00865629"/>
    <w:rsid w:val="00B9394D"/>
    <w:rsid w:val="00C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D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2025-01-20T08:00:00Z</dcterms:created>
  <dcterms:modified xsi:type="dcterms:W3CDTF">2025-01-20T08:01:00Z</dcterms:modified>
</cp:coreProperties>
</file>