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0B" w:rsidRDefault="00E2080B" w:rsidP="00E2080B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52"/>
          <w:szCs w:val="52"/>
        </w:rPr>
      </w:pPr>
    </w:p>
    <w:p w:rsidR="00E2080B" w:rsidRDefault="00E2080B" w:rsidP="00E2080B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52"/>
          <w:szCs w:val="52"/>
        </w:rPr>
      </w:pPr>
    </w:p>
    <w:p w:rsidR="00E2080B" w:rsidRDefault="00E2080B" w:rsidP="00E2080B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52"/>
          <w:szCs w:val="52"/>
        </w:rPr>
      </w:pPr>
    </w:p>
    <w:p w:rsidR="00E2080B" w:rsidRDefault="00E2080B" w:rsidP="00E2080B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52"/>
          <w:szCs w:val="52"/>
        </w:rPr>
      </w:pPr>
    </w:p>
    <w:p w:rsidR="00E2080B" w:rsidRPr="00E2080B" w:rsidRDefault="00E2080B" w:rsidP="00E2080B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52"/>
          <w:szCs w:val="52"/>
        </w:rPr>
      </w:pPr>
      <w:r w:rsidRPr="00E2080B">
        <w:rPr>
          <w:rFonts w:ascii="Times New Roman" w:hAnsi="Times New Roman"/>
          <w:b/>
          <w:color w:val="auto"/>
          <w:kern w:val="2"/>
          <w:sz w:val="52"/>
          <w:szCs w:val="52"/>
        </w:rPr>
        <w:br/>
        <w:t xml:space="preserve">Адаптированная </w:t>
      </w:r>
    </w:p>
    <w:p w:rsidR="00E2080B" w:rsidRPr="00E2080B" w:rsidRDefault="00E2080B" w:rsidP="00E2080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52"/>
          <w:szCs w:val="52"/>
        </w:rPr>
      </w:pPr>
      <w:r w:rsidRPr="00E2080B">
        <w:rPr>
          <w:rFonts w:ascii="Times New Roman" w:hAnsi="Times New Roman"/>
          <w:b/>
          <w:color w:val="auto"/>
          <w:kern w:val="2"/>
          <w:sz w:val="52"/>
          <w:szCs w:val="52"/>
        </w:rPr>
        <w:t xml:space="preserve">общеобразовательная программа </w:t>
      </w:r>
      <w:r w:rsidRPr="00E2080B">
        <w:rPr>
          <w:rFonts w:ascii="Times New Roman" w:hAnsi="Times New Roman"/>
          <w:b/>
          <w:color w:val="auto"/>
          <w:kern w:val="2"/>
          <w:sz w:val="52"/>
          <w:szCs w:val="52"/>
        </w:rPr>
        <w:br/>
        <w:t xml:space="preserve">начального общего образования </w:t>
      </w:r>
      <w:r w:rsidRPr="00E2080B">
        <w:rPr>
          <w:rFonts w:ascii="Times New Roman" w:hAnsi="Times New Roman"/>
          <w:b/>
          <w:color w:val="auto"/>
          <w:kern w:val="2"/>
          <w:sz w:val="52"/>
          <w:szCs w:val="52"/>
        </w:rPr>
        <w:br/>
      </w:r>
      <w:proofErr w:type="gramStart"/>
      <w:r w:rsidRPr="00E2080B">
        <w:rPr>
          <w:rFonts w:ascii="Times New Roman" w:hAnsi="Times New Roman"/>
          <w:b/>
          <w:color w:val="auto"/>
          <w:kern w:val="2"/>
          <w:sz w:val="52"/>
          <w:szCs w:val="52"/>
        </w:rPr>
        <w:t>обучающихся</w:t>
      </w:r>
      <w:proofErr w:type="gramEnd"/>
      <w:r w:rsidRPr="00E2080B">
        <w:rPr>
          <w:rFonts w:ascii="Times New Roman" w:hAnsi="Times New Roman"/>
          <w:b/>
          <w:color w:val="auto"/>
          <w:kern w:val="2"/>
          <w:sz w:val="52"/>
          <w:szCs w:val="52"/>
        </w:rPr>
        <w:t xml:space="preserve"> </w:t>
      </w:r>
      <w:r w:rsidRPr="00E2080B">
        <w:rPr>
          <w:rFonts w:ascii="Times New Roman" w:hAnsi="Times New Roman" w:cs="Times New Roman"/>
          <w:b/>
          <w:color w:val="auto"/>
          <w:kern w:val="2"/>
          <w:sz w:val="52"/>
          <w:szCs w:val="52"/>
        </w:rPr>
        <w:t xml:space="preserve">с </w:t>
      </w:r>
      <w:r>
        <w:rPr>
          <w:rFonts w:ascii="Times New Roman" w:hAnsi="Times New Roman" w:cs="Times New Roman"/>
          <w:b/>
          <w:color w:val="auto"/>
          <w:kern w:val="2"/>
          <w:sz w:val="52"/>
          <w:szCs w:val="52"/>
        </w:rPr>
        <w:t>тяжелыми нарушениями речи</w:t>
      </w:r>
      <w:r w:rsidRPr="00E2080B">
        <w:rPr>
          <w:rFonts w:ascii="Times New Roman" w:hAnsi="Times New Roman" w:cs="Times New Roman"/>
          <w:b/>
          <w:color w:val="auto"/>
          <w:kern w:val="2"/>
          <w:sz w:val="52"/>
          <w:szCs w:val="52"/>
        </w:rPr>
        <w:t xml:space="preserve"> </w:t>
      </w:r>
    </w:p>
    <w:p w:rsidR="00E2080B" w:rsidRPr="00E2080B" w:rsidRDefault="00E2080B" w:rsidP="00E2080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52"/>
          <w:szCs w:val="52"/>
        </w:rPr>
      </w:pPr>
      <w:r>
        <w:rPr>
          <w:rFonts w:ascii="Times New Roman" w:hAnsi="Times New Roman" w:cs="Times New Roman"/>
          <w:b/>
          <w:color w:val="auto"/>
          <w:kern w:val="2"/>
          <w:sz w:val="52"/>
          <w:szCs w:val="52"/>
        </w:rPr>
        <w:t>(3</w:t>
      </w:r>
      <w:r w:rsidRPr="00E2080B">
        <w:rPr>
          <w:rFonts w:ascii="Times New Roman" w:hAnsi="Times New Roman" w:cs="Times New Roman"/>
          <w:b/>
          <w:color w:val="auto"/>
          <w:kern w:val="2"/>
          <w:sz w:val="52"/>
          <w:szCs w:val="52"/>
        </w:rPr>
        <w:t xml:space="preserve"> класс)</w:t>
      </w:r>
    </w:p>
    <w:p w:rsidR="00E2080B" w:rsidRPr="00E2080B" w:rsidRDefault="00E2080B" w:rsidP="00E2080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E2080B" w:rsidP="00E2080B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  <w:r w:rsidRPr="00E2080B">
        <w:rPr>
          <w:rFonts w:ascii="Times New Roman" w:hAnsi="Times New Roman" w:cs="Times New Roman"/>
          <w:color w:val="auto"/>
          <w:kern w:val="2"/>
          <w:sz w:val="28"/>
          <w:szCs w:val="28"/>
        </w:rPr>
        <w:t>(</w:t>
      </w:r>
      <w:r w:rsidRPr="00E208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приложение </w:t>
      </w:r>
      <w:r w:rsidRPr="00E208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к основной образовательной программе начального общего образования муниципального бюджетного общеобразовательного учреждения Родионово-Несветайского района «Родионово-Несветайская средняя общеобразовательная школа № 7» </w:t>
      </w:r>
      <w:r w:rsidRPr="00E2080B">
        <w:rPr>
          <w:rFonts w:ascii="Times New Roman" w:hAnsi="Times New Roman"/>
          <w:color w:val="auto"/>
          <w:kern w:val="2"/>
          <w:sz w:val="28"/>
          <w:szCs w:val="28"/>
        </w:rPr>
        <w:t>на период 2018-2019г.)</w:t>
      </w: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284207" w:rsidRDefault="00284207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2080B" w:rsidRPr="00E2080B" w:rsidRDefault="00284207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сл. Родионово-Несветайская </w:t>
      </w:r>
    </w:p>
    <w:p w:rsidR="00E2080B" w:rsidRPr="00E2080B" w:rsidRDefault="00E2080B" w:rsidP="00E2080B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E208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2018г.</w:t>
      </w:r>
    </w:p>
    <w:p w:rsidR="00E85984" w:rsidRDefault="00D54712" w:rsidP="00D54712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265905" w:rsidRPr="00F63254" w:rsidRDefault="00265905" w:rsidP="006E3228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83012" w:rsidRPr="006E3228" w:rsidRDefault="00B031C3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r w:rsidRPr="006E3228">
        <w:rPr>
          <w:sz w:val="28"/>
          <w:szCs w:val="28"/>
        </w:rPr>
        <w:fldChar w:fldCharType="begin"/>
      </w:r>
      <w:r w:rsidR="00E85984" w:rsidRPr="006E3228">
        <w:rPr>
          <w:sz w:val="28"/>
          <w:szCs w:val="28"/>
        </w:rPr>
        <w:instrText xml:space="preserve"> TOC \o "1-3" \h \z \u </w:instrText>
      </w:r>
      <w:r w:rsidRPr="006E3228">
        <w:rPr>
          <w:sz w:val="28"/>
          <w:szCs w:val="28"/>
        </w:rPr>
        <w:fldChar w:fldCharType="separate"/>
      </w:r>
      <w:hyperlink w:anchor="_Toc413974290" w:history="1"/>
    </w:p>
    <w:p w:rsidR="00E83012" w:rsidRPr="006E3228" w:rsidRDefault="002B05D1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2" w:history="1">
        <w:r w:rsidR="00E83012" w:rsidRPr="006E3228">
          <w:rPr>
            <w:rStyle w:val="ac"/>
            <w:b/>
            <w:color w:val="auto"/>
            <w:u w:val="none"/>
          </w:rPr>
          <w:t>1 Целевой раздел</w:t>
        </w:r>
        <w:r w:rsidR="00E83012" w:rsidRPr="006E3228">
          <w:rPr>
            <w:webHidden/>
            <w:color w:val="auto"/>
          </w:rPr>
          <w:tab/>
        </w:r>
      </w:hyperlink>
      <w:r w:rsidR="00EE24D2">
        <w:rPr>
          <w:color w:val="auto"/>
        </w:rPr>
        <w:t>2</w:t>
      </w:r>
    </w:p>
    <w:p w:rsidR="00E83012" w:rsidRPr="006E3228" w:rsidRDefault="002B05D1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EE24D2">
        <w:rPr>
          <w:rFonts w:ascii="Times New Roman" w:hAnsi="Times New Roman"/>
          <w:noProof/>
          <w:kern w:val="28"/>
          <w:sz w:val="28"/>
          <w:szCs w:val="28"/>
        </w:rPr>
        <w:t>2</w:t>
      </w:r>
    </w:p>
    <w:p w:rsidR="00E83012" w:rsidRPr="006E3228" w:rsidRDefault="002B05D1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1.2. Планируемые результаты освоения обучающимися 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AE52AA">
        <w:rPr>
          <w:noProof/>
          <w:sz w:val="28"/>
          <w:szCs w:val="28"/>
        </w:rPr>
        <w:t>13</w:t>
      </w:r>
    </w:p>
    <w:p w:rsidR="00E83012" w:rsidRPr="006E3228" w:rsidRDefault="002B05D1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1.3. Система оценки достижения о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планируемых результатов освоения 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AE52AA">
        <w:rPr>
          <w:noProof/>
          <w:sz w:val="28"/>
          <w:szCs w:val="28"/>
        </w:rPr>
        <w:t>17</w:t>
      </w:r>
    </w:p>
    <w:p w:rsidR="00E83012" w:rsidRPr="006E3228" w:rsidRDefault="002B05D1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6" w:history="1">
        <w:r w:rsidR="00E83012" w:rsidRPr="006E3228">
          <w:rPr>
            <w:rStyle w:val="ac"/>
            <w:b/>
            <w:color w:val="auto"/>
            <w:u w:val="none"/>
          </w:rPr>
          <w:t>2. Содержательный раздел</w:t>
        </w:r>
        <w:r w:rsidR="00E83012" w:rsidRPr="006E3228">
          <w:rPr>
            <w:webHidden/>
            <w:color w:val="auto"/>
          </w:rPr>
          <w:tab/>
        </w:r>
      </w:hyperlink>
      <w:r w:rsidR="00AE52AA">
        <w:rPr>
          <w:color w:val="auto"/>
        </w:rPr>
        <w:t>18</w:t>
      </w:r>
    </w:p>
    <w:p w:rsidR="00E83012" w:rsidRPr="00AE50CF" w:rsidRDefault="00AE50C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2.1. Направления и содержание программы коррекционной </w:t>
      </w:r>
      <w:r w:rsidRPr="00AE50CF"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работы</w:t>
      </w: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…</w:t>
      </w:r>
      <w:r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…………………………………………………………….……..…</w:t>
      </w:r>
      <w:r w:rsidR="00AE52AA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18</w:t>
      </w:r>
    </w:p>
    <w:p w:rsidR="00E83012" w:rsidRPr="006E3228" w:rsidRDefault="002B05D1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8" w:history="1">
        <w:r w:rsidR="00E83012" w:rsidRPr="006E3228">
          <w:rPr>
            <w:rStyle w:val="ac"/>
            <w:b/>
            <w:color w:val="auto"/>
            <w:u w:val="none"/>
          </w:rPr>
          <w:t>3. Организационный раздел</w:t>
        </w:r>
        <w:r w:rsidR="00E83012" w:rsidRPr="006E3228">
          <w:rPr>
            <w:webHidden/>
            <w:color w:val="auto"/>
          </w:rPr>
          <w:tab/>
        </w:r>
      </w:hyperlink>
      <w:r w:rsidR="00AE52AA">
        <w:rPr>
          <w:color w:val="auto"/>
        </w:rPr>
        <w:t>20</w:t>
      </w:r>
    </w:p>
    <w:p w:rsidR="00E83012" w:rsidRPr="006E3228" w:rsidRDefault="002B05D1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AE52AA">
        <w:rPr>
          <w:noProof/>
          <w:sz w:val="28"/>
          <w:szCs w:val="28"/>
        </w:rPr>
        <w:t>20</w:t>
      </w:r>
    </w:p>
    <w:p w:rsidR="00E83012" w:rsidRPr="00AE52AA" w:rsidRDefault="002B05D1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3.2. Система условий реализации адаптированной основной </w:t>
        </w:r>
        <w:r w:rsidR="00F770D9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обще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образовательной программы начального общего образования обучающихся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916AAD">
          <w:rPr>
            <w:noProof/>
            <w:webHidden/>
            <w:sz w:val="28"/>
            <w:szCs w:val="28"/>
          </w:rPr>
          <w:t>…</w:t>
        </w:r>
        <w:r w:rsidR="00632DD8" w:rsidRPr="00DA6754">
          <w:rPr>
            <w:noProof/>
            <w:webHidden/>
            <w:sz w:val="28"/>
            <w:szCs w:val="28"/>
          </w:rPr>
          <w:t>……………………………………</w:t>
        </w:r>
      </w:hyperlink>
      <w:r w:rsidR="00AE52AA">
        <w:rPr>
          <w:noProof/>
          <w:sz w:val="28"/>
          <w:szCs w:val="28"/>
        </w:rPr>
        <w:t>2</w:t>
      </w:r>
      <w:r w:rsidR="00D7653A">
        <w:rPr>
          <w:noProof/>
          <w:sz w:val="28"/>
          <w:szCs w:val="28"/>
        </w:rPr>
        <w:t>2</w:t>
      </w:r>
    </w:p>
    <w:p w:rsidR="00EE24D2" w:rsidRDefault="00B031C3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Start w:id="0" w:name="_Toc413974291"/>
    </w:p>
    <w:p w:rsidR="00EE24D2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24D2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24D2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24D2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24D2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24D2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24D2" w:rsidRPr="00F63254" w:rsidRDefault="00EE24D2" w:rsidP="00EE24D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907752" w:rsidRPr="00EC2DC3" w:rsidRDefault="00907752" w:rsidP="00EE24D2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lastRenderedPageBreak/>
        <w:t xml:space="preserve"> </w:t>
      </w:r>
      <w:bookmarkStart w:id="1" w:name="_Toc413974292"/>
      <w:bookmarkEnd w:id="0"/>
      <w:r w:rsidR="00E2080B">
        <w:rPr>
          <w:rFonts w:ascii="Times New Roman" w:hAnsi="Times New Roman" w:cs="Times New Roman"/>
          <w:b/>
          <w:sz w:val="28"/>
          <w:szCs w:val="28"/>
        </w:rPr>
        <w:t>1</w:t>
      </w:r>
      <w:r w:rsidR="00EC2DC3" w:rsidRPr="00EC2DC3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EC2DC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"/>
    </w:p>
    <w:p w:rsidR="00907752" w:rsidRDefault="00B65CBF" w:rsidP="00B65CBF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_Toc413974293"/>
      <w:r w:rsidRPr="00B65CBF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  <w:bookmarkEnd w:id="2"/>
    </w:p>
    <w:p w:rsidR="00BC7838" w:rsidRDefault="00BC7838" w:rsidP="00BC783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(далее – АОП) начального общего образования (далее – НОО) обучающихся  с тяжелыми нарушениями речи (далее – ТНР)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 xml:space="preserve">образовательная программа, адаптированная для обучения </w:t>
      </w:r>
      <w:r>
        <w:rPr>
          <w:rFonts w:ascii="Times New Roman" w:hAnsi="Times New Roman" w:cs="Times New Roman"/>
          <w:sz w:val="28"/>
          <w:szCs w:val="28"/>
        </w:rPr>
        <w:t xml:space="preserve">детей с ТНР </w:t>
      </w:r>
      <w:r w:rsidRPr="003F18B5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речевого</w:t>
      </w:r>
      <w:r w:rsidRPr="003F18B5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247" w:rsidRPr="00186247" w:rsidRDefault="00186247" w:rsidP="00186247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247">
        <w:rPr>
          <w:rFonts w:ascii="Times New Roman" w:hAnsi="Times New Roman" w:cs="Times New Roman"/>
          <w:sz w:val="28"/>
          <w:szCs w:val="28"/>
        </w:rPr>
        <w:t xml:space="preserve">АОП начального общего образования для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ТНР </w:t>
      </w:r>
      <w:r w:rsidRPr="00186247">
        <w:rPr>
          <w:rFonts w:ascii="Times New Roman" w:hAnsi="Times New Roman" w:cs="Times New Roman"/>
          <w:sz w:val="28"/>
          <w:szCs w:val="28"/>
        </w:rPr>
        <w:t xml:space="preserve">МБОУ «Родионово-Несветайская СОШ № 7»   (далее – Организация) разработана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 обучающихся с ТНР </w:t>
      </w:r>
      <w:r w:rsidRPr="00186247">
        <w:rPr>
          <w:rFonts w:ascii="Times New Roman" w:hAnsi="Times New Roman" w:cs="Times New Roman"/>
          <w:sz w:val="28"/>
          <w:szCs w:val="28"/>
        </w:rPr>
        <w:t>(далее - Стандарт), предъявляемыми к структуре, условиям реализации и планируемым результатам освоения на основе примерной адаптированной основной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ПрАООП</w:t>
      </w:r>
      <w:proofErr w:type="spellEnd"/>
      <w:r>
        <w:rPr>
          <w:rFonts w:ascii="Times New Roman" w:hAnsi="Times New Roman" w:cs="Times New Roman"/>
          <w:sz w:val="28"/>
          <w:szCs w:val="28"/>
        </w:rPr>
        <w:t>) - вариант 5</w:t>
      </w:r>
      <w:r w:rsidRPr="001862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6247">
        <w:rPr>
          <w:rFonts w:ascii="Times New Roman" w:hAnsi="Times New Roman" w:cs="Times New Roman"/>
          <w:sz w:val="28"/>
          <w:szCs w:val="28"/>
        </w:rPr>
        <w:t xml:space="preserve"> и является приложением к основной образовательной программе начального общего образования</w:t>
      </w:r>
      <w:proofErr w:type="gramEnd"/>
      <w:r w:rsidRPr="00186247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Родионово-Несветайского района «Родионово-Несветайская средняя общеобразовательная школа № 7».</w:t>
      </w:r>
    </w:p>
    <w:p w:rsidR="00186247" w:rsidRPr="00186247" w:rsidRDefault="00186247" w:rsidP="00186247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247">
        <w:rPr>
          <w:rFonts w:ascii="Times New Roman" w:hAnsi="Times New Roman" w:cs="Times New Roman"/>
          <w:sz w:val="28"/>
          <w:szCs w:val="28"/>
        </w:rPr>
        <w:t xml:space="preserve">АОП начального общего образования </w:t>
      </w:r>
      <w:proofErr w:type="gramStart"/>
      <w:r w:rsidRPr="001862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624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186247">
        <w:rPr>
          <w:rFonts w:ascii="Times New Roman" w:hAnsi="Times New Roman" w:cs="Times New Roman"/>
          <w:sz w:val="28"/>
          <w:szCs w:val="28"/>
        </w:rPr>
        <w:t xml:space="preserve"> рассчитана на 1 год обучения (2018-2019 учебный период)</w:t>
      </w:r>
      <w:r>
        <w:rPr>
          <w:rFonts w:ascii="Times New Roman" w:hAnsi="Times New Roman" w:cs="Times New Roman"/>
          <w:sz w:val="28"/>
          <w:szCs w:val="28"/>
        </w:rPr>
        <w:t>, 3 класс</w:t>
      </w:r>
      <w:r w:rsidRPr="00186247">
        <w:rPr>
          <w:rFonts w:ascii="Times New Roman" w:hAnsi="Times New Roman" w:cs="Times New Roman"/>
          <w:sz w:val="28"/>
          <w:szCs w:val="28"/>
        </w:rPr>
        <w:t>.</w:t>
      </w:r>
    </w:p>
    <w:p w:rsidR="0039000D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</w:t>
      </w:r>
    </w:p>
    <w:p w:rsidR="009C3DA3" w:rsidRDefault="00195FBB" w:rsidP="0039000D">
      <w:pPr>
        <w:pStyle w:val="14TexstOSNOVA1012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3073F" w:rsidRDefault="00E2080B" w:rsidP="009307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="0093073F" w:rsidRPr="00AE576C">
        <w:rPr>
          <w:rFonts w:ascii="Times New Roman" w:hAnsi="Times New Roman" w:cs="Times New Roman"/>
          <w:sz w:val="28"/>
          <w:szCs w:val="28"/>
        </w:rPr>
        <w:t xml:space="preserve"> </w:t>
      </w:r>
      <w:r w:rsidR="0093073F">
        <w:rPr>
          <w:rFonts w:ascii="Times New Roman" w:hAnsi="Times New Roman" w:cs="Times New Roman"/>
          <w:sz w:val="28"/>
          <w:szCs w:val="28"/>
        </w:rPr>
        <w:t>обще</w:t>
      </w:r>
      <w:r w:rsidR="0093073F"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 w:rsidR="008B3861"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="00BC7838">
        <w:rPr>
          <w:rFonts w:ascii="Times New Roman" w:hAnsi="Times New Roman" w:cs="Times New Roman"/>
          <w:sz w:val="28"/>
          <w:szCs w:val="28"/>
        </w:rPr>
        <w:t xml:space="preserve"> </w:t>
      </w:r>
      <w:r w:rsidR="00BC7838" w:rsidRPr="00AE576C">
        <w:rPr>
          <w:rFonts w:ascii="Times New Roman" w:hAnsi="Times New Roman" w:cs="Times New Roman"/>
          <w:sz w:val="28"/>
          <w:szCs w:val="28"/>
        </w:rPr>
        <w:t>обучающихся</w:t>
      </w:r>
      <w:r w:rsidR="0093073F" w:rsidRPr="00AE576C">
        <w:rPr>
          <w:rFonts w:ascii="Times New Roman" w:hAnsi="Times New Roman" w:cs="Times New Roman"/>
          <w:sz w:val="28"/>
          <w:szCs w:val="28"/>
        </w:rPr>
        <w:t xml:space="preserve"> </w:t>
      </w:r>
      <w:r w:rsidR="0093073F">
        <w:rPr>
          <w:rFonts w:ascii="Times New Roman" w:hAnsi="Times New Roman" w:cs="Times New Roman"/>
          <w:sz w:val="28"/>
          <w:szCs w:val="28"/>
        </w:rPr>
        <w:t xml:space="preserve">с </w:t>
      </w:r>
      <w:r w:rsidR="00186247">
        <w:rPr>
          <w:rFonts w:ascii="Times New Roman" w:hAnsi="Times New Roman" w:cs="Times New Roman"/>
          <w:sz w:val="28"/>
          <w:szCs w:val="28"/>
        </w:rPr>
        <w:t>ТНР</w:t>
      </w:r>
      <w:r w:rsidR="00BC7838">
        <w:rPr>
          <w:rFonts w:ascii="Times New Roman" w:hAnsi="Times New Roman" w:cs="Times New Roman"/>
          <w:sz w:val="28"/>
          <w:szCs w:val="28"/>
        </w:rPr>
        <w:t xml:space="preserve"> </w:t>
      </w:r>
      <w:r w:rsidR="0093073F" w:rsidRPr="00AE576C">
        <w:rPr>
          <w:rFonts w:ascii="Times New Roman" w:hAnsi="Times New Roman" w:cs="Times New Roman"/>
          <w:sz w:val="28"/>
          <w:szCs w:val="28"/>
        </w:rPr>
        <w:t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  <w:proofErr w:type="gramEnd"/>
    </w:p>
    <w:p w:rsidR="0058462F" w:rsidRDefault="00E83012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Принципы и подходы к формированию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BC7838" w:rsidRPr="00C37B1B" w:rsidRDefault="00BC7838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АОП НОО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положены следующие принципы:</w:t>
      </w:r>
    </w:p>
    <w:p w:rsidR="00BC7838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оссийской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едерации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оступность образования, адаптация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системы образования к уровням и особенностям развития и подготовки обучающихся и воспитанников и др.)</w:t>
      </w:r>
      <w:r>
        <w:rPr>
          <w:rStyle w:val="a4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; 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BC7838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BC7838" w:rsidRPr="00477C72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комплексного подхода, использования в полном объеме реабилитационного потенциала с целью обеспечения образовательных и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социальных потребностей обучающихся;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преемственности, предполагающий при проектировании АОП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ориентировку на программу основного общего образования, что обеспечивает непрерывность образования </w:t>
      </w:r>
      <w:proofErr w:type="gramStart"/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ТНР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ринцип целостности содержания образования. Содержание образования едино. В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нятие «предметной области»;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принцип направленности на формирование деятельности, обеспечивает возможность овладения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обучающимися 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переноса знаний, умений,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трансформирование уровня полученных знаний в область жизнедеятельности; </w:t>
      </w:r>
    </w:p>
    <w:p w:rsidR="00BC7838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BC7838" w:rsidRPr="00C37B1B" w:rsidRDefault="00186247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основу разработки АО</w:t>
      </w:r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</w:t>
      </w:r>
      <w:r w:rsidR="00BC7838"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заложены дифференцированный</w:t>
      </w:r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 </w:t>
      </w:r>
      <w:proofErr w:type="spellStart"/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системный </w:t>
      </w:r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подходы.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810B2E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Дифференцированный подход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построению АОП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определяются уровнем речевого развития, </w:t>
      </w:r>
      <w:proofErr w:type="spellStart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этиопатогенезом</w:t>
      </w:r>
      <w:proofErr w:type="spellEnd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, характером нарушений формирования речевой функциональной системы и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проявляются в неоднородности по возможностям осво</w:t>
      </w:r>
      <w:r w:rsidR="00186247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ения содержания образования. АО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е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в соответствии с дифференцированно сформулированными в ФГОС НОО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 ОВЗ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требованиями к:</w:t>
      </w:r>
    </w:p>
    <w:p w:rsidR="00BC7838" w:rsidRPr="00C37B1B" w:rsidRDefault="00BC7838" w:rsidP="00BC78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структуре образовательной программы;</w:t>
      </w:r>
    </w:p>
    <w:p w:rsidR="00BC7838" w:rsidRPr="00C37B1B" w:rsidRDefault="00BC7838" w:rsidP="00BC78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BC7838" w:rsidRPr="00C37B1B" w:rsidRDefault="00BC7838" w:rsidP="00BC78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результатам образования.</w:t>
      </w:r>
    </w:p>
    <w:p w:rsidR="00BC7838" w:rsidRPr="00C37B1B" w:rsidRDefault="00BC7838" w:rsidP="00BC783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возможность реализовать инд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познавательные и учебно-практические задачи в соответствии с их возможностями.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 обучения и воспитания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структуру образовательной деятельности с учетом общи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х закономерностей развития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нормальным и нарушенным развитием.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младшего школьного возраста определяется характером органи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зации доступной им деятельности.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обеспечивающей овладение ими содержанием образования. </w:t>
      </w:r>
    </w:p>
    <w:p w:rsidR="00BC7838" w:rsidRPr="00C37B1B" w:rsidRDefault="00BC7838" w:rsidP="00BC783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АОП начального общего образования </w:t>
      </w:r>
      <w:proofErr w:type="gram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реализация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придание результатам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социально и личностно значимого</w:t>
      </w:r>
    </w:p>
    <w:p w:rsidR="00BC7838" w:rsidRPr="00C37B1B" w:rsidRDefault="00BC7838" w:rsidP="00BC7838">
      <w:pPr>
        <w:tabs>
          <w:tab w:val="left" w:pos="0"/>
        </w:tabs>
        <w:suppressAutoHyphens w:val="0"/>
        <w:spacing w:after="0" w:line="360" w:lineRule="auto"/>
        <w:ind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характера;</w:t>
      </w:r>
    </w:p>
    <w:p w:rsidR="00BC7838" w:rsidRPr="00C37B1B" w:rsidRDefault="00BC7838" w:rsidP="00BC783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прочное усвоение </w:t>
      </w:r>
      <w:proofErr w:type="gram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обучающимися</w:t>
      </w:r>
      <w:proofErr w:type="gram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жения в изучаемых предметных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областях;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</w:t>
      </w:r>
    </w:p>
    <w:p w:rsidR="00BC7838" w:rsidRPr="00C37B1B" w:rsidRDefault="00BC7838" w:rsidP="00BC783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приобретению нового опыта деятельности и поведения;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созда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ние условий для общекультурного и личностного развития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ыков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позволяющих продолжить образование на с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ледующей ступени, но и социальной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компетенции, составляющей основу социальной успешности.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Ключевым условием реализации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выступает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организация детского самостоятельного и инициативного действия в об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разовательном процессе, снижение доли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репродуктивных методов и способов обучения, ориентация </w:t>
      </w:r>
      <w:proofErr w:type="gramStart"/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на</w:t>
      </w:r>
      <w:proofErr w:type="gramEnd"/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личностно-ориентированные, проблемно-поискового характера.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 xml:space="preserve">Системный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Системный подход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BC7838" w:rsidRDefault="00186247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контексте разработки А</w:t>
      </w:r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ОП начального общего образования </w:t>
      </w:r>
      <w:proofErr w:type="gramStart"/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="00BC7838"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BC7838">
        <w:rPr>
          <w:rFonts w:ascii="Times New Roman" w:hAnsi="Times New Roman" w:cs="Times New Roman"/>
          <w:color w:val="auto"/>
          <w:kern w:val="28"/>
          <w:sz w:val="28"/>
          <w:szCs w:val="28"/>
        </w:rPr>
        <w:t>с ТНР реализация системного подхода обеспечивает: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</w:p>
    <w:p w:rsidR="00BC7838" w:rsidRDefault="00BC7838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</w:p>
    <w:p w:rsidR="00BC7838" w:rsidRPr="000462A2" w:rsidRDefault="00BC7838" w:rsidP="00BC783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реализацию интегративной коммуникативно-речевой цели – формирование речевого взаимодействия в единстве всех его функций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(познавательной, регулятивной, контрольно-оценочной и др.) в соответствии с различными ситуациями.</w:t>
      </w:r>
    </w:p>
    <w:p w:rsidR="00BC7838" w:rsidRDefault="00BC7838" w:rsidP="00BC7838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  <w:r w:rsidR="00186247">
        <w:rPr>
          <w:rFonts w:ascii="Times New Roman" w:hAnsi="Times New Roman" w:cs="Times New Roman"/>
          <w:b/>
          <w:sz w:val="28"/>
          <w:szCs w:val="28"/>
        </w:rPr>
        <w:t xml:space="preserve"> (вариант 5.1)</w:t>
      </w:r>
    </w:p>
    <w:p w:rsid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</w:t>
      </w:r>
      <w:r w:rsidR="00186247">
        <w:rPr>
          <w:rFonts w:ascii="Times New Roman" w:hAnsi="Times New Roman" w:cs="Times New Roman"/>
          <w:color w:val="auto"/>
          <w:sz w:val="28"/>
          <w:szCs w:val="28"/>
        </w:rPr>
        <w:t>роки обучения. Срок освоения АО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>П НОО составляет 4 года.</w:t>
      </w:r>
    </w:p>
    <w:p w:rsidR="00A95AAB" w:rsidRP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 предназначается для обучающихся с фонетико-фонематическим или фонетическ</w:t>
      </w:r>
      <w:r w:rsidR="005627FF">
        <w:rPr>
          <w:rFonts w:ascii="Times New Roman" w:hAnsi="Times New Roman" w:cs="Times New Roman"/>
          <w:color w:val="auto"/>
          <w:sz w:val="28"/>
          <w:szCs w:val="28"/>
        </w:rPr>
        <w:t>им недоразвитием речи (</w:t>
      </w:r>
      <w:proofErr w:type="spellStart"/>
      <w:r w:rsidR="005627FF">
        <w:rPr>
          <w:rFonts w:ascii="Times New Roman" w:hAnsi="Times New Roman" w:cs="Times New Roman"/>
          <w:color w:val="auto"/>
          <w:sz w:val="28"/>
          <w:szCs w:val="28"/>
        </w:rPr>
        <w:t>дислалия</w:t>
      </w:r>
      <w:proofErr w:type="spellEnd"/>
      <w:r w:rsidR="005627F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легкая степень выраженности дизартрии, заикания;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ринолалия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), обучающихся  с общим недоразвитием речи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уровней речевого развития различного генеза (например, при минимальных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дизартрических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расстройствах,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ринолалии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и т.п.), у которых имеются н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арушения всех компонентов языка; для обучающихся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нарушениями чтения и письма. </w:t>
      </w:r>
      <w:proofErr w:type="gramEnd"/>
    </w:p>
    <w:p w:rsidR="009C3DA3" w:rsidRDefault="00186247" w:rsidP="00F7302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Адаптация АО</w:t>
      </w:r>
      <w:r w:rsidR="00A95AAB" w:rsidRPr="00A95AAB">
        <w:rPr>
          <w:rFonts w:ascii="Times New Roman" w:hAnsi="Times New Roman" w:cs="Times New Roman"/>
          <w:color w:val="auto"/>
          <w:sz w:val="28"/>
          <w:szCs w:val="28"/>
        </w:rPr>
        <w:t>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</w:t>
      </w:r>
      <w:r>
        <w:rPr>
          <w:rFonts w:ascii="Times New Roman" w:hAnsi="Times New Roman" w:cs="Times New Roman"/>
          <w:color w:val="auto"/>
          <w:sz w:val="28"/>
          <w:szCs w:val="28"/>
        </w:rPr>
        <w:t>словиями реализации А</w:t>
      </w:r>
      <w:r w:rsidR="008B3861">
        <w:rPr>
          <w:rFonts w:ascii="Times New Roman" w:hAnsi="Times New Roman" w:cs="Times New Roman"/>
          <w:color w:val="auto"/>
          <w:sz w:val="28"/>
          <w:szCs w:val="28"/>
        </w:rPr>
        <w:t>ОП НОО</w:t>
      </w:r>
      <w:r w:rsidR="00A95AAB"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характеристика </w:t>
      </w:r>
      <w:proofErr w:type="gramStart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6A714E" w:rsidRDefault="006A714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фонем.</w:t>
      </w:r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Отмечается незаконченность процессов формирования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>ков крайне вариативна и может быть выражена в различных вариантах: отсутствие, замены (как правило</w:t>
      </w:r>
      <w:r w:rsidR="006357C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 xml:space="preserve">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6D3F29" w:rsidRDefault="006D3F2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Определяющим признаком фонематического недоразвития является пониженная способность к </w:t>
      </w:r>
      <w:r w:rsidR="006C5B75">
        <w:rPr>
          <w:rFonts w:ascii="Times New Roman" w:hAnsi="Times New Roman" w:cs="Times New Roman"/>
          <w:color w:val="auto"/>
          <w:sz w:val="28"/>
          <w:szCs w:val="28"/>
        </w:rPr>
        <w:t>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6C5B75" w:rsidRDefault="006C5B7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="001A5183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слова). Такие обучающиеся </w:t>
      </w:r>
      <w:proofErr w:type="gramStart"/>
      <w:r w:rsidR="001A5183">
        <w:rPr>
          <w:rFonts w:ascii="Times New Roman" w:hAnsi="Times New Roman" w:cs="Times New Roman"/>
          <w:color w:val="auto"/>
          <w:sz w:val="28"/>
          <w:szCs w:val="28"/>
        </w:rPr>
        <w:t>хуже</w:t>
      </w:r>
      <w:proofErr w:type="gram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F7302E" w:rsidRDefault="00F7302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Обучающиеся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нерезко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не отмечается выраженных нарушений звукопроизношения. Нарушения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звукос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логовой</w:t>
      </w:r>
      <w:proofErr w:type="spellEnd"/>
      <w:r w:rsidR="00227535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 проявляю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тся в различных вариантах искажения его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звуконаполняемости</w:t>
      </w:r>
      <w:proofErr w:type="spellEnd"/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отдельного слога, так и слова. </w:t>
      </w:r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смазанности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речи, смешение звуков, свидетельствующее о низком уровне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дифференцированного восприятия фонем и </w:t>
      </w:r>
      <w:r w:rsidR="006E0FCC">
        <w:rPr>
          <w:rFonts w:ascii="Times New Roman" w:hAnsi="Times New Roman" w:cs="Times New Roman"/>
          <w:color w:val="auto"/>
          <w:sz w:val="28"/>
          <w:szCs w:val="28"/>
        </w:rPr>
        <w:lastRenderedPageBreak/>
        <w:t>являющееся важным показателем</w:t>
      </w:r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незакончившегося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процесса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фонемообразования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4C49" w:rsidRDefault="00E24C4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</w:t>
      </w:r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</w:t>
      </w:r>
      <w:proofErr w:type="gramStart"/>
      <w:r w:rsidR="0049748F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 системных связей и отношений, существующих внутри лексических групп. </w:t>
      </w:r>
      <w:proofErr w:type="gramStart"/>
      <w:r w:rsidR="0049748F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 плохо справляются с </w:t>
      </w:r>
      <w:r w:rsidR="00146385">
        <w:rPr>
          <w:rFonts w:ascii="Times New Roman" w:hAnsi="Times New Roman" w:cs="Times New Roman"/>
          <w:color w:val="auto"/>
          <w:sz w:val="28"/>
          <w:szCs w:val="28"/>
        </w:rPr>
        <w:t>установлением синонимических и антонимических отношений, особенно на материале слов с абстрактным значением.</w:t>
      </w:r>
    </w:p>
    <w:p w:rsidR="00146385" w:rsidRDefault="0014638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t>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 xml:space="preserve">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DE6E05" w:rsidRDefault="00DE6E0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Недостаточный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DE6E05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грамматическом оформ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>лении речи часто встречаются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ошибки в употреблении грамматических форм слова.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Лексико-грамматические средства языка 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сформированы неодинаково. С одной стороны</w:t>
      </w:r>
      <w:r w:rsidR="00367964">
        <w:rPr>
          <w:rFonts w:ascii="Times New Roman" w:hAnsi="Times New Roman" w:cs="Times New Roman"/>
          <w:color w:val="auto"/>
          <w:sz w:val="28"/>
          <w:szCs w:val="28"/>
        </w:rPr>
        <w:t>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C0E2A" w:rsidRDefault="00FC0E2A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застреванием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</w:t>
      </w:r>
      <w:r w:rsidR="003B47D1">
        <w:rPr>
          <w:rFonts w:ascii="Times New Roman" w:hAnsi="Times New Roman" w:cs="Times New Roman"/>
          <w:color w:val="auto"/>
          <w:sz w:val="28"/>
          <w:szCs w:val="28"/>
        </w:rPr>
        <w:t xml:space="preserve">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B47D1" w:rsidRPr="006A714E" w:rsidRDefault="003B47D1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Наряду с расстройствами уст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ой речи у обучающихся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 w:rsidR="00BA640A"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  <w:proofErr w:type="gramEnd"/>
    </w:p>
    <w:p w:rsidR="009C3DA3" w:rsidRDefault="009C3DA3" w:rsidP="009C3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ые потребности </w:t>
      </w:r>
      <w:proofErr w:type="gramStart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21161C" w:rsidRDefault="0021161C" w:rsidP="0021161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с ТНР относятся: </w:t>
      </w:r>
    </w:p>
    <w:p w:rsidR="0021161C" w:rsidRPr="00570722" w:rsidRDefault="0021161C" w:rsidP="008B3861">
      <w:pPr>
        <w:pStyle w:val="14TexstOSNOVA1012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435FD9">
        <w:rPr>
          <w:rFonts w:ascii="Times New Roman" w:hAnsi="Times New Roman" w:cs="Times New Roman"/>
          <w:sz w:val="28"/>
          <w:szCs w:val="28"/>
        </w:rPr>
        <w:t xml:space="preserve"> и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 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курсов,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>здействия в процессе комплексного психолого-медико-педагогического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</w:t>
      </w:r>
      <w:r>
        <w:rPr>
          <w:rFonts w:ascii="Times New Roman" w:hAnsi="Times New Roman" w:cs="Times New Roman"/>
          <w:sz w:val="28"/>
          <w:szCs w:val="28"/>
        </w:rPr>
        <w:t xml:space="preserve">варьирование организации процесса </w:t>
      </w:r>
      <w:r w:rsidRPr="00570722">
        <w:rPr>
          <w:rFonts w:ascii="Times New Roman" w:hAnsi="Times New Roman" w:cs="Times New Roman"/>
          <w:sz w:val="28"/>
          <w:szCs w:val="28"/>
        </w:rPr>
        <w:t>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изменения количества учебных часов и использования соответствующих методик и технологий;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индивидуальный темп обучения и продвижения в образовательном пространстве для разных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обучающихся с ТНР;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</w:t>
      </w:r>
      <w:r w:rsidR="004B4E58">
        <w:rPr>
          <w:rFonts w:ascii="Times New Roman" w:hAnsi="Times New Roman" w:cs="Times New Roman"/>
          <w:sz w:val="28"/>
          <w:szCs w:val="28"/>
        </w:rPr>
        <w:t>вности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 w:rsidR="004B4E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B4E58">
        <w:rPr>
          <w:rFonts w:ascii="Times New Roman" w:hAnsi="Times New Roman" w:cs="Times New Roman"/>
          <w:sz w:val="28"/>
          <w:szCs w:val="28"/>
        </w:rPr>
        <w:t xml:space="preserve"> социальной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социокультурной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477D0F" w:rsidRDefault="00477D0F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E8102A" w:rsidRDefault="00067714" w:rsidP="00E0715D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_Toc413974294"/>
      <w:r w:rsidRPr="00FA2D80">
        <w:rPr>
          <w:rFonts w:ascii="Times New Roman" w:hAnsi="Times New Roman" w:cs="Times New Roman"/>
          <w:b/>
          <w:sz w:val="28"/>
          <w:szCs w:val="28"/>
        </w:rPr>
        <w:t xml:space="preserve">1.2. </w:t>
      </w:r>
      <w:proofErr w:type="gramStart"/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81BF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адаптированной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3"/>
      <w:proofErr w:type="gramEnd"/>
    </w:p>
    <w:p w:rsidR="00E8102A" w:rsidRPr="00E22318" w:rsidRDefault="00E8102A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предметные результаты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proofErr w:type="gramStart"/>
      <w:r w:rsidR="00C81BF2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C81BF2">
        <w:rPr>
          <w:rFonts w:ascii="Times New Roman" w:eastAsia="Times New Roman" w:hAnsi="Times New Roman" w:cs="Times New Roman"/>
          <w:sz w:val="28"/>
          <w:szCs w:val="28"/>
        </w:rPr>
        <w:t xml:space="preserve"> с ТН</w:t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="00186247">
        <w:rPr>
          <w:rFonts w:ascii="Times New Roman" w:eastAsia="Times New Roman" w:hAnsi="Times New Roman" w:cs="Times New Roman"/>
          <w:sz w:val="28"/>
          <w:szCs w:val="28"/>
        </w:rPr>
        <w:t>АО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>П НОО соответствуют ФГОС НОО</w:t>
      </w:r>
      <w:r w:rsidRPr="00E22318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F96" w:rsidRPr="007A71EF" w:rsidRDefault="00E22318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7A71EF">
        <w:rPr>
          <w:rFonts w:ascii="Times New Roman" w:hAnsi="Times New Roman" w:cs="Times New Roman"/>
          <w:kern w:val="2"/>
          <w:sz w:val="28"/>
          <w:szCs w:val="28"/>
        </w:rPr>
        <w:lastRenderedPageBreak/>
        <w:t>Планируемые результаты освоения обучающимися с</w:t>
      </w:r>
      <w:r w:rsidR="00C81BF2" w:rsidRPr="007A71EF">
        <w:rPr>
          <w:rFonts w:ascii="Times New Roman" w:hAnsi="Times New Roman" w:cs="Times New Roman"/>
          <w:kern w:val="2"/>
          <w:sz w:val="28"/>
          <w:szCs w:val="28"/>
        </w:rPr>
        <w:t xml:space="preserve"> ТНР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АОП НОО дополняются 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результатам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и</w:t>
      </w:r>
      <w:r w:rsidR="007A71EF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своения программы коррекционной работы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067714" w:rsidRPr="00537ED2" w:rsidRDefault="00FA2D80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proofErr w:type="gramStart"/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>Планируемые результаты освоения обучающимися с</w:t>
      </w:r>
      <w:r w:rsidR="00C81BF2"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тяжелыми нарушениями речи</w:t>
      </w: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программы коррекционной работы</w:t>
      </w:r>
      <w:proofErr w:type="gramEnd"/>
    </w:p>
    <w:p w:rsidR="007A71EF" w:rsidRPr="007A71EF" w:rsidRDefault="007A71EF" w:rsidP="00E0715D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</w:t>
      </w:r>
      <w:r>
        <w:rPr>
          <w:rFonts w:ascii="Times New Roman" w:hAnsi="Times New Roman"/>
          <w:kern w:val="2"/>
          <w:sz w:val="28"/>
          <w:szCs w:val="20"/>
        </w:rPr>
        <w:t xml:space="preserve"> освоения п</w:t>
      </w:r>
      <w:r w:rsidRPr="007A71EF">
        <w:rPr>
          <w:rFonts w:ascii="Times New Roman" w:hAnsi="Times New Roman"/>
          <w:kern w:val="2"/>
          <w:sz w:val="28"/>
          <w:szCs w:val="20"/>
        </w:rPr>
        <w:t>рограммы коррекционной работы должны соответствовать требованиями ФГОС НОО</w:t>
      </w:r>
      <w:r w:rsidRPr="007A71EF">
        <w:rPr>
          <w:rStyle w:val="a4"/>
          <w:rFonts w:ascii="Times New Roman" w:hAnsi="Times New Roman"/>
          <w:kern w:val="2"/>
          <w:sz w:val="28"/>
          <w:szCs w:val="20"/>
        </w:rPr>
        <w:footnoteReference w:id="3"/>
      </w:r>
      <w:r w:rsidRPr="007A71EF">
        <w:rPr>
          <w:rFonts w:ascii="Times New Roman" w:hAnsi="Times New Roman"/>
          <w:kern w:val="2"/>
          <w:sz w:val="28"/>
          <w:szCs w:val="20"/>
        </w:rPr>
        <w:t>, которые дополняются группой специальных требований.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звукослоговую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 xml:space="preserve"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артикуляторно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>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spellStart"/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языковых операций, необходимых для овладения чтением и письмом;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lastRenderedPageBreak/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психофизиологического, психологического, лингвистического уровней, обеспечивающих овладение чтением и письмом;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 овладения</w:t>
      </w:r>
      <w:r w:rsidR="004B4E58">
        <w:rPr>
          <w:rFonts w:ascii="Times New Roman" w:hAnsi="Times New Roman"/>
          <w:kern w:val="2"/>
          <w:sz w:val="28"/>
          <w:szCs w:val="20"/>
        </w:rPr>
        <w:t xml:space="preserve"> социальной</w:t>
      </w:r>
      <w:r w:rsidRPr="007A71EF">
        <w:rPr>
          <w:rFonts w:ascii="Times New Roman" w:hAnsi="Times New Roman"/>
          <w:kern w:val="2"/>
          <w:sz w:val="28"/>
          <w:szCs w:val="20"/>
        </w:rPr>
        <w:t xml:space="preserve"> компетенцией должны отражать: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proofErr w:type="gramStart"/>
      <w:r>
        <w:rPr>
          <w:rFonts w:ascii="Times New Roman" w:hAnsi="Times New Roman"/>
          <w:bCs/>
          <w:kern w:val="2"/>
          <w:sz w:val="28"/>
          <w:szCs w:val="20"/>
        </w:rPr>
        <w:t>- р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азвитие адекватных представлений о собственных возможностях и ограничениях, о насущно необходимом жизнеобеспечении: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="007A71EF" w:rsidRPr="007A71EF">
        <w:rPr>
          <w:rFonts w:ascii="Times New Roman" w:hAnsi="Times New Roman"/>
          <w:kern w:val="2"/>
          <w:sz w:val="28"/>
          <w:szCs w:val="20"/>
          <w:lang w:val="en-US"/>
        </w:rPr>
        <w:t>SMS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-сообщение; умение адекватно выбрать взрослого и обратиться к нему за помощью, точно описать возникшую проблему;</w:t>
      </w:r>
      <w:proofErr w:type="gramEnd"/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</w:t>
      </w:r>
      <w:r>
        <w:rPr>
          <w:rFonts w:ascii="Times New Roman" w:hAnsi="Times New Roman"/>
          <w:kern w:val="2"/>
          <w:sz w:val="28"/>
          <w:szCs w:val="20"/>
        </w:rPr>
        <w:t>кшей проблемы;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владение </w:t>
      </w:r>
      <w:proofErr w:type="spellStart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социально­бытовыми</w:t>
      </w:r>
      <w:proofErr w:type="spellEnd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умениями, используемыми в повседневной жизни: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</w:t>
      </w:r>
      <w:r>
        <w:rPr>
          <w:rFonts w:ascii="Times New Roman" w:hAnsi="Times New Roman"/>
          <w:kern w:val="2"/>
          <w:sz w:val="28"/>
          <w:szCs w:val="20"/>
        </w:rPr>
        <w:t>дготовке и проведении праздника;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lastRenderedPageBreak/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владение навыками коммуникации: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</w:t>
      </w:r>
      <w:proofErr w:type="gramStart"/>
      <w:r w:rsidR="007A71EF" w:rsidRPr="007A71EF">
        <w:rPr>
          <w:rFonts w:ascii="Times New Roman" w:hAnsi="Times New Roman"/>
          <w:kern w:val="2"/>
          <w:sz w:val="28"/>
          <w:szCs w:val="20"/>
        </w:rPr>
        <w:t>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</w:t>
      </w:r>
      <w:proofErr w:type="gramEnd"/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прогресс в развит</w:t>
      </w:r>
      <w:r>
        <w:rPr>
          <w:rFonts w:ascii="Times New Roman" w:hAnsi="Times New Roman"/>
          <w:kern w:val="2"/>
          <w:sz w:val="28"/>
          <w:szCs w:val="20"/>
        </w:rPr>
        <w:t>ии коммуникативной функции речи;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дифференциацию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картины мира: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</w:t>
      </w:r>
      <w:proofErr w:type="gramStart"/>
      <w:r w:rsidR="007A71EF" w:rsidRPr="007A71EF">
        <w:rPr>
          <w:rFonts w:ascii="Times New Roman" w:hAnsi="Times New Roman"/>
          <w:kern w:val="2"/>
          <w:sz w:val="28"/>
          <w:szCs w:val="20"/>
        </w:rPr>
        <w:t>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</w:t>
      </w:r>
      <w:r>
        <w:rPr>
          <w:rFonts w:ascii="Times New Roman" w:hAnsi="Times New Roman"/>
          <w:kern w:val="2"/>
          <w:sz w:val="28"/>
          <w:szCs w:val="20"/>
        </w:rPr>
        <w:t>тии познавательной функции речи;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gramEnd"/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proofErr w:type="gramStart"/>
      <w:r>
        <w:rPr>
          <w:rFonts w:ascii="Times New Roman" w:hAnsi="Times New Roman"/>
          <w:bCs/>
          <w:kern w:val="2"/>
          <w:sz w:val="28"/>
          <w:szCs w:val="20"/>
        </w:rPr>
        <w:t>- д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ифференциац</w:t>
      </w:r>
      <w:r>
        <w:rPr>
          <w:rFonts w:ascii="Times New Roman" w:hAnsi="Times New Roman"/>
          <w:bCs/>
          <w:kern w:val="2"/>
          <w:sz w:val="28"/>
          <w:szCs w:val="20"/>
        </w:rPr>
        <w:t>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адекватно возрасту своего социального окружения, принятых ценностей и социальных ролей: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знание правил поведения в разных социальных ситуациях с людьми разного статуса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lastRenderedPageBreak/>
        <w:t>(с близкими в семье, учителями и 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</w:t>
      </w:r>
      <w:proofErr w:type="gramEnd"/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  <w:proofErr w:type="gramStart"/>
      <w:r w:rsidR="007A71EF" w:rsidRPr="007A71EF">
        <w:rPr>
          <w:rFonts w:ascii="Times New Roman" w:hAnsi="Times New Roman"/>
          <w:kern w:val="2"/>
          <w:sz w:val="28"/>
          <w:szCs w:val="20"/>
        </w:rPr>
        <w:t>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  <w:proofErr w:type="gramEnd"/>
    </w:p>
    <w:p w:rsidR="007A71EF" w:rsidRDefault="007A71E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 xml:space="preserve">Эти требования конкретизируются в соответствии с особыми образовательными потребностями </w:t>
      </w: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>обучающихся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>.</w:t>
      </w:r>
    </w:p>
    <w:p w:rsidR="00477D0F" w:rsidRPr="007A71EF" w:rsidRDefault="00477D0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562F0" w:rsidRDefault="00576D40" w:rsidP="00E0715D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3974295"/>
      <w:r w:rsidRPr="00576D40">
        <w:rPr>
          <w:rFonts w:ascii="Times New Roman" w:hAnsi="Times New Roman" w:cs="Times New Roman"/>
          <w:b/>
          <w:sz w:val="28"/>
          <w:szCs w:val="28"/>
        </w:rPr>
        <w:t xml:space="preserve">1.3. </w:t>
      </w:r>
      <w:proofErr w:type="gramStart"/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>с</w:t>
      </w:r>
      <w:r w:rsidR="00652191">
        <w:rPr>
          <w:rFonts w:ascii="Times New Roman" w:hAnsi="Times New Roman" w:cs="Times New Roman"/>
          <w:b/>
          <w:sz w:val="28"/>
          <w:szCs w:val="28"/>
        </w:rPr>
        <w:t xml:space="preserve"> тяжелыми нарушениями речи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</w:t>
      </w:r>
      <w:r w:rsidR="0023518E">
        <w:rPr>
          <w:rFonts w:ascii="Times New Roman" w:hAnsi="Times New Roman" w:cs="Times New Roman"/>
          <w:b/>
          <w:sz w:val="28"/>
          <w:szCs w:val="28"/>
        </w:rPr>
        <w:br/>
        <w:t>адаптированной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15D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4"/>
      <w:proofErr w:type="gramEnd"/>
    </w:p>
    <w:p w:rsidR="00652191" w:rsidRDefault="00652191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</w:t>
      </w:r>
      <w:r w:rsidR="00A26115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="00A2611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26115">
        <w:rPr>
          <w:rFonts w:ascii="Times New Roman" w:hAnsi="Times New Roman" w:cs="Times New Roman"/>
          <w:sz w:val="28"/>
          <w:szCs w:val="28"/>
        </w:rPr>
        <w:t xml:space="preserve"> с ТНР пла</w:t>
      </w:r>
      <w:r w:rsidR="0023518E">
        <w:rPr>
          <w:rFonts w:ascii="Times New Roman" w:hAnsi="Times New Roman" w:cs="Times New Roman"/>
          <w:sz w:val="28"/>
          <w:szCs w:val="28"/>
        </w:rPr>
        <w:t>нируемых результатов освоения А</w:t>
      </w:r>
      <w:r w:rsidR="00A26115">
        <w:rPr>
          <w:rFonts w:ascii="Times New Roman" w:hAnsi="Times New Roman" w:cs="Times New Roman"/>
          <w:sz w:val="28"/>
          <w:szCs w:val="28"/>
        </w:rPr>
        <w:t>ОП НОО соответствует ФГОС НОО.</w:t>
      </w:r>
    </w:p>
    <w:p w:rsidR="00D56791" w:rsidRDefault="00133AFF" w:rsidP="00A2611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t xml:space="preserve">Система оценки достижения </w:t>
      </w:r>
      <w:proofErr w:type="gramStart"/>
      <w:r w:rsidRPr="00133A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AFF">
        <w:rPr>
          <w:rFonts w:ascii="Times New Roman" w:hAnsi="Times New Roman" w:cs="Times New Roman"/>
          <w:sz w:val="28"/>
          <w:szCs w:val="28"/>
        </w:rPr>
        <w:t xml:space="preserve"> с </w:t>
      </w:r>
      <w:r w:rsidR="00652191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23518E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>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AFF">
        <w:rPr>
          <w:rFonts w:ascii="Times New Roman" w:hAnsi="Times New Roman" w:cs="Times New Roman"/>
          <w:sz w:val="28"/>
          <w:szCs w:val="28"/>
        </w:rPr>
        <w:t xml:space="preserve"> вести оценку предметных, </w:t>
      </w:r>
      <w:proofErr w:type="spellStart"/>
      <w:r w:rsidRPr="00133A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33AFF">
        <w:rPr>
          <w:rFonts w:ascii="Times New Roman" w:hAnsi="Times New Roman" w:cs="Times New Roman"/>
          <w:sz w:val="28"/>
          <w:szCs w:val="28"/>
        </w:rPr>
        <w:t xml:space="preserve"> и личностных результатов; в том числе итоговую оценку, обучающи</w:t>
      </w:r>
      <w:r w:rsidR="00652191">
        <w:rPr>
          <w:rFonts w:ascii="Times New Roman" w:hAnsi="Times New Roman" w:cs="Times New Roman"/>
          <w:sz w:val="28"/>
          <w:szCs w:val="28"/>
        </w:rPr>
        <w:t>хся с ТНР</w:t>
      </w:r>
      <w:r w:rsidR="0023518E">
        <w:rPr>
          <w:rFonts w:ascii="Times New Roman" w:hAnsi="Times New Roman" w:cs="Times New Roman"/>
          <w:sz w:val="28"/>
          <w:szCs w:val="28"/>
        </w:rPr>
        <w:t>, освоивших А</w:t>
      </w:r>
      <w:r w:rsidRPr="00133AFF">
        <w:rPr>
          <w:rFonts w:ascii="Times New Roman" w:hAnsi="Times New Roman" w:cs="Times New Roman"/>
          <w:sz w:val="28"/>
          <w:szCs w:val="28"/>
        </w:rPr>
        <w:t>ОП НОО.</w:t>
      </w:r>
    </w:p>
    <w:p w:rsidR="003014CE" w:rsidRDefault="00133AFF" w:rsidP="00A3487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3AFF">
        <w:rPr>
          <w:rFonts w:ascii="Times New Roman" w:hAnsi="Times New Roman" w:cs="Times New Roman"/>
          <w:sz w:val="28"/>
          <w:szCs w:val="28"/>
        </w:rPr>
        <w:t xml:space="preserve">истема оценки достижения </w:t>
      </w:r>
      <w:proofErr w:type="gramStart"/>
      <w:r w:rsidRPr="00133A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AFF">
        <w:rPr>
          <w:rFonts w:ascii="Times New Roman" w:hAnsi="Times New Roman" w:cs="Times New Roman"/>
          <w:sz w:val="28"/>
          <w:szCs w:val="28"/>
        </w:rPr>
        <w:t xml:space="preserve">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23518E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>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предусматривать оценку достижени</w:t>
      </w:r>
      <w:r w:rsidR="003F60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980C67">
        <w:rPr>
          <w:rFonts w:ascii="Times New Roman" w:hAnsi="Times New Roman" w:cs="Times New Roman"/>
          <w:sz w:val="28"/>
          <w:szCs w:val="28"/>
        </w:rPr>
        <w:t>программы коррекционной работы в поддержке о</w:t>
      </w:r>
      <w:r w:rsidR="0023518E">
        <w:rPr>
          <w:rFonts w:ascii="Times New Roman" w:hAnsi="Times New Roman" w:cs="Times New Roman"/>
          <w:sz w:val="28"/>
          <w:szCs w:val="28"/>
        </w:rPr>
        <w:t>своения А</w:t>
      </w:r>
      <w:r w:rsidR="00BE172F">
        <w:rPr>
          <w:rFonts w:ascii="Times New Roman" w:hAnsi="Times New Roman" w:cs="Times New Roman"/>
          <w:sz w:val="28"/>
          <w:szCs w:val="28"/>
        </w:rPr>
        <w:t>ОП НОО, обеспечивающих</w:t>
      </w:r>
      <w:r w:rsidR="00980C67">
        <w:rPr>
          <w:rFonts w:ascii="Times New Roman" w:hAnsi="Times New Roman" w:cs="Times New Roman"/>
          <w:sz w:val="28"/>
          <w:szCs w:val="28"/>
        </w:rPr>
        <w:t xml:space="preserve"> удовлетворение особых образовательных потребностей обучающихся, успешность в развитии различных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D40" w:rsidRDefault="00133AF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</w:t>
      </w:r>
      <w:proofErr w:type="gramStart"/>
      <w:r w:rsidR="00576D40" w:rsidRPr="00576D4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E172F">
        <w:rPr>
          <w:rFonts w:ascii="Times New Roman" w:hAnsi="Times New Roman" w:cs="Times New Roman"/>
          <w:b/>
          <w:sz w:val="28"/>
          <w:szCs w:val="28"/>
        </w:rPr>
        <w:t xml:space="preserve"> ТНР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программы коррекционной работы</w:t>
      </w:r>
    </w:p>
    <w:p w:rsidR="008B1E87" w:rsidRDefault="00BE172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72F">
        <w:rPr>
          <w:rFonts w:ascii="Times New Roman" w:hAnsi="Times New Roman" w:cs="Times New Roman"/>
          <w:sz w:val="28"/>
          <w:szCs w:val="28"/>
        </w:rPr>
        <w:lastRenderedPageBreak/>
        <w:t>Предметом оценки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</w:t>
      </w:r>
      <w:r w:rsidR="00327837">
        <w:rPr>
          <w:rFonts w:ascii="Times New Roman" w:hAnsi="Times New Roman" w:cs="Times New Roman"/>
          <w:sz w:val="28"/>
          <w:szCs w:val="28"/>
        </w:rPr>
        <w:t xml:space="preserve"> вариативных форм логопедического воздействия</w:t>
      </w:r>
      <w:r w:rsidR="0058478A">
        <w:rPr>
          <w:rFonts w:ascii="Times New Roman" w:hAnsi="Times New Roman" w:cs="Times New Roman"/>
          <w:sz w:val="28"/>
          <w:szCs w:val="28"/>
        </w:rPr>
        <w:t xml:space="preserve"> (подгрупповые, индивидуальные логопедические занятия)</w:t>
      </w:r>
      <w:r w:rsidR="00327837">
        <w:rPr>
          <w:rFonts w:ascii="Times New Roman" w:hAnsi="Times New Roman" w:cs="Times New Roman"/>
          <w:sz w:val="28"/>
          <w:szCs w:val="28"/>
        </w:rPr>
        <w:t xml:space="preserve"> с сохранением базового объема знаний и умений в области общеобразовательной подготовки.</w:t>
      </w:r>
      <w:proofErr w:type="gramEnd"/>
    </w:p>
    <w:p w:rsidR="00477D0F" w:rsidRPr="00BE172F" w:rsidRDefault="00477D0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Pr="00156537" w:rsidRDefault="00156537" w:rsidP="00B0345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413974296"/>
      <w:r w:rsidRPr="00156537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  <w:bookmarkEnd w:id="5"/>
    </w:p>
    <w:p w:rsidR="00E55EFD" w:rsidRPr="00840B1F" w:rsidRDefault="00E55EFD" w:rsidP="00635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D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</w:t>
      </w:r>
      <w:r w:rsidR="00327837">
        <w:rPr>
          <w:rFonts w:ascii="Times New Roman" w:hAnsi="Times New Roman" w:cs="Times New Roman"/>
          <w:sz w:val="28"/>
          <w:szCs w:val="28"/>
        </w:rPr>
        <w:t>ия, воспитания обучающихся с ТНР</w:t>
      </w:r>
      <w:r w:rsidRPr="00E55EFD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Pr="00840B1F"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культуры, здорового и безопасного образа жизни, программа внеурочной деятельности </w:t>
      </w:r>
      <w:r w:rsidRPr="00840B1F">
        <w:rPr>
          <w:rFonts w:ascii="Times New Roman" w:eastAsia="Times New Roman" w:hAnsi="Times New Roman" w:cs="Times New Roman"/>
          <w:sz w:val="28"/>
          <w:szCs w:val="28"/>
        </w:rPr>
        <w:t>соответствуют ФГОС НОО</w:t>
      </w:r>
      <w:r w:rsidR="00E83012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840B1F">
        <w:rPr>
          <w:rFonts w:ascii="Times New Roman" w:hAnsi="Times New Roman" w:cs="Times New Roman"/>
          <w:sz w:val="28"/>
          <w:szCs w:val="28"/>
        </w:rPr>
        <w:t>.</w:t>
      </w:r>
    </w:p>
    <w:p w:rsidR="00E55EFD" w:rsidRDefault="00840B1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B1F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АОП НОО предполагает введение </w:t>
      </w:r>
      <w:r w:rsidR="003F41A9" w:rsidRPr="00840B1F">
        <w:rPr>
          <w:rFonts w:ascii="Times New Roman" w:hAnsi="Times New Roman" w:cs="Times New Roman"/>
          <w:color w:val="auto"/>
          <w:sz w:val="28"/>
          <w:szCs w:val="28"/>
        </w:rPr>
        <w:t>программы коррекционной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57C1" w:rsidRDefault="0058478A" w:rsidP="00B0345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_Toc413974297"/>
      <w:r>
        <w:rPr>
          <w:rFonts w:ascii="Times New Roman" w:hAnsi="Times New Roman" w:cs="Times New Roman"/>
          <w:b/>
          <w:sz w:val="28"/>
          <w:szCs w:val="28"/>
        </w:rPr>
        <w:t>2.1. Направления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 xml:space="preserve"> и содержание программы коррекционной</w:t>
      </w:r>
      <w:r w:rsidR="00D94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6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Коррекционно-развивающая область </w:t>
      </w:r>
      <w:r w:rsidRPr="00A336DF">
        <w:rPr>
          <w:rFonts w:ascii="Times New Roman" w:hAnsi="Times New Roman" w:cs="Times New Roman"/>
          <w:iCs/>
          <w:sz w:val="28"/>
          <w:szCs w:val="28"/>
        </w:rPr>
        <w:t>является обязательной частью внеурочной деятельности,</w:t>
      </w:r>
      <w:r w:rsidRPr="00A336DF">
        <w:rPr>
          <w:rFonts w:ascii="Times New Roman" w:hAnsi="Times New Roman" w:cs="Times New Roman"/>
          <w:sz w:val="28"/>
          <w:szCs w:val="28"/>
        </w:rPr>
        <w:t xml:space="preserve"> поддерживающей процесс освоения содержания АОП НОО. </w:t>
      </w:r>
    </w:p>
    <w:p w:rsid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bCs/>
          <w:iCs/>
          <w:sz w:val="28"/>
          <w:szCs w:val="28"/>
        </w:rPr>
        <w:t>Содержание коррекционно-развивающей работы для каждого обучающегося</w:t>
      </w:r>
      <w:r w:rsidRPr="00A336DF">
        <w:rPr>
          <w:rFonts w:ascii="Times New Roman" w:hAnsi="Times New Roman" w:cs="Times New Roman"/>
          <w:sz w:val="28"/>
          <w:szCs w:val="28"/>
        </w:rPr>
        <w:t xml:space="preserve"> определяется с учетом его особых образовательных потребно</w:t>
      </w:r>
      <w:r w:rsidR="00A3487B">
        <w:rPr>
          <w:rFonts w:ascii="Times New Roman" w:hAnsi="Times New Roman" w:cs="Times New Roman"/>
          <w:sz w:val="28"/>
          <w:szCs w:val="28"/>
        </w:rPr>
        <w:t>стей на основе рекомендаций психолого-медико-педагогической комиссии</w:t>
      </w:r>
      <w:r w:rsidRPr="00A3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 осуществление специальной поддержки освоения АОП НОО.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Специальная поддержка освоения АОП НОО осуществляется в ходе всего учебно-образовательного процесса.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lastRenderedPageBreak/>
        <w:t>Основными образовательными направлениями в специальной поддержке освоения АОП НОО являются: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коррекционная помощь в овладении базовым содержанием обучения;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коррекция нарушений устной речи, коррекция и профилактика нарушений чтения и письма;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развитие сознательного использования языковых сре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336DF">
        <w:rPr>
          <w:rFonts w:ascii="Times New Roman" w:hAnsi="Times New Roman" w:cs="Times New Roman"/>
          <w:sz w:val="28"/>
          <w:szCs w:val="28"/>
        </w:rPr>
        <w:t>азличных коммуникативных ситуациях с целью реализации полноценных социальных контактов с окружающими;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336DF">
        <w:rPr>
          <w:rFonts w:ascii="Times New Roman" w:hAnsi="Times New Roman" w:cs="Times New Roman"/>
          <w:sz w:val="28"/>
          <w:szCs w:val="28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  <w:proofErr w:type="gramEnd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336DF">
        <w:rPr>
          <w:rFonts w:ascii="Times New Roman" w:hAnsi="Times New Roman" w:cs="Times New Roman"/>
          <w:sz w:val="28"/>
          <w:szCs w:val="28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</w:r>
      <w:proofErr w:type="gramEnd"/>
    </w:p>
    <w:p w:rsidR="00F13801" w:rsidRDefault="00A336DF" w:rsidP="00B63D9C">
      <w:pPr>
        <w:tabs>
          <w:tab w:val="left" w:pos="0"/>
          <w:tab w:val="right" w:leader="dot" w:pos="9639"/>
        </w:tabs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A336DF">
        <w:rPr>
          <w:rFonts w:ascii="Times New Roman" w:hAnsi="Times New Roman" w:cs="Times New Roman"/>
          <w:sz w:val="28"/>
          <w:szCs w:val="28"/>
        </w:rPr>
        <w:t xml:space="preserve">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</w:t>
      </w:r>
      <w:proofErr w:type="gramStart"/>
      <w:r w:rsidRPr="00A336DF">
        <w:rPr>
          <w:rFonts w:ascii="Times New Roman" w:hAnsi="Times New Roman" w:cs="Times New Roman"/>
          <w:sz w:val="28"/>
          <w:szCs w:val="28"/>
        </w:rPr>
        <w:t xml:space="preserve">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</w:t>
      </w:r>
      <w:r w:rsidRPr="00A336DF">
        <w:rPr>
          <w:rFonts w:ascii="Times New Roman" w:hAnsi="Times New Roman" w:cs="Times New Roman"/>
          <w:sz w:val="28"/>
          <w:szCs w:val="28"/>
        </w:rPr>
        <w:lastRenderedPageBreak/>
        <w:t xml:space="preserve">препятствующих полноценному усвоению программы по всем предметным областям, </w:t>
      </w:r>
      <w:r w:rsidR="00A3487B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A336DF">
        <w:rPr>
          <w:rFonts w:ascii="Times New Roman" w:hAnsi="Times New Roman" w:cs="Times New Roman"/>
          <w:sz w:val="28"/>
          <w:szCs w:val="28"/>
        </w:rPr>
        <w:t>формированию полноценной речемыслительной деятельности.</w:t>
      </w:r>
      <w:proofErr w:type="gramEnd"/>
    </w:p>
    <w:p w:rsidR="00156537" w:rsidRPr="00156537" w:rsidRDefault="00156537" w:rsidP="007927C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413974298"/>
      <w:r w:rsidRPr="0015653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7"/>
    </w:p>
    <w:p w:rsidR="00545616" w:rsidRDefault="00C16375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13974299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8"/>
    </w:p>
    <w:p w:rsidR="001B01F3" w:rsidRDefault="006E0C9D" w:rsidP="006E0C9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5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6D6652" w:rsidRDefault="006D6652" w:rsidP="002C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B5D" w:rsidRPr="002C3B5D" w:rsidRDefault="002C3B5D" w:rsidP="002C3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B5D">
        <w:rPr>
          <w:rFonts w:ascii="Times New Roman" w:hAnsi="Times New Roman" w:cs="Times New Roman"/>
          <w:b/>
          <w:sz w:val="28"/>
          <w:szCs w:val="28"/>
        </w:rPr>
        <w:t>У</w:t>
      </w:r>
      <w:r w:rsidRPr="002C3B5D">
        <w:rPr>
          <w:rFonts w:ascii="Times New Roman" w:hAnsi="Times New Roman" w:cs="Times New Roman"/>
          <w:b/>
          <w:bCs/>
          <w:sz w:val="28"/>
          <w:szCs w:val="28"/>
        </w:rPr>
        <w:t>чебный план</w:t>
      </w:r>
    </w:p>
    <w:p w:rsidR="002C3B5D" w:rsidRPr="002C3B5D" w:rsidRDefault="002C3B5D" w:rsidP="002C3B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B5D"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в рамках ФГОС НОО для обучающихся </w:t>
      </w:r>
      <w:r w:rsidRPr="002C3B5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с тяжелыми нарушениями</w:t>
      </w:r>
      <w:r w:rsidR="00D7653A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речи</w:t>
      </w:r>
      <w:r w:rsidRPr="002C3B5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Pr="002C3B5D">
        <w:rPr>
          <w:rFonts w:ascii="Times New Roman" w:hAnsi="Times New Roman" w:cs="Times New Roman"/>
          <w:b/>
          <w:bCs/>
          <w:sz w:val="28"/>
          <w:szCs w:val="28"/>
        </w:rPr>
        <w:t>(вариант 5.1.)</w:t>
      </w:r>
      <w:r w:rsidR="00D7653A">
        <w:rPr>
          <w:rFonts w:ascii="Times New Roman" w:hAnsi="Times New Roman" w:cs="Times New Roman"/>
          <w:b/>
          <w:bCs/>
          <w:sz w:val="28"/>
          <w:szCs w:val="28"/>
        </w:rPr>
        <w:t>, 3 класс</w:t>
      </w:r>
    </w:p>
    <w:p w:rsidR="002C3B5D" w:rsidRPr="002C3B5D" w:rsidRDefault="002C3B5D" w:rsidP="002C3B5D">
      <w:pPr>
        <w:suppressAutoHyphens w:val="0"/>
        <w:rPr>
          <w:rFonts w:eastAsia="Calibri" w:cs="Times New Roman"/>
          <w:color w:val="auto"/>
          <w:kern w:val="0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3B5D" w:rsidRPr="002C3B5D" w:rsidTr="0045086F">
        <w:tc>
          <w:tcPr>
            <w:tcW w:w="3115" w:type="dxa"/>
            <w:vMerge w:val="restart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Предметные области</w:t>
            </w:r>
          </w:p>
        </w:tc>
        <w:tc>
          <w:tcPr>
            <w:tcW w:w="3115" w:type="dxa"/>
            <w:vMerge w:val="restart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Учебные предметы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Количество часов в неделю</w:t>
            </w:r>
          </w:p>
        </w:tc>
      </w:tr>
      <w:tr w:rsidR="002C3B5D" w:rsidRPr="002C3B5D" w:rsidTr="0045086F">
        <w:tc>
          <w:tcPr>
            <w:tcW w:w="3115" w:type="dxa"/>
            <w:vMerge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115" w:type="dxa"/>
            <w:vMerge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3 класс</w:t>
            </w:r>
          </w:p>
        </w:tc>
      </w:tr>
      <w:tr w:rsidR="002C3B5D" w:rsidRPr="002C3B5D" w:rsidTr="0045086F">
        <w:tc>
          <w:tcPr>
            <w:tcW w:w="9345" w:type="dxa"/>
            <w:gridSpan w:val="3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Обязательная часть</w:t>
            </w:r>
          </w:p>
        </w:tc>
      </w:tr>
      <w:tr w:rsidR="002C3B5D" w:rsidRPr="002C3B5D" w:rsidTr="0045086F">
        <w:tc>
          <w:tcPr>
            <w:tcW w:w="3115" w:type="dxa"/>
            <w:vMerge w:val="restart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Русский язык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5</w:t>
            </w:r>
          </w:p>
        </w:tc>
      </w:tr>
      <w:tr w:rsidR="002C3B5D" w:rsidRPr="002C3B5D" w:rsidTr="0045086F">
        <w:tc>
          <w:tcPr>
            <w:tcW w:w="3115" w:type="dxa"/>
            <w:vMerge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Литературное чтение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4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Иностранный язык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Иностранный язык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2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Математика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4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Обществознание и естествознание (Окружающий мир)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Окружающий мир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2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-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Искусство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1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Музыка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1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Технология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Технология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1</w:t>
            </w:r>
          </w:p>
        </w:tc>
      </w:tr>
      <w:tr w:rsidR="002C3B5D" w:rsidRPr="002C3B5D" w:rsidTr="0045086F"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Физическая культура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Физическая культура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3</w:t>
            </w:r>
          </w:p>
        </w:tc>
      </w:tr>
      <w:tr w:rsidR="002C3B5D" w:rsidRPr="002C3B5D" w:rsidTr="0045086F">
        <w:tc>
          <w:tcPr>
            <w:tcW w:w="6230" w:type="dxa"/>
            <w:gridSpan w:val="2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Итого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23</w:t>
            </w:r>
          </w:p>
        </w:tc>
      </w:tr>
      <w:tr w:rsidR="002C3B5D" w:rsidRPr="002C3B5D" w:rsidTr="0045086F">
        <w:tc>
          <w:tcPr>
            <w:tcW w:w="6230" w:type="dxa"/>
            <w:gridSpan w:val="2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Часть учебного плана, формируемая участниками образовательных отношений (при 5-дневной учебной неделе)</w:t>
            </w: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-</w:t>
            </w:r>
          </w:p>
        </w:tc>
      </w:tr>
      <w:tr w:rsidR="002C3B5D" w:rsidRPr="002C3B5D" w:rsidTr="0045086F">
        <w:tc>
          <w:tcPr>
            <w:tcW w:w="6230" w:type="dxa"/>
            <w:gridSpan w:val="2"/>
          </w:tcPr>
          <w:p w:rsidR="002C3B5D" w:rsidRDefault="002C3B5D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  <w:t>Максимально допустимая недельная нагрузка</w:t>
            </w:r>
          </w:p>
          <w:p w:rsidR="00AE52AA" w:rsidRPr="002C3B5D" w:rsidRDefault="00AE52AA" w:rsidP="002C3B5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115" w:type="dxa"/>
          </w:tcPr>
          <w:p w:rsidR="002C3B5D" w:rsidRPr="002C3B5D" w:rsidRDefault="002C3B5D" w:rsidP="002C3B5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</w:pPr>
            <w:r w:rsidRPr="002C3B5D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</w:rPr>
              <w:t>23</w:t>
            </w:r>
          </w:p>
        </w:tc>
      </w:tr>
    </w:tbl>
    <w:p w:rsidR="00D7653A" w:rsidRDefault="00D7653A" w:rsidP="00DA675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DA6754" w:rsidRPr="00DA6754" w:rsidRDefault="00DA6754" w:rsidP="00DA675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DA6754">
        <w:rPr>
          <w:rFonts w:ascii="Times New Roman" w:hAnsi="Times New Roman" w:cs="Times New Roman"/>
          <w:b/>
          <w:bCs/>
          <w:kern w:val="2"/>
          <w:sz w:val="28"/>
          <w:szCs w:val="28"/>
        </w:rPr>
        <w:lastRenderedPageBreak/>
        <w:t>Программно-методическое обеспечение к учебному плану</w:t>
      </w:r>
    </w:p>
    <w:p w:rsidR="00DA6754" w:rsidRPr="00DA6754" w:rsidRDefault="00DA6754" w:rsidP="00DA675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proofErr w:type="gramStart"/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>При реализации учебного</w:t>
      </w:r>
      <w:r w:rsidRPr="00DA6754">
        <w:t xml:space="preserve"> </w:t>
      </w:r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>начального общего образования в рамках ФГОС НОО для обучающихся с ОВЗ общеобразовательных учреждений Ростовской области, реализующих адаптированные образовательные программы для обучающихся с тяжелыми нарушениями (вариант 5.1.)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в </w:t>
      </w:r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МБОУ «Родионово-Несветайская СОШ №7» используются учебники в соответствии с федеральным перечнем учебников, утверждённых приказом </w:t>
      </w:r>
      <w:proofErr w:type="spellStart"/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>Минобрнауки</w:t>
      </w:r>
      <w:proofErr w:type="spellEnd"/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России от  31.03. 2014 г. № 253 «Об утверждении федерального перечня учебников, рекомендуемых к использованию при</w:t>
      </w:r>
      <w:proofErr w:type="gramEnd"/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реализации 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>Минобрнауки</w:t>
      </w:r>
      <w:proofErr w:type="spellEnd"/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России от </w:t>
      </w:r>
      <w:smartTag w:uri="urn:schemas-microsoft-com:office:smarttags" w:element="date">
        <w:smartTagPr>
          <w:attr w:name="ls" w:val="trans"/>
          <w:attr w:name="Month" w:val="06"/>
          <w:attr w:name="Day" w:val="08"/>
          <w:attr w:name="Year" w:val="2015"/>
        </w:smartTagPr>
        <w:r w:rsidRPr="00DA6754">
          <w:rPr>
            <w:rFonts w:ascii="Times New Roman" w:hAnsi="Times New Roman" w:cs="Times New Roman"/>
            <w:bCs/>
            <w:kern w:val="2"/>
            <w:sz w:val="28"/>
            <w:szCs w:val="28"/>
          </w:rPr>
          <w:t>08.06.2015</w:t>
        </w:r>
      </w:smartTag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 576,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5"/>
        </w:smartTagPr>
        <w:r w:rsidRPr="00DA6754">
          <w:rPr>
            <w:rFonts w:ascii="Times New Roman" w:hAnsi="Times New Roman" w:cs="Times New Roman"/>
            <w:bCs/>
            <w:kern w:val="2"/>
            <w:sz w:val="28"/>
            <w:szCs w:val="28"/>
          </w:rPr>
          <w:t>28.12.2015</w:t>
        </w:r>
      </w:smartTag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№1529, 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16"/>
        </w:smartTagPr>
        <w:r w:rsidRPr="00DA6754">
          <w:rPr>
            <w:rFonts w:ascii="Times New Roman" w:hAnsi="Times New Roman" w:cs="Times New Roman"/>
            <w:bCs/>
            <w:kern w:val="2"/>
            <w:sz w:val="28"/>
            <w:szCs w:val="28"/>
          </w:rPr>
          <w:t>26.01.2016</w:t>
        </w:r>
      </w:smartTag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 38, от </w:t>
      </w:r>
      <w:smartTag w:uri="urn:schemas-microsoft-com:office:smarttags" w:element="date">
        <w:smartTagPr>
          <w:attr w:name="ls" w:val="trans"/>
          <w:attr w:name="Month" w:val="04"/>
          <w:attr w:name="Day" w:val="21"/>
          <w:attr w:name="Year" w:val="2016"/>
        </w:smartTagPr>
        <w:r w:rsidRPr="00DA6754">
          <w:rPr>
            <w:rFonts w:ascii="Times New Roman" w:hAnsi="Times New Roman" w:cs="Times New Roman"/>
            <w:bCs/>
            <w:kern w:val="2"/>
            <w:sz w:val="28"/>
            <w:szCs w:val="28"/>
          </w:rPr>
          <w:t>21.04.2016</w:t>
        </w:r>
      </w:smartTag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 459,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6"/>
        </w:smartTagPr>
        <w:r w:rsidRPr="00DA6754">
          <w:rPr>
            <w:rFonts w:ascii="Times New Roman" w:hAnsi="Times New Roman" w:cs="Times New Roman"/>
            <w:bCs/>
            <w:kern w:val="2"/>
            <w:sz w:val="28"/>
            <w:szCs w:val="28"/>
          </w:rPr>
          <w:t>29.12.2016</w:t>
        </w:r>
      </w:smartTag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 1677,  </w:t>
      </w:r>
      <w:smartTag w:uri="urn:schemas-microsoft-com:office:smarttags" w:element="date">
        <w:smartTagPr>
          <w:attr w:name="ls" w:val="trans"/>
          <w:attr w:name="Month" w:val="06"/>
          <w:attr w:name="Day" w:val="20"/>
          <w:attr w:name="Year" w:val="2017"/>
        </w:smartTagPr>
        <w:r w:rsidRPr="00DA6754">
          <w:rPr>
            <w:rFonts w:ascii="Times New Roman" w:hAnsi="Times New Roman" w:cs="Times New Roman"/>
            <w:bCs/>
            <w:kern w:val="2"/>
            <w:sz w:val="28"/>
            <w:szCs w:val="28"/>
          </w:rPr>
          <w:t>20.06.2017</w:t>
        </w:r>
      </w:smartTag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 xml:space="preserve"> года № 581</w:t>
      </w:r>
      <w:r w:rsidR="00E470DD">
        <w:rPr>
          <w:rFonts w:ascii="Times New Roman" w:hAnsi="Times New Roman" w:cs="Times New Roman"/>
          <w:bCs/>
          <w:kern w:val="2"/>
          <w:sz w:val="28"/>
          <w:szCs w:val="28"/>
        </w:rPr>
        <w:t xml:space="preserve">,от </w:t>
      </w:r>
      <w:r w:rsidR="00E470DD" w:rsidRPr="00172B53">
        <w:rPr>
          <w:rFonts w:ascii="Times New Roman" w:hAnsi="Times New Roman" w:cs="Times New Roman"/>
          <w:bCs/>
          <w:kern w:val="2"/>
          <w:sz w:val="28"/>
          <w:szCs w:val="28"/>
        </w:rPr>
        <w:t>03</w:t>
      </w:r>
      <w:r w:rsidR="00E470D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 w:rsidR="00E470DD" w:rsidRPr="00172B53">
        <w:rPr>
          <w:rFonts w:ascii="Times New Roman" w:hAnsi="Times New Roman" w:cs="Times New Roman"/>
          <w:bCs/>
          <w:kern w:val="2"/>
          <w:sz w:val="28"/>
          <w:szCs w:val="28"/>
        </w:rPr>
        <w:t>09</w:t>
      </w:r>
      <w:r w:rsidR="00E470D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 w:rsidR="00E470DD" w:rsidRPr="00172B53">
        <w:rPr>
          <w:rFonts w:ascii="Times New Roman" w:hAnsi="Times New Roman" w:cs="Times New Roman"/>
          <w:bCs/>
          <w:kern w:val="2"/>
          <w:sz w:val="28"/>
          <w:szCs w:val="28"/>
        </w:rPr>
        <w:t>2018</w:t>
      </w:r>
      <w:r w:rsidR="00E470DD">
        <w:rPr>
          <w:rFonts w:ascii="Times New Roman" w:hAnsi="Times New Roman" w:cs="Times New Roman"/>
          <w:bCs/>
          <w:kern w:val="2"/>
          <w:sz w:val="28"/>
          <w:szCs w:val="28"/>
        </w:rPr>
        <w:t xml:space="preserve"> года № 173/1</w:t>
      </w:r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  <w:r w:rsidR="00E470D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D567C3" w:rsidRDefault="00C928AC" w:rsidP="00EE24D2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E24D2">
        <w:rPr>
          <w:rFonts w:ascii="Times New Roman" w:hAnsi="Times New Roman" w:cs="Times New Roman"/>
          <w:b/>
          <w:bCs/>
          <w:kern w:val="2"/>
          <w:sz w:val="28"/>
          <w:szCs w:val="28"/>
        </w:rPr>
        <w:t>Коррекционная работа в рамках АОП НОО, ТНР (вариант 5.1),</w:t>
      </w:r>
    </w:p>
    <w:p w:rsidR="00C928AC" w:rsidRDefault="00C928AC" w:rsidP="00EE24D2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E24D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3</w:t>
      </w:r>
      <w:r w:rsidR="00DA6754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«Б»</w:t>
      </w:r>
      <w:r w:rsidRPr="00EE24D2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класс:</w:t>
      </w:r>
    </w:p>
    <w:p w:rsidR="00F619D2" w:rsidRPr="00EE24D2" w:rsidRDefault="00F619D2" w:rsidP="00EE24D2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429"/>
        <w:gridCol w:w="2649"/>
        <w:gridCol w:w="2181"/>
        <w:gridCol w:w="2417"/>
      </w:tblGrid>
      <w:tr w:rsidR="00C928AC" w:rsidTr="00DA6754">
        <w:tc>
          <w:tcPr>
            <w:tcW w:w="2429" w:type="dxa"/>
          </w:tcPr>
          <w:p w:rsidR="00C928AC" w:rsidRPr="00F619D2" w:rsidRDefault="00C928AC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2649" w:type="dxa"/>
          </w:tcPr>
          <w:p w:rsidR="00C928AC" w:rsidRPr="00F619D2" w:rsidRDefault="00C928AC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Название коррекционного курса/программы</w:t>
            </w:r>
          </w:p>
        </w:tc>
        <w:tc>
          <w:tcPr>
            <w:tcW w:w="2181" w:type="dxa"/>
          </w:tcPr>
          <w:p w:rsidR="00AE52AA" w:rsidRPr="00F619D2" w:rsidRDefault="00C928AC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Количество </w:t>
            </w:r>
          </w:p>
          <w:p w:rsidR="00C928AC" w:rsidRPr="00F619D2" w:rsidRDefault="00C928AC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часов в неделю</w:t>
            </w:r>
          </w:p>
        </w:tc>
        <w:tc>
          <w:tcPr>
            <w:tcW w:w="2417" w:type="dxa"/>
          </w:tcPr>
          <w:p w:rsidR="00C928AC" w:rsidRPr="00F619D2" w:rsidRDefault="00EE24D2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Форма работы</w:t>
            </w:r>
          </w:p>
        </w:tc>
      </w:tr>
      <w:tr w:rsidR="00EE24D2" w:rsidTr="00DA6754">
        <w:tc>
          <w:tcPr>
            <w:tcW w:w="2429" w:type="dxa"/>
            <w:vMerge w:val="restart"/>
          </w:tcPr>
          <w:p w:rsidR="00EE24D2" w:rsidRPr="00F619D2" w:rsidRDefault="00EE24D2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Логопедические занятия</w:t>
            </w:r>
          </w:p>
        </w:tc>
        <w:tc>
          <w:tcPr>
            <w:tcW w:w="2649" w:type="dxa"/>
          </w:tcPr>
          <w:p w:rsidR="00EE24D2" w:rsidRDefault="00EE24D2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«Профилактика и исправление нарушений устной и письменной речи у детей с ТНР»</w:t>
            </w:r>
          </w:p>
        </w:tc>
        <w:tc>
          <w:tcPr>
            <w:tcW w:w="2181" w:type="dxa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Индивидуальные занятия</w:t>
            </w:r>
          </w:p>
        </w:tc>
      </w:tr>
      <w:tr w:rsidR="00EE24D2" w:rsidTr="00DA6754">
        <w:tc>
          <w:tcPr>
            <w:tcW w:w="2429" w:type="dxa"/>
            <w:vMerge/>
          </w:tcPr>
          <w:p w:rsidR="00EE24D2" w:rsidRPr="00F619D2" w:rsidRDefault="00EE24D2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649" w:type="dxa"/>
          </w:tcPr>
          <w:p w:rsidR="00EE24D2" w:rsidRDefault="00EE24D2" w:rsidP="00EE24D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«Профилактика и исправление нарушений устной и письменной речи, обусловленных ФФНР»</w:t>
            </w:r>
          </w:p>
        </w:tc>
        <w:tc>
          <w:tcPr>
            <w:tcW w:w="2181" w:type="dxa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Подгрупповые занятия</w:t>
            </w:r>
          </w:p>
        </w:tc>
      </w:tr>
      <w:tr w:rsidR="00C928AC" w:rsidTr="00DA6754">
        <w:tc>
          <w:tcPr>
            <w:tcW w:w="2429" w:type="dxa"/>
          </w:tcPr>
          <w:p w:rsidR="00C928AC" w:rsidRPr="00F619D2" w:rsidRDefault="00EE24D2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619D2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Психологические занятия</w:t>
            </w:r>
          </w:p>
        </w:tc>
        <w:tc>
          <w:tcPr>
            <w:tcW w:w="2649" w:type="dxa"/>
            <w:shd w:val="clear" w:color="auto" w:fill="auto"/>
          </w:tcPr>
          <w:p w:rsidR="00C928AC" w:rsidRDefault="00AE52AA" w:rsidP="00C928AC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Программа индивидуальных коррекционно-развивающих занятий для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обучающихся 3 класса с ОВЗ (ТНР, вариант 5.1)</w:t>
            </w:r>
          </w:p>
        </w:tc>
        <w:tc>
          <w:tcPr>
            <w:tcW w:w="2181" w:type="dxa"/>
          </w:tcPr>
          <w:p w:rsidR="00C928AC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7" w:type="dxa"/>
          </w:tcPr>
          <w:p w:rsidR="00C928AC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Индивидуальные занятия</w:t>
            </w:r>
          </w:p>
        </w:tc>
      </w:tr>
      <w:tr w:rsidR="00EE24D2" w:rsidTr="00DA6754">
        <w:tc>
          <w:tcPr>
            <w:tcW w:w="5078" w:type="dxa"/>
            <w:gridSpan w:val="2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>Всего</w:t>
            </w:r>
          </w:p>
          <w:p w:rsidR="00AE52AA" w:rsidRDefault="00AE52AA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181" w:type="dxa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</w:t>
            </w:r>
          </w:p>
        </w:tc>
        <w:tc>
          <w:tcPr>
            <w:tcW w:w="2417" w:type="dxa"/>
          </w:tcPr>
          <w:p w:rsidR="00EE24D2" w:rsidRDefault="00EE24D2" w:rsidP="00AE52AA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:rsidR="00DA6754" w:rsidRDefault="00DA6754" w:rsidP="00DA675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DA6754" w:rsidRPr="00DA6754" w:rsidRDefault="00DA6754" w:rsidP="00DA6754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A6754">
        <w:rPr>
          <w:rFonts w:ascii="Times New Roman" w:hAnsi="Times New Roman" w:cs="Times New Roman"/>
          <w:bCs/>
          <w:kern w:val="2"/>
          <w:sz w:val="28"/>
          <w:szCs w:val="28"/>
        </w:rPr>
        <w:t>Коррекционная работа осуществляется во внеурочное время в объеме не менее 5 часов. 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C928AC" w:rsidRDefault="00C928AC" w:rsidP="006D6652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F34436" w:rsidRDefault="00FB065A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413974300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</w:t>
      </w:r>
      <w:r w:rsidR="00F770D9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bookmarkEnd w:id="9"/>
      <w:r w:rsidR="00F34436">
        <w:rPr>
          <w:rFonts w:ascii="Times New Roman" w:hAnsi="Times New Roman" w:cs="Times New Roman"/>
          <w:b/>
          <w:color w:val="auto"/>
          <w:sz w:val="28"/>
          <w:szCs w:val="28"/>
        </w:rPr>
        <w:t>тяжелыми нарушениями речи</w:t>
      </w:r>
    </w:p>
    <w:p w:rsidR="00C47F19" w:rsidRDefault="00545616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19D2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F619D2" w:rsidRPr="005C49A7" w:rsidRDefault="00F619D2" w:rsidP="00F619D2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Образователь</w:t>
      </w:r>
      <w:r>
        <w:rPr>
          <w:sz w:val="28"/>
          <w:szCs w:val="28"/>
        </w:rPr>
        <w:t xml:space="preserve">ная организация, реализующая АОП </w:t>
      </w:r>
      <w:proofErr w:type="gramStart"/>
      <w:r w:rsidRPr="005C49A7">
        <w:rPr>
          <w:sz w:val="28"/>
          <w:szCs w:val="28"/>
        </w:rPr>
        <w:t>обучающихся</w:t>
      </w:r>
      <w:proofErr w:type="gramEnd"/>
      <w:r w:rsidRPr="005C49A7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ТНР, </w:t>
      </w:r>
      <w:r w:rsidRPr="005C49A7">
        <w:rPr>
          <w:sz w:val="28"/>
          <w:szCs w:val="28"/>
        </w:rPr>
        <w:t xml:space="preserve"> уко</w:t>
      </w:r>
      <w:r w:rsidRPr="005C49A7">
        <w:rPr>
          <w:sz w:val="28"/>
          <w:szCs w:val="28"/>
        </w:rPr>
        <w:softHyphen/>
        <w:t>м</w:t>
      </w:r>
      <w:r w:rsidRPr="005C49A7">
        <w:rPr>
          <w:sz w:val="28"/>
          <w:szCs w:val="28"/>
        </w:rPr>
        <w:softHyphen/>
        <w:t>п</w:t>
      </w:r>
      <w:r w:rsidRPr="005C49A7">
        <w:rPr>
          <w:sz w:val="28"/>
          <w:szCs w:val="28"/>
        </w:rPr>
        <w:softHyphen/>
        <w:t>ле</w:t>
      </w:r>
      <w:r w:rsidRPr="005C49A7">
        <w:rPr>
          <w:sz w:val="28"/>
          <w:szCs w:val="28"/>
        </w:rPr>
        <w:softHyphen/>
        <w:t>ктована педагогическими, руководящими и иными работниками, име</w:t>
      </w:r>
      <w:r w:rsidRPr="005C49A7">
        <w:rPr>
          <w:sz w:val="28"/>
          <w:szCs w:val="28"/>
        </w:rPr>
        <w:softHyphen/>
        <w:t>ю</w:t>
      </w:r>
      <w:r w:rsidRPr="005C49A7">
        <w:rPr>
          <w:sz w:val="28"/>
          <w:szCs w:val="28"/>
        </w:rPr>
        <w:softHyphen/>
        <w:t>щи</w:t>
      </w:r>
      <w:r w:rsidRPr="005C49A7">
        <w:rPr>
          <w:sz w:val="28"/>
          <w:szCs w:val="28"/>
        </w:rPr>
        <w:softHyphen/>
        <w:t>ми профессиональную подготовку соответствующего уровня и на</w:t>
      </w:r>
      <w:r w:rsidRPr="005C49A7">
        <w:rPr>
          <w:sz w:val="28"/>
          <w:szCs w:val="28"/>
        </w:rPr>
        <w:softHyphen/>
        <w:t>пра</w:t>
      </w:r>
      <w:r w:rsidRPr="005C49A7">
        <w:rPr>
          <w:sz w:val="28"/>
          <w:szCs w:val="28"/>
        </w:rPr>
        <w:softHyphen/>
        <w:t>в</w:t>
      </w:r>
      <w:r w:rsidRPr="005C49A7">
        <w:rPr>
          <w:sz w:val="28"/>
          <w:szCs w:val="28"/>
        </w:rPr>
        <w:softHyphen/>
        <w:t>ле</w:t>
      </w:r>
      <w:r w:rsidRPr="005C49A7">
        <w:rPr>
          <w:sz w:val="28"/>
          <w:szCs w:val="28"/>
        </w:rPr>
        <w:softHyphen/>
        <w:t>н</w:t>
      </w:r>
      <w:r w:rsidRPr="005C49A7">
        <w:rPr>
          <w:sz w:val="28"/>
          <w:szCs w:val="28"/>
        </w:rPr>
        <w:softHyphen/>
        <w:t>но</w:t>
      </w:r>
      <w:r w:rsidRPr="005C49A7">
        <w:rPr>
          <w:sz w:val="28"/>
          <w:szCs w:val="28"/>
        </w:rPr>
        <w:softHyphen/>
        <w:t>с</w:t>
      </w:r>
      <w:r w:rsidRPr="005C49A7">
        <w:rPr>
          <w:sz w:val="28"/>
          <w:szCs w:val="28"/>
        </w:rPr>
        <w:softHyphen/>
        <w:t xml:space="preserve">ти. </w:t>
      </w:r>
    </w:p>
    <w:p w:rsidR="00F619D2" w:rsidRPr="005C49A7" w:rsidRDefault="00F619D2" w:rsidP="00F619D2">
      <w:pPr>
        <w:pStyle w:val="aff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t>Уровень квалификации работников образовательной организации, ре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а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ли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зу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ющей АОП, для каждой занимаемой должности соответств</w:t>
      </w:r>
      <w:r>
        <w:rPr>
          <w:rFonts w:ascii="Times New Roman" w:hAnsi="Times New Roman"/>
          <w:sz w:val="28"/>
          <w:szCs w:val="28"/>
        </w:rPr>
        <w:t>ует</w:t>
      </w:r>
      <w:r w:rsidRPr="005C49A7">
        <w:rPr>
          <w:rFonts w:ascii="Times New Roman" w:hAnsi="Times New Roman"/>
          <w:sz w:val="28"/>
          <w:szCs w:val="28"/>
        </w:rPr>
        <w:t xml:space="preserve"> квалификационным характеристикам по со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от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вет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с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т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ву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ю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щей должности, а для педагогических работников государственной или му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ни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 xml:space="preserve">ципальной образовательной организации </w:t>
      </w:r>
      <w:r w:rsidRPr="005C49A7">
        <w:rPr>
          <w:rFonts w:ascii="Times New Roman" w:hAnsi="Times New Roman"/>
          <w:caps/>
          <w:sz w:val="28"/>
          <w:szCs w:val="28"/>
        </w:rPr>
        <w:t>―</w:t>
      </w:r>
      <w:r w:rsidRPr="005C49A7">
        <w:rPr>
          <w:rFonts w:ascii="Times New Roman" w:hAnsi="Times New Roman"/>
          <w:sz w:val="28"/>
          <w:szCs w:val="28"/>
        </w:rPr>
        <w:t xml:space="preserve"> также квалификационной ка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те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гории.</w:t>
      </w:r>
    </w:p>
    <w:p w:rsidR="00F619D2" w:rsidRPr="005C49A7" w:rsidRDefault="00F619D2" w:rsidP="00F619D2">
      <w:pPr>
        <w:pStyle w:val="aff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t>Образовательная организация обеспечивает работникам воз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мож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ность повышения профессиональной квалификации, ведения методической ра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боты, применения, обобщения и распространения опыта использования со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>вре</w:t>
      </w:r>
      <w:r w:rsidRPr="005C49A7">
        <w:rPr>
          <w:rFonts w:ascii="Times New Roman" w:hAnsi="Times New Roman"/>
          <w:caps/>
          <w:sz w:val="28"/>
          <w:szCs w:val="28"/>
        </w:rPr>
        <w:softHyphen/>
      </w:r>
      <w:r w:rsidRPr="005C49A7">
        <w:rPr>
          <w:rFonts w:ascii="Times New Roman" w:hAnsi="Times New Roman"/>
          <w:sz w:val="28"/>
          <w:szCs w:val="28"/>
        </w:rPr>
        <w:t xml:space="preserve">менных образовательных технологий обучающихся с </w:t>
      </w:r>
      <w:r>
        <w:rPr>
          <w:rFonts w:ascii="Times New Roman" w:hAnsi="Times New Roman"/>
          <w:sz w:val="28"/>
          <w:szCs w:val="28"/>
        </w:rPr>
        <w:t>РАС</w:t>
      </w:r>
      <w:r w:rsidRPr="005C49A7">
        <w:rPr>
          <w:rFonts w:ascii="Times New Roman" w:hAnsi="Times New Roman"/>
          <w:sz w:val="28"/>
          <w:szCs w:val="28"/>
        </w:rPr>
        <w:t>.</w:t>
      </w:r>
    </w:p>
    <w:p w:rsidR="00F619D2" w:rsidRDefault="00F619D2" w:rsidP="00F619D2">
      <w:pPr>
        <w:pStyle w:val="aff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 реализации АОП НОО</w:t>
      </w:r>
      <w:r w:rsidRPr="005C4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ТНР  </w:t>
      </w:r>
      <w:r w:rsidRPr="005C49A7">
        <w:rPr>
          <w:rFonts w:ascii="Times New Roman" w:hAnsi="Times New Roman"/>
          <w:sz w:val="28"/>
          <w:szCs w:val="28"/>
        </w:rPr>
        <w:t>принимают у</w:t>
      </w:r>
      <w:r>
        <w:rPr>
          <w:rFonts w:ascii="Times New Roman" w:hAnsi="Times New Roman"/>
          <w:sz w:val="28"/>
          <w:szCs w:val="28"/>
        </w:rPr>
        <w:t>частие следующие спе</w:t>
      </w:r>
      <w:r>
        <w:rPr>
          <w:rFonts w:ascii="Times New Roman" w:hAnsi="Times New Roman"/>
          <w:sz w:val="28"/>
          <w:szCs w:val="28"/>
        </w:rPr>
        <w:softHyphen/>
        <w:t>циалисты: учителя-предметники,</w:t>
      </w:r>
      <w:r w:rsidRPr="005C49A7">
        <w:rPr>
          <w:rFonts w:ascii="Times New Roman" w:hAnsi="Times New Roman"/>
          <w:sz w:val="28"/>
          <w:szCs w:val="28"/>
        </w:rPr>
        <w:t xml:space="preserve"> учителя-ло</w:t>
      </w:r>
      <w:r w:rsidRPr="005C49A7">
        <w:rPr>
          <w:rFonts w:ascii="Times New Roman" w:hAnsi="Times New Roman"/>
          <w:sz w:val="28"/>
          <w:szCs w:val="28"/>
        </w:rPr>
        <w:softHyphen/>
        <w:t>гопеды, педагоги-пси</w:t>
      </w:r>
      <w:r w:rsidRPr="005C49A7">
        <w:rPr>
          <w:rFonts w:ascii="Times New Roman" w:hAnsi="Times New Roman"/>
          <w:sz w:val="28"/>
          <w:szCs w:val="28"/>
        </w:rPr>
        <w:softHyphen/>
        <w:t>хо</w:t>
      </w:r>
      <w:r w:rsidRPr="005C49A7">
        <w:rPr>
          <w:rFonts w:ascii="Times New Roman" w:hAnsi="Times New Roman"/>
          <w:sz w:val="28"/>
          <w:szCs w:val="28"/>
        </w:rPr>
        <w:softHyphen/>
        <w:t>ло</w:t>
      </w:r>
      <w:r w:rsidRPr="005C49A7">
        <w:rPr>
          <w:rFonts w:ascii="Times New Roman" w:hAnsi="Times New Roman"/>
          <w:sz w:val="28"/>
          <w:szCs w:val="28"/>
        </w:rPr>
        <w:softHyphen/>
        <w:t>ги, со</w:t>
      </w:r>
      <w:r w:rsidRPr="005C49A7">
        <w:rPr>
          <w:rFonts w:ascii="Times New Roman" w:hAnsi="Times New Roman"/>
          <w:sz w:val="28"/>
          <w:szCs w:val="28"/>
        </w:rPr>
        <w:softHyphen/>
        <w:t>ци</w:t>
      </w:r>
      <w:r w:rsidRPr="005C49A7">
        <w:rPr>
          <w:rFonts w:ascii="Times New Roman" w:hAnsi="Times New Roman"/>
          <w:sz w:val="28"/>
          <w:szCs w:val="28"/>
        </w:rPr>
        <w:softHyphen/>
        <w:t>аль</w:t>
      </w:r>
      <w:r w:rsidRPr="005C49A7">
        <w:rPr>
          <w:rFonts w:ascii="Times New Roman" w:hAnsi="Times New Roman"/>
          <w:sz w:val="28"/>
          <w:szCs w:val="28"/>
        </w:rPr>
        <w:softHyphen/>
        <w:t>ны</w:t>
      </w:r>
      <w:r>
        <w:rPr>
          <w:rFonts w:ascii="Times New Roman" w:hAnsi="Times New Roman"/>
          <w:sz w:val="28"/>
          <w:szCs w:val="28"/>
        </w:rPr>
        <w:t>й</w:t>
      </w:r>
      <w:r w:rsidRPr="005C49A7">
        <w:rPr>
          <w:rFonts w:ascii="Times New Roman" w:hAnsi="Times New Roman"/>
          <w:sz w:val="28"/>
          <w:szCs w:val="28"/>
        </w:rPr>
        <w:t xml:space="preserve"> педагог, педагоги до</w:t>
      </w:r>
      <w:r w:rsidRPr="005C49A7">
        <w:rPr>
          <w:rFonts w:ascii="Times New Roman" w:hAnsi="Times New Roman"/>
          <w:sz w:val="28"/>
          <w:szCs w:val="28"/>
        </w:rPr>
        <w:softHyphen/>
        <w:t>по</w:t>
      </w:r>
      <w:r w:rsidRPr="005C49A7">
        <w:rPr>
          <w:rFonts w:ascii="Times New Roman" w:hAnsi="Times New Roman"/>
          <w:sz w:val="28"/>
          <w:szCs w:val="28"/>
        </w:rPr>
        <w:softHyphen/>
        <w:t>л</w:t>
      </w:r>
      <w:r w:rsidRPr="005C49A7">
        <w:rPr>
          <w:rFonts w:ascii="Times New Roman" w:hAnsi="Times New Roman"/>
          <w:sz w:val="28"/>
          <w:szCs w:val="28"/>
        </w:rPr>
        <w:softHyphen/>
        <w:t>ни</w:t>
      </w:r>
      <w:r w:rsidRPr="005C49A7">
        <w:rPr>
          <w:rFonts w:ascii="Times New Roman" w:hAnsi="Times New Roman"/>
          <w:sz w:val="28"/>
          <w:szCs w:val="28"/>
        </w:rPr>
        <w:softHyphen/>
        <w:t>тель</w:t>
      </w:r>
      <w:r w:rsidRPr="005C49A7">
        <w:rPr>
          <w:rFonts w:ascii="Times New Roman" w:hAnsi="Times New Roman"/>
          <w:sz w:val="28"/>
          <w:szCs w:val="28"/>
        </w:rPr>
        <w:softHyphen/>
        <w:t>ного об</w:t>
      </w:r>
      <w:r>
        <w:rPr>
          <w:rFonts w:ascii="Times New Roman" w:hAnsi="Times New Roman"/>
          <w:sz w:val="28"/>
          <w:szCs w:val="28"/>
        </w:rPr>
        <w:t>разования, медицинский работник</w:t>
      </w:r>
      <w:r w:rsidRPr="005C49A7">
        <w:rPr>
          <w:rFonts w:ascii="Times New Roman" w:hAnsi="Times New Roman"/>
          <w:sz w:val="28"/>
          <w:szCs w:val="28"/>
        </w:rPr>
        <w:t>.</w:t>
      </w:r>
    </w:p>
    <w:p w:rsidR="00F619D2" w:rsidRPr="009061B9" w:rsidRDefault="00F619D2" w:rsidP="00F619D2">
      <w:pPr>
        <w:pStyle w:val="aff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61B9">
        <w:rPr>
          <w:rFonts w:ascii="Times New Roman" w:hAnsi="Times New Roman"/>
          <w:sz w:val="28"/>
          <w:szCs w:val="28"/>
        </w:rPr>
        <w:lastRenderedPageBreak/>
        <w:t>Требования к трудовым функциям педагогических работников (общепедагогической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1B9">
        <w:rPr>
          <w:rFonts w:ascii="Times New Roman" w:hAnsi="Times New Roman"/>
          <w:sz w:val="28"/>
          <w:szCs w:val="28"/>
        </w:rPr>
        <w:t>(обучение), воспитательной и развивающей деятельности) определены Квалификационным справочником.</w:t>
      </w:r>
    </w:p>
    <w:p w:rsidR="00F34436" w:rsidRDefault="00545616" w:rsidP="00C749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19D2">
        <w:rPr>
          <w:rFonts w:ascii="Times New Roman" w:hAnsi="Times New Roman" w:cs="Times New Roman"/>
          <w:b/>
          <w:kern w:val="28"/>
          <w:sz w:val="28"/>
          <w:szCs w:val="28"/>
        </w:rPr>
        <w:t>Финансовые условия</w:t>
      </w:r>
    </w:p>
    <w:p w:rsidR="00716C75" w:rsidRPr="00716C75" w:rsidRDefault="00716C75" w:rsidP="00F619D2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 w:rsidR="00853C18"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</w:t>
      </w:r>
      <w:r w:rsidR="00F619D2">
        <w:rPr>
          <w:rFonts w:ascii="Times New Roman" w:hAnsi="Times New Roman" w:cs="Times New Roman"/>
          <w:sz w:val="28"/>
          <w:szCs w:val="28"/>
        </w:rPr>
        <w:t>и, обеспечивающих реализацию АО</w:t>
      </w:r>
      <w:r w:rsidRPr="00716C75">
        <w:rPr>
          <w:rFonts w:ascii="Times New Roman" w:hAnsi="Times New Roman" w:cs="Times New Roman"/>
          <w:sz w:val="28"/>
          <w:szCs w:val="28"/>
        </w:rPr>
        <w:t>П НОО</w:t>
      </w:r>
      <w:r w:rsidR="00853C18">
        <w:rPr>
          <w:rFonts w:ascii="Times New Roman" w:hAnsi="Times New Roman" w:cs="Times New Roman"/>
          <w:sz w:val="28"/>
          <w:szCs w:val="28"/>
        </w:rPr>
        <w:t xml:space="preserve">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C75" w:rsidRPr="00716C75" w:rsidRDefault="00F619D2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условия реализации А</w:t>
      </w:r>
      <w:r w:rsidR="00716C75" w:rsidRPr="00716C75">
        <w:rPr>
          <w:rFonts w:ascii="Times New Roman" w:hAnsi="Times New Roman" w:cs="Times New Roman"/>
          <w:sz w:val="28"/>
          <w:szCs w:val="28"/>
        </w:rPr>
        <w:t>ОП НОО должны</w:t>
      </w:r>
      <w:r w:rsidR="00716C75"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="00716C75"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58478A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</w:t>
      </w:r>
      <w:r w:rsidR="00F619D2">
        <w:rPr>
          <w:rFonts w:ascii="Times New Roman" w:hAnsi="Times New Roman" w:cs="Times New Roman"/>
          <w:sz w:val="28"/>
          <w:szCs w:val="28"/>
        </w:rPr>
        <w:t>овиям реализации и структуре АО</w:t>
      </w:r>
      <w:r w:rsidRPr="00716C75">
        <w:rPr>
          <w:rFonts w:ascii="Times New Roman" w:hAnsi="Times New Roman" w:cs="Times New Roman"/>
          <w:sz w:val="28"/>
          <w:szCs w:val="28"/>
        </w:rPr>
        <w:t>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2) обеспечивать р</w:t>
      </w:r>
      <w:r w:rsidR="00F619D2">
        <w:rPr>
          <w:rFonts w:ascii="Times New Roman" w:hAnsi="Times New Roman" w:cs="Times New Roman"/>
          <w:sz w:val="28"/>
          <w:szCs w:val="28"/>
        </w:rPr>
        <w:t>еализацию обязательной части АО</w:t>
      </w:r>
      <w:r w:rsidRPr="00716C75">
        <w:rPr>
          <w:rFonts w:ascii="Times New Roman" w:hAnsi="Times New Roman" w:cs="Times New Roman"/>
          <w:sz w:val="28"/>
          <w:szCs w:val="28"/>
        </w:rPr>
        <w:t>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</w:t>
      </w:r>
      <w:r w:rsidR="00F619D2">
        <w:rPr>
          <w:rFonts w:ascii="Times New Roman" w:hAnsi="Times New Roman" w:cs="Times New Roman"/>
          <w:sz w:val="28"/>
          <w:szCs w:val="28"/>
        </w:rPr>
        <w:t>, необходимых для реализации АО</w:t>
      </w:r>
      <w:r w:rsidRPr="00716C75">
        <w:rPr>
          <w:rFonts w:ascii="Times New Roman" w:hAnsi="Times New Roman" w:cs="Times New Roman"/>
          <w:sz w:val="28"/>
          <w:szCs w:val="28"/>
        </w:rPr>
        <w:t>П НОО, а также механизм их формирования.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 xml:space="preserve">в объеме определяемых органами государственной власти </w:t>
      </w:r>
      <w:proofErr w:type="gramStart"/>
      <w:r w:rsidRPr="00716C75">
        <w:rPr>
          <w:rFonts w:ascii="Times New Roman" w:hAnsi="Times New Roman" w:cs="Times New Roman"/>
          <w:sz w:val="28"/>
          <w:szCs w:val="28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716C75">
        <w:rPr>
          <w:rFonts w:ascii="Times New Roman" w:hAnsi="Times New Roman" w:cs="Times New Roman"/>
          <w:sz w:val="28"/>
          <w:szCs w:val="28"/>
        </w:rPr>
        <w:t xml:space="preserve"> на получение общедоступного и бесплатного начального общего образования. Указанные норматив</w:t>
      </w:r>
      <w:r w:rsidR="00E96524">
        <w:rPr>
          <w:rFonts w:ascii="Times New Roman" w:hAnsi="Times New Roman" w:cs="Times New Roman"/>
          <w:sz w:val="28"/>
          <w:szCs w:val="28"/>
        </w:rPr>
        <w:t>ы определяются в с</w:t>
      </w:r>
      <w:r w:rsidR="0058478A">
        <w:rPr>
          <w:rFonts w:ascii="Times New Roman" w:hAnsi="Times New Roman" w:cs="Times New Roman"/>
          <w:sz w:val="28"/>
          <w:szCs w:val="28"/>
        </w:rPr>
        <w:t xml:space="preserve">оответствии с ФГОС НОО </w:t>
      </w:r>
      <w:proofErr w:type="gramStart"/>
      <w:r w:rsidR="00584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96524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lastRenderedPageBreak/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</w:t>
      </w:r>
      <w:r w:rsidR="00F619D2">
        <w:rPr>
          <w:rFonts w:ascii="Times New Roman" w:hAnsi="Times New Roman" w:cs="Times New Roman"/>
          <w:sz w:val="28"/>
          <w:szCs w:val="28"/>
        </w:rPr>
        <w:t>ей и обеспечением реализации АО</w:t>
      </w:r>
      <w:r w:rsidRPr="00716C75">
        <w:rPr>
          <w:rFonts w:ascii="Times New Roman" w:hAnsi="Times New Roman" w:cs="Times New Roman"/>
          <w:sz w:val="28"/>
          <w:szCs w:val="28"/>
        </w:rPr>
        <w:t>П НОО.</w:t>
      </w:r>
    </w:p>
    <w:p w:rsid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 w:rsidR="00E96524">
        <w:rPr>
          <w:rFonts w:ascii="Times New Roman" w:hAnsi="Times New Roman" w:cs="Times New Roman"/>
          <w:sz w:val="28"/>
          <w:szCs w:val="28"/>
        </w:rPr>
        <w:t>пределенных для</w:t>
      </w:r>
      <w:r w:rsidR="00F619D2">
        <w:rPr>
          <w:rFonts w:ascii="Times New Roman" w:hAnsi="Times New Roman" w:cs="Times New Roman"/>
          <w:sz w:val="28"/>
          <w:szCs w:val="28"/>
        </w:rPr>
        <w:t xml:space="preserve"> АО</w:t>
      </w:r>
      <w:r w:rsidRPr="00716C75">
        <w:rPr>
          <w:rFonts w:ascii="Times New Roman" w:hAnsi="Times New Roman" w:cs="Times New Roman"/>
          <w:sz w:val="28"/>
          <w:szCs w:val="28"/>
        </w:rPr>
        <w:t>П НОО</w:t>
      </w:r>
      <w:r w:rsidR="00E96524"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F619D2" w:rsidRDefault="00F619D2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bookmarkStart w:id="10" w:name="_GoBack"/>
      <w:bookmarkEnd w:id="10"/>
    </w:p>
    <w:p w:rsidR="00D32F59" w:rsidRPr="004167FD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D32F59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 xml:space="preserve">Вариант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5.1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предполагает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что обучающийся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получает </w:t>
      </w:r>
      <w:proofErr w:type="gramStart"/>
      <w:r w:rsidRPr="00944F97">
        <w:rPr>
          <w:rFonts w:ascii="Times New Roman" w:hAnsi="Times New Roman"/>
          <w:spacing w:val="-2"/>
          <w:sz w:val="28"/>
          <w:szCs w:val="28"/>
        </w:rPr>
        <w:t>образование</w:t>
      </w:r>
      <w:proofErr w:type="gramEnd"/>
      <w:r w:rsidRPr="00944F97">
        <w:rPr>
          <w:rFonts w:ascii="Times New Roman" w:hAnsi="Times New Roman"/>
          <w:spacing w:val="-2"/>
          <w:sz w:val="28"/>
          <w:szCs w:val="28"/>
        </w:rPr>
        <w:t xml:space="preserve"> находясь в среде сверстников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не имеющих ограничений по возможностям здоровья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и в те же сроки обучения. </w:t>
      </w:r>
      <w:proofErr w:type="gramStart"/>
      <w:r w:rsidRPr="00944F97">
        <w:rPr>
          <w:rFonts w:ascii="Times New Roman" w:hAnsi="Times New Roman"/>
          <w:spacing w:val="-2"/>
          <w:sz w:val="28"/>
          <w:szCs w:val="28"/>
        </w:rPr>
        <w:t>Обучающемуся</w:t>
      </w:r>
      <w:proofErr w:type="gramEnd"/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предоставляется государственная услуга по реализации основной </w:t>
      </w:r>
      <w:r w:rsidRPr="008E3C9D">
        <w:rPr>
          <w:rFonts w:ascii="Times New Roman" w:hAnsi="Times New Roman"/>
          <w:spacing w:val="-2"/>
          <w:sz w:val="28"/>
          <w:szCs w:val="28"/>
        </w:rPr>
        <w:t>общеобразовательной программы начального общего образования, которая адаптируется под особые образовательные потребности обучающегося и при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разработке которой  необходимо учитывать следующее:</w:t>
      </w:r>
    </w:p>
    <w:p w:rsidR="00D32F59" w:rsidRPr="00EB7393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обязательное включение </w:t>
      </w:r>
      <w:r w:rsidRPr="008E3C9D">
        <w:rPr>
          <w:bCs/>
          <w:spacing w:val="-3"/>
          <w:sz w:val="28"/>
          <w:szCs w:val="28"/>
        </w:rPr>
        <w:t>в структуру АООП начального общего</w:t>
      </w:r>
      <w:r w:rsidRPr="00EB7393">
        <w:rPr>
          <w:bCs/>
          <w:spacing w:val="-3"/>
          <w:sz w:val="28"/>
          <w:szCs w:val="28"/>
        </w:rPr>
        <w:t xml:space="preserve"> образования</w:t>
      </w:r>
      <w:r w:rsidRPr="00EB7393">
        <w:rPr>
          <w:spacing w:val="-2"/>
          <w:sz w:val="28"/>
          <w:szCs w:val="28"/>
        </w:rPr>
        <w:t xml:space="preserve"> для обучающегося </w:t>
      </w:r>
      <w:r w:rsidRPr="00920A15">
        <w:rPr>
          <w:spacing w:val="-2"/>
          <w:sz w:val="28"/>
          <w:szCs w:val="28"/>
        </w:rPr>
        <w:t>с ТНР</w:t>
      </w:r>
      <w:r w:rsidRPr="00944F97">
        <w:rPr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>программы коррекционной работы, что требует качественно особого</w:t>
      </w:r>
      <w:r w:rsidRPr="00EB7393">
        <w:rPr>
          <w:spacing w:val="-2"/>
          <w:sz w:val="28"/>
          <w:szCs w:val="28"/>
        </w:rPr>
        <w:t xml:space="preserve"> кадрового состава специалистов,</w:t>
      </w:r>
      <w:r w:rsidR="00F619D2">
        <w:rPr>
          <w:spacing w:val="-2"/>
          <w:sz w:val="28"/>
          <w:szCs w:val="28"/>
        </w:rPr>
        <w:t xml:space="preserve"> реализующих АО</w:t>
      </w:r>
      <w:r w:rsidRPr="00EB7393">
        <w:rPr>
          <w:spacing w:val="-2"/>
          <w:sz w:val="28"/>
          <w:szCs w:val="28"/>
        </w:rPr>
        <w:t>П;</w:t>
      </w:r>
    </w:p>
    <w:p w:rsidR="00D32F59" w:rsidRPr="008E3C9D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8E3C9D">
        <w:rPr>
          <w:spacing w:val="-2"/>
          <w:sz w:val="28"/>
          <w:szCs w:val="28"/>
        </w:rPr>
        <w:t>тьютора</w:t>
      </w:r>
      <w:proofErr w:type="spellEnd"/>
      <w:r w:rsidRPr="008E3C9D">
        <w:rPr>
          <w:spacing w:val="-2"/>
          <w:sz w:val="28"/>
          <w:szCs w:val="28"/>
        </w:rPr>
        <w:t xml:space="preserve">, а также учебно-вспомогательного и прочего персонала (ассистента, медицинских работников, необходимых </w:t>
      </w:r>
      <w:r w:rsidRPr="008E3C9D">
        <w:rPr>
          <w:spacing w:val="-2"/>
          <w:sz w:val="28"/>
          <w:szCs w:val="28"/>
        </w:rPr>
        <w:lastRenderedPageBreak/>
        <w:t xml:space="preserve">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spacing w:val="-2"/>
          <w:sz w:val="28"/>
          <w:szCs w:val="28"/>
        </w:rPr>
        <w:t>ассистивных</w:t>
      </w:r>
      <w:proofErr w:type="spellEnd"/>
      <w:r w:rsidRPr="008E3C9D">
        <w:rPr>
          <w:spacing w:val="-2"/>
          <w:sz w:val="28"/>
          <w:szCs w:val="28"/>
        </w:rPr>
        <w:t xml:space="preserve"> устройств).</w:t>
      </w:r>
    </w:p>
    <w:p w:rsidR="00D32F59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EB7393">
        <w:rPr>
          <w:spacing w:val="-2"/>
          <w:sz w:val="28"/>
          <w:szCs w:val="28"/>
        </w:rPr>
        <w:t>создание специальных материально-технич</w:t>
      </w:r>
      <w:r w:rsidR="00F619D2">
        <w:rPr>
          <w:spacing w:val="-2"/>
          <w:sz w:val="28"/>
          <w:szCs w:val="28"/>
        </w:rPr>
        <w:t>еских условий для реализации АО</w:t>
      </w:r>
      <w:r w:rsidRPr="00EB7393">
        <w:rPr>
          <w:spacing w:val="-2"/>
          <w:sz w:val="28"/>
          <w:szCs w:val="28"/>
        </w:rPr>
        <w:t xml:space="preserve">П (специальные учебники, специальные учебные </w:t>
      </w:r>
      <w:r w:rsidRPr="008E3C9D">
        <w:rPr>
          <w:spacing w:val="-2"/>
          <w:sz w:val="28"/>
          <w:szCs w:val="28"/>
        </w:rPr>
        <w:t xml:space="preserve">пособия, специальное оборудование, специальные технические средства, </w:t>
      </w:r>
      <w:proofErr w:type="spellStart"/>
      <w:r w:rsidRPr="008E3C9D">
        <w:rPr>
          <w:spacing w:val="-2"/>
          <w:sz w:val="28"/>
          <w:szCs w:val="28"/>
        </w:rPr>
        <w:t>ассистивные</w:t>
      </w:r>
      <w:proofErr w:type="spellEnd"/>
      <w:r w:rsidRPr="008E3C9D">
        <w:rPr>
          <w:spacing w:val="-2"/>
          <w:sz w:val="28"/>
          <w:szCs w:val="28"/>
        </w:rPr>
        <w:t xml:space="preserve"> устройства, специальные компьютерные</w:t>
      </w:r>
      <w:r w:rsidRPr="00314E54">
        <w:rPr>
          <w:color w:val="548DD4"/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 xml:space="preserve">программы и </w:t>
      </w:r>
      <w:r w:rsidRPr="00EB7393">
        <w:rPr>
          <w:spacing w:val="-2"/>
          <w:sz w:val="28"/>
          <w:szCs w:val="28"/>
        </w:rPr>
        <w:t xml:space="preserve">др.) в соответствии с ФГОС </w:t>
      </w:r>
      <w:proofErr w:type="gramStart"/>
      <w:r w:rsidRPr="00EB7393">
        <w:rPr>
          <w:spacing w:val="-2"/>
          <w:sz w:val="28"/>
          <w:szCs w:val="28"/>
        </w:rPr>
        <w:t>для</w:t>
      </w:r>
      <w:proofErr w:type="gramEnd"/>
      <w:r w:rsidRPr="00EB7393">
        <w:rPr>
          <w:spacing w:val="-2"/>
          <w:sz w:val="28"/>
          <w:szCs w:val="28"/>
        </w:rPr>
        <w:t xml:space="preserve"> обучающихся </w:t>
      </w:r>
      <w:r w:rsidRPr="00920A15">
        <w:rPr>
          <w:spacing w:val="-2"/>
          <w:sz w:val="28"/>
          <w:szCs w:val="28"/>
        </w:rPr>
        <w:t>с ТНР</w:t>
      </w:r>
      <w:r w:rsidRPr="00EB7393">
        <w:rPr>
          <w:spacing w:val="-2"/>
          <w:sz w:val="28"/>
          <w:szCs w:val="28"/>
        </w:rPr>
        <w:t>.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>При определении нормативных ф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инансовых затрат на одного обучающегося  с ОВЗ на оказание государственной услуги учитываются вышеперечисленные условия организации обучения ребенка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EB7393">
        <w:rPr>
          <w:rFonts w:ascii="Times New Roman" w:hAnsi="Times New Roman"/>
          <w:spacing w:val="-2"/>
          <w:sz w:val="28"/>
          <w:szCs w:val="28"/>
        </w:rPr>
        <w:t>Финансирование рассчитывается с учетом рекомендаций ПМПК</w:t>
      </w:r>
      <w:smartTag w:uri="urn:schemas-microsoft-com:office:smarttags" w:element="PersonName">
        <w:r w:rsidRPr="00EB7393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EB7393">
        <w:rPr>
          <w:rFonts w:ascii="Times New Roman" w:hAnsi="Times New Roman"/>
          <w:spacing w:val="-2"/>
          <w:sz w:val="28"/>
          <w:szCs w:val="28"/>
        </w:rPr>
        <w:t xml:space="preserve">  ИПР инвалида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7393">
        <w:rPr>
          <w:rFonts w:ascii="Times New Roman" w:hAnsi="Times New Roman"/>
          <w:spacing w:val="-2"/>
          <w:sz w:val="28"/>
          <w:szCs w:val="28"/>
        </w:rPr>
        <w:t>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АООП, требованиями к наполняемости классов в соответствии с СанПиН.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8E3C9D">
        <w:rPr>
          <w:rFonts w:ascii="Times New Roman" w:hAnsi="Times New Roman"/>
          <w:spacing w:val="-2"/>
          <w:sz w:val="28"/>
          <w:szCs w:val="28"/>
        </w:rPr>
        <w:t xml:space="preserve">Таким образом, финансирование АООП НОО для каждого обучающегося с ОВЗ производится в большем объеме, чем финансирование ООП НОО обучающихся, не имеющих ограниченных возможностей здоровья. </w:t>
      </w:r>
    </w:p>
    <w:p w:rsidR="00F34436" w:rsidRDefault="00545616" w:rsidP="00646DD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19D2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75667A" w:rsidRPr="003400D4" w:rsidRDefault="0075667A" w:rsidP="007566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="00F619D2">
        <w:rPr>
          <w:sz w:val="28"/>
          <w:szCs w:val="28"/>
        </w:rPr>
        <w:t>должно отвечает</w:t>
      </w:r>
      <w:r w:rsidRPr="003400D4">
        <w:rPr>
          <w:sz w:val="28"/>
          <w:szCs w:val="28"/>
        </w:rPr>
        <w:t xml:space="preserve"> не только общим, но и их особым образовательным потребностям. В связи с этим в структуре материально-технического обеспечения процесса </w:t>
      </w:r>
      <w:r w:rsidR="00F619D2">
        <w:rPr>
          <w:sz w:val="28"/>
          <w:szCs w:val="28"/>
        </w:rPr>
        <w:t>образования учтена</w:t>
      </w:r>
      <w:r w:rsidRPr="003400D4">
        <w:rPr>
          <w:sz w:val="28"/>
          <w:szCs w:val="28"/>
        </w:rPr>
        <w:t xml:space="preserve"> специфика требований </w:t>
      </w:r>
      <w:proofErr w:type="gramStart"/>
      <w:r w:rsidRPr="003400D4">
        <w:rPr>
          <w:sz w:val="28"/>
          <w:szCs w:val="28"/>
        </w:rPr>
        <w:t>к</w:t>
      </w:r>
      <w:proofErr w:type="gramEnd"/>
      <w:r w:rsidRPr="003400D4">
        <w:rPr>
          <w:sz w:val="28"/>
          <w:szCs w:val="28"/>
        </w:rPr>
        <w:t>: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75667A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5530F5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75667A" w:rsidRPr="00284207" w:rsidRDefault="00F619D2" w:rsidP="00284207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организации</w:t>
      </w:r>
      <w:r w:rsidR="0075667A" w:rsidRPr="00A22259">
        <w:rPr>
          <w:iCs/>
          <w:sz w:val="28"/>
          <w:szCs w:val="28"/>
        </w:rPr>
        <w:t xml:space="preserve"> созданы условия для функционирования современной </w:t>
      </w:r>
      <w:r w:rsidR="0075667A" w:rsidRPr="00A22259">
        <w:rPr>
          <w:b/>
          <w:iCs/>
          <w:sz w:val="28"/>
          <w:szCs w:val="28"/>
        </w:rPr>
        <w:t>информационно-образовательной среды</w:t>
      </w:r>
      <w:r w:rsidR="0075667A"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="0075667A" w:rsidRPr="00A22259">
        <w:rPr>
          <w:i/>
          <w:iCs/>
          <w:sz w:val="28"/>
          <w:szCs w:val="28"/>
        </w:rPr>
        <w:t xml:space="preserve"> </w:t>
      </w:r>
      <w:r w:rsidR="0075667A"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="0075667A" w:rsidRPr="00A22259">
        <w:rPr>
          <w:iCs/>
          <w:sz w:val="28"/>
          <w:szCs w:val="28"/>
        </w:rPr>
        <w:t>флеш</w:t>
      </w:r>
      <w:proofErr w:type="spellEnd"/>
      <w:r w:rsidR="0075667A" w:rsidRPr="00A22259">
        <w:rPr>
          <w:iCs/>
          <w:sz w:val="28"/>
          <w:szCs w:val="28"/>
        </w:rPr>
        <w:t xml:space="preserve">-тренажеров,  цифровых видео материалов и др.), обеспечивающих достижение каждым обучающимся максимально возможных для него результатов </w:t>
      </w:r>
      <w:r>
        <w:rPr>
          <w:iCs/>
          <w:sz w:val="28"/>
          <w:szCs w:val="28"/>
        </w:rPr>
        <w:t>освоения адаптированной</w:t>
      </w:r>
      <w:r w:rsidR="0075667A" w:rsidRPr="00A22259">
        <w:rPr>
          <w:iCs/>
          <w:sz w:val="28"/>
          <w:szCs w:val="28"/>
        </w:rPr>
        <w:t xml:space="preserve"> общеобразовательной программы.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7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Организаци</w:t>
      </w:r>
      <w:r w:rsidR="00284207">
        <w:rPr>
          <w:sz w:val="28"/>
          <w:szCs w:val="28"/>
        </w:rPr>
        <w:t>я</w:t>
      </w:r>
      <w:r w:rsidRPr="00A22259">
        <w:rPr>
          <w:sz w:val="28"/>
          <w:szCs w:val="28"/>
        </w:rPr>
        <w:t xml:space="preserve">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8"/>
      </w:r>
      <w:r w:rsidRPr="00A22259">
        <w:rPr>
          <w:sz w:val="28"/>
          <w:szCs w:val="28"/>
        </w:rPr>
        <w:t>.</w:t>
      </w:r>
    </w:p>
    <w:p w:rsidR="0075667A" w:rsidRPr="00B731B9" w:rsidRDefault="0075667A" w:rsidP="00F008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 w:rsidRPr="00B731B9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284207">
        <w:rPr>
          <w:rFonts w:ascii="Times New Roman" w:hAnsi="Times New Roman" w:cs="Times New Roman"/>
          <w:sz w:val="28"/>
          <w:szCs w:val="28"/>
        </w:rPr>
        <w:t>ует</w:t>
      </w:r>
      <w:r w:rsidRPr="00B731B9">
        <w:rPr>
          <w:rFonts w:ascii="Times New Roman" w:hAnsi="Times New Roman" w:cs="Times New Roman"/>
          <w:sz w:val="28"/>
          <w:szCs w:val="28"/>
        </w:rPr>
        <w:t xml:space="preserve">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B731B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731B9">
        <w:rPr>
          <w:rFonts w:ascii="Times New Roman" w:hAnsi="Times New Roman" w:cs="Times New Roman"/>
          <w:sz w:val="28"/>
          <w:szCs w:val="28"/>
        </w:rPr>
        <w:t>:</w:t>
      </w:r>
    </w:p>
    <w:p w:rsidR="0075667A" w:rsidRPr="00591742" w:rsidRDefault="0075667A" w:rsidP="00F008E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F162C3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75667A" w:rsidRPr="00591742" w:rsidRDefault="0075667A" w:rsidP="00F008E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75667A" w:rsidRPr="00591742" w:rsidRDefault="0075667A" w:rsidP="00F008E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75667A" w:rsidRPr="00591742" w:rsidRDefault="0075667A" w:rsidP="00F008E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75667A" w:rsidRDefault="0075667A" w:rsidP="00F008E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F162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75667A" w:rsidRPr="00591742" w:rsidRDefault="0075667A" w:rsidP="00F008E2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спортивным залам, игровому и спортивному оборудованию;</w:t>
      </w:r>
    </w:p>
    <w:p w:rsidR="0075667A" w:rsidRPr="00591742" w:rsidRDefault="0075667A" w:rsidP="00F008E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75667A" w:rsidRDefault="0075667A" w:rsidP="00F008E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75667A" w:rsidRDefault="0075667A" w:rsidP="00F008E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75667A" w:rsidRPr="00591742" w:rsidRDefault="0075667A" w:rsidP="00F008E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75667A" w:rsidRDefault="0075667A" w:rsidP="00F008E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коридорам и другим помещениям.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</w:t>
      </w:r>
      <w:r w:rsidR="00284207">
        <w:rPr>
          <w:color w:val="auto"/>
          <w:sz w:val="28"/>
          <w:szCs w:val="28"/>
        </w:rPr>
        <w:t>азовательного процесса</w:t>
      </w:r>
      <w:r w:rsidRPr="00060F10">
        <w:rPr>
          <w:color w:val="auto"/>
          <w:sz w:val="28"/>
          <w:szCs w:val="28"/>
        </w:rPr>
        <w:t xml:space="preserve"> обеспечива</w:t>
      </w:r>
      <w:r w:rsidR="00284207">
        <w:rPr>
          <w:color w:val="auto"/>
          <w:sz w:val="28"/>
          <w:szCs w:val="28"/>
        </w:rPr>
        <w:t>е</w:t>
      </w:r>
      <w:r w:rsidRPr="00060F10">
        <w:rPr>
          <w:color w:val="auto"/>
          <w:sz w:val="28"/>
          <w:szCs w:val="28"/>
        </w:rPr>
        <w:t>т возможность:</w:t>
      </w:r>
    </w:p>
    <w:p w:rsidR="0075667A" w:rsidRDefault="0075667A" w:rsidP="00F008E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 w:rsidR="00686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обработка</w:t>
      </w:r>
      <w:r w:rsidR="006862DA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9"/>
      </w:r>
      <w:r w:rsidRPr="00060F10">
        <w:rPr>
          <w:color w:val="auto"/>
          <w:sz w:val="28"/>
          <w:szCs w:val="28"/>
        </w:rPr>
        <w:t>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</w:t>
      </w:r>
      <w:r w:rsidR="0091113C">
        <w:rPr>
          <w:color w:val="auto"/>
          <w:sz w:val="28"/>
          <w:szCs w:val="28"/>
        </w:rPr>
        <w:t>ектов, в том числе произведений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искусства;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обработки материалов и информации с использованием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</w:t>
      </w:r>
      <w:r w:rsidR="00D11D07">
        <w:rPr>
          <w:color w:val="auto"/>
          <w:sz w:val="28"/>
          <w:szCs w:val="28"/>
        </w:rPr>
        <w:t xml:space="preserve">ирования, в том числе моделей с </w:t>
      </w:r>
      <w:r w:rsidRPr="00060F10">
        <w:rPr>
          <w:color w:val="auto"/>
          <w:sz w:val="28"/>
          <w:szCs w:val="28"/>
        </w:rPr>
        <w:t>цифровым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исполнения, сочинения и аранжировки музыкальных произведений с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</w:t>
      </w:r>
      <w:r w:rsidR="00D11D07">
        <w:rPr>
          <w:color w:val="auto"/>
          <w:sz w:val="28"/>
          <w:szCs w:val="28"/>
        </w:rPr>
        <w:t xml:space="preserve">ия в спортивных соревнованиях и </w:t>
      </w:r>
      <w:r w:rsidRPr="00060F10">
        <w:rPr>
          <w:color w:val="auto"/>
          <w:sz w:val="28"/>
          <w:szCs w:val="28"/>
        </w:rPr>
        <w:t>играх;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75667A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BF3C68" w:rsidRPr="00BF3C68" w:rsidRDefault="00BF3C68" w:rsidP="00C1637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5A" w:rsidRPr="00FB065A" w:rsidRDefault="00FB065A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9E17FB" w:rsidRDefault="00907752" w:rsidP="009E17FB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bookmark2"/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End w:id="11"/>
    </w:p>
    <w:sectPr w:rsidR="009E17FB" w:rsidSect="00E633BF">
      <w:footerReference w:type="default" r:id="rId8"/>
      <w:pgSz w:w="11906" w:h="16838"/>
      <w:pgMar w:top="1134" w:right="686" w:bottom="1134" w:left="176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D1" w:rsidRDefault="002B05D1">
      <w:pPr>
        <w:spacing w:after="0" w:line="240" w:lineRule="auto"/>
      </w:pPr>
      <w:r>
        <w:separator/>
      </w:r>
    </w:p>
  </w:endnote>
  <w:endnote w:type="continuationSeparator" w:id="0">
    <w:p w:rsidR="002B05D1" w:rsidRDefault="002B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0B" w:rsidRDefault="00E2080B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0DD">
      <w:rPr>
        <w:noProof/>
      </w:rPr>
      <w:t>29</w:t>
    </w:r>
    <w:r>
      <w:rPr>
        <w:noProof/>
      </w:rPr>
      <w:fldChar w:fldCharType="end"/>
    </w:r>
  </w:p>
  <w:p w:rsidR="00E2080B" w:rsidRDefault="00E2080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D1" w:rsidRDefault="002B05D1">
      <w:pPr>
        <w:spacing w:after="0" w:line="240" w:lineRule="auto"/>
      </w:pPr>
      <w:r>
        <w:separator/>
      </w:r>
    </w:p>
  </w:footnote>
  <w:footnote w:type="continuationSeparator" w:id="0">
    <w:p w:rsidR="002B05D1" w:rsidRDefault="002B05D1">
      <w:pPr>
        <w:spacing w:after="0" w:line="240" w:lineRule="auto"/>
      </w:pPr>
      <w:r>
        <w:continuationSeparator/>
      </w:r>
    </w:p>
  </w:footnote>
  <w:footnote w:id="1">
    <w:p w:rsidR="00BC7838" w:rsidRPr="00D75B81" w:rsidRDefault="00BC7838" w:rsidP="00BC7838">
      <w:pPr>
        <w:pStyle w:val="a9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D75B81">
        <w:rPr>
          <w:rFonts w:ascii="Times New Roman" w:hAnsi="Times New Roman"/>
          <w:kern w:val="24"/>
          <w:sz w:val="20"/>
        </w:rPr>
        <w:t xml:space="preserve">Часть 1 статьи 3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75B81">
          <w:rPr>
            <w:rFonts w:ascii="Times New Roman" w:hAnsi="Times New Roman"/>
            <w:kern w:val="24"/>
            <w:sz w:val="20"/>
          </w:rPr>
          <w:t>2012 г</w:t>
        </w:r>
      </w:smartTag>
      <w:r w:rsidRPr="00D75B81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C7838" w:rsidRDefault="00BC7838" w:rsidP="00BC7838">
      <w:pPr>
        <w:pStyle w:val="a9"/>
      </w:pPr>
    </w:p>
  </w:footnote>
  <w:footnote w:id="2">
    <w:p w:rsidR="00E2080B" w:rsidRPr="00876E32" w:rsidRDefault="00E2080B" w:rsidP="00652191">
      <w:pPr>
        <w:pStyle w:val="a9"/>
        <w:jc w:val="both"/>
        <w:rPr>
          <w:rFonts w:ascii="Times New Roman" w:hAnsi="Times New Roman" w:cs="Times New Roman"/>
          <w:sz w:val="20"/>
        </w:rPr>
      </w:pPr>
      <w:r w:rsidRPr="00D3206F">
        <w:rPr>
          <w:rStyle w:val="a4"/>
        </w:rPr>
        <w:footnoteRef/>
      </w:r>
      <w:r w:rsidRPr="00D3206F">
        <w:tab/>
      </w:r>
      <w:r w:rsidRPr="00876E32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76E3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876E32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876E32">
          <w:rPr>
            <w:rFonts w:ascii="Times New Roman" w:eastAsia="Times New Roman" w:hAnsi="Times New Roman" w:cs="Times New Roman"/>
            <w:kern w:val="0"/>
            <w:sz w:val="20"/>
            <w:szCs w:val="20"/>
          </w:rPr>
          <w:t>2009 г</w:t>
        </w:r>
      </w:smartTag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., регистрационный № 15785) </w:t>
      </w:r>
      <w:r w:rsidRPr="00876E32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 w:rsidRPr="00876E32">
        <w:rPr>
          <w:rFonts w:ascii="Times New Roman" w:hAnsi="Times New Roman" w:cs="Times New Roman"/>
          <w:sz w:val="20"/>
          <w:szCs w:val="20"/>
        </w:rPr>
        <w:br/>
        <w:t>ФГОС НОО).</w:t>
      </w:r>
    </w:p>
  </w:footnote>
  <w:footnote w:id="3">
    <w:p w:rsidR="00E2080B" w:rsidRDefault="00E2080B" w:rsidP="00652191">
      <w:pPr>
        <w:pStyle w:val="a9"/>
      </w:pPr>
      <w:r w:rsidRPr="00876E32">
        <w:rPr>
          <w:rStyle w:val="a4"/>
          <w:rFonts w:ascii="Times New Roman" w:hAnsi="Times New Roman"/>
          <w:sz w:val="20"/>
        </w:rPr>
        <w:footnoteRef/>
      </w:r>
      <w:r w:rsidRPr="00876E32">
        <w:rPr>
          <w:rFonts w:ascii="Times New Roman" w:hAnsi="Times New Roman"/>
          <w:sz w:val="20"/>
        </w:rPr>
        <w:tab/>
        <w:t xml:space="preserve">Пункт 19.8 раздела </w:t>
      </w:r>
      <w:r w:rsidRPr="00876E32">
        <w:rPr>
          <w:rFonts w:ascii="Times New Roman" w:hAnsi="Times New Roman"/>
          <w:sz w:val="20"/>
          <w:lang w:val="en-US"/>
        </w:rPr>
        <w:t>III</w:t>
      </w:r>
      <w:r w:rsidRPr="00876E32">
        <w:rPr>
          <w:rFonts w:ascii="Times New Roman" w:hAnsi="Times New Roman"/>
          <w:sz w:val="20"/>
        </w:rPr>
        <w:t xml:space="preserve"> ФГОС НОО</w:t>
      </w:r>
      <w:r>
        <w:t>.</w:t>
      </w:r>
    </w:p>
  </w:footnote>
  <w:footnote w:id="4">
    <w:p w:rsidR="00E2080B" w:rsidRDefault="00E2080B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5">
    <w:p w:rsidR="00E2080B" w:rsidRPr="00E83012" w:rsidRDefault="00E2080B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6">
    <w:p w:rsidR="00E2080B" w:rsidRDefault="00E2080B" w:rsidP="00716C75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7">
    <w:p w:rsidR="00E2080B" w:rsidRPr="0006557A" w:rsidRDefault="00E2080B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8">
    <w:p w:rsidR="00E2080B" w:rsidRPr="0006557A" w:rsidRDefault="00E2080B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9">
    <w:p w:rsidR="00E2080B" w:rsidRPr="00AE4356" w:rsidRDefault="00E2080B" w:rsidP="0075667A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36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9"/>
  </w:num>
  <w:num w:numId="6">
    <w:abstractNumId w:val="34"/>
  </w:num>
  <w:num w:numId="7">
    <w:abstractNumId w:val="16"/>
  </w:num>
  <w:num w:numId="8">
    <w:abstractNumId w:val="40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33"/>
  </w:num>
  <w:num w:numId="17">
    <w:abstractNumId w:val="31"/>
  </w:num>
  <w:num w:numId="18">
    <w:abstractNumId w:val="29"/>
  </w:num>
  <w:num w:numId="19">
    <w:abstractNumId w:val="38"/>
  </w:num>
  <w:num w:numId="20">
    <w:abstractNumId w:val="20"/>
  </w:num>
  <w:num w:numId="21">
    <w:abstractNumId w:val="26"/>
  </w:num>
  <w:num w:numId="22">
    <w:abstractNumId w:val="13"/>
  </w:num>
  <w:num w:numId="23">
    <w:abstractNumId w:val="41"/>
  </w:num>
  <w:num w:numId="24">
    <w:abstractNumId w:val="17"/>
  </w:num>
  <w:num w:numId="25">
    <w:abstractNumId w:val="37"/>
  </w:num>
  <w:num w:numId="26">
    <w:abstractNumId w:val="35"/>
  </w:num>
  <w:num w:numId="27">
    <w:abstractNumId w:val="10"/>
  </w:num>
  <w:num w:numId="28">
    <w:abstractNumId w:val="28"/>
  </w:num>
  <w:num w:numId="29">
    <w:abstractNumId w:val="0"/>
  </w:num>
  <w:num w:numId="30">
    <w:abstractNumId w:val="12"/>
  </w:num>
  <w:num w:numId="31">
    <w:abstractNumId w:val="22"/>
  </w:num>
  <w:num w:numId="32">
    <w:abstractNumId w:val="36"/>
  </w:num>
  <w:num w:numId="33">
    <w:abstractNumId w:val="23"/>
  </w:num>
  <w:num w:numId="3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5636"/>
    <w:rsid w:val="00017356"/>
    <w:rsid w:val="0001740F"/>
    <w:rsid w:val="00017D79"/>
    <w:rsid w:val="00021A20"/>
    <w:rsid w:val="00022E7A"/>
    <w:rsid w:val="00023CDE"/>
    <w:rsid w:val="000310CC"/>
    <w:rsid w:val="0003135E"/>
    <w:rsid w:val="00031DE5"/>
    <w:rsid w:val="00032364"/>
    <w:rsid w:val="00032B69"/>
    <w:rsid w:val="00032E0C"/>
    <w:rsid w:val="000343DF"/>
    <w:rsid w:val="000345A5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1D33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5256"/>
    <w:rsid w:val="00065BFD"/>
    <w:rsid w:val="00065F28"/>
    <w:rsid w:val="00066154"/>
    <w:rsid w:val="000672C2"/>
    <w:rsid w:val="000676FB"/>
    <w:rsid w:val="00067714"/>
    <w:rsid w:val="00067C12"/>
    <w:rsid w:val="000708A7"/>
    <w:rsid w:val="000708B2"/>
    <w:rsid w:val="00071324"/>
    <w:rsid w:val="000715F2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32A4"/>
    <w:rsid w:val="000942DA"/>
    <w:rsid w:val="000949F7"/>
    <w:rsid w:val="000955AC"/>
    <w:rsid w:val="00095902"/>
    <w:rsid w:val="00095AC2"/>
    <w:rsid w:val="00095E63"/>
    <w:rsid w:val="00096217"/>
    <w:rsid w:val="0009646B"/>
    <w:rsid w:val="00096A64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6B9A"/>
    <w:rsid w:val="000E7763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06"/>
    <w:rsid w:val="0010100C"/>
    <w:rsid w:val="00101289"/>
    <w:rsid w:val="00101BAA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247"/>
    <w:rsid w:val="0018642D"/>
    <w:rsid w:val="001867E4"/>
    <w:rsid w:val="00190C04"/>
    <w:rsid w:val="00190F93"/>
    <w:rsid w:val="001923FC"/>
    <w:rsid w:val="00192575"/>
    <w:rsid w:val="001926CA"/>
    <w:rsid w:val="00193F82"/>
    <w:rsid w:val="00195F74"/>
    <w:rsid w:val="00195FBB"/>
    <w:rsid w:val="00197C25"/>
    <w:rsid w:val="001A00D9"/>
    <w:rsid w:val="001A3A14"/>
    <w:rsid w:val="001A41B7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2909"/>
    <w:rsid w:val="001B398B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1817"/>
    <w:rsid w:val="001E2CF3"/>
    <w:rsid w:val="001E4D32"/>
    <w:rsid w:val="001E56B7"/>
    <w:rsid w:val="001E695E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18E"/>
    <w:rsid w:val="002353D2"/>
    <w:rsid w:val="00235503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4204"/>
    <w:rsid w:val="0027454C"/>
    <w:rsid w:val="00274FBB"/>
    <w:rsid w:val="0027525A"/>
    <w:rsid w:val="0027678A"/>
    <w:rsid w:val="00276B0C"/>
    <w:rsid w:val="00277C65"/>
    <w:rsid w:val="002808FB"/>
    <w:rsid w:val="00280C52"/>
    <w:rsid w:val="00281C83"/>
    <w:rsid w:val="002832E7"/>
    <w:rsid w:val="00284207"/>
    <w:rsid w:val="00285227"/>
    <w:rsid w:val="00285AD7"/>
    <w:rsid w:val="00286ACD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05D1"/>
    <w:rsid w:val="002B1B53"/>
    <w:rsid w:val="002B24C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8A5"/>
    <w:rsid w:val="002C2937"/>
    <w:rsid w:val="002C3A82"/>
    <w:rsid w:val="002C3B5D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F0E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CE6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9000D"/>
    <w:rsid w:val="003901B5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61B5"/>
    <w:rsid w:val="00406D7A"/>
    <w:rsid w:val="004101B8"/>
    <w:rsid w:val="004118E6"/>
    <w:rsid w:val="00411A37"/>
    <w:rsid w:val="004126A6"/>
    <w:rsid w:val="00412B90"/>
    <w:rsid w:val="00412DFE"/>
    <w:rsid w:val="004159E0"/>
    <w:rsid w:val="004164FE"/>
    <w:rsid w:val="004171AB"/>
    <w:rsid w:val="00420E9B"/>
    <w:rsid w:val="004211E5"/>
    <w:rsid w:val="00422AA3"/>
    <w:rsid w:val="004234B5"/>
    <w:rsid w:val="004239A3"/>
    <w:rsid w:val="00423B0C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7B5"/>
    <w:rsid w:val="004549E8"/>
    <w:rsid w:val="00460FF9"/>
    <w:rsid w:val="004613B5"/>
    <w:rsid w:val="00462343"/>
    <w:rsid w:val="0046283A"/>
    <w:rsid w:val="00462B81"/>
    <w:rsid w:val="004631A9"/>
    <w:rsid w:val="004640C7"/>
    <w:rsid w:val="0046494A"/>
    <w:rsid w:val="00466529"/>
    <w:rsid w:val="00466878"/>
    <w:rsid w:val="004718A9"/>
    <w:rsid w:val="00471FA4"/>
    <w:rsid w:val="00473E6A"/>
    <w:rsid w:val="0047461C"/>
    <w:rsid w:val="00474CD1"/>
    <w:rsid w:val="00476E67"/>
    <w:rsid w:val="00477D0F"/>
    <w:rsid w:val="0048063A"/>
    <w:rsid w:val="004808CE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4052"/>
    <w:rsid w:val="0056426E"/>
    <w:rsid w:val="00564425"/>
    <w:rsid w:val="005646F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EE2"/>
    <w:rsid w:val="00602709"/>
    <w:rsid w:val="006058B7"/>
    <w:rsid w:val="00605C0A"/>
    <w:rsid w:val="00610394"/>
    <w:rsid w:val="00610426"/>
    <w:rsid w:val="00610966"/>
    <w:rsid w:val="00611922"/>
    <w:rsid w:val="00612257"/>
    <w:rsid w:val="00612402"/>
    <w:rsid w:val="00613C00"/>
    <w:rsid w:val="00613EC7"/>
    <w:rsid w:val="0061508C"/>
    <w:rsid w:val="00616025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E64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5519"/>
    <w:rsid w:val="0065560A"/>
    <w:rsid w:val="006559AE"/>
    <w:rsid w:val="0065626A"/>
    <w:rsid w:val="006562C7"/>
    <w:rsid w:val="0065635C"/>
    <w:rsid w:val="00660E11"/>
    <w:rsid w:val="0066191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652"/>
    <w:rsid w:val="006D691B"/>
    <w:rsid w:val="006E06FD"/>
    <w:rsid w:val="006E0C49"/>
    <w:rsid w:val="006E0C9D"/>
    <w:rsid w:val="006E0FCC"/>
    <w:rsid w:val="006E2F19"/>
    <w:rsid w:val="006E3228"/>
    <w:rsid w:val="006E3237"/>
    <w:rsid w:val="006E4477"/>
    <w:rsid w:val="006E505F"/>
    <w:rsid w:val="006E5BD7"/>
    <w:rsid w:val="006E64FF"/>
    <w:rsid w:val="006E6807"/>
    <w:rsid w:val="006E7A33"/>
    <w:rsid w:val="006F0B52"/>
    <w:rsid w:val="006F0D16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C14"/>
    <w:rsid w:val="0076648A"/>
    <w:rsid w:val="0076651B"/>
    <w:rsid w:val="00766929"/>
    <w:rsid w:val="00766AC2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5748"/>
    <w:rsid w:val="00785841"/>
    <w:rsid w:val="00786A1D"/>
    <w:rsid w:val="0078715A"/>
    <w:rsid w:val="007878BF"/>
    <w:rsid w:val="00791E7D"/>
    <w:rsid w:val="007927CB"/>
    <w:rsid w:val="007929E8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934"/>
    <w:rsid w:val="007B6C8C"/>
    <w:rsid w:val="007B7839"/>
    <w:rsid w:val="007B7E44"/>
    <w:rsid w:val="007C03AA"/>
    <w:rsid w:val="007C05D5"/>
    <w:rsid w:val="007C1D64"/>
    <w:rsid w:val="007C28D2"/>
    <w:rsid w:val="007C4339"/>
    <w:rsid w:val="007C473E"/>
    <w:rsid w:val="007C4C91"/>
    <w:rsid w:val="007C68A5"/>
    <w:rsid w:val="007D0628"/>
    <w:rsid w:val="007D0F0D"/>
    <w:rsid w:val="007D19F2"/>
    <w:rsid w:val="007D25F7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BB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3F72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685"/>
    <w:rsid w:val="008D2DB9"/>
    <w:rsid w:val="008D3E8E"/>
    <w:rsid w:val="008D4640"/>
    <w:rsid w:val="008D5DA9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6DA"/>
    <w:rsid w:val="00933122"/>
    <w:rsid w:val="009341EA"/>
    <w:rsid w:val="00935C5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C09"/>
    <w:rsid w:val="00946908"/>
    <w:rsid w:val="0094734D"/>
    <w:rsid w:val="00947415"/>
    <w:rsid w:val="00947841"/>
    <w:rsid w:val="00947F50"/>
    <w:rsid w:val="00950353"/>
    <w:rsid w:val="00950E4B"/>
    <w:rsid w:val="00951E96"/>
    <w:rsid w:val="00953019"/>
    <w:rsid w:val="00954768"/>
    <w:rsid w:val="00954CA5"/>
    <w:rsid w:val="00954D24"/>
    <w:rsid w:val="009550AF"/>
    <w:rsid w:val="009552AB"/>
    <w:rsid w:val="00955550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A07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41F1"/>
    <w:rsid w:val="009D4D41"/>
    <w:rsid w:val="009D58F2"/>
    <w:rsid w:val="009D6BFF"/>
    <w:rsid w:val="009D76DD"/>
    <w:rsid w:val="009E013C"/>
    <w:rsid w:val="009E089E"/>
    <w:rsid w:val="009E092D"/>
    <w:rsid w:val="009E0EB0"/>
    <w:rsid w:val="009E17FB"/>
    <w:rsid w:val="009E2321"/>
    <w:rsid w:val="009E23A2"/>
    <w:rsid w:val="009E24E5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1DB3"/>
    <w:rsid w:val="00A41EB7"/>
    <w:rsid w:val="00A4234C"/>
    <w:rsid w:val="00A4365E"/>
    <w:rsid w:val="00A44FB3"/>
    <w:rsid w:val="00A4538F"/>
    <w:rsid w:val="00A47E76"/>
    <w:rsid w:val="00A47EF0"/>
    <w:rsid w:val="00A50C4D"/>
    <w:rsid w:val="00A50CCC"/>
    <w:rsid w:val="00A51353"/>
    <w:rsid w:val="00A513CF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1068"/>
    <w:rsid w:val="00AB1755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2AA"/>
    <w:rsid w:val="00AE5E26"/>
    <w:rsid w:val="00AE5E56"/>
    <w:rsid w:val="00AE6DF1"/>
    <w:rsid w:val="00AE70D5"/>
    <w:rsid w:val="00AF01C8"/>
    <w:rsid w:val="00AF0581"/>
    <w:rsid w:val="00AF0848"/>
    <w:rsid w:val="00AF28A8"/>
    <w:rsid w:val="00AF369F"/>
    <w:rsid w:val="00AF65B9"/>
    <w:rsid w:val="00AF7635"/>
    <w:rsid w:val="00AF7E23"/>
    <w:rsid w:val="00AF7F8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289C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2E4C"/>
    <w:rsid w:val="00B44BDE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2797"/>
    <w:rsid w:val="00BA31AD"/>
    <w:rsid w:val="00BA640A"/>
    <w:rsid w:val="00BA6544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C7838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F1D"/>
    <w:rsid w:val="00C01212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36D9"/>
    <w:rsid w:val="00C23B85"/>
    <w:rsid w:val="00C240C0"/>
    <w:rsid w:val="00C2413B"/>
    <w:rsid w:val="00C25081"/>
    <w:rsid w:val="00C27A7D"/>
    <w:rsid w:val="00C30B3F"/>
    <w:rsid w:val="00C32649"/>
    <w:rsid w:val="00C329DC"/>
    <w:rsid w:val="00C32A55"/>
    <w:rsid w:val="00C3344C"/>
    <w:rsid w:val="00C336E1"/>
    <w:rsid w:val="00C34325"/>
    <w:rsid w:val="00C34FED"/>
    <w:rsid w:val="00C35164"/>
    <w:rsid w:val="00C3742D"/>
    <w:rsid w:val="00C4068A"/>
    <w:rsid w:val="00C4083C"/>
    <w:rsid w:val="00C4104D"/>
    <w:rsid w:val="00C41990"/>
    <w:rsid w:val="00C4240F"/>
    <w:rsid w:val="00C42B93"/>
    <w:rsid w:val="00C44293"/>
    <w:rsid w:val="00C44D69"/>
    <w:rsid w:val="00C45201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401"/>
    <w:rsid w:val="00C82B0D"/>
    <w:rsid w:val="00C83FA9"/>
    <w:rsid w:val="00C84AC5"/>
    <w:rsid w:val="00C852FB"/>
    <w:rsid w:val="00C85F84"/>
    <w:rsid w:val="00C86DC6"/>
    <w:rsid w:val="00C872F5"/>
    <w:rsid w:val="00C8743D"/>
    <w:rsid w:val="00C9005A"/>
    <w:rsid w:val="00C919F4"/>
    <w:rsid w:val="00C928AC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2025"/>
    <w:rsid w:val="00CB4E16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2039"/>
    <w:rsid w:val="00CF2CCF"/>
    <w:rsid w:val="00CF326B"/>
    <w:rsid w:val="00CF362E"/>
    <w:rsid w:val="00CF446D"/>
    <w:rsid w:val="00CF472D"/>
    <w:rsid w:val="00CF63E7"/>
    <w:rsid w:val="00CF6696"/>
    <w:rsid w:val="00CF781B"/>
    <w:rsid w:val="00CF79A3"/>
    <w:rsid w:val="00CF7B1A"/>
    <w:rsid w:val="00D00247"/>
    <w:rsid w:val="00D0031C"/>
    <w:rsid w:val="00D03063"/>
    <w:rsid w:val="00D031B0"/>
    <w:rsid w:val="00D03F1F"/>
    <w:rsid w:val="00D04261"/>
    <w:rsid w:val="00D04FCC"/>
    <w:rsid w:val="00D05A99"/>
    <w:rsid w:val="00D07255"/>
    <w:rsid w:val="00D0758E"/>
    <w:rsid w:val="00D07898"/>
    <w:rsid w:val="00D07A2B"/>
    <w:rsid w:val="00D105F2"/>
    <w:rsid w:val="00D10B82"/>
    <w:rsid w:val="00D11D07"/>
    <w:rsid w:val="00D1269E"/>
    <w:rsid w:val="00D14642"/>
    <w:rsid w:val="00D14CF0"/>
    <w:rsid w:val="00D15C74"/>
    <w:rsid w:val="00D15CA6"/>
    <w:rsid w:val="00D16532"/>
    <w:rsid w:val="00D16A93"/>
    <w:rsid w:val="00D17170"/>
    <w:rsid w:val="00D179EB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567C3"/>
    <w:rsid w:val="00D6024A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653A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26D6"/>
    <w:rsid w:val="00DA279C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54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76FC"/>
    <w:rsid w:val="00DE1336"/>
    <w:rsid w:val="00DE1CB9"/>
    <w:rsid w:val="00DE2CE1"/>
    <w:rsid w:val="00DE42DA"/>
    <w:rsid w:val="00DE4553"/>
    <w:rsid w:val="00DE5034"/>
    <w:rsid w:val="00DE53CC"/>
    <w:rsid w:val="00DE55E6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0715D"/>
    <w:rsid w:val="00E11873"/>
    <w:rsid w:val="00E12D0F"/>
    <w:rsid w:val="00E135DB"/>
    <w:rsid w:val="00E1401A"/>
    <w:rsid w:val="00E146B5"/>
    <w:rsid w:val="00E15CB5"/>
    <w:rsid w:val="00E2080B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305E9"/>
    <w:rsid w:val="00E31ED7"/>
    <w:rsid w:val="00E31F75"/>
    <w:rsid w:val="00E339ED"/>
    <w:rsid w:val="00E35576"/>
    <w:rsid w:val="00E36F65"/>
    <w:rsid w:val="00E37F40"/>
    <w:rsid w:val="00E41A13"/>
    <w:rsid w:val="00E41E14"/>
    <w:rsid w:val="00E4291A"/>
    <w:rsid w:val="00E4488B"/>
    <w:rsid w:val="00E45A9A"/>
    <w:rsid w:val="00E46315"/>
    <w:rsid w:val="00E46CF1"/>
    <w:rsid w:val="00E47076"/>
    <w:rsid w:val="00E470DD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3012"/>
    <w:rsid w:val="00E844E0"/>
    <w:rsid w:val="00E846B5"/>
    <w:rsid w:val="00E846EA"/>
    <w:rsid w:val="00E8595E"/>
    <w:rsid w:val="00E85984"/>
    <w:rsid w:val="00E87166"/>
    <w:rsid w:val="00E87450"/>
    <w:rsid w:val="00E9196C"/>
    <w:rsid w:val="00E91C17"/>
    <w:rsid w:val="00E91D51"/>
    <w:rsid w:val="00E92234"/>
    <w:rsid w:val="00E9231B"/>
    <w:rsid w:val="00E9252E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F8B"/>
    <w:rsid w:val="00EE0284"/>
    <w:rsid w:val="00EE1E58"/>
    <w:rsid w:val="00EE24D2"/>
    <w:rsid w:val="00EE320D"/>
    <w:rsid w:val="00EE3BAC"/>
    <w:rsid w:val="00EE49CD"/>
    <w:rsid w:val="00EE55F8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48B2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9D2"/>
    <w:rsid w:val="00F61E12"/>
    <w:rsid w:val="00F63254"/>
    <w:rsid w:val="00F63409"/>
    <w:rsid w:val="00F6359D"/>
    <w:rsid w:val="00F648BC"/>
    <w:rsid w:val="00F64A43"/>
    <w:rsid w:val="00F64AE2"/>
    <w:rsid w:val="00F65186"/>
    <w:rsid w:val="00F66A0F"/>
    <w:rsid w:val="00F66BC1"/>
    <w:rsid w:val="00F678A7"/>
    <w:rsid w:val="00F71519"/>
    <w:rsid w:val="00F71C87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1C1E"/>
    <w:rsid w:val="00FA1D29"/>
    <w:rsid w:val="00FA1E00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  <w:style w:type="table" w:styleId="aff2">
    <w:name w:val="Table Grid"/>
    <w:basedOn w:val="a1"/>
    <w:uiPriority w:val="39"/>
    <w:rsid w:val="002C3B5D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qFormat/>
    <w:rsid w:val="00F619D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30</Pages>
  <Words>6679</Words>
  <Characters>38071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44661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pc3</cp:lastModifiedBy>
  <cp:revision>9</cp:revision>
  <cp:lastPrinted>2018-12-13T10:51:00Z</cp:lastPrinted>
  <dcterms:created xsi:type="dcterms:W3CDTF">2015-12-29T08:35:00Z</dcterms:created>
  <dcterms:modified xsi:type="dcterms:W3CDTF">2018-12-14T11:52:00Z</dcterms:modified>
</cp:coreProperties>
</file>