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2A4" w:rsidRPr="00A522A4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</w:rPr>
      </w:pPr>
      <w:r>
        <w:rPr>
          <w:rFonts w:ascii="Times New Roman" w:eastAsia="Times New Roman" w:hAnsi="Times New Roman"/>
        </w:rPr>
        <w:t>муниципальное бюджетное общеобразовательное учреждение</w:t>
      </w:r>
    </w:p>
    <w:p w:rsidR="00A522A4" w:rsidRPr="00A522A4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</w:rPr>
      </w:pPr>
      <w:r>
        <w:rPr>
          <w:rFonts w:ascii="Times New Roman" w:eastAsia="Times New Roman" w:hAnsi="Times New Roman"/>
        </w:rPr>
        <w:t>Родионово-Несветайского района</w:t>
      </w:r>
    </w:p>
    <w:p w:rsidR="00A522A4" w:rsidRPr="00A522A4" w:rsidRDefault="00A522A4" w:rsidP="00A522A4">
      <w:pPr>
        <w:pStyle w:val="a3"/>
        <w:spacing w:line="276" w:lineRule="auto"/>
        <w:jc w:val="center"/>
        <w:rPr>
          <w:rStyle w:val="ae"/>
          <w:rFonts w:ascii="Times New Roman" w:hAnsi="Times New Roman" w:cs="Times New Roman"/>
          <w:i w:val="0"/>
          <w:color w:val="000000"/>
          <w:sz w:val="26"/>
        </w:rPr>
      </w:pPr>
      <w:r>
        <w:rPr>
          <w:rFonts w:ascii="Times New Roman" w:eastAsia="Times New Roman" w:hAnsi="Times New Roman"/>
        </w:rPr>
        <w:t>"Родионово-Несветайская средняя общеобразовательная школа №7"</w:t>
      </w:r>
    </w:p>
    <w:p w:rsidR="00A522A4" w:rsidRPr="00A522A4" w:rsidRDefault="00A522A4" w:rsidP="00A522A4">
      <w:pPr>
        <w:pStyle w:val="a3"/>
        <w:spacing w:line="276" w:lineRule="auto"/>
        <w:jc w:val="center"/>
        <w:rPr>
          <w:rFonts w:ascii="Times New Roman" w:hAnsi="Times New Roman" w:cs="Times New Roman"/>
          <w:i/>
          <w:color w:val="303133"/>
          <w:sz w:val="28"/>
        </w:rPr>
      </w:pPr>
      <w:r>
        <w:rPr>
          <w:rFonts w:ascii="Times New Roman" w:eastAsia="Times New Roman" w:hAnsi="Times New Roman"/>
        </w:rPr>
        <w:t>(МБОУ «Родионово-Несветайская СОШ №7»)</w:t>
      </w:r>
    </w:p>
    <w:p w:rsidR="00A522A4" w:rsidRDefault="00A522A4" w:rsidP="00A522A4">
      <w:pPr>
        <w:pStyle w:val="ad"/>
        <w:spacing w:before="0" w:line="276" w:lineRule="auto"/>
        <w:jc w:val="center"/>
        <w:rPr>
          <w:i/>
          <w:color w:val="303133"/>
          <w:sz w:val="28"/>
        </w:rPr>
      </w:pPr>
    </w:p>
    <w:p w:rsidR="00A522A4" w:rsidRDefault="00A522A4" w:rsidP="00A522A4">
      <w:pPr>
        <w:pStyle w:val="12"/>
        <w:spacing w:before="0" w:line="276" w:lineRule="auto"/>
        <w:jc w:val="center"/>
        <w:rPr>
          <w:iCs/>
          <w:color w:val="303133"/>
          <w:sz w:val="28"/>
        </w:rPr>
      </w:pPr>
      <w:r>
        <w:t xml:space="preserve">                                                      «УТВЕРЖДАЮ»</w:t>
      </w:r>
    </w:p>
    <w:p w:rsidR="00A522A4" w:rsidRDefault="00A522A4" w:rsidP="00A522A4">
      <w:pPr>
        <w:pStyle w:val="12"/>
        <w:spacing w:before="0" w:line="276" w:lineRule="auto"/>
        <w:jc w:val="center"/>
        <w:rPr>
          <w:iCs/>
          <w:color w:val="303133"/>
          <w:sz w:val="28"/>
        </w:rPr>
      </w:pPr>
      <w:r>
        <w:t xml:space="preserve">                                                                   Директор                     О.В. Колякова </w:t>
      </w:r>
    </w:p>
    <w:p w:rsidR="00A522A4" w:rsidRPr="00A522A4" w:rsidRDefault="00A522A4" w:rsidP="00A522A4">
      <w:pPr>
        <w:pStyle w:val="ad"/>
      </w:pPr>
      <w:r>
        <w:t xml:space="preserve">                                                                                  Приказ № ____  от ___. августа 2026 г.</w:t>
      </w:r>
    </w:p>
    <w:p w:rsidR="00A522A4" w:rsidRDefault="00A522A4" w:rsidP="00A522A4">
      <w:pPr>
        <w:pStyle w:val="a6"/>
        <w:spacing w:line="276" w:lineRule="auto"/>
        <w:jc w:val="right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pStyle w:val="a6"/>
        <w:spacing w:line="276" w:lineRule="auto"/>
        <w:jc w:val="right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spacing w:line="276" w:lineRule="auto"/>
        <w:rPr>
          <w:rFonts w:ascii="Times New Roman" w:hAnsi="Times New Roman" w:cs="Times New Roman"/>
          <w:b/>
          <w:sz w:val="26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</w:rPr>
      </w:pPr>
    </w:p>
    <w:p w:rsidR="00A522A4" w:rsidRDefault="00A522A4" w:rsidP="00A522A4">
      <w:pPr>
        <w:spacing w:line="276" w:lineRule="auto"/>
        <w:rPr>
          <w:rFonts w:hint="eastAsia"/>
          <w:sz w:val="22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0"/>
          <w:szCs w:val="44"/>
        </w:rPr>
      </w:pPr>
      <w:r>
        <w:rPr>
          <w:rFonts w:ascii="Times New Roman" w:eastAsia="Times New Roman" w:hAnsi="Times New Roman"/>
        </w:rPr>
        <w:t xml:space="preserve">РАБОЧАЯ ПРОГРАММА ВОСПИТАНИЯ                                                        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0"/>
          <w:szCs w:val="48"/>
        </w:rPr>
      </w:pPr>
      <w:r>
        <w:rPr>
          <w:rFonts w:ascii="Times New Roman" w:eastAsia="Times New Roman" w:hAnsi="Times New Roman"/>
        </w:rPr>
        <w:t>СРЕДНЕГО ОБЩЕГО ОБРАЗОВАНИЯ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/>
        </w:rPr>
        <w:t>на 2026 - 2027  учебный год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>сл. Родионово-Несветайская, 2026</w:t>
      </w:r>
    </w:p>
    <w:p w:rsidR="00A522A4" w:rsidRDefault="00A522A4" w:rsidP="00A522A4">
      <w:pPr>
        <w:pageBreakBefore/>
        <w:tabs>
          <w:tab w:val="left" w:pos="390"/>
        </w:tabs>
        <w:spacing w:line="276" w:lineRule="auto"/>
        <w:ind w:left="-850"/>
        <w:jc w:val="center"/>
        <w:rPr>
          <w:rFonts w:ascii="Times New Roman" w:hAnsi="Times New Roman" w:cs="Times New Roman"/>
          <w:bCs/>
          <w:sz w:val="28"/>
          <w:szCs w:val="48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hint="eastAsia"/>
        </w:rPr>
      </w:pPr>
      <w:r>
        <w:rPr>
          <w:rFonts w:ascii="Times New Roman" w:eastAsia="Times New Roman" w:hAnsi="Times New Roman"/>
        </w:rPr>
        <w:t>СОДЕРЖАНИЕ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jc w:val="center"/>
        <w:rPr>
          <w:rFonts w:hint="eastAsia"/>
        </w:rPr>
      </w:pP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Пояснительная записка.........................................................................................3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РАЗДЕЛ 1. Целевой...............................................................................................4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1.1.Цель и задачи воспитания обучающихся ….................................................4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1.2. Направления воспитания...............................................................................5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1.3. Целевые ориентиры результатов воспитания.............................................6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РАЗДЕЛ 2. Содержательный................................................................................8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2.1. Уклад общеобразовательной организации...................................................8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2.2. Виды, формы и содержание воспитательной деятельности.......................10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РАЗДЕЛ 3. Организационный..............................................................................21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3.1. Кадровое обеспечение...................................................................................21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3.2. Нормативное — методическое  обеспечение...............................................21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3.3. Требования к условиям работы с обучающимися с особыми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       образовательными потребностями..............................................................23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3.4. Система поощрения социальной успешности и проявление активной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        жизненной позиции обучающихся.............................................................24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/>
          <w:bCs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3.5. Анализ воспитательной работы...................................................................25     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3.6. Перечень основных государственных, региональных и народных </w:t>
      </w:r>
    </w:p>
    <w:p w:rsidR="00A522A4" w:rsidRDefault="00A522A4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         праздников, памятных дат в календарном плане воспитательной работы..27</w:t>
      </w:r>
    </w:p>
    <w:p w:rsidR="00707AD6" w:rsidRDefault="00707AD6" w:rsidP="00A522A4">
      <w:pPr>
        <w:tabs>
          <w:tab w:val="left" w:pos="390"/>
        </w:tabs>
        <w:spacing w:line="276" w:lineRule="auto"/>
        <w:ind w:left="-850"/>
        <w:rPr>
          <w:rFonts w:ascii="Times New Roman" w:hAnsi="Times New Roman" w:cs="Times New Roman"/>
          <w:sz w:val="28"/>
          <w:szCs w:val="48"/>
        </w:rPr>
      </w:pPr>
      <w:r>
        <w:rPr>
          <w:rFonts w:ascii="Times New Roman" w:eastAsia="Times New Roman" w:hAnsi="Times New Roman"/>
        </w:rPr>
        <w:t xml:space="preserve">       Приложение 1. Календарный план воспитательной работы на  2026 - 2027 </w:t>
      </w:r>
    </w:p>
    <w:p w:rsidR="00707AD6" w:rsidRDefault="00707AD6" w:rsidP="00A522A4">
      <w:pPr>
        <w:tabs>
          <w:tab w:val="left" w:pos="390"/>
        </w:tabs>
        <w:spacing w:line="276" w:lineRule="auto"/>
        <w:ind w:left="-850"/>
        <w:rPr>
          <w:rFonts w:hint="eastAsia"/>
        </w:rPr>
      </w:pPr>
      <w:r>
        <w:rPr>
          <w:rFonts w:ascii="Times New Roman" w:eastAsia="Times New Roman" w:hAnsi="Times New Roman"/>
        </w:rPr>
        <w:t xml:space="preserve">                                 учебный год…………………………………………………….30</w:t>
      </w: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2C62F4" w:rsidRDefault="002C62F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2C62F4" w:rsidRDefault="002C62F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2C62F4" w:rsidRDefault="002C62F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2C62F4" w:rsidRDefault="002C62F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A522A4" w:rsidRDefault="00A522A4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167D9A" w:rsidRP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lastRenderedPageBreak/>
        <w:t>Пояснительная записка.</w:t>
      </w:r>
    </w:p>
    <w:p w:rsid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sz w:val="28"/>
        </w:rPr>
      </w:pP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Программа разработана с учетом: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1. Федерального закона от 29.12.2012 №273 ФЗ «Об образовании в Российской Федерации»;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3. Стратегии национальной безопасности Российской Федерации (Указ Президента Российской Федерации от 02.07.2021 № 400);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4. Федеральных государственных образовательных стандартов начального общего образования (Приказ Минпросвещения России от 31.05.2021 № 286), основного общего образования (Приказ Минпросвещения России от 31.05.2021 № 287), среднего общего образования (Приказ Минобрнауки России от 17.05.2012 № 413);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5. Приказ министерства общего и профессионального 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Программа воспитания: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 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167D9A" w:rsidRDefault="00167D9A" w:rsidP="00167D9A">
      <w:pPr>
        <w:pStyle w:val="a3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167D9A" w:rsidRP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4"/>
        </w:rPr>
      </w:pP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Программа воспитания включает три раздела: целевой, содержательный, организационный.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Приложение – календарный план воспитательной работы.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</w:p>
    <w:p w:rsidR="00167D9A" w:rsidRPr="00167D9A" w:rsidRDefault="00167D9A" w:rsidP="00167D9A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I. ЦЕЛЕВОЙ РАЗДЕЛ.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167D9A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67D9A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 Цель воспитания обучающихся в МБОУ «Родионово – Несветайская  СОШ №7»:</w:t>
      </w:r>
    </w:p>
    <w:p w:rsidR="00167D9A" w:rsidRDefault="00167D9A" w:rsidP="00895E87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:rsidR="00167D9A" w:rsidRDefault="00167D9A" w:rsidP="00895E87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167D9A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Задачи воспитания обучающихся в МБОУ «Родионово – Несветайская  СОШ №7»: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усвоение обучающимися знаний норм, духовно-нравственных ценностей, традиций, которые выработало российское общество (социально значимых знаний);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634228" w:rsidRDefault="00167D9A" w:rsidP="00895E87">
      <w:pPr>
        <w:pStyle w:val="a3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достижение личностных результатов освоения общеобразовательных программ в соответствии с ФГОС СОО. </w:t>
      </w:r>
    </w:p>
    <w:p w:rsidR="00634228" w:rsidRP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Личностные результаты освоения обучающимися образовательных программ включают: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осознание российской гражданской идентичности;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сформированность ценностей самостоятельности и инициативы;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готовность обучающихся к саморазвитию, самостоятельности и личностному самоопределению;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наличие мотивации к целенаправленной социально значимой деятельности;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 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Направления воспитания.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Программа воспитания реализуется в единстве учебной и воспитательной 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2)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3)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4)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5) 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</w:t>
      </w:r>
      <w:r>
        <w:rPr>
          <w:rFonts w:ascii="Times New Roman" w:eastAsia="Times New Roman" w:hAnsi="Times New Roman"/>
        </w:rPr>
        <w:lastRenderedPageBreak/>
        <w:t xml:space="preserve">возможностей и состояния здоровья, навыков безопасного поведения в природной и социальной среде, чрезвычайных ситуациях.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Целевые ориентиры результатов воспитания.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Требования к личностным результатам освоения обучающимися ООП СОО установлены ФГОС СОО. 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СОО. </w:t>
      </w:r>
    </w:p>
    <w:p w:rsidR="00634228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Целевые ориентиры результатов воспитания на уровне среднего общего образования.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1. Гражданское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на активное гражданское участие на основе уважения закона и правопорядка, прав и свобод сограждан; осознанно принимающий ответственность за свои действия;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неприятие коррупции, дискриминации, экстремизма, терроризма и иных форм антиобщественного поведения.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2. Патриотическое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свою национальную, этническую принадлежность, приверженность к родной культуре, любовь к своему народу;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и святыням;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уважение к достижениям России в науке, искусстве, спорте, технологиях и труде, готовность к созидательному служению Отечеству.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3. Духовно-нравственное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приверженность традиционным духовно-нравственным ценностям, культуре народов России с учетом мировоззренческого, национального и религиозного самоопределения;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действующий и оценивающий свое поведение и поступки других людей с позиций традиционных российских духовно-нравственных ценностей и норм с осознанием последствий поступков;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lastRenderedPageBreak/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 и традиционных религий народов России;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понимающий ценность семьи, брака, родительства, преемственности поколений, ответственного отношения к родным и близким.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4. Эстетическое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понимание ценности отечественного и мирового искусства, российского и мирового художественного наследия;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восприимчивость к разным видам искусства, понимание эмоционального воздействия искусства, его влияния на поведение людей;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осознанное стремление к творческому самовыражению в разных видах искусства и культурной деятельности.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5. Физическое воспитание, формирование культуры здоровья и эмоционального благополучия: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здоровья;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соблюдающий правила личной и общественной безопасности, в том числе безопасного поведения в информационной среде;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ориентированный на физическое развитие, систематические занятия физической культурой и спортом с учетом индивидуальных возможностей;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сознающий и отвергающий вредные привычки, употребление психоактивных веществ и иные формы поведения, наносящие вред физическому и психическому здоровью.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6. Трудовое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уважающий труд, результаты труда, трудовые и профессиональные достижения своих земляков, их вклад в развитие своего поселения, края, страны;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проявляющий способность к творческому созидательному социально значимому труду в доступных по возрасту социально-трудовых ролях;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готовый к осознанному выбору сферы профессиональной деятельности и образовательной траектории на основе личных интересов, способностей и потребностей общества;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понимающий необходимость постоянного образования и самообразования в течение жизни, трудолюбия и профессиональной ответственности.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7. Экологическое воспитание: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 и общество;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применяющий знания естественных и социальных наук для разумного, бережливого природопользования в быту и общественной деятельности;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выражающий деятельное неприятие действий, приносящих вред природе, и готовность участвовать в практической деятельности экологической направленности.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8. Ценности научного познания: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деятельно выражающий познавательные интересы в разных предметных областях с учетом своих интересов, способностей и достижений;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:rsidR="00634228" w:rsidRPr="00707AD6" w:rsidRDefault="00167D9A" w:rsidP="00167D9A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и проектной деятельности.</w:t>
      </w:r>
    </w:p>
    <w:p w:rsidR="00634228" w:rsidRPr="00634228" w:rsidRDefault="00167D9A" w:rsidP="00634228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II. СОДЕРЖАТЕЛЬНЫЙ РАЗДЕЛ.</w:t>
      </w:r>
    </w:p>
    <w:p w:rsidR="00634228" w:rsidRPr="00653158" w:rsidRDefault="00634228" w:rsidP="00634228">
      <w:pPr>
        <w:pStyle w:val="a3"/>
        <w:ind w:firstLine="426"/>
        <w:jc w:val="both"/>
        <w:rPr>
          <w:rFonts w:ascii="Times New Roman" w:hAnsi="Times New Roman" w:cs="Times New Roman"/>
          <w:sz w:val="12"/>
        </w:rPr>
      </w:pPr>
    </w:p>
    <w:p w:rsidR="006C43D2" w:rsidRPr="00653158" w:rsidRDefault="00167D9A" w:rsidP="00634228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>Уклад образовательной организации</w:t>
      </w:r>
    </w:p>
    <w:p w:rsidR="00653158" w:rsidRPr="00653158" w:rsidRDefault="00653158" w:rsidP="0065315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МБОУ «Родионово-Несветайская СОШ №7» образовательное учреждений Родионово-Несветайского района с богатой историей и традициями. Именно традиции обеспечивают стабильность воспитательной системы образовательной организации. Их сохранению и развитию </w:t>
      </w:r>
      <w:r>
        <w:rPr>
          <w:rFonts w:ascii="Times New Roman" w:eastAsia="Times New Roman" w:hAnsi="Times New Roman"/>
        </w:rPr>
        <w:lastRenderedPageBreak/>
        <w:t>придается особое значение. Воспитательная система школы направлена на создание единого воспитательного пространства, главной ценностью которого является личность ребенка, его развитие, самореализация и самоопределение в обществе. Среда воспитательной системы МБОУ «Родионово-Несветайская СОШ №7» включает в себя не только возможности школы, но и социокультурные ресурсы села. Население в слободе 6300 человек. Большую часть составляют служащие, работники организаций районного центра, колхозники, есть безработные. В микрорайоне школы находятся все административные учреждения районного центра, учреждения культуры, здравоохранения, полиция, юртовое казачье общество «Родионово-Несветайский юрт». МБОУ «Родионово-Несветайская СОШ №7» является средней общеобразовательной школой.  Обучение ведётся с 1 по 11 класс по трем уровням образования: начальное общее образование, основное общее образование, среднее общее образование.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 территории Организации имеется спортивная площадка, пришкольный участок. 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 положительным факторам влияния на социализацию и развитие обучающихся относятся: близость районного и областного центра, наличие необходимых структур, позволяющих обучающимся всесторонне развиваться и самообразовываться. Обучающиеся имеют возможность не только знакомиться с изменениями, происходящими в молодежной среде, но и применять эти преобразования на собственном опыте. К отрицательным сторонам относится фактор минимального наличия рабочих мест на территории поселения. Родители большинства учащихся работают за пределами поселения, а значительная их часть официально не трудоустроены. Вместе с тем все семьи имеют свой опыт воспитания детей и свои семейные традиции. В соответствии с этим воспитательная работа в школе строится с опорой на семейное воспитание, так как родители, дети, педагоги являются частью воспитательного процесса школы.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 школе функционирует музей боевой Славы «Война и мир», в 2022 году внесенный в федеральный реестр школьных музеев и зарегистрированный на Портале школьных музеев. Наличие школьного музея позволяет обеспечивать гражданско-патриотическое воспитание на примерах односельчан и родственников обучающихся.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Согласно плану в 2022 году на базе школы начали свою работу Школьный спортивный клуб и Школьный театр, создан отряд Всероссийского детско- юношеского военно-патриотического общественного движения «ЮНАРМИЯ» имени героя Бойка В.И.</w:t>
      </w:r>
    </w:p>
    <w:p w:rsidR="00653158" w:rsidRDefault="00653158" w:rsidP="00634228">
      <w:pPr>
        <w:pStyle w:val="a3"/>
        <w:ind w:firstLine="426"/>
        <w:jc w:val="both"/>
      </w:pPr>
      <w:r>
        <w:rPr>
          <w:rFonts w:ascii="Times New Roman" w:eastAsia="Times New Roman" w:hAnsi="Times New Roman"/>
        </w:rPr>
        <w:t xml:space="preserve"> В феврале 2023 года на базе школы состоялось торжественное открытие первичного отделения Российского движения детей и молодежи «Движение первых». Это движение нацелено на подготовку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традиций народов Российской Федерации, достижений российской и мировой культуры, а также развитие у детей и молодежи общественно значимой и творческой активности, высоких нравственных качеств, любви и уважения к Отечеству, трудолюбия, правовой культуры, бережного отношения к природе и окружающей среде, чувства личной ответственности за свою судьбу и судьбу Отечества перед нынешним и будущими поколениями.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МБОУ «Родионово – Несветайская СОШ №7» расположена в районном центре, что создаёт хорошие условия для взаимодействия с образовательными, культурными и спортивными учреждениями района.</w:t>
      </w:r>
    </w:p>
    <w:p w:rsidR="00653158" w:rsidRDefault="00653158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Таким образом, воспитательная система МБОУ «Родионово – Несветайская СОШ №7» ориентируется на свой собственный потенциал и влияние социума на образовательную ситуацию в школе. Тесное и плодотворное сотрудничество МБОУ «Родионово – Несветайская СОШ №7» имеет со своими социальными партнёрами на территории Родионово-Несветайского поселения Администрация, УО, РМК, МБУ ДО ДДТ, МБУЗ ЦРБ, КДНиЗП, ДШИ, Инспекция по делам несовершеннолетних ОМВД Родионово - Несветайского района, МБУК «Родионово-Несветйский СДК», ДЮСШ «Радуга» х. Весёлый, специалисты администрации Родлионово -Несветайского сельского поселения, М</w:t>
      </w:r>
      <w:r w:rsidR="008E6A26">
        <w:rPr>
          <w:rFonts w:ascii="Times New Roman" w:eastAsia="Times New Roman" w:hAnsi="Times New Roman"/>
        </w:rPr>
        <w:t>БДОУ «Ладушка», МБДОУ «Тополек», МБДОУ «Малышок», МБДОУ «Незабудка»</w:t>
      </w:r>
      <w:bookmarkStart w:id="0" w:name="_GoBack"/>
      <w:bookmarkEnd w:id="0"/>
    </w:p>
    <w:p w:rsidR="004E437A" w:rsidRDefault="004E437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 школе на 1 сентября 2026 года численность учащихся составляла 784 человек, численность педагогического коллектива – 70 человек, в том числе штат укомплектован социальным педагогом, педагогом-психологом, педагого-логопедом, педагогом-организатором, педагогом- библиотекарем, Уполномоченным по правам ребёнка. Обучение ведётся с 1 по 11 класс по трём </w:t>
      </w:r>
      <w:r>
        <w:rPr>
          <w:rFonts w:ascii="Times New Roman" w:eastAsia="Times New Roman" w:hAnsi="Times New Roman"/>
        </w:rPr>
        <w:lastRenderedPageBreak/>
        <w:t xml:space="preserve">уровням образования: начальное общее образование, основное общее образование и среднее общее образование. В школе обучаются дети разных национальностей: русские, армяне, турки, дагестанцы, лезгины, проживающие в сл. Родионово –Несветайская и прилегающие села и хутора. В школе обучаются более 50 % детей из многодетных, малообеспеченных и неполных семей, а так же около 10 % детей из семей, имеющих одного ребёнка. Обучение в школе детей, проживающих в соседнем селе, обязывает организовывать воспитательный процесс с учётом этой особенности. В Организации созданы все возможности для развития детей, в соответствии с материально-техническим обеспечением. </w:t>
      </w:r>
    </w:p>
    <w:p w:rsidR="004E437A" w:rsidRDefault="004E437A" w:rsidP="00634228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Обучающиеся получают дополнительное образование в кружках по следующим направлениям: физкультурно-спортивное, художественное, туристско-краеведческое, социально – гуманитарное, естественнонаучное, технологическое и разнообразные  курсы внеурочной деятельности.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Виды, формы и содержание воспитательной деятельности.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Виды, формы и содержание воспитательной деятельности в этом разделе планируются, представляются по модулям. </w:t>
      </w: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"Урочная деятельность".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предусматривает: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подбор соответствующего содержания уроков, заданий, вспомогательных материалов, проблемных ситуаций для обсуждений;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реализацию приоритета воспитания в учебной деятельности;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применение интерактивных форм учебной работы 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групповой работы, которая учит строить отношения и действовать в команде, способствует развитию критического мышления;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4E437A" w:rsidRDefault="004E437A" w:rsidP="00895E87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 </w:t>
      </w:r>
    </w:p>
    <w:p w:rsidR="004E437A" w:rsidRP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>Направления работы: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1. Подготовка уроков по всем учебным предметам с учетом воспитательного потенциала темы урока, содержательных компонентов, мотивации обучающихся, психолого-педагогической </w:t>
      </w:r>
      <w:r>
        <w:rPr>
          <w:rFonts w:ascii="Times New Roman" w:eastAsia="Times New Roman" w:hAnsi="Times New Roman"/>
        </w:rPr>
        <w:lastRenderedPageBreak/>
        <w:t>поддержки (формирующая оценка, комфортная атмосфера взаимоотношений, разноуровневый подход, адресная помощь).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2. Организация сотрудничества на уроке «ученик – ученик», «учитель – ученик», «групповая работа».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3. Отбор учебных текстов проблемно-нравственного характера, гражданско-патриотического направления, эмоционально-чувственного восприятия.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4. Применение технологий проблемно-дискуссионного обучения, поисково-исследовательского и информационно-познавательного метода.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5. Проведение уроков на открытых площадках библиотек, музеев, выставочных залов, парковых зон.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6. Организация на уроке взаимооценки, взаимопомощи, наставничества. </w:t>
      </w:r>
    </w:p>
    <w:p w:rsidR="004E437A" w:rsidRP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10"/>
        </w:rPr>
      </w:pP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Виды деятельности, события: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1. Формы сотрудничества на уроке в группе, в команде, в парах.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2. Отбор текстов, учебных заданий с образцами героических поступков, проявления человеколюбия, сострадания, достоинства и чести.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3. Дискуссии, вопросы, презентации, реальные сюжеты с постановкой нравственных проблем.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4. Деловые игры, кейс-ситуации, сценические постановки на уроках познавательной  активности, диалогового характера, смыслового рассуждения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5. Уроки-экскурсии, библиотечные и музейные уроки, практикумы с реальными предметами природы, ролевые игры, урок-путешествие.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6. Уроки мужества, уроки милосердия, уроки добра, уроки знаний, уроки мира как ресурс эмоционально-нравственного воспитания. 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7. Интеграция предметного содержания в целях усиления воспитательного значения исторических событий, художественных и музыкальных произведений.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"Внеурочная деятельность".</w:t>
      </w:r>
    </w:p>
    <w:p w:rsidR="004E437A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курсов: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патриотической, гражданско-патриотической, военно- патриотической, краеведческой, историко-культурной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познавательной, научной, исследовательской, просветительской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экологической, природоохранной направленности;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в области искусств, художественного творчества разных видов и жанров; </w:t>
      </w:r>
    </w:p>
    <w:p w:rsidR="004E437A" w:rsidRDefault="004E437A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курсы, занятия туристско-краеведческой направленности; курсы, занятия оздоровительной и спортивной направленности. </w:t>
      </w:r>
    </w:p>
    <w:p w:rsidR="002E26A8" w:rsidRDefault="002E26A8" w:rsidP="00895E87">
      <w:pPr>
        <w:pStyle w:val="a3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Курсы еженедельных занятий «Разговоры о важном»</w:t>
      </w:r>
    </w:p>
    <w:p w:rsidR="002E26A8" w:rsidRDefault="002E26A8" w:rsidP="002E26A8">
      <w:pPr>
        <w:pStyle w:val="a3"/>
        <w:ind w:left="426"/>
        <w:jc w:val="both"/>
        <w:rPr>
          <w:rFonts w:ascii="Times New Roman" w:hAnsi="Times New Roman" w:cs="Times New Roman"/>
          <w:sz w:val="28"/>
        </w:rPr>
      </w:pPr>
    </w:p>
    <w:p w:rsidR="004E437A" w:rsidRPr="004E437A" w:rsidRDefault="004E437A" w:rsidP="004E437A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"Классное руководство".</w:t>
      </w:r>
    </w:p>
    <w:p w:rsidR="00932856" w:rsidRDefault="004E437A" w:rsidP="004E437A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планирование и проведение классных часов целевой воспитательной тематической направленности;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результаты наблюдения сверяются с результатами бесед с родителями, учителями, а также (при необходимости) с педагогом-психологом;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 </w:t>
      </w:r>
    </w:p>
    <w:p w:rsidR="00932856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4E437A" w:rsidRPr="004E437A" w:rsidRDefault="004E437A" w:rsidP="00895E87">
      <w:pPr>
        <w:pStyle w:val="a3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проведение в классе праздников, конкурсов, соревнований и других мероприятий.</w:t>
      </w:r>
    </w:p>
    <w:p w:rsidR="00D9516C" w:rsidRDefault="00D9516C" w:rsidP="00D9516C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 xml:space="preserve">В качестве содержания работы классного руководителя используются онлайн-курсы Корпоративного университета РДШ:  https://rdsh.education/ </w:t>
      </w:r>
    </w:p>
    <w:p w:rsidR="00932856" w:rsidRPr="00932856" w:rsidRDefault="00932856" w:rsidP="00932856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"Основные школьные дела".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основных школьных дел предусматривает: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во всероссийских акциях, посвященных значимым событиям в России, мире;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проводимые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 </w:t>
      </w:r>
    </w:p>
    <w:p w:rsidR="00932856" w:rsidRDefault="00932856" w:rsidP="00895E87">
      <w:pPr>
        <w:pStyle w:val="a3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 </w:t>
      </w:r>
    </w:p>
    <w:p w:rsidR="00932856" w:rsidRPr="00932856" w:rsidRDefault="00932856" w:rsidP="00932856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"Внешкольные мероприятия".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внешкольных мероприятий предусматривает: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общие внешкольные мероприятия, в том числе организуемые совместно с  социальными партнерами образовательной организации;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другого; </w:t>
      </w:r>
    </w:p>
    <w:p w:rsidR="00932856" w:rsidRDefault="00932856" w:rsidP="00895E87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 </w:t>
      </w:r>
    </w:p>
    <w:p w:rsidR="00932856" w:rsidRP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"Организация предметно-пространственной среды".</w:t>
      </w:r>
    </w:p>
    <w:p w:rsidR="00932856" w:rsidRDefault="00932856" w:rsidP="00932856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предметно-пространственной среды может предусматривать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проведение церемоний поднятия (спуска) государственного флага Российской Федерации;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</w:t>
      </w:r>
      <w:r>
        <w:rPr>
          <w:rFonts w:ascii="Times New Roman" w:eastAsia="Times New Roman" w:hAnsi="Times New Roman"/>
        </w:rPr>
        <w:lastRenderedPageBreak/>
        <w:t>государственных деятелей России, деятелей культуры, науки, производства, искусства, военных, героев и защитников Отечества;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оформление и обновление "мест новостей", стендов в помещениях (холл первого и второго этажей,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подготовку и размещение регулярно сменяемых экспозиций творческих работ  обучающихся в разных предметных областях, демонстрирующих их способности, знакомящих с работами друг друга;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932856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4E437A" w:rsidRDefault="00932856" w:rsidP="00895E87">
      <w:pPr>
        <w:pStyle w:val="a3"/>
        <w:numPr>
          <w:ilvl w:val="0"/>
          <w:numId w:val="16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 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2F9D" w:rsidRPr="00D72F9D" w:rsidRDefault="00D72F9D" w:rsidP="00D72F9D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"Взаимодействие с родителями (законными представителями)".</w:t>
      </w:r>
    </w:p>
    <w:p w:rsidR="00D72F9D" w:rsidRDefault="00D72F9D" w:rsidP="00D72F9D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Реализация воспитательного потенциала взаимодействия с родителями (законными представителями) обучающихся может предусматривает:</w:t>
      </w:r>
    </w:p>
    <w:p w:rsidR="00D72F9D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 </w:t>
      </w:r>
    </w:p>
    <w:p w:rsidR="00D72F9D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родительские форумы на официальном сайте образовательной организации в информационно-коммуникационной сети "Интернет", интернет-сообщества, группы с участием педагогов, на которых обсуждаются интересующие родителей вопросы, согласуется совместная деятельность;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привлечение родителей (законных представителей) к подготовке и проведению классных и общешкольных мероприятий; </w:t>
      </w:r>
    </w:p>
    <w:p w:rsidR="00D9516C" w:rsidRDefault="00D72F9D" w:rsidP="00895E87">
      <w:pPr>
        <w:pStyle w:val="a3"/>
        <w:numPr>
          <w:ilvl w:val="0"/>
          <w:numId w:val="17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 наличии среди обучающихся детей-сирот, оставшихся без попечения родителей, приемных детей целевое взаимодействие с их законными представителями. </w:t>
      </w:r>
    </w:p>
    <w:p w:rsidR="00D9516C" w:rsidRPr="00D9516C" w:rsidRDefault="00D72F9D" w:rsidP="00D9516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"Самоуправление".</w:t>
      </w:r>
    </w:p>
    <w:p w:rsidR="00D9516C" w:rsidRDefault="00D72F9D" w:rsidP="00D72F9D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ученического самоуправления в образовательной организации предусматривает: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и деятельность органов ученического самоуправления (совет обучающихся или других), избранных обучающимися;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представление органами ученического самоуправления интересов обучающихся в процессе управления образовательной организацией;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защиту органами ученического самоуправления законных интересов и прав обучающихся; </w:t>
      </w:r>
    </w:p>
    <w:p w:rsidR="00D9516C" w:rsidRDefault="00D72F9D" w:rsidP="00895E87">
      <w:pPr>
        <w:pStyle w:val="a3"/>
        <w:numPr>
          <w:ilvl w:val="0"/>
          <w:numId w:val="1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"Профилактика и безопасность".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 (психологов, конфликтологов, коррекционных педагогов, работников социальных служб, правоохранительных органов, опеки и других);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других); </w:t>
      </w:r>
    </w:p>
    <w:p w:rsidR="000A65A4" w:rsidRDefault="000A65A4" w:rsidP="00895E87">
      <w:pPr>
        <w:pStyle w:val="a3"/>
        <w:numPr>
          <w:ilvl w:val="0"/>
          <w:numId w:val="19"/>
        </w:numPr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"Социальное партнерство".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социального партнерства предусматривает: 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0A65A4" w:rsidRDefault="000A65A4" w:rsidP="00895E87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"Профориентация".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Реализация воспитательного потенциала профориентационной работы образовательной организации предусматривает: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 экскурсии на предприятия, в организации, дающие начальные представления о существующих профессиях и условиях работы;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участие в работе всероссийских профориентационных проектов;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:rsidR="000A65A4" w:rsidRDefault="000A65A4" w:rsidP="00895E87">
      <w:pPr>
        <w:pStyle w:val="a3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0A65A4" w:rsidRPr="000A65A4" w:rsidRDefault="000A65A4" w:rsidP="000A65A4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Модуль «Патриотическое воспитание в дошкольных, общеобразовательных, профессиональных образовательных организациях Ростовской области»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Региональный компонент патриотического воспитания является дополнительным содержанием для разработки модулей гражданско-патриотического направления и определения форм организации патриотического движения в образовательных организациях Ростовской области. 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Региональный компонент представляет непрерывность патриотического воспитания от дошкольного до среднего профессионального образования посредством целевых ориентиров, направлений содержательной работы, форм организации деятельности, перечня лучших практик в области патриотического воспитания. </w:t>
      </w:r>
    </w:p>
    <w:p w:rsidR="000A65A4" w:rsidRPr="008577F5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 xml:space="preserve">Показатели эффективности воспитательной деятельности: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Наличие культурной этнической идентичности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Знание культуры и традиций малой Родины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Проявление уважения к культурному наследию народов России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Активное участие в социально значимых акциях, инициирование новых проектов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Готовность сотрудничать с людьми разных национальностей и конфессий в рамках социальных, культурных мероприятий </w:t>
      </w:r>
    </w:p>
    <w:p w:rsidR="000A65A4" w:rsidRDefault="000A65A4" w:rsidP="00895E8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Осознание себя гражданином России </w:t>
      </w:r>
    </w:p>
    <w:p w:rsidR="000A65A4" w:rsidRP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 xml:space="preserve">Формы организации деятельности обучающихся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Добровольческие (волонтерские) акции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Коллективные творческие дела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Культурологические проекты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Посещение историко-культурных объектов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Беседы, круглые столы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Фестивали, конкурсы, соревнования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Уроки мужества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Смотры (строя, песни) </w:t>
      </w:r>
    </w:p>
    <w:p w:rsidR="000A65A4" w:rsidRDefault="000A65A4" w:rsidP="00895E87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Экскурсии, походы по памятным местам </w:t>
      </w:r>
    </w:p>
    <w:p w:rsidR="008577F5" w:rsidRPr="008577F5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>Практические разработки образовательных организаций</w:t>
      </w:r>
    </w:p>
    <w:p w:rsidR="000A65A4" w:rsidRDefault="000A65A4" w:rsidP="000A65A4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 Школьный музей «Война и мир».</w:t>
      </w:r>
    </w:p>
    <w:p w:rsidR="008577F5" w:rsidRDefault="008577F5" w:rsidP="008577F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8577F5" w:rsidRPr="008577F5" w:rsidRDefault="008577F5" w:rsidP="008577F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III. ОРГАНИЗАЦИОННЫЙ РАЗДЕЛ.</w:t>
      </w:r>
    </w:p>
    <w:p w:rsidR="008577F5" w:rsidRDefault="008577F5" w:rsidP="008577F5">
      <w:pPr>
        <w:pStyle w:val="a3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Кадровое обеспечение.</w:t>
      </w:r>
    </w:p>
    <w:p w:rsid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Воспитательную деятельность в МБОУ «Родионово- Несветайская СОШ №7» осуществляют все педагогические работники, в том числе педагог-организатор, педагог-психолог, педагог-библиотекарь, классный руководитель, социальный педагог. С сентября 2022 года введена новая должность - Советник директора по воспитанию. Общее руководство воспитательной деятельностью в школе осуществляет заместитель директора по воспитательной работе. Тесное и плодотворное сотрудничество в вопросах воспитания и профилактики МБОУ «Родионово- Несветайская СОШ №7» имеет со своими социальными партнёрами: МБУЗ ЦРБ, КДНиЗП, Инспекция по делам несовершеннолетних ОМВД Родионово - Несветайского района, МБУ «Родионово - Несетайский РДК», МБУК «Родионово – Немветайского района МЦБ», специалисты администрации Родионово - Несветайского сельского поселения, ОСЗН.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 xml:space="preserve">Нормативно-методическое обеспечение.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Воспитательная работа школы строится на основе следующих нормативных документах: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>Федеральные документы: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Указ Президента Российской Федерации от 17.05.2023 №358 «О Стратегии комплексной безопасности детей в Российской Федерации на период до 2030 года» 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Распоряжение Правительства Российской Федерации от 17.08.2024 № 2233-р «Об утверждении Стратегии реализации молодежной политики в Российской Федерации на период до 2030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>Распоряжение Правительства Российской Федерации от 17.08.2024 № 2233-р «Об утверждении Стратегии реализации молодежной политики в Российской Федерации на период до 2030 года»;</w:t>
      </w:r>
    </w:p>
    <w:p w:rsidR="00431CF9" w:rsidRPr="00431CF9" w:rsidRDefault="00431CF9" w:rsidP="00895E87">
      <w:pPr>
        <w:pStyle w:val="a3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Приказ Минпросвещения России от 16.11.2022 № 992 «Об утверждении федеральной образовательной программы среднего общего образования»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/>
        </w:rPr>
        <w:t xml:space="preserve">     Региональные документы 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Региональные нормативные и методические документы Ростовской области в сфере воспитания, действующие в 2026–2027 учебном году;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Приказ Минобразования Ростовской области от 10.06.2021 №546 «Об утверждении региональной программы развития воспитания». </w:t>
      </w:r>
    </w:p>
    <w:p w:rsidR="00431CF9" w:rsidRPr="00431CF9" w:rsidRDefault="00431CF9" w:rsidP="00895E87">
      <w:pPr>
        <w:pStyle w:val="a3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Приказ Минобразования Ростовской области от 11.04.2023 № 350 «Об утверждения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Кроме того, в школе разработаны следующие нормативные локальные акты по воспитательной работе: должностные инструкции педагогических работников по вопросам воспитательной деятельности, Положение о классном руководстве, Положение о плане воспитательной работы классного руководителя, сотрудничеству с социальными партнерами, нормативному, методическому обеспечению воспитательной деятельности. </w:t>
      </w:r>
    </w:p>
    <w:p w:rsidR="00431CF9" w:rsidRPr="00431CF9" w:rsidRDefault="00431CF9" w:rsidP="00431CF9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Рабочая программа воспитания составлена на основе нормативно-правовых актов, представленных, на  сайте школы: https://school7.rostov-obr.ru/item/886985.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Приказ Управления образования Родионово-Несветайского района от 18.01.2021 № 12-РМК "Об организации работы по разработке и внедрению рабочих программ воспитания в общеобразовательных организациях"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Приказ Управления образования Родионово-Несветайского района от 09.06.2021 № 171 "О проведении мониторинга разработки и  внедрения рабочих Программ воспитания и календарных планов воспитательной работы в образовательных организациях Родионово-Несветайского района"</w:t>
      </w:r>
    </w:p>
    <w:p w:rsidR="00431CF9" w:rsidRPr="00431CF9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Приказ МБОУ "Родионово-Несветайская СОШ № 7"  от 19.01.2021 № 6/1 "О создании рабочей группы по разработке программ воспитания и календарных планов воспитательной работы"</w:t>
      </w:r>
    </w:p>
    <w:p w:rsidR="00431CF9" w:rsidRPr="00866E3C" w:rsidRDefault="00072AF3" w:rsidP="00895E87">
      <w:pPr>
        <w:pStyle w:val="a3"/>
        <w:numPr>
          <w:ilvl w:val="0"/>
          <w:numId w:val="26"/>
        </w:numPr>
        <w:tabs>
          <w:tab w:val="left" w:pos="142"/>
        </w:tabs>
        <w:ind w:left="426"/>
        <w:jc w:val="both"/>
      </w:pPr>
      <w:r>
        <w:rPr>
          <w:rFonts w:ascii="Times New Roman" w:eastAsia="Times New Roman" w:hAnsi="Times New Roman"/>
        </w:rPr>
        <w:t xml:space="preserve">Положение о рабочей группе по разработке рабочих программ воспитания и календарных планов воспитательной работы МБОУ "Родионово-Несветайская СОШ № 7". 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Требования к условиям работы с обучающимися с особыми образовательными потребностями.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другие), одаренных, с отклоняющимся поведением, - создаются особые условия.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Мероприятия по оказанию помощи семьям детей с особыми образовательными потребностями проводятся социальным педагогом, педагогом - психологом, классным руководителем, школьным Уполномоченным по правам ребёнка, Советом Профилактики, Психолого-педагогической консилиумом, администрацией ОО, органами опеки, КДН и ЗП, инспекцией ПДН (при необходимости) в соответствии с нормами профессиональной этики. Помимо запланированных мероприятий по оказанию помощи у семей детей с особыми образовательными потребностями могут возникнуть ситуации, когда семьям требуется экстренная (внеплановая) помощь. В рамках своей компетенции специалисты ОО могут оказывать такую помощь самостоятельно, при необходимости привлекать специалистов из вне.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Особыми задачами воспитания обучающихся с особыми образовательными потребностями являются: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построение воспитательной деятельности с учетом индивидуальных особенностей и возможностей каждого обучающегося; </w:t>
      </w:r>
    </w:p>
    <w:p w:rsidR="00866E3C" w:rsidRDefault="00866E3C" w:rsidP="00895E87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 организации воспитания обучающихся с особыми образовательными потребностями необходимо ориентироваться на: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личностно ориентированный подход в организации всех видов деятельности обучающихся с особыми образовательными потребностями.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Система поощрения социальной успешности и проявлений активной жизненной позиции обучающихся.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Система проявлений активной жизненной позиции и поощрения социальной успешности обучающихся строится на принципах: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регулирования частоты награждений (недопущение избыточности в поощрениях, чрезмерно больших групп поощряемых и другое);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 </w:t>
      </w:r>
    </w:p>
    <w:p w:rsidR="00866E3C" w:rsidRDefault="00866E3C" w:rsidP="00895E87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дифференцированности поощрений (наличие уровней и типов наград позволяет продлить стимулирующее действие системы поощрения).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Формы поощрения проявлений должны мотивировать к активной жизненной позиции обучающихся и социальной успешности.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 числу форм нематериального поощрения можно отнести: </w:t>
      </w:r>
    </w:p>
    <w:p w:rsidR="00866E3C" w:rsidRDefault="00866E3C" w:rsidP="00895E87">
      <w:pPr>
        <w:pStyle w:val="a3"/>
        <w:numPr>
          <w:ilvl w:val="0"/>
          <w:numId w:val="30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поощрение грамотой обучающегося;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делегирование кандидата  из числа наиболее отличившихся обучающихся для награждения на уровне поселения или района;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награждение благодарственными письмами родителей обучающихся; </w:t>
      </w:r>
    </w:p>
    <w:p w:rsidR="00866E3C" w:rsidRDefault="00866E3C" w:rsidP="00895E87">
      <w:pPr>
        <w:pStyle w:val="a3"/>
        <w:numPr>
          <w:ilvl w:val="0"/>
          <w:numId w:val="29"/>
        </w:numPr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предоставление права поднятия (спуска) государственного флага Российской Федерации и др.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Формы поощрения проявлений активной жизненной позиции обучающихся и социальной успешности: индивидуальные и групповые портфолио.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:rsidR="00431CF9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портфолио возможно ведение портфолио класса.</w:t>
      </w:r>
    </w:p>
    <w:p w:rsidR="00866E3C" w:rsidRPr="00866E3C" w:rsidRDefault="00866E3C" w:rsidP="00866E3C">
      <w:pPr>
        <w:pStyle w:val="a3"/>
        <w:ind w:firstLine="426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t>Анализ воспитательного процесса.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среднего общего образования, установленными ФГОС СОО.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Планирование анализа воспитательного процесса включается в календарный план воспитательной работы.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Основные принципы самоанализа воспитательной работы: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взаимное уважение всех участников образовательных отношений;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:rsidR="00866E3C" w:rsidRDefault="00866E3C" w:rsidP="00895E87">
      <w:pPr>
        <w:pStyle w:val="a3"/>
        <w:numPr>
          <w:ilvl w:val="0"/>
          <w:numId w:val="31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распределенная ответственность за результаты личностного развития обучающихся ориентирует на понимание того, что личностное развитие -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 и саморазвития. 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Основные направления анализа воспитательного процесса: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Результаты воспитания, социализации и саморазвития обучающихся.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727AA4" w:rsidRDefault="00866E3C" w:rsidP="00895E87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совете.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Внимание педагогических работников сосредоточивается на вопросах: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какие проблемы, затруднения в личностном развитии обучающихся удалось решить за прошедший учебный год;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какие проблемы, затруднения решить не удалось и почему; </w:t>
      </w:r>
    </w:p>
    <w:p w:rsidR="00727AA4" w:rsidRDefault="00866E3C" w:rsidP="00895E87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какие новые проблемы, трудности появились, над чем предстоит работать педагогическому коллективу.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lastRenderedPageBreak/>
        <w:t xml:space="preserve">Состояние совместной деятельности обучающихся и взрослых. 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наличии), классными руководителями с привлечением актива родителей (законных представителей) обучающихся, совета обучающихся.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Результаты обсуждаются на заседании методических объединений классных руководителей или педагогическом совете. </w:t>
      </w:r>
    </w:p>
    <w:p w:rsidR="00727AA4" w:rsidRP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/>
        </w:rPr>
        <w:t>Внимание сосредотачивается на вопросах, связанных с качеством: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реализация воспитательного потенциала урочной деятельности;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организуемой внеурочной деятельности обучающихся;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классных руководителей и их классов;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проводимых общешкольных основных дел, мероприятий; внешкольных мероприятий;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создания и поддержки предметно-пространственной среды;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взаимодействия с родительским сообществом;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ученического самоуправления;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по профилактике и безопасности;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реализации потенциала социального партнерства;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деятельности по профориентации обучающихся; </w:t>
      </w:r>
    </w:p>
    <w:p w:rsidR="00727AA4" w:rsidRDefault="00866E3C" w:rsidP="00895E87">
      <w:pPr>
        <w:pStyle w:val="a3"/>
        <w:numPr>
          <w:ilvl w:val="0"/>
          <w:numId w:val="34"/>
        </w:numPr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 xml:space="preserve">деятельность по патриотическому воспитанию. </w:t>
      </w:r>
    </w:p>
    <w:p w:rsidR="00727AA4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66E3C" w:rsidRDefault="00866E3C" w:rsidP="00866E3C">
      <w:pPr>
        <w:pStyle w:val="a3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/>
        </w:rP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организации.</w:t>
      </w:r>
    </w:p>
    <w:p w:rsidR="00727AA4" w:rsidRDefault="00727AA4" w:rsidP="0046342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</w:rPr>
        <w:t>Перечень основных государственных, региональных и народных праздников,  памятных дат в календарном плане воспитательной работы</w:t>
      </w: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</w:rPr>
        <w:t>на 2026-2027 учебный год</w:t>
      </w:r>
    </w:p>
    <w:p w:rsidR="00C011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2026 – 225 лет со дня рождения В. И. Даля (1801–1872); 315 лет со дня рождения М. В. Ломоносова (1711–1765);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2027 – 195 лет со дня рождения И. И. Шишкина (1832–1898); памятные и юбилейные даты включаются в календарный план воспитательной работы.</w:t>
      </w:r>
    </w:p>
    <w:p w:rsidR="00C0112A" w:rsidRP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Сентябрь: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сентября: День знаний;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3 сентября: День окончания Второй мировой войны, День солидарности в борьбе с терроризмом;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6 сентября: день добрых дел;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сентября: Международный день распространения грамотности;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13 сентября День образования Ростовской области.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Октябрь: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октября: Международный день пожилых людей; Международный день музыки;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lastRenderedPageBreak/>
        <w:t xml:space="preserve">4 октября: День защиты животных;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5 октября: День учителя;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14 октября: День казачьей воинской славы;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25 октября: Международный день школьных библиотек;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Третье воскресенье октября: День отца.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28 октября: День символов Ростовской области: герба, флага, гимна. </w:t>
      </w:r>
    </w:p>
    <w:p w:rsid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112A" w:rsidRPr="0046342A" w:rsidRDefault="00C011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Ноябрь: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 ноября: День межнационального мира и согласия;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4 ноября: День народного единства;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ноября: День памяти погибших при исполнении служебных обязанностей сотрудников органов внутренних дел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Последнее воскресенье ноября: День Матери;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30 ноября: День Государственного герба Российской Федерации.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Декабрь: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3 декабря: День неизвестного солдата; Международный день инвалидов;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5 декабря: День добровольца (волонтера) в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9 декабря: День Героев Отечества;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12 декабря: День Конституции Российской Федерации.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Январь: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25 января: День российского студенчества;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29 января: День рождения А.П. Чехова.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Февраль: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 февраля: День разгрома советскими войсками немецко-фашистских войск в Сталинградской битве;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февраля: День российской науки;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15 февраля: День памяти о россиянах, исполнявших служебный долг за пределами Отечества;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21 февраля: Международный день родного языка;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23 февраля: День защитника Отечества.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Март: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марта: Международный женский день;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18 марта: День воссоединения Крыма с Россией;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21 марта: Всемирный день поэзии;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27 марта: Всемирный день театра;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22 марта – 5 июня: Дни защиты от экологической опасности.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Апрель: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7 апреля: Всемирный День здоровья;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12 апреля: День космонавтики;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13 апреля: День древонасаждения;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19 апреля: День памяти о геноциде советского народа нацистами и их пособниками в годы Великой Отечественной войны.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Май: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lastRenderedPageBreak/>
        <w:t xml:space="preserve">1 мая: Праздник Весны и Труда;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9 мая: День Победы;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18 мая: Международный день музеев;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19 мая: День детских общественных организаций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24 мая: День славянской письменности и культуры. День рождения М.А. Шолохова.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Июнь: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 июня: День защиты детей;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5 июня: День эколога;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6 июня: День русского языка;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12 июня: День России;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>22 июня: День памяти и скорби;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 27 июня: День молодежи.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Июль: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июля: День семьи, любви и верности.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Август: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8 августа: день рождения М.И. Платова, атамана Донского казачьего войска;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Вторая суббота августа: День физкультурника;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22 августа: День Государственного флага Российской Федерации;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</w:rPr>
        <w:t xml:space="preserve">27 августа: День российского кино. </w:t>
      </w:r>
    </w:p>
    <w:p w:rsidR="0046342A" w:rsidRPr="0046342A" w:rsidRDefault="0046342A" w:rsidP="0046342A">
      <w:pPr>
        <w:pStyle w:val="a3"/>
        <w:rPr>
          <w:rFonts w:ascii="Times New Roman" w:hAnsi="Times New Roman" w:cs="Times New Roman"/>
          <w:sz w:val="28"/>
          <w:szCs w:val="28"/>
        </w:rPr>
        <w:sectPr w:rsidR="0046342A" w:rsidRPr="0046342A" w:rsidSect="00167D98">
          <w:headerReference w:type="default" r:id="rId8"/>
          <w:footerReference w:type="default" r:id="rId9"/>
          <w:pgSz w:w="11906" w:h="16838"/>
          <w:pgMar w:top="1134" w:right="850" w:bottom="1700" w:left="1701" w:header="720" w:footer="1134" w:gutter="0"/>
          <w:cols w:space="720"/>
          <w:docGrid w:linePitch="600" w:charSpace="32768"/>
        </w:sectPr>
      </w:pPr>
      <w:r>
        <w:rPr>
          <w:rFonts w:ascii="Times New Roman" w:eastAsia="Times New Roman" w:hAnsi="Times New Roman"/>
        </w:rPr>
        <w:t>30 августа: День освобождения Ростовской области от немецко-фашистских захватчиков.</w:t>
      </w:r>
    </w:p>
    <w:p w:rsidR="0046342A" w:rsidRPr="0046342A" w:rsidRDefault="0046342A" w:rsidP="0046342A">
      <w:pPr>
        <w:pStyle w:val="a3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eastAsia="Times New Roman" w:hAnsi="Times New Roman"/>
        </w:rPr>
        <w:lastRenderedPageBreak/>
        <w:t>Приложение 1</w:t>
      </w: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i/>
          <w:sz w:val="28"/>
        </w:rPr>
      </w:pP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 xml:space="preserve">КАЛЕНДАРНЫЙ ПЛАН ВОСПИТАТЕЛЬНОЙ РАБОТЫ 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 xml:space="preserve">для  среднего общего образования 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</w:rPr>
        <w:t>на 2026–2027 учебный год</w:t>
      </w:r>
    </w:p>
    <w:p w:rsidR="002E26A8" w:rsidRDefault="002E26A8" w:rsidP="002E26A8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932"/>
        <w:gridCol w:w="737"/>
        <w:gridCol w:w="1757"/>
        <w:gridCol w:w="2324"/>
      </w:tblGrid>
      <w:tr w:rsidR="008F6F7F">
        <w:trPr>
          <w:jc w:val="center"/>
        </w:trPr>
        <w:tc>
          <w:tcPr>
            <w:tcW w:w="454" w:type="dxa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№</w:t>
            </w:r>
          </w:p>
        </w:tc>
        <w:tc>
          <w:tcPr>
            <w:tcW w:w="4932" w:type="dxa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Дела, события, мероприятия</w:t>
            </w:r>
          </w:p>
        </w:tc>
        <w:tc>
          <w:tcPr>
            <w:tcW w:w="737" w:type="dxa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Классы</w:t>
            </w:r>
          </w:p>
        </w:tc>
        <w:tc>
          <w:tcPr>
            <w:tcW w:w="1757" w:type="dxa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Сроки</w:t>
            </w:r>
          </w:p>
        </w:tc>
        <w:tc>
          <w:tcPr>
            <w:tcW w:w="2324" w:type="dxa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6"/>
              </w:rPr>
              <w:t>Ответственные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Урочная деятельность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Деятельность осуществляется согласно рабочим программам по предметам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Педагоги-предметники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235 лет со дня рождения С. Т. Аксакова, русского писателя (1791–1859)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130 лет со дня рождения Е. Л. Шварца, писателя и драматурга (1896–1958)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205 лет со дня рождения Ф. М. Достоевского, русского писателя (1821–1881)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315 лет со дня рождения М. В. Ломоносова, учёного, поэта и просветителя (1711–1765)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литературы, истории, физики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225 лет со дня рождения В. И. Даля, писателя, этнографа и лексикографа (1801–1872)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120 лет со дня рождения Д. С. Лихачёва, филолога, культуролога, академика (1906–1999)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28.11.2026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литературы, истории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195 лет со дня рождения И. И. Шишкина, русского художника (1832–1898)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25.01.2027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Учитель ИЗО, МХК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А. С. Пушкина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родного языка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21.02.2027 / накануне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русского языка и литературы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Земли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биологии, географии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российского парламентаризма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 и обществознания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славянской письменности и культуры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24.05.2027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литературы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Внеурочная деятельность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окончания Второй мировой войны. День солидарности в борьбе с терроризмом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Еженедельные занятия «Разговоры о важном»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Каждый понедельник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Еженедельные занятия профориентационного курса «Россия — мои горизонты»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расписанию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Ответственный за профориентацию,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в рамках Года единства народов России: «Россия объединяет»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Сентябрь–декабрь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туризма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25–27.09.2026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учителя географии и ФК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Интернета в России: «Цифровая грамотность и ответственность»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учитель информатики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пожилых людей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отца в России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народного единства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02–03.11.2026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Государственного герба Российской Федерации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добровольца (волонтера): «Неделя добрых дел»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Героев Отечества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Конституции Российской Федерации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 и обществознания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российской науки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Учителя-предметники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воссоединения Крыма с Россией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18.03.2027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театра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27.03.2027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театра,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ОБЗР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день музеев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18.05.2027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школьного музея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Классное руководство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Индивидуальная профилактическая, просветительская и воспитательная работа с обучающимися и родителями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Заседания школьного методического объединения классных руководителей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МО классных руководителей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Организация занятости учащихся во внеурочное время в кружках, секциях и объединениях ДОП через Навигатор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05.09.2026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зам. директора по ВР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36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Утверждение списков учащихся для занятий в объединениях дополнительного образования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18.09.2026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руководители объединений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добрых дел: акции «Твори добро», «Добрые поступки»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символов Ростовской области: герба, флага и гимна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24–25.09.2026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часы «Межнациональный мир и согласие»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Октябрь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Прогноз летней занятости и трудоустройства обучающихся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Анализ воспитательной работы с классом за 2026–2027 учебный год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10.06.2027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Основные школьные дела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Церемония поднятия Государственного флага Российской Федерации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Каждый понедельник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Церемония спуска Государственного флага Российской Федерации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Каждую пятницу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знаний. Торжественная линейка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Всероссийский открытый урок культуры безопасности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Преподаватель ОБЗР,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Школьный День здоровья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физической культуры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учителя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Совет старшеклассников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народного единства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матери в России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23–27.11.2026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Месячник гражданской и правовой сознательности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Заместители директора по УВР, ВР, учителя обществознания,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Новогодние мероприятия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2026, по приказу ОО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Месячник спортивно-патриотической работы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20.01–20.02.2027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учителя ФК и ОБЗР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освобождения слободы Родионово-Несветайской и района от немецко-фашистских захватчиков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08–12.02.2027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школьный музей,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защитника Отечества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19–22.02.2027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Международный женский день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01–05.03.2027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Всемирный день здоровья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ФК,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космонавтики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Учителя-предметники, педагог-организатор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 ко Дню Победы: «Окна Победы», «Георгиевская лента», патриотические акции, митинг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26.04–08.05.2027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Последний звонок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25.05.2027 / по приказу ОО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педагог-организатор, классный руководитель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Выпускной бал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приказу УО и ОО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зам. директора по ВР, классный руководитель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Внешкольные мероприятия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районных спортивных соревнованиях среди общеобразовательных организаций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 УО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учителя ФК, преподаватель ОБЗР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муниципальных, региональных и всероссийских конкурсах, акциях и проектах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учителя-предметники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памяти и скорби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22.06.2027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Организация предметно-пространственной среды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Выставки рисунков, фотографий и творческих работ, посвященных событиям и памятным датам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Тематическое оформление школы к государственным праздникам и памятным датам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 старшеклассников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и обновление информационных стендов по безопасности, профилактике, правовому и антикоррупционному просвещению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УВР, ВР, педагог-психолог,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Оформление тематической зоны «Год единства народов России»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Сентябрь–декабрь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Субботники и экологические акции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классные руководители, зам. директора по АХЧ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lastRenderedPageBreak/>
              <w:t>Взаимодействие с родителями (законными представителями)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69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Общешкольные родительские собрания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Сентябрь, декабрь 2026; февраль, май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зам. директора по ВР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Родительское собрание «Психологическое благополучие старшеклассника. Подготовка к экзаменам без перегрузки»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 четверть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Родительское собрание «Безопасность подростка в интернете и социальных сетях»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 четверть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Родительское собрание «Ответственность несовершеннолетних и родителей. Профилактика правонарушений»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III четверть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Родительское собрание «Профессиональное самоопределение, поступление и безопасные каникулы»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IV четверть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ответственный за профориентацию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Привлечение родителей к подготовке и проведению школьных мероприятий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Заседания Совета профилактики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 раз в четверть, по графику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педагог-психолог,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Анкетирование родителей по вопросам недопущения неправомерного взимания денежных средств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Март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Директор ОО, заместители директора по УВР, ВР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Памятка для родителей «Школа без коррупции: права, обязанности, порядок обращений»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01.04.2027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Ответственный по противодействию коррупции, классные руководители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Самоуправление и детские общественные объединения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Выборы лидеров и активов классов, формирование Совета старшеклассников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 15.09.2026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педагог-организатор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79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Подготовка и проведение мероприятий органами ученического самоуправления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 старшеклассников, педагог-организатор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Коллективный анализ проведенных мероприятий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 старшеклассников,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проектах и акциях «Движения Первых»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календарю Движения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Участие в мероприятиях ВВПОД «Юнармия»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юнармейского отряда,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Добровольческие, медийные и социальные проекты школьного актива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Советник директора, педагог-организатор, Совет старшеклассников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Профилактика и безопасность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Правовое просвещение обучающихся в соответствии со школьным планом правового воспитания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социальный педагог, педагог-психолог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«15 минут о безопасности» — профилактические беседы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 раз в месяц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Неделя профилактики ДТП. Встречи с сотрудниками Госавтоинспекции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Педагог-организатор,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Инструктажи по безопасному поведению перед каникулами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Перед каждыми каникулами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Тренировки по экстренной эвакуации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графику ОО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преподаватель ОБЗР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89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«Молодой водитель: ответственность и риск»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Госавтоинспекция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«СИМ, мото- и автотранспорт: безопасность начинается с тебя»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Декабрь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«Цена нарушения: административная и уголовная ответственность на дороге»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ПДД: «Безопасное лето за рулём и на дороге»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Май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«Здоровая нация — здоровая страна»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«ПАВ: ложь и реальность»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14–18.12.2026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педагог-психолог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«Твоя сила — в свободе от вредных привычек»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18–22.01.2027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ПАВ: «Здоровая жизнь»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05–09.04.2027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экстремизма и терроризма: «Диалог культур — путь к миру»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01–04.09.2026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Гармонизация межэтнических отношений: «Толерантность как осознанный выбор»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16–20.11.2026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99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Культура межнационального общения: «Единство в многообразии»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11–15.01.2027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«Ответственность начинается с меня»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05–09.10.2026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«Время, которое нельзя терять»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30.11–04.12.2026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«Вне дома — в безопасности»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15–19.02.2027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безнадзорности: «Сам себе не враг»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12–16.04.2027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«Цени каждый миг»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«Жизнь дороже всего»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24–26.02.2027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Психологическое благополучие: «Сохрани жизнь — свою и чужую»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19–23.04.2027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безопасность: «Я знаю, как себя защитить»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09–13.11.2026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Личная неприкосновенность — закон для всех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25–29.01.2027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«Кризис — не повод уходить»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21–25.09.2026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110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«Ответственность за свой выбор»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23–27.11.2026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самовольных уходов: «Выбор, который меня хранит»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01–05.02.2027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«Буллинг и конфликт: правовые и психологические последствия»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Сентябрь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«Ответственность свидетеля: не быть равнодушным»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Ноябрь 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«Кибербуллинг: цифровой след и ответственность»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Февраль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учитель информатики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Профилактика буллинга: «Как действовать, если столкнулся с травлей»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Апрель 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социальный педагог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Антикоррупционное просвещение: дискуссия «Коррупция: причины, последствия, личная ответственность»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обществознания, зам. директора по ВР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Правовой практикум «Конфликт интересов, ответственность и гражданская позиция»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07–11.12.2026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обществознания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Формирование антикоррупционного мировоззрения в рамках обществознания, истории и внеурочной деятельности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Заместители директора по УВР, ВР, учителя-предметники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Социальное партнерство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казачьей воинской славы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14.10.2026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социальные партнеры (по согласованию)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Акции и воспитательные мероприятия, посвященные памятным датам, совместно с учреждениями культуры района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Встречи с представителями ПДН, Госавтоинспекции, учреждений культуры, спорта, общественных организаций и работодателей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 отдельному графику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Администрация, социальный педагог, классные руководители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Профориентация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Курс «Россия — мои горизонты»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Еженедельно, по расписанию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Ответственный за профориентацию,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Профессиональные пробы, диагностика интересов и склонностей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ответственный за профориентацию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Встречи с представителями вузов, СПО, предприятий и организаций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ответственный за профориентацию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«Профессиональный выбор: интересы, способности, рынок труда»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 полугодие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руководитель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час «Образовательный маршрут после 11 класса»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 полугодие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Классный руководитель, ответственный за профориентацию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127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Индивидуальные консультации по профессиональному самоопределению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Педагог-психолог, классные руководители</w:t>
            </w:r>
          </w:p>
        </w:tc>
      </w:tr>
      <w:tr w:rsidR="008F6F7F">
        <w:trPr>
          <w:jc w:val="center"/>
        </w:trPr>
        <w:tc>
          <w:tcPr>
            <w:tcW w:w="2324" w:type="dxa"/>
            <w:gridSpan w:val="5"/>
            <w:shd w:val="clear" w:color="auto" w:fill="D9EAF7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Патриотическое воспитание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128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Посещение школьного музея «Война и мир»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Руководитель школьного музея,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129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Книжные выставки, приуроченные к памятным датам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Школьный библиотекарь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130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Посещение мест памяти и почитания в слободе Родионово-Несветайской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В течение года, по графику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131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Неизвестного Солдата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03.12.2026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132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Героев Отечества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09.12.2026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133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полного освобождения Ленинграда от фашистской блокады. Международный день памяти жертв Холокоста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27.01.2027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134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разгрома немецко-фашистских войск в Сталинградской битве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02.02.2027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Учителя истории, классные руководители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135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День освобождения Родионово-Несветайского района от немецко-фашистских захватчиков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14.02.2027 / мероприятия накануне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Классные руководители, школьный музей</w:t>
            </w:r>
          </w:p>
        </w:tc>
      </w:tr>
      <w:tr w:rsidR="008F6F7F">
        <w:trPr>
          <w:jc w:val="center"/>
        </w:trPr>
        <w:tc>
          <w:tcPr>
            <w:tcW w:w="454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136</w:t>
            </w:r>
          </w:p>
        </w:tc>
        <w:tc>
          <w:tcPr>
            <w:tcW w:w="4932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Мероприятия, посвященные Дню Победы: «Окна Победы», «Георгиевская лента», митинг, музейные уроки</w:t>
            </w:r>
          </w:p>
        </w:tc>
        <w:tc>
          <w:tcPr>
            <w:tcW w:w="73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10–11</w:t>
            </w:r>
          </w:p>
        </w:tc>
        <w:tc>
          <w:tcPr>
            <w:tcW w:w="1757" w:type="dxa"/>
            <w:vAlign w:val="center"/>
          </w:tcPr>
          <w:p w:rsidR="008F6F7F" w:rsidRDefault="005C5743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26.04–08.05.2027</w:t>
            </w:r>
          </w:p>
        </w:tc>
        <w:tc>
          <w:tcPr>
            <w:tcW w:w="2324" w:type="dxa"/>
            <w:vAlign w:val="center"/>
          </w:tcPr>
          <w:p w:rsidR="008F6F7F" w:rsidRDefault="005C5743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Зам. директора по ВР, педагог-организатор, советник директора, социальные партнеры</w:t>
            </w:r>
          </w:p>
        </w:tc>
      </w:tr>
    </w:tbl>
    <w:p w:rsidR="002E26A8" w:rsidRDefault="002E26A8" w:rsidP="002E26A8">
      <w:pPr>
        <w:rPr>
          <w:rFonts w:hint="eastAsia"/>
        </w:rPr>
      </w:pPr>
    </w:p>
    <w:p w:rsidR="0046342A" w:rsidRPr="0046342A" w:rsidRDefault="0046342A" w:rsidP="0046342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sectPr w:rsidR="0046342A" w:rsidRPr="00463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65D" w:rsidRDefault="005C265D">
      <w:pPr>
        <w:rPr>
          <w:rFonts w:hint="eastAsia"/>
        </w:rPr>
      </w:pPr>
      <w:r>
        <w:separator/>
      </w:r>
    </w:p>
  </w:endnote>
  <w:endnote w:type="continuationSeparator" w:id="0">
    <w:p w:rsidR="005C265D" w:rsidRDefault="005C26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4B" w:rsidRDefault="0054254B">
    <w:pPr>
      <w:pStyle w:val="ab"/>
      <w:jc w:val="right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 w:rsidR="008E6A26">
      <w:rPr>
        <w:rFonts w:hint="eastAsia"/>
        <w:noProof/>
      </w:rPr>
      <w:t>7</w:t>
    </w:r>
    <w:r>
      <w:fldChar w:fldCharType="end"/>
    </w:r>
  </w:p>
  <w:p w:rsidR="0054254B" w:rsidRDefault="0054254B">
    <w:pPr>
      <w:pStyle w:val="ab"/>
      <w:jc w:val="right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65D" w:rsidRDefault="005C265D">
      <w:pPr>
        <w:rPr>
          <w:rFonts w:hint="eastAsia"/>
        </w:rPr>
      </w:pPr>
      <w:r>
        <w:separator/>
      </w:r>
    </w:p>
  </w:footnote>
  <w:footnote w:type="continuationSeparator" w:id="0">
    <w:p w:rsidR="005C265D" w:rsidRDefault="005C265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4B" w:rsidRDefault="0054254B">
    <w:pPr>
      <w:pStyle w:val="a9"/>
      <w:jc w:val="right"/>
      <w:rPr>
        <w:rFonts w:hint="eastAsia"/>
      </w:rPr>
    </w:pPr>
  </w:p>
  <w:p w:rsidR="0054254B" w:rsidRDefault="0054254B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133"/>
        <w:sz w:val="28"/>
        <w:szCs w:val="28"/>
      </w:rPr>
    </w:lvl>
  </w:abstractNum>
  <w:abstractNum w:abstractNumId="1" w15:restartNumberingAfterBreak="0">
    <w:nsid w:val="0000001B"/>
    <w:multiLevelType w:val="multilevel"/>
    <w:tmpl w:val="0000001B"/>
    <w:name w:val="WW8Num30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2" w15:restartNumberingAfterBreak="0">
    <w:nsid w:val="0BA43EE6"/>
    <w:multiLevelType w:val="hybridMultilevel"/>
    <w:tmpl w:val="6438122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D5121AD"/>
    <w:multiLevelType w:val="hybridMultilevel"/>
    <w:tmpl w:val="299233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1A5108"/>
    <w:multiLevelType w:val="hybridMultilevel"/>
    <w:tmpl w:val="F0429EF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38562A"/>
    <w:multiLevelType w:val="hybridMultilevel"/>
    <w:tmpl w:val="922E623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B3D1D52"/>
    <w:multiLevelType w:val="hybridMultilevel"/>
    <w:tmpl w:val="01765DD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9F5386"/>
    <w:multiLevelType w:val="hybridMultilevel"/>
    <w:tmpl w:val="08B0AD3C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1E0D2168"/>
    <w:multiLevelType w:val="hybridMultilevel"/>
    <w:tmpl w:val="9C8A092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EAD0A45"/>
    <w:multiLevelType w:val="hybridMultilevel"/>
    <w:tmpl w:val="622207A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A86B09"/>
    <w:multiLevelType w:val="hybridMultilevel"/>
    <w:tmpl w:val="0B9CBA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8780B"/>
    <w:multiLevelType w:val="hybridMultilevel"/>
    <w:tmpl w:val="3D8697D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0D5EC4"/>
    <w:multiLevelType w:val="hybridMultilevel"/>
    <w:tmpl w:val="89FE4B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24D3A"/>
    <w:multiLevelType w:val="hybridMultilevel"/>
    <w:tmpl w:val="F6DE3F2E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2C267128"/>
    <w:multiLevelType w:val="hybridMultilevel"/>
    <w:tmpl w:val="C654277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C2A0E60"/>
    <w:multiLevelType w:val="hybridMultilevel"/>
    <w:tmpl w:val="771A7D0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DD62089"/>
    <w:multiLevelType w:val="hybridMultilevel"/>
    <w:tmpl w:val="E362B05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EFC22B0"/>
    <w:multiLevelType w:val="hybridMultilevel"/>
    <w:tmpl w:val="E02819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45FD6"/>
    <w:multiLevelType w:val="hybridMultilevel"/>
    <w:tmpl w:val="BC1CFFC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13B5D88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BC0372"/>
    <w:multiLevelType w:val="hybridMultilevel"/>
    <w:tmpl w:val="9860497E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36941452"/>
    <w:multiLevelType w:val="hybridMultilevel"/>
    <w:tmpl w:val="90B631E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8B11343"/>
    <w:multiLevelType w:val="hybridMultilevel"/>
    <w:tmpl w:val="30DCEE2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A8953FA"/>
    <w:multiLevelType w:val="hybridMultilevel"/>
    <w:tmpl w:val="C2CE15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DAE7227"/>
    <w:multiLevelType w:val="hybridMultilevel"/>
    <w:tmpl w:val="433CD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67C39"/>
    <w:multiLevelType w:val="hybridMultilevel"/>
    <w:tmpl w:val="13CAA2F2"/>
    <w:lvl w:ilvl="0" w:tplc="7ED89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84289"/>
    <w:multiLevelType w:val="hybridMultilevel"/>
    <w:tmpl w:val="08B0AD3C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44727D67"/>
    <w:multiLevelType w:val="hybridMultilevel"/>
    <w:tmpl w:val="5F6AD6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5CB4303"/>
    <w:multiLevelType w:val="hybridMultilevel"/>
    <w:tmpl w:val="0A76A2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6631552"/>
    <w:multiLevelType w:val="hybridMultilevel"/>
    <w:tmpl w:val="44642D6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474C6B15"/>
    <w:multiLevelType w:val="hybridMultilevel"/>
    <w:tmpl w:val="0438167C"/>
    <w:lvl w:ilvl="0" w:tplc="B530985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DB60B86"/>
    <w:multiLevelType w:val="hybridMultilevel"/>
    <w:tmpl w:val="B08C8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F2159"/>
    <w:multiLevelType w:val="hybridMultilevel"/>
    <w:tmpl w:val="E0108266"/>
    <w:lvl w:ilvl="0" w:tplc="CE8EA40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51F6186F"/>
    <w:multiLevelType w:val="hybridMultilevel"/>
    <w:tmpl w:val="406CD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04731"/>
    <w:multiLevelType w:val="hybridMultilevel"/>
    <w:tmpl w:val="D7A801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453CC6"/>
    <w:multiLevelType w:val="hybridMultilevel"/>
    <w:tmpl w:val="6D26AFC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BD66A1D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D640C87"/>
    <w:multiLevelType w:val="hybridMultilevel"/>
    <w:tmpl w:val="98441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B759F7"/>
    <w:multiLevelType w:val="hybridMultilevel"/>
    <w:tmpl w:val="5BDEECD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3F32559"/>
    <w:multiLevelType w:val="hybridMultilevel"/>
    <w:tmpl w:val="E28A85B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4277540"/>
    <w:multiLevelType w:val="hybridMultilevel"/>
    <w:tmpl w:val="F26A599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613332D"/>
    <w:multiLevelType w:val="hybridMultilevel"/>
    <w:tmpl w:val="EB50FCB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7E2218F"/>
    <w:multiLevelType w:val="hybridMultilevel"/>
    <w:tmpl w:val="6726AC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B300B5"/>
    <w:multiLevelType w:val="hybridMultilevel"/>
    <w:tmpl w:val="AE429B8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E3B0F86"/>
    <w:multiLevelType w:val="hybridMultilevel"/>
    <w:tmpl w:val="22882282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6E6E4F00"/>
    <w:multiLevelType w:val="hybridMultilevel"/>
    <w:tmpl w:val="CEC2A37A"/>
    <w:lvl w:ilvl="0" w:tplc="3A96D686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6" w15:restartNumberingAfterBreak="0">
    <w:nsid w:val="6F350C2A"/>
    <w:multiLevelType w:val="hybridMultilevel"/>
    <w:tmpl w:val="D42E749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6F3936FB"/>
    <w:multiLevelType w:val="hybridMultilevel"/>
    <w:tmpl w:val="E89E78A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70105E04"/>
    <w:multiLevelType w:val="hybridMultilevel"/>
    <w:tmpl w:val="F094199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 w15:restartNumberingAfterBreak="0">
    <w:nsid w:val="719705C4"/>
    <w:multiLevelType w:val="hybridMultilevel"/>
    <w:tmpl w:val="BB94C7A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 w15:restartNumberingAfterBreak="0">
    <w:nsid w:val="73D73EFC"/>
    <w:multiLevelType w:val="hybridMultilevel"/>
    <w:tmpl w:val="04CEB61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7C1342D6"/>
    <w:multiLevelType w:val="hybridMultilevel"/>
    <w:tmpl w:val="1A243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C6F74E8"/>
    <w:multiLevelType w:val="hybridMultilevel"/>
    <w:tmpl w:val="6BCAA4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23799A"/>
    <w:multiLevelType w:val="hybridMultilevel"/>
    <w:tmpl w:val="9A786F4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4" w15:restartNumberingAfterBreak="0">
    <w:nsid w:val="7E7F10D7"/>
    <w:multiLevelType w:val="hybridMultilevel"/>
    <w:tmpl w:val="606A2E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7E875A1B"/>
    <w:multiLevelType w:val="hybridMultilevel"/>
    <w:tmpl w:val="FEBC3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E43AFE"/>
    <w:multiLevelType w:val="hybridMultilevel"/>
    <w:tmpl w:val="D4D22D8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 w15:restartNumberingAfterBreak="0">
    <w:nsid w:val="7F5831EE"/>
    <w:multiLevelType w:val="hybridMultilevel"/>
    <w:tmpl w:val="646273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7FF657CC"/>
    <w:multiLevelType w:val="multilevel"/>
    <w:tmpl w:val="947CC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57"/>
  </w:num>
  <w:num w:numId="3">
    <w:abstractNumId w:val="29"/>
  </w:num>
  <w:num w:numId="4">
    <w:abstractNumId w:val="43"/>
  </w:num>
  <w:num w:numId="5">
    <w:abstractNumId w:val="54"/>
  </w:num>
  <w:num w:numId="6">
    <w:abstractNumId w:val="5"/>
  </w:num>
  <w:num w:numId="7">
    <w:abstractNumId w:val="9"/>
  </w:num>
  <w:num w:numId="8">
    <w:abstractNumId w:val="22"/>
  </w:num>
  <w:num w:numId="9">
    <w:abstractNumId w:val="56"/>
  </w:num>
  <w:num w:numId="10">
    <w:abstractNumId w:val="41"/>
  </w:num>
  <w:num w:numId="11">
    <w:abstractNumId w:val="16"/>
  </w:num>
  <w:num w:numId="12">
    <w:abstractNumId w:val="47"/>
  </w:num>
  <w:num w:numId="13">
    <w:abstractNumId w:val="48"/>
  </w:num>
  <w:num w:numId="14">
    <w:abstractNumId w:val="11"/>
  </w:num>
  <w:num w:numId="15">
    <w:abstractNumId w:val="15"/>
  </w:num>
  <w:num w:numId="16">
    <w:abstractNumId w:val="28"/>
  </w:num>
  <w:num w:numId="17">
    <w:abstractNumId w:val="18"/>
  </w:num>
  <w:num w:numId="18">
    <w:abstractNumId w:val="8"/>
  </w:num>
  <w:num w:numId="19">
    <w:abstractNumId w:val="46"/>
  </w:num>
  <w:num w:numId="20">
    <w:abstractNumId w:val="49"/>
  </w:num>
  <w:num w:numId="21">
    <w:abstractNumId w:val="2"/>
  </w:num>
  <w:num w:numId="22">
    <w:abstractNumId w:val="35"/>
  </w:num>
  <w:num w:numId="23">
    <w:abstractNumId w:val="27"/>
  </w:num>
  <w:num w:numId="24">
    <w:abstractNumId w:val="21"/>
  </w:num>
  <w:num w:numId="25">
    <w:abstractNumId w:val="52"/>
  </w:num>
  <w:num w:numId="26">
    <w:abstractNumId w:val="39"/>
  </w:num>
  <w:num w:numId="27">
    <w:abstractNumId w:val="40"/>
  </w:num>
  <w:num w:numId="28">
    <w:abstractNumId w:val="3"/>
  </w:num>
  <w:num w:numId="29">
    <w:abstractNumId w:val="14"/>
  </w:num>
  <w:num w:numId="30">
    <w:abstractNumId w:val="53"/>
  </w:num>
  <w:num w:numId="31">
    <w:abstractNumId w:val="38"/>
  </w:num>
  <w:num w:numId="32">
    <w:abstractNumId w:val="23"/>
  </w:num>
  <w:num w:numId="33">
    <w:abstractNumId w:val="50"/>
  </w:num>
  <w:num w:numId="34">
    <w:abstractNumId w:val="6"/>
  </w:num>
  <w:num w:numId="35">
    <w:abstractNumId w:val="13"/>
  </w:num>
  <w:num w:numId="36">
    <w:abstractNumId w:val="20"/>
  </w:num>
  <w:num w:numId="37">
    <w:abstractNumId w:val="44"/>
  </w:num>
  <w:num w:numId="38">
    <w:abstractNumId w:val="45"/>
  </w:num>
  <w:num w:numId="39">
    <w:abstractNumId w:val="7"/>
  </w:num>
  <w:num w:numId="40">
    <w:abstractNumId w:val="26"/>
  </w:num>
  <w:num w:numId="41">
    <w:abstractNumId w:val="58"/>
  </w:num>
  <w:num w:numId="42">
    <w:abstractNumId w:val="51"/>
  </w:num>
  <w:num w:numId="43">
    <w:abstractNumId w:val="37"/>
  </w:num>
  <w:num w:numId="44">
    <w:abstractNumId w:val="31"/>
  </w:num>
  <w:num w:numId="45">
    <w:abstractNumId w:val="34"/>
  </w:num>
  <w:num w:numId="46">
    <w:abstractNumId w:val="12"/>
  </w:num>
  <w:num w:numId="47">
    <w:abstractNumId w:val="24"/>
  </w:num>
  <w:num w:numId="48">
    <w:abstractNumId w:val="55"/>
  </w:num>
  <w:num w:numId="49">
    <w:abstractNumId w:val="33"/>
  </w:num>
  <w:num w:numId="50">
    <w:abstractNumId w:val="19"/>
  </w:num>
  <w:num w:numId="51">
    <w:abstractNumId w:val="36"/>
  </w:num>
  <w:num w:numId="52">
    <w:abstractNumId w:val="10"/>
  </w:num>
  <w:num w:numId="53">
    <w:abstractNumId w:val="32"/>
  </w:num>
  <w:num w:numId="54">
    <w:abstractNumId w:val="42"/>
  </w:num>
  <w:num w:numId="55">
    <w:abstractNumId w:val="30"/>
  </w:num>
  <w:num w:numId="56">
    <w:abstractNumId w:val="17"/>
  </w:num>
  <w:num w:numId="57">
    <w:abstractNumId w:val="2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D9A"/>
    <w:rsid w:val="000106CD"/>
    <w:rsid w:val="00020588"/>
    <w:rsid w:val="000337AC"/>
    <w:rsid w:val="00072AF3"/>
    <w:rsid w:val="00081DDD"/>
    <w:rsid w:val="000A65A4"/>
    <w:rsid w:val="000D1CA3"/>
    <w:rsid w:val="000F0C0C"/>
    <w:rsid w:val="00127F06"/>
    <w:rsid w:val="00136AB4"/>
    <w:rsid w:val="00147B60"/>
    <w:rsid w:val="00167D98"/>
    <w:rsid w:val="00167D9A"/>
    <w:rsid w:val="00167E4A"/>
    <w:rsid w:val="00182EE0"/>
    <w:rsid w:val="001C4F1F"/>
    <w:rsid w:val="0020183F"/>
    <w:rsid w:val="00211E8D"/>
    <w:rsid w:val="00235500"/>
    <w:rsid w:val="00272661"/>
    <w:rsid w:val="002A6770"/>
    <w:rsid w:val="002C62F4"/>
    <w:rsid w:val="002E26A8"/>
    <w:rsid w:val="002F6E20"/>
    <w:rsid w:val="0035604F"/>
    <w:rsid w:val="003A2605"/>
    <w:rsid w:val="003B02F1"/>
    <w:rsid w:val="003D6CA7"/>
    <w:rsid w:val="00402C61"/>
    <w:rsid w:val="00410FD8"/>
    <w:rsid w:val="00431CF9"/>
    <w:rsid w:val="00442146"/>
    <w:rsid w:val="00455568"/>
    <w:rsid w:val="0046342A"/>
    <w:rsid w:val="004B1219"/>
    <w:rsid w:val="004D6554"/>
    <w:rsid w:val="004E437A"/>
    <w:rsid w:val="0054254B"/>
    <w:rsid w:val="00586FCF"/>
    <w:rsid w:val="005A00CE"/>
    <w:rsid w:val="005A49DD"/>
    <w:rsid w:val="005C0618"/>
    <w:rsid w:val="005C265D"/>
    <w:rsid w:val="005C5743"/>
    <w:rsid w:val="005D32AB"/>
    <w:rsid w:val="005D7439"/>
    <w:rsid w:val="005F5747"/>
    <w:rsid w:val="00634228"/>
    <w:rsid w:val="0064346E"/>
    <w:rsid w:val="00653158"/>
    <w:rsid w:val="0066540D"/>
    <w:rsid w:val="006A0C01"/>
    <w:rsid w:val="006C43D2"/>
    <w:rsid w:val="006C53DB"/>
    <w:rsid w:val="006D2F88"/>
    <w:rsid w:val="006D5AFE"/>
    <w:rsid w:val="00707AD6"/>
    <w:rsid w:val="00727AA4"/>
    <w:rsid w:val="00737388"/>
    <w:rsid w:val="007641A4"/>
    <w:rsid w:val="007A71FD"/>
    <w:rsid w:val="007B5C67"/>
    <w:rsid w:val="00820FC4"/>
    <w:rsid w:val="008566EC"/>
    <w:rsid w:val="008577F5"/>
    <w:rsid w:val="00866E3C"/>
    <w:rsid w:val="00890A2A"/>
    <w:rsid w:val="00895E87"/>
    <w:rsid w:val="008A0E56"/>
    <w:rsid w:val="008E6A26"/>
    <w:rsid w:val="008F6F7F"/>
    <w:rsid w:val="00923078"/>
    <w:rsid w:val="00932856"/>
    <w:rsid w:val="009662EB"/>
    <w:rsid w:val="009B75C8"/>
    <w:rsid w:val="009D1610"/>
    <w:rsid w:val="00A03BC6"/>
    <w:rsid w:val="00A522A4"/>
    <w:rsid w:val="00AD6D06"/>
    <w:rsid w:val="00AE249D"/>
    <w:rsid w:val="00AE346A"/>
    <w:rsid w:val="00AE6363"/>
    <w:rsid w:val="00B1036F"/>
    <w:rsid w:val="00B26615"/>
    <w:rsid w:val="00B3053F"/>
    <w:rsid w:val="00B32731"/>
    <w:rsid w:val="00B64F5A"/>
    <w:rsid w:val="00C00D2B"/>
    <w:rsid w:val="00C0112A"/>
    <w:rsid w:val="00C425DE"/>
    <w:rsid w:val="00C80279"/>
    <w:rsid w:val="00CA450F"/>
    <w:rsid w:val="00CD5025"/>
    <w:rsid w:val="00D63686"/>
    <w:rsid w:val="00D72F9D"/>
    <w:rsid w:val="00D90CF2"/>
    <w:rsid w:val="00D9516C"/>
    <w:rsid w:val="00DC57D5"/>
    <w:rsid w:val="00E12A06"/>
    <w:rsid w:val="00E204E1"/>
    <w:rsid w:val="00E669DD"/>
    <w:rsid w:val="00EB0B3B"/>
    <w:rsid w:val="00F370A4"/>
    <w:rsid w:val="00F909A8"/>
    <w:rsid w:val="00FA534B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37FD8D-E4F1-4263-B0D4-C6337FB2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15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92307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67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9516C"/>
    <w:pPr>
      <w:ind w:left="720"/>
      <w:contextualSpacing/>
    </w:pPr>
    <w:rPr>
      <w:szCs w:val="21"/>
    </w:rPr>
  </w:style>
  <w:style w:type="character" w:styleId="a5">
    <w:name w:val="Hyperlink"/>
    <w:basedOn w:val="a0"/>
    <w:uiPriority w:val="99"/>
    <w:unhideWhenUsed/>
    <w:qFormat/>
    <w:rsid w:val="00D9516C"/>
    <w:rPr>
      <w:color w:val="0000FF" w:themeColor="hyperlink"/>
      <w:u w:val="single"/>
    </w:rPr>
  </w:style>
  <w:style w:type="paragraph" w:styleId="a6">
    <w:name w:val="Body Text"/>
    <w:basedOn w:val="a"/>
    <w:link w:val="a7"/>
    <w:rsid w:val="00431CF9"/>
    <w:pPr>
      <w:spacing w:after="140" w:line="288" w:lineRule="auto"/>
    </w:pPr>
  </w:style>
  <w:style w:type="character" w:customStyle="1" w:styleId="a7">
    <w:name w:val="Основной текст Знак"/>
    <w:basedOn w:val="a0"/>
    <w:link w:val="a6"/>
    <w:rsid w:val="00431CF9"/>
    <w:rPr>
      <w:rFonts w:ascii="Liberation Serif" w:eastAsia="SimSun" w:hAnsi="Liberation Serif" w:cs="Mangal"/>
      <w:sz w:val="24"/>
      <w:szCs w:val="24"/>
      <w:lang w:eastAsia="hi-IN" w:bidi="hi-IN"/>
    </w:rPr>
  </w:style>
  <w:style w:type="paragraph" w:customStyle="1" w:styleId="11">
    <w:name w:val="Обычный (веб)1"/>
    <w:basedOn w:val="a"/>
    <w:qFormat/>
    <w:rsid w:val="00431CF9"/>
    <w:pPr>
      <w:widowControl/>
      <w:suppressAutoHyphens w:val="0"/>
      <w:spacing w:before="280" w:after="280"/>
    </w:pPr>
    <w:rPr>
      <w:rFonts w:ascii="Times New Roman" w:eastAsia="Times New Roman" w:hAnsi="Times New Roman" w:cs="Times New Roman"/>
      <w:lang w:eastAsia="ar-SA" w:bidi="ar-SA"/>
    </w:rPr>
  </w:style>
  <w:style w:type="table" w:styleId="a8">
    <w:name w:val="Table Grid"/>
    <w:basedOn w:val="a1"/>
    <w:uiPriority w:val="59"/>
    <w:qFormat/>
    <w:rsid w:val="00463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46342A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46342A"/>
    <w:rPr>
      <w:rFonts w:ascii="Liberation Serif" w:eastAsia="SimSun" w:hAnsi="Liberation Serif" w:cs="Mangal"/>
      <w:sz w:val="24"/>
      <w:szCs w:val="21"/>
      <w:lang w:eastAsia="hi-IN" w:bidi="hi-IN"/>
    </w:rPr>
  </w:style>
  <w:style w:type="paragraph" w:styleId="ab">
    <w:name w:val="footer"/>
    <w:basedOn w:val="a"/>
    <w:link w:val="ac"/>
    <w:uiPriority w:val="99"/>
    <w:qFormat/>
    <w:rsid w:val="0046342A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46342A"/>
    <w:rPr>
      <w:rFonts w:ascii="Liberation Serif" w:eastAsia="SimSun" w:hAnsi="Liberation Serif" w:cs="Mangal"/>
      <w:sz w:val="24"/>
      <w:szCs w:val="21"/>
      <w:lang w:eastAsia="hi-IN" w:bidi="hi-IN"/>
    </w:rPr>
  </w:style>
  <w:style w:type="paragraph" w:customStyle="1" w:styleId="Default">
    <w:name w:val="Default"/>
    <w:qFormat/>
    <w:rsid w:val="007641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9230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0">
    <w:name w:val="c10"/>
    <w:basedOn w:val="a"/>
    <w:qFormat/>
    <w:rsid w:val="0092307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customStyle="1" w:styleId="c29">
    <w:name w:val="c29"/>
    <w:basedOn w:val="a0"/>
    <w:qFormat/>
    <w:rsid w:val="00923078"/>
  </w:style>
  <w:style w:type="paragraph" w:customStyle="1" w:styleId="c21">
    <w:name w:val="c21"/>
    <w:basedOn w:val="a"/>
    <w:qFormat/>
    <w:rsid w:val="0092307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customStyle="1" w:styleId="c28">
    <w:name w:val="c28"/>
    <w:basedOn w:val="a0"/>
    <w:qFormat/>
    <w:rsid w:val="00923078"/>
  </w:style>
  <w:style w:type="paragraph" w:styleId="ad">
    <w:name w:val="Normal (Web)"/>
    <w:basedOn w:val="a"/>
    <w:unhideWhenUsed/>
    <w:qFormat/>
    <w:rsid w:val="004B12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styleId="ae">
    <w:name w:val="Emphasis"/>
    <w:qFormat/>
    <w:rsid w:val="00A522A4"/>
    <w:rPr>
      <w:i/>
      <w:iCs/>
    </w:rPr>
  </w:style>
  <w:style w:type="paragraph" w:customStyle="1" w:styleId="12">
    <w:name w:val="1"/>
    <w:basedOn w:val="a"/>
    <w:next w:val="ad"/>
    <w:qFormat/>
    <w:rsid w:val="00A522A4"/>
    <w:pPr>
      <w:widowControl/>
      <w:suppressAutoHyphens w:val="0"/>
      <w:autoSpaceDN w:val="0"/>
      <w:spacing w:before="100" w:after="100"/>
      <w:textAlignment w:val="baseline"/>
    </w:pPr>
    <w:rPr>
      <w:rFonts w:ascii="Times New Roman" w:eastAsia="Times New Roman" w:hAnsi="Times New Roman" w:cs="Times New Roman"/>
      <w:kern w:val="3"/>
      <w:lang w:eastAsia="ru-RU" w:bidi="ar-SA"/>
    </w:rPr>
  </w:style>
  <w:style w:type="paragraph" w:styleId="af">
    <w:name w:val="Balloon Text"/>
    <w:basedOn w:val="a"/>
    <w:link w:val="af0"/>
    <w:uiPriority w:val="99"/>
    <w:semiHidden/>
    <w:unhideWhenUsed/>
    <w:qFormat/>
    <w:rsid w:val="00A522A4"/>
    <w:rPr>
      <w:rFonts w:ascii="Tahoma" w:hAnsi="Tahoma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qFormat/>
    <w:rsid w:val="00A522A4"/>
    <w:rPr>
      <w:rFonts w:ascii="Tahoma" w:eastAsia="SimSun" w:hAnsi="Tahoma" w:cs="Mangal"/>
      <w:sz w:val="16"/>
      <w:szCs w:val="14"/>
      <w:lang w:eastAsia="hi-IN" w:bidi="hi-IN"/>
    </w:rPr>
  </w:style>
  <w:style w:type="character" w:styleId="af1">
    <w:name w:val="Strong"/>
    <w:basedOn w:val="a0"/>
    <w:uiPriority w:val="22"/>
    <w:qFormat/>
    <w:rsid w:val="002E26A8"/>
    <w:rPr>
      <w:b/>
      <w:bCs/>
    </w:rPr>
  </w:style>
  <w:style w:type="character" w:customStyle="1" w:styleId="apple-converted-space">
    <w:name w:val="apple-converted-space"/>
    <w:basedOn w:val="a0"/>
    <w:rsid w:val="002E2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A9098-DDEF-47D2-BCB8-36CF9E349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12107</Words>
  <Characters>69015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НОО на 2026–2027 учебный год</dc:title>
  <dc:subject>МБОУ «Родионово-Несветайская СОШ №7»</dc:subject>
  <dc:creator>ADMIN</dc:creator>
  <cp:lastModifiedBy>044743</cp:lastModifiedBy>
  <cp:revision>8</cp:revision>
  <cp:lastPrinted>2024-07-18T09:43:00Z</cp:lastPrinted>
  <dcterms:created xsi:type="dcterms:W3CDTF">2025-09-09T13:51:00Z</dcterms:created>
  <dcterms:modified xsi:type="dcterms:W3CDTF">2026-10-23T06:12:00Z</dcterms:modified>
</cp:coreProperties>
</file>