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93" w:rsidRPr="00897093" w:rsidRDefault="00897093" w:rsidP="00D94871">
      <w:pPr>
        <w:spacing w:after="0"/>
        <w:ind w:left="-709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93">
        <w:rPr>
          <w:rFonts w:ascii="Times New Roman" w:hAnsi="Times New Roman" w:cs="Times New Roman"/>
          <w:b/>
          <w:sz w:val="28"/>
          <w:szCs w:val="28"/>
        </w:rPr>
        <w:t>Игры со словами для развития речи</w:t>
      </w:r>
    </w:p>
    <w:p w:rsidR="00897093" w:rsidRPr="00897093" w:rsidRDefault="00897093" w:rsidP="00D94871">
      <w:pPr>
        <w:spacing w:after="0"/>
        <w:ind w:left="-709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93">
        <w:rPr>
          <w:rFonts w:ascii="Times New Roman" w:hAnsi="Times New Roman" w:cs="Times New Roman"/>
          <w:b/>
          <w:sz w:val="28"/>
          <w:szCs w:val="28"/>
        </w:rPr>
        <w:t>Игры со словами – игры, направленные на усвоение родного языка.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Ребенок не имеет врожденных знаний родного языка, но он обладает способностями к его освоению. Развитие речи происходит лишь при активном общении ребенка с окружающими людьми. Слово является выражением наших мыслей, таким образом, стимулируя речевое развитие ребенка, мы одновременно способствуем развитию мышления и интеллекта. Ведущий вид деятельности в дошкольном возрасте – игра. Поэтому естественно, что более эффективное освоение речи детьми тоже будет происходить в игре. Речь состоит из нескольких компонентов: </w:t>
      </w:r>
    </w:p>
    <w:p w:rsid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> Звукопроизношение;</w:t>
      </w:r>
    </w:p>
    <w:p w:rsid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Фонематическое восприятие; </w:t>
      </w:r>
    </w:p>
    <w:p w:rsidR="00D94871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Словарный запас; </w:t>
      </w:r>
    </w:p>
    <w:p w:rsid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Грамматический строй речи;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Связная речь.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Игры со словами почти не требуют специального оборудования. В эти игры можно играть в пути, во время ожидания, в любую свободную минутку. Ограничивается использование этих игр только фантазией взрослого.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93">
        <w:rPr>
          <w:rFonts w:ascii="Times New Roman" w:hAnsi="Times New Roman" w:cs="Times New Roman"/>
          <w:b/>
          <w:sz w:val="28"/>
          <w:szCs w:val="28"/>
        </w:rPr>
        <w:t xml:space="preserve">Игры на закрепление правильного звукопроизношения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Звуки в речи детей появляются самостоятельно по подражанию. Не надо форсировать время и заставлять ребенка, например, «рычать», если его артикуляционный аппарат еще не готов к произнесению этого звука. При возникновении каких-либо вопросов по звукопроизношению необходимо обращаться к логопеду.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93">
        <w:rPr>
          <w:rFonts w:ascii="Times New Roman" w:hAnsi="Times New Roman" w:cs="Times New Roman"/>
          <w:b/>
          <w:sz w:val="28"/>
          <w:szCs w:val="28"/>
        </w:rPr>
        <w:t xml:space="preserve">Игра «Обезьянки»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Для подготовки артикуляционного аппарата к произнесению звуков можно поиграть в игру «Обезьянки». Обезьянки любят кривляться и повторять друг за другом. Мама делает разные движения языком: вверх, вниз, за щеку, за верхнюю губу, за нижние зубки и др. А ребенок повторяет.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93">
        <w:rPr>
          <w:rFonts w:ascii="Times New Roman" w:hAnsi="Times New Roman" w:cs="Times New Roman"/>
          <w:b/>
          <w:sz w:val="28"/>
          <w:szCs w:val="28"/>
        </w:rPr>
        <w:t xml:space="preserve">Игра «Котенок»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>Можно поиграть в котенка. Язычок – котенок вышел погулять, на солнышке понежился (язык спокойно лежит на нижней губе), потянулся (язык тянется к носу), испугался и убежал (спрятать язык за зубы), выгнул спинку (язык упирается за нижними зубами, а спинка языка поднимается), лакал молочко (</w:t>
      </w:r>
      <w:proofErr w:type="spellStart"/>
      <w:r w:rsidRPr="00897093">
        <w:rPr>
          <w:rFonts w:ascii="Times New Roman" w:hAnsi="Times New Roman" w:cs="Times New Roman"/>
          <w:sz w:val="28"/>
          <w:szCs w:val="28"/>
        </w:rPr>
        <w:t>лакательные</w:t>
      </w:r>
      <w:proofErr w:type="spellEnd"/>
      <w:r w:rsidRPr="00897093">
        <w:rPr>
          <w:rFonts w:ascii="Times New Roman" w:hAnsi="Times New Roman" w:cs="Times New Roman"/>
          <w:sz w:val="28"/>
          <w:szCs w:val="28"/>
        </w:rPr>
        <w:t xml:space="preserve"> движения языком) и т. д. Или придумать и показывать свои сказки про приключения язычка. 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93">
        <w:rPr>
          <w:rFonts w:ascii="Times New Roman" w:hAnsi="Times New Roman" w:cs="Times New Roman"/>
          <w:b/>
          <w:sz w:val="28"/>
          <w:szCs w:val="28"/>
        </w:rPr>
        <w:t xml:space="preserve">Игры для развития фонематического восприятия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Фонематическое восприятие – различение речевых звуков на слух. Во время игр обязательно звуки нужно называть как звук «б», а не как букву «бэ».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Игры: </w:t>
      </w:r>
    </w:p>
    <w:p w:rsidR="00D94871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lastRenderedPageBreak/>
        <w:t xml:space="preserve"> «Поймай звук» - договориться с ребенком, что как только слышится определенный звук, например, «С», нужно хлопнуть в ладоши, или топнуть, или подпрыгнуть, или присесть. Потом мама отчетливо произносит разные слова, как с искомым звуком, так и без него. А ребенок, услышав звук, топает, хлопает или прыгает. Сначала нужно стараться подбирать слова, чтобы заданный звук находился в начале слова. В дальнейшем игру можно усложнить и искать звук не только в начале, но и в середине или в конце слова. </w:t>
      </w:r>
      <w:r w:rsidR="00D94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</w:t>
      </w:r>
      <w:r w:rsidR="00D94871">
        <w:rPr>
          <w:rFonts w:ascii="Times New Roman" w:hAnsi="Times New Roman" w:cs="Times New Roman"/>
          <w:sz w:val="28"/>
          <w:szCs w:val="28"/>
        </w:rPr>
        <w:t xml:space="preserve">  </w:t>
      </w:r>
      <w:r w:rsidRPr="00897093">
        <w:rPr>
          <w:rFonts w:ascii="Times New Roman" w:hAnsi="Times New Roman" w:cs="Times New Roman"/>
          <w:sz w:val="28"/>
          <w:szCs w:val="28"/>
        </w:rPr>
        <w:t xml:space="preserve">«Звуковая мозаика» - можно использовать обычную мозаику и выкладывать узор. Договориться выкладывать узор с одного уголочка, например, справа налево, не пропуская ни одного отверстия. Сначала лучше брать фишки 2 цветов – красные, обозначают слова, начинающиеся на звук «К», синие, обозначают </w:t>
      </w:r>
      <w:proofErr w:type="gramStart"/>
      <w:r w:rsidRPr="00897093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897093">
        <w:rPr>
          <w:rFonts w:ascii="Times New Roman" w:hAnsi="Times New Roman" w:cs="Times New Roman"/>
          <w:sz w:val="28"/>
          <w:szCs w:val="28"/>
        </w:rPr>
        <w:t xml:space="preserve"> начинающиеся на «С». Мама называет слова: кот, слон, кабель, сок, конь, конфета, корабль, сани, куртка, стул, кровать, и т.д. Ребенок выкладывает соответствующий узор. В дальнейшем можно игру усложнить и добавить фишки других цветов: зеленые, для обозначения слов на звук «З», белые – на звук «Б».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В эту игру можно играть и на картонном поле, например, размером 3х3, 4х4 или 5х5 клеток. И для фишек использовать разноцветный картон: черный – для звука «Ч», розовый – для «Р», малиновый – для «М» и т. д.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«Звуковая цепочка» - каждое следующее слово начинается на последний звук предыдущего. Аист – танк – кот – трактор – рубаха – абрикос – самолет – трамвай – йогурт – тетрадь – дятел – лист – и т.д. </w:t>
      </w:r>
      <w:r w:rsidRPr="00897093">
        <w:rPr>
          <w:rFonts w:ascii="Times New Roman" w:hAnsi="Times New Roman" w:cs="Times New Roman"/>
          <w:sz w:val="28"/>
          <w:szCs w:val="28"/>
        </w:rPr>
        <w:t xml:space="preserve"> «Доскажи словечко» - начинать рассказывать стихотворные строчки, а ребенок договаривает последнее слово. </w:t>
      </w:r>
      <w:proofErr w:type="gramStart"/>
      <w:r w:rsidRPr="00D94871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D94871">
        <w:rPr>
          <w:rFonts w:ascii="Times New Roman" w:hAnsi="Times New Roman" w:cs="Times New Roman"/>
          <w:b/>
          <w:sz w:val="28"/>
          <w:szCs w:val="28"/>
        </w:rPr>
        <w:t>:</w:t>
      </w:r>
      <w:r w:rsidRPr="0089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Красный клюв, из перьев шубка - ну, конечно, это… (утка).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Возводит дом для нас строитель, а у доски стоит…(учитель).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Весело играла скрипка, на лице у всех… (улыбка).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Над котом кружилась муха, навострил Василий… (ухо).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На редкость сытна и вкусна из окуней и щук… (уха).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Свернулись под кустом ежи, а рядом — скользкие…(ужи).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Можно использовать стихи К. Чуковского, А. </w:t>
      </w:r>
      <w:proofErr w:type="spellStart"/>
      <w:r w:rsidRPr="0089709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97093">
        <w:rPr>
          <w:rFonts w:ascii="Times New Roman" w:hAnsi="Times New Roman" w:cs="Times New Roman"/>
          <w:sz w:val="28"/>
          <w:szCs w:val="28"/>
        </w:rPr>
        <w:t xml:space="preserve"> или С. Маршака.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«Рифмы» - нужно подбирать слова, которые заканчиваются одинаково.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Например, лиса – краса, малыши – голыши, пень – день, палка – галка, и т. д.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«Замени звук» - договориться заменить первый звук.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Например, на «К»: </w:t>
      </w:r>
    </w:p>
    <w:p w:rsidR="00D94871" w:rsidRDefault="00D94871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  <w:sectPr w:rsidR="00D94871" w:rsidSect="00D94871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Волос – колос,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Ложа – кожа,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Пол – кол,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Палач – калач,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Ворона – корона,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Маша – каша,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Бровь – кровь,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Рот – кот, и т.д. </w:t>
      </w:r>
    </w:p>
    <w:p w:rsidR="00D94871" w:rsidRDefault="00D94871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  <w:sectPr w:rsidR="00D94871" w:rsidSect="00D94871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2271"/>
          <w:docGrid w:linePitch="360"/>
        </w:sectPr>
      </w:pP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заменить один звук на другой.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Например, «З» меняем на «С»: </w:t>
      </w:r>
    </w:p>
    <w:p w:rsidR="00D94871" w:rsidRDefault="00D94871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  <w:sectPr w:rsidR="00D94871" w:rsidSect="00D94871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Роза – роса,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Коза – коса,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Лиза – лиса,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Захар – сахар,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lastRenderedPageBreak/>
        <w:t xml:space="preserve">Зоя – соя,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Базы – басы.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Зима – Сима,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Змей – смей,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Зайка – сайка. </w:t>
      </w:r>
    </w:p>
    <w:p w:rsidR="00D94871" w:rsidRDefault="00D94871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  <w:sectPr w:rsidR="00D94871" w:rsidSect="00D94871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1987"/>
          <w:docGrid w:linePitch="360"/>
        </w:sectPr>
      </w:pP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93" w:rsidRPr="00D94871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871">
        <w:rPr>
          <w:rFonts w:ascii="Times New Roman" w:hAnsi="Times New Roman" w:cs="Times New Roman"/>
          <w:b/>
          <w:sz w:val="28"/>
          <w:szCs w:val="28"/>
        </w:rPr>
        <w:t xml:space="preserve">Игры для расширения и активизации словарного запаса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«Наоборот» - предложить ребенку </w:t>
      </w:r>
      <w:proofErr w:type="spellStart"/>
      <w:r w:rsidRPr="00897093">
        <w:rPr>
          <w:rFonts w:ascii="Times New Roman" w:hAnsi="Times New Roman" w:cs="Times New Roman"/>
          <w:sz w:val="28"/>
          <w:szCs w:val="28"/>
        </w:rPr>
        <w:t>повредничать</w:t>
      </w:r>
      <w:proofErr w:type="spellEnd"/>
      <w:r w:rsidRPr="00897093">
        <w:rPr>
          <w:rFonts w:ascii="Times New Roman" w:hAnsi="Times New Roman" w:cs="Times New Roman"/>
          <w:sz w:val="28"/>
          <w:szCs w:val="28"/>
        </w:rPr>
        <w:t xml:space="preserve"> и называть слова наоборот: </w:t>
      </w:r>
    </w:p>
    <w:p w:rsidR="00D94871" w:rsidRDefault="00D94871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  <w:sectPr w:rsidR="00D94871" w:rsidSect="00D94871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Большой – маленький,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Широкий – узкий,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Длинный – короткий,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Веселый – грустный,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Здоровый – больной,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День – ночь,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Зима – лето,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Темно – светло,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Холодно – тепло, </w:t>
      </w:r>
    </w:p>
    <w:p w:rsidR="00D94871" w:rsidRDefault="00D94871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  <w:sectPr w:rsidR="00D94871" w:rsidSect="001519BD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1987"/>
          <w:docGrid w:linePitch="360"/>
        </w:sectPr>
      </w:pP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Собирать – разбрасывать, и т.д. Называть можно различные части речи прилагательные, наречия, глаголы, существительные.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«Назови одним словом» - мама называет ряд слов, а ребенок определяет, к какому обобщающему понятию они относятся.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Морковь, капуста, огурец – овощи.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Яблоко, груша, апельсин – фрукты.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Малина, земляника, черника – ягоды.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Тополь, береза, ель – деревья.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Куртка, свитер, шорты – одежда.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Утюг, холодильник, пылесос – бытовая техника или электроприборы.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Зима, лето, осень – временя года.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Учитель, врач, продавец – профессии.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Гимнастика, биатлон, хоккей – виды спорта, и т.д.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«Я знаю» - игра начинается словами </w:t>
      </w:r>
      <w:proofErr w:type="gramStart"/>
      <w:r w:rsidRPr="00897093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897093">
        <w:rPr>
          <w:rFonts w:ascii="Times New Roman" w:hAnsi="Times New Roman" w:cs="Times New Roman"/>
          <w:sz w:val="28"/>
          <w:szCs w:val="28"/>
        </w:rPr>
        <w:t xml:space="preserve"> знаю…» называется число и обобщающая категория слов. Каждое слово в этой игре можно сопровождать хлопком в ладоши или ударом мяча.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Например, «Я знаю 5 овощей: свекла - 1, репа – 2, редис – 3, картошка – 4, кабачок – 5». Или </w:t>
      </w:r>
      <w:proofErr w:type="gramStart"/>
      <w:r w:rsidRPr="00897093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897093">
        <w:rPr>
          <w:rFonts w:ascii="Times New Roman" w:hAnsi="Times New Roman" w:cs="Times New Roman"/>
          <w:sz w:val="28"/>
          <w:szCs w:val="28"/>
        </w:rPr>
        <w:t xml:space="preserve"> знаю 7 цветков: ромашка - 1, колокольчик - 2, незабудка – 3, астра – 4, гладиолус – 4, роза – 5, фиалка – 6, георгин – 7», и т.д.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«Из чего сделан?» - игра на развитие навыка образования прилагательных из существительных.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Из кожи – кожаный, из резины – резиновый, из меди – медный, из бумаги – бумажный, из шелка – шелковый, из шерсти – шерстяной, и т.д. </w:t>
      </w:r>
    </w:p>
    <w:p w:rsidR="00897093" w:rsidRPr="00897093" w:rsidRDefault="00D94871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«Приготовь блюдо». </w:t>
      </w:r>
      <w:r w:rsidR="00897093" w:rsidRPr="00897093">
        <w:rPr>
          <w:rFonts w:ascii="Times New Roman" w:hAnsi="Times New Roman" w:cs="Times New Roman"/>
          <w:sz w:val="28"/>
          <w:szCs w:val="28"/>
        </w:rPr>
        <w:t xml:space="preserve">Из овощей будем делать овощной сок. Из картошки – картофельный, из помидора – томатный, из морковки – морковный, из свеклы – свекольный, из лука – луковый,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093" w:rsidRPr="00897093">
        <w:rPr>
          <w:rFonts w:ascii="Times New Roman" w:hAnsi="Times New Roman" w:cs="Times New Roman"/>
          <w:sz w:val="28"/>
          <w:szCs w:val="28"/>
        </w:rPr>
        <w:t xml:space="preserve">Из фруктов будем делать фруктовый компот. Из яблок – яблочный, из апельсина – апельсиновый, из персика - персиковый, из слив – сливовый… Из ягод сварим ягодное варенье. Из земляники – земляничное, из черники – черничное, из малины – малиновое, из клюквы – клюквенное…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93" w:rsidRPr="00D94871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8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Игры на формирование грамматического строя речи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Грамматический строй речи – это общие закономерности согласования слов в предложениях, согласования по числам, родам, правильное употребление предлогов. </w:t>
      </w:r>
    </w:p>
    <w:p w:rsidR="00D94871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«Жадина» - предлагается пожадничать в игре, при этом, не забывая объяснить ребенку, что в жизни нужно быть щедрым и делиться с другими. В этой игре нужно все слова называть своими. Например, Мяч – мой, кукла – моя, окно – мое, ножницы – мои… В этой игре отрабатывается согласование слов по родам и числам. </w:t>
      </w:r>
    </w:p>
    <w:p w:rsidR="00D94871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«Что бывает?» В игре нужно придумать слова - предметы, про которые можно сказать, например, «ОН Красный» - мяч, стол, карандаш, автомобиль… Но не машина, потому что машина – она красная. Таким образом, можно загадывать любой признак и для него подбирать слова – названия предметов, согласовывая их по родам и числам.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«Я уже сделал» - игра на закрепление навыка согласования глаголов.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Мама: Я иду… Ребенок: Я уже пришел… Я рисую – я нарисовал, я читаю – я прочитал, я играю – я поиграл…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«Прятки» - игра на усвоение предложно - падежных форм.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В комнате прячется игрушка. Начинаются ее поиски, при этом проговаривается: Может кукла под столом? На столе? За диваном? В шкафу? За шторой? Ура, нашли. Откуда взяли? Из-за шторы.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97093" w:rsidRPr="00D94871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 </w:t>
      </w:r>
      <w:r w:rsidRPr="00D94871">
        <w:rPr>
          <w:rFonts w:ascii="Times New Roman" w:hAnsi="Times New Roman" w:cs="Times New Roman"/>
          <w:b/>
          <w:sz w:val="28"/>
          <w:szCs w:val="28"/>
        </w:rPr>
        <w:t xml:space="preserve">Игры на развитие связной речи </w:t>
      </w:r>
    </w:p>
    <w:p w:rsidR="00D94871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Придумывание рассказов по картинкам или сериям картинок. </w:t>
      </w:r>
    </w:p>
    <w:p w:rsidR="00D94871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Придумывание различных небылиц. </w:t>
      </w:r>
    </w:p>
    <w:p w:rsidR="00897093" w:rsidRPr="00897093" w:rsidRDefault="00897093" w:rsidP="00D94871">
      <w:pPr>
        <w:spacing w:after="0"/>
        <w:ind w:left="-709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 </w:t>
      </w:r>
      <w:bookmarkStart w:id="0" w:name="_GoBack"/>
      <w:bookmarkEnd w:id="0"/>
      <w:r w:rsidRPr="00897093">
        <w:rPr>
          <w:rFonts w:ascii="Times New Roman" w:hAnsi="Times New Roman" w:cs="Times New Roman"/>
          <w:sz w:val="28"/>
          <w:szCs w:val="28"/>
        </w:rPr>
        <w:t xml:space="preserve">«Продолжи рассказ» - Каждое новое предложение начинается с последнего слова в предыдущем предложении. </w:t>
      </w:r>
    </w:p>
    <w:p w:rsidR="00897093" w:rsidRPr="00897093" w:rsidRDefault="00897093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97093">
        <w:rPr>
          <w:rFonts w:ascii="Times New Roman" w:hAnsi="Times New Roman" w:cs="Times New Roman"/>
          <w:sz w:val="28"/>
          <w:szCs w:val="28"/>
        </w:rPr>
        <w:t xml:space="preserve">Например, «Я иду по улице. По улице бегут ручьи. Ручьи несут разный мусор и щепки. Из щепки можно сделать кораблик. Кораблик отправится в путешествие. Путешествие будет долгим, трудным и интересным. Интересные истории потом расскажет капитан корабля…». </w:t>
      </w:r>
    </w:p>
    <w:p w:rsidR="00082717" w:rsidRPr="00897093" w:rsidRDefault="00082717" w:rsidP="00D94871">
      <w:pPr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082717" w:rsidRPr="00897093" w:rsidSect="00D94871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0D"/>
    <w:rsid w:val="00082717"/>
    <w:rsid w:val="001519BD"/>
    <w:rsid w:val="00897093"/>
    <w:rsid w:val="00BB470D"/>
    <w:rsid w:val="00D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E6619-0101-4008-8D96-D09B1A3A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2020-10-27T12:11:00Z</dcterms:created>
  <dcterms:modified xsi:type="dcterms:W3CDTF">2020-10-28T09:03:00Z</dcterms:modified>
</cp:coreProperties>
</file>