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73F5" w14:textId="3FDA489C" w:rsidR="007C0531" w:rsidRDefault="007C0531" w:rsidP="007C053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0531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5B3358F5" w14:textId="6BA28DFB" w:rsidR="007C0531" w:rsidRDefault="007C0531" w:rsidP="007C05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31">
        <w:rPr>
          <w:rFonts w:ascii="Times New Roman" w:hAnsi="Times New Roman" w:cs="Times New Roman"/>
          <w:b/>
          <w:bCs/>
          <w:sz w:val="32"/>
          <w:szCs w:val="32"/>
        </w:rPr>
        <w:t>к рабочей программе «Вероятность и статистика. 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C0531">
        <w:rPr>
          <w:rFonts w:ascii="Times New Roman" w:hAnsi="Times New Roman" w:cs="Times New Roman"/>
          <w:b/>
          <w:bCs/>
          <w:sz w:val="32"/>
          <w:szCs w:val="32"/>
        </w:rPr>
        <w:t>класс»</w:t>
      </w:r>
    </w:p>
    <w:p w14:paraId="15A485E5" w14:textId="77777777" w:rsidR="007C0531" w:rsidRDefault="007C0531" w:rsidP="007C0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r w:rsidRPr="007C0531">
        <w:rPr>
          <w:rFonts w:ascii="Times New Roman" w:hAnsi="Times New Roman" w:cs="Times New Roman"/>
          <w:kern w:val="0"/>
          <w:sz w:val="32"/>
          <w:szCs w:val="32"/>
          <w14:ligatures w14:val="none"/>
        </w:rPr>
        <w:t>«Вероятность и статистика. 7 класс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»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Pr="007C0531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531">
        <w:rPr>
          <w:rFonts w:ascii="Times New Roman" w:hAnsi="Times New Roman" w:cs="Times New Roman"/>
          <w:sz w:val="28"/>
          <w:szCs w:val="28"/>
        </w:rPr>
        <w:t xml:space="preserve"> на основе ФГОС </w:t>
      </w:r>
      <w:proofErr w:type="spellStart"/>
      <w:r w:rsidRPr="007C0531">
        <w:rPr>
          <w:rFonts w:ascii="Times New Roman" w:hAnsi="Times New Roman" w:cs="Times New Roman"/>
          <w:sz w:val="28"/>
          <w:szCs w:val="28"/>
        </w:rPr>
        <w:t>ОООи</w:t>
      </w:r>
      <w:proofErr w:type="spellEnd"/>
      <w:r w:rsidRPr="007C0531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7C0531">
        <w:rPr>
          <w:rFonts w:ascii="Times New Roman" w:hAnsi="Times New Roman" w:cs="Times New Roman"/>
          <w:sz w:val="28"/>
          <w:szCs w:val="28"/>
        </w:rPr>
        <w:t>ОООв</w:t>
      </w:r>
      <w:proofErr w:type="spellEnd"/>
      <w:r w:rsidRPr="007C0531">
        <w:rPr>
          <w:rFonts w:ascii="Times New Roman" w:hAnsi="Times New Roman" w:cs="Times New Roman"/>
          <w:sz w:val="28"/>
          <w:szCs w:val="28"/>
        </w:rPr>
        <w:t xml:space="preserve"> соответствии с Федеральной рабочей программой ООО «Математика (базовый уровень) (предметная область «Математика и информатика») для 5-9 классов образовательных организаций. УМК Математика. Вероятность и статистика. Высоцкий И.Р., Ященко И.В.; (7,8,9 классы0 2023-2024 учебный год Рабочая программа по вероятности и статистике для 7-9 классов для предметной линии учебников Высоцкий И.Р. и др. составлена на основе ФГОС ООО. В программе по вероятности и статистике учтены идеи и положения Концепции развития математического образования в Российской Федерации. На изучение учебного курса «Вероятность и статистика» отводится 102 часов: в 7 классе – 34 часа (1 час в неделю), в 8 классе – 34 часа (1 час в неделю), в 9 классе – 34 часа (1 час в неделю). </w:t>
      </w:r>
    </w:p>
    <w:p w14:paraId="250534BC" w14:textId="77777777" w:rsidR="007C0531" w:rsidRPr="007C0531" w:rsidRDefault="007C0531" w:rsidP="007C0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31">
        <w:rPr>
          <w:rFonts w:ascii="Times New Roman" w:hAnsi="Times New Roman" w:cs="Times New Roman"/>
          <w:sz w:val="28"/>
          <w:szCs w:val="28"/>
        </w:rPr>
        <w:t xml:space="preserve">ЦЕЛИ ИЗУЧЕНИЯ УЧЕБНОГО КУРСА 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1694170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УЧЕБНОГО КУРСА "ВЕРОЯТНОСТЬ и СТАТИСТИКА"</w:t>
      </w:r>
    </w:p>
    <w:p w14:paraId="7E0039AE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69B1B9CD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lastRenderedPageBreak/>
        <w:t>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6231D565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2CD4816C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6F75DE21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14:paraId="17D78649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476062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 xml:space="preserve">от методов других естественных и гуманитарных наук, об особенностях применения математики для решения научных и прикладных задач. Таким образом,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математическое образование вносит свой вклад в формирование общей культуры человека.</w:t>
      </w:r>
    </w:p>
    <w:p w14:paraId="47495C7A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646D9C18" w14:textId="77777777" w:rsidR="007C0531" w:rsidRPr="007C0531" w:rsidRDefault="007C0531" w:rsidP="007C0531">
      <w:pPr>
        <w:widowControl w:val="0"/>
        <w:autoSpaceDE w:val="0"/>
        <w:autoSpaceDN w:val="0"/>
        <w:spacing w:before="188" w:after="0" w:line="36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7C05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7C05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7C05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КУРСА</w:t>
      </w:r>
    </w:p>
    <w:p w14:paraId="0E8D5FBB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</w:t>
      </w:r>
      <w:r w:rsidRPr="007C05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и их роли в образовании, необходимом каждому человеку. Возрастает число профессий, при овладении которыми требуется хорошая базовая подготовка</w:t>
      </w:r>
      <w:r w:rsidRPr="007C05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09E501D" w14:textId="77777777" w:rsidR="007C0531" w:rsidRPr="007C0531" w:rsidRDefault="007C0531" w:rsidP="007C0531">
      <w:pPr>
        <w:widowControl w:val="0"/>
        <w:autoSpaceDE w:val="0"/>
        <w:autoSpaceDN w:val="0"/>
        <w:spacing w:before="2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47457CE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6E59498F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</w:t>
      </w:r>
      <w:r w:rsidRPr="007C05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7C05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задачах. Знакомство с основами теории графов</w:t>
      </w:r>
      <w:r w:rsidRPr="007C05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создаёт</w:t>
      </w:r>
      <w:r w:rsidRPr="007C05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7C05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фундамент</w:t>
      </w:r>
      <w:r w:rsidRPr="007C05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C05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7C05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 xml:space="preserve">компетенций в области информатики и цифровых технологий. При изучении статистики и вероятности обогащаются представления обучающихся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lastRenderedPageBreak/>
        <w:t>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267D6FA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F218B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</w:t>
      </w:r>
      <w:r w:rsidRPr="007C0531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статистика»,</w:t>
      </w:r>
      <w:r w:rsidRPr="007C0531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«Вероятность»,</w:t>
      </w:r>
      <w:r w:rsidRPr="007C0531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«Элементы</w:t>
      </w:r>
      <w:r w:rsidRPr="007C0531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комбинаторики»,</w:t>
      </w:r>
    </w:p>
    <w:p w14:paraId="1DA69A8E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«Введение</w:t>
      </w:r>
      <w:r w:rsidRPr="007C05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053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теорию</w:t>
      </w:r>
      <w:r w:rsidRPr="007C053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pacing w:val="-2"/>
          <w:sz w:val="28"/>
          <w:szCs w:val="28"/>
        </w:rPr>
        <w:t>графов».</w:t>
      </w:r>
    </w:p>
    <w:p w14:paraId="1B83F0E3" w14:textId="77777777" w:rsidR="007C0531" w:rsidRPr="007C0531" w:rsidRDefault="007C0531" w:rsidP="007C0531">
      <w:pPr>
        <w:widowControl w:val="0"/>
        <w:autoSpaceDE w:val="0"/>
        <w:autoSpaceDN w:val="0"/>
        <w:spacing w:before="33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</w:t>
      </w:r>
      <w:r w:rsidRPr="007C05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статистических</w:t>
      </w:r>
      <w:r w:rsidRPr="007C05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7C05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7C0531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5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рассеивания.</w:t>
      </w:r>
    </w:p>
    <w:p w14:paraId="7D6596DB" w14:textId="1CE37907" w:rsidR="007C0531" w:rsidRPr="007C0531" w:rsidRDefault="007C0531" w:rsidP="007C0531">
      <w:pPr>
        <w:tabs>
          <w:tab w:val="left" w:pos="63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3D595741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77530A8" w14:textId="77777777" w:rsidR="007C0531" w:rsidRPr="007C0531" w:rsidRDefault="007C0531" w:rsidP="007C0531">
      <w:pPr>
        <w:widowControl w:val="0"/>
        <w:autoSpaceDE w:val="0"/>
        <w:autoSpaceDN w:val="0"/>
        <w:spacing w:before="5"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5D860EA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 xml:space="preserve">    В рамках учебного курса осуществляется знакомство обучающихся с множествами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lastRenderedPageBreak/>
        <w:t>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15652FF" w14:textId="77777777" w:rsidR="007C0531" w:rsidRPr="007C0531" w:rsidRDefault="007C0531" w:rsidP="007C0531">
      <w:pPr>
        <w:widowControl w:val="0"/>
        <w:autoSpaceDE w:val="0"/>
        <w:autoSpaceDN w:val="0"/>
        <w:spacing w:before="181" w:after="0" w:line="36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7C05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7C05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7C05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C05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7C053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14:paraId="47BAFA8B" w14:textId="77777777" w:rsidR="007C0531" w:rsidRPr="007C0531" w:rsidRDefault="007C0531" w:rsidP="007C0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Чертковская СОШ № 1 на 2023-2024 учебный год предусматривает </w:t>
      </w:r>
      <w:r w:rsidRPr="007C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 </w:t>
      </w: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недели в 7 классе. В соответствии с ФГОС ООО и учебным планом школы на 2023-2024 уч. год для основного общего образования на учебный предмет   математика в 7 классе отводится 1 час в неделю, т.е. 34 часа в год.</w:t>
      </w:r>
    </w:p>
    <w:p w14:paraId="6B2A94A3" w14:textId="77777777" w:rsidR="007C0531" w:rsidRPr="007C0531" w:rsidRDefault="007C0531" w:rsidP="007C0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для проведения контрольных работ -   часов</w:t>
      </w:r>
    </w:p>
    <w:p w14:paraId="5B9531DE" w14:textId="77777777" w:rsidR="007C0531" w:rsidRPr="007C0531" w:rsidRDefault="007C0531" w:rsidP="007C0531">
      <w:p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C0531">
        <w:rPr>
          <w:rFonts w:ascii="Times New Roman" w:eastAsia="Calibri" w:hAnsi="Times New Roman" w:cs="Times New Roman"/>
          <w:sz w:val="28"/>
          <w:szCs w:val="28"/>
        </w:rPr>
        <w:t>Данная рабочая программа является гибкой и позволяет вносить изменения в ходе реализации в соответствии со сложившейся ситуацией:</w:t>
      </w:r>
    </w:p>
    <w:p w14:paraId="05A6E6D9" w14:textId="77777777" w:rsidR="007C0531" w:rsidRPr="007C0531" w:rsidRDefault="007C0531" w:rsidP="007C0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дополнительные дни отдыха, связанные с государственными праздниками, календарным учебным графиком </w:t>
      </w:r>
    </w:p>
    <w:p w14:paraId="6EF2B419" w14:textId="77777777" w:rsidR="007C0531" w:rsidRPr="007C0531" w:rsidRDefault="007C0531" w:rsidP="007C0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курсов повышения квалификации (на основании приказа РОО);</w:t>
      </w:r>
    </w:p>
    <w:p w14:paraId="6FF415CB" w14:textId="77777777" w:rsidR="007C0531" w:rsidRPr="007C0531" w:rsidRDefault="007C0531" w:rsidP="007C0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отмена учебных занятий по погодным условиям (на основании приказа РОО);</w:t>
      </w:r>
    </w:p>
    <w:p w14:paraId="01F5108D" w14:textId="77777777" w:rsidR="007C0531" w:rsidRPr="007C0531" w:rsidRDefault="007C0531" w:rsidP="007C0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болезни учителя;</w:t>
      </w:r>
    </w:p>
    <w:p w14:paraId="318891D1" w14:textId="77777777" w:rsidR="007C0531" w:rsidRPr="007C0531" w:rsidRDefault="007C0531" w:rsidP="007C0531">
      <w:pPr>
        <w:tabs>
          <w:tab w:val="left" w:pos="183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31">
        <w:rPr>
          <w:rFonts w:ascii="Times New Roman" w:eastAsia="Calibri" w:hAnsi="Times New Roman" w:cs="Times New Roman"/>
          <w:sz w:val="28"/>
          <w:szCs w:val="28"/>
        </w:rPr>
        <w:t>На дополнительные дни отдыха в 7 классе выпадают уроки 23 февраля, 8 марта, 1 и 9 мая, таким образом программа рассчитана на    уроков.</w:t>
      </w:r>
    </w:p>
    <w:p w14:paraId="7660D04B" w14:textId="77777777" w:rsidR="007C0531" w:rsidRPr="007C0531" w:rsidRDefault="007C0531" w:rsidP="007C0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0531" w:rsidRPr="007C0531" w:rsidSect="007C0531">
          <w:pgSz w:w="11910" w:h="16390"/>
          <w:pgMar w:top="1134" w:right="567" w:bottom="1134" w:left="1134" w:header="720" w:footer="720" w:gutter="0"/>
          <w:cols w:space="720"/>
        </w:sectPr>
      </w:pPr>
    </w:p>
    <w:p w14:paraId="2657147E" w14:textId="72FAF308" w:rsidR="007C0531" w:rsidRPr="007C0531" w:rsidRDefault="007C0531" w:rsidP="007C0531">
      <w:pPr>
        <w:widowControl w:val="0"/>
        <w:autoSpaceDE w:val="0"/>
        <w:autoSpaceDN w:val="0"/>
        <w:spacing w:before="68" w:after="0" w:line="360" w:lineRule="auto"/>
        <w:ind w:right="5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Pr="007C0531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 w:rsidRPr="007C05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75B9F6EB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</w:t>
      </w:r>
      <w:r w:rsidRPr="007C05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7C05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7C053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7C053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 w:rsidRPr="007C05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Извлечение</w:t>
      </w:r>
      <w:r w:rsidRPr="007C05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C05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из диаграмм и таблиц, использование и интерпретация данных.</w:t>
      </w:r>
    </w:p>
    <w:p w14:paraId="7A428AB5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5D02CF9" w14:textId="77777777" w:rsidR="007C0531" w:rsidRPr="007C0531" w:rsidRDefault="007C0531" w:rsidP="007C0531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9D2FA4F" w14:textId="4FB5FC63" w:rsidR="00D814E3" w:rsidRPr="007C0531" w:rsidRDefault="007C0531" w:rsidP="007C0531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7C0531">
        <w:rPr>
          <w:rFonts w:ascii="Times New Roman" w:eastAsia="Times New Roman" w:hAnsi="Times New Roman" w:cs="Times New Roman"/>
          <w:sz w:val="28"/>
          <w:szCs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</w:t>
      </w:r>
      <w:r w:rsidRPr="007C0531">
        <w:rPr>
          <w:rFonts w:ascii="Times New Roman" w:eastAsia="Times New Roman" w:hAnsi="Times New Roman" w:cs="Times New Roman"/>
          <w:sz w:val="28"/>
          <w:szCs w:val="28"/>
        </w:rPr>
        <w:t>в.</w:t>
      </w:r>
    </w:p>
    <w:sectPr w:rsidR="00D814E3" w:rsidRPr="007C0531" w:rsidSect="007C0531">
      <w:pgSz w:w="11906" w:h="16838"/>
      <w:pgMar w:top="1134" w:right="567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F59D" w14:textId="77777777" w:rsidR="00F27AC9" w:rsidRDefault="00F27AC9" w:rsidP="00D41D8A">
      <w:pPr>
        <w:spacing w:after="0" w:line="240" w:lineRule="auto"/>
      </w:pPr>
      <w:r>
        <w:separator/>
      </w:r>
    </w:p>
  </w:endnote>
  <w:endnote w:type="continuationSeparator" w:id="0">
    <w:p w14:paraId="21A644F7" w14:textId="77777777" w:rsidR="00F27AC9" w:rsidRDefault="00F27AC9" w:rsidP="00D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0BED" w14:textId="77777777" w:rsidR="00F27AC9" w:rsidRDefault="00F27AC9" w:rsidP="00D41D8A">
      <w:pPr>
        <w:spacing w:after="0" w:line="240" w:lineRule="auto"/>
      </w:pPr>
      <w:r>
        <w:separator/>
      </w:r>
    </w:p>
  </w:footnote>
  <w:footnote w:type="continuationSeparator" w:id="0">
    <w:p w14:paraId="69726EE8" w14:textId="77777777" w:rsidR="00F27AC9" w:rsidRDefault="00F27AC9" w:rsidP="00D4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E3"/>
    <w:rsid w:val="007C0531"/>
    <w:rsid w:val="00D41D8A"/>
    <w:rsid w:val="00D814E3"/>
    <w:rsid w:val="00E25AC3"/>
    <w:rsid w:val="00E47371"/>
    <w:rsid w:val="00F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7F463"/>
  <w15:chartTrackingRefBased/>
  <w15:docId w15:val="{862BE3B6-88F1-420D-905A-382446C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D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D8A"/>
    <w:rPr>
      <w:color w:val="800080"/>
      <w:u w:val="single"/>
    </w:rPr>
  </w:style>
  <w:style w:type="paragraph" w:customStyle="1" w:styleId="msonormal0">
    <w:name w:val="msonormal"/>
    <w:basedOn w:val="a"/>
    <w:rsid w:val="00D4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58">
    <w:name w:val="xl58"/>
    <w:basedOn w:val="a"/>
    <w:rsid w:val="00D41D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lang w:eastAsia="ru-RU"/>
      <w14:ligatures w14:val="none"/>
    </w:rPr>
  </w:style>
  <w:style w:type="paragraph" w:customStyle="1" w:styleId="xl59">
    <w:name w:val="xl59"/>
    <w:basedOn w:val="a"/>
    <w:rsid w:val="00D41D8A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lang w:eastAsia="ru-RU"/>
      <w14:ligatures w14:val="none"/>
    </w:rPr>
  </w:style>
  <w:style w:type="paragraph" w:customStyle="1" w:styleId="xl60">
    <w:name w:val="xl60"/>
    <w:basedOn w:val="a"/>
    <w:rsid w:val="00D41D8A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ru-RU"/>
      <w14:ligatures w14:val="none"/>
    </w:rPr>
  </w:style>
  <w:style w:type="paragraph" w:customStyle="1" w:styleId="xl61">
    <w:name w:val="xl61"/>
    <w:basedOn w:val="a"/>
    <w:rsid w:val="00D41D8A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ru-RU"/>
      <w14:ligatures w14:val="none"/>
    </w:rPr>
  </w:style>
  <w:style w:type="paragraph" w:customStyle="1" w:styleId="xl62">
    <w:name w:val="xl62"/>
    <w:basedOn w:val="a"/>
    <w:rsid w:val="00D41D8A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lang w:eastAsia="ru-RU"/>
      <w14:ligatures w14:val="none"/>
    </w:rPr>
  </w:style>
  <w:style w:type="paragraph" w:customStyle="1" w:styleId="xl63">
    <w:name w:val="xl63"/>
    <w:basedOn w:val="a"/>
    <w:rsid w:val="00D41D8A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D4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D8A"/>
  </w:style>
  <w:style w:type="paragraph" w:styleId="a7">
    <w:name w:val="footer"/>
    <w:basedOn w:val="a"/>
    <w:link w:val="a8"/>
    <w:uiPriority w:val="99"/>
    <w:unhideWhenUsed/>
    <w:rsid w:val="00D4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Степанец</dc:creator>
  <cp:keywords/>
  <dc:description/>
  <cp:lastModifiedBy>Татьяна Степанец</cp:lastModifiedBy>
  <cp:revision>2</cp:revision>
  <cp:lastPrinted>2023-11-14T14:16:00Z</cp:lastPrinted>
  <dcterms:created xsi:type="dcterms:W3CDTF">2023-11-16T14:00:00Z</dcterms:created>
  <dcterms:modified xsi:type="dcterms:W3CDTF">2023-11-16T14:00:00Z</dcterms:modified>
</cp:coreProperties>
</file>