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10" w:rsidRPr="00C50010" w:rsidRDefault="00C50010" w:rsidP="00C50010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C50010">
        <w:rPr>
          <w:rFonts w:ascii="Times New Roman" w:eastAsia="Calibri" w:hAnsi="Times New Roman" w:cs="Times New Roman"/>
          <w:b/>
          <w:color w:val="000000"/>
          <w:sz w:val="28"/>
        </w:rPr>
        <w:t>11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</w:rPr>
        <w:t>А.Б</w:t>
      </w:r>
      <w:r w:rsidRPr="00C50010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C50010">
        <w:rPr>
          <w:rFonts w:ascii="Times New Roman" w:eastAsia="Calibri" w:hAnsi="Times New Roman" w:cs="Times New Roman"/>
          <w:b/>
          <w:color w:val="000000"/>
          <w:sz w:val="28"/>
        </w:rPr>
        <w:t>КЛАСС</w:t>
      </w:r>
      <w:r>
        <w:rPr>
          <w:rFonts w:ascii="Times New Roman" w:eastAsia="Calibri" w:hAnsi="Times New Roman" w:cs="Times New Roman"/>
          <w:b/>
          <w:color w:val="000000"/>
          <w:sz w:val="28"/>
        </w:rPr>
        <w:t>Ы</w:t>
      </w:r>
      <w:proofErr w:type="gramEnd"/>
      <w:r w:rsidRPr="00C50010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555"/>
        <w:gridCol w:w="946"/>
        <w:gridCol w:w="1218"/>
        <w:gridCol w:w="1418"/>
        <w:gridCol w:w="1284"/>
        <w:gridCol w:w="24"/>
        <w:gridCol w:w="12"/>
        <w:gridCol w:w="12"/>
        <w:gridCol w:w="12"/>
        <w:gridCol w:w="73"/>
        <w:gridCol w:w="1559"/>
        <w:gridCol w:w="1925"/>
      </w:tblGrid>
      <w:tr w:rsidR="00C50010" w:rsidRPr="00C50010" w:rsidTr="00C50010">
        <w:trPr>
          <w:trHeight w:val="144"/>
          <w:tblCellSpacing w:w="20" w:type="nil"/>
        </w:trPr>
        <w:tc>
          <w:tcPr>
            <w:tcW w:w="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5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582" w:type="dxa"/>
            <w:gridSpan w:val="3"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6" w:type="dxa"/>
            <w:gridSpan w:val="7"/>
            <w:vMerge w:val="restart"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50010" w:rsidRPr="00C50010" w:rsidTr="00CA21E8">
        <w:trPr>
          <w:trHeight w:val="528"/>
          <w:tblCellSpacing w:w="20" w:type="nil"/>
        </w:trPr>
        <w:tc>
          <w:tcPr>
            <w:tcW w:w="794" w:type="dxa"/>
            <w:vMerge/>
            <w:tcMar>
              <w:top w:w="50" w:type="dxa"/>
              <w:left w:w="100" w:type="dxa"/>
            </w:tcMar>
          </w:tcPr>
          <w:p w:rsidR="00C50010" w:rsidRPr="00C50010" w:rsidRDefault="00C50010" w:rsidP="00C5001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555" w:type="dxa"/>
            <w:vMerge/>
            <w:tcMar>
              <w:top w:w="50" w:type="dxa"/>
              <w:left w:w="100" w:type="dxa"/>
            </w:tcMar>
          </w:tcPr>
          <w:p w:rsidR="00C50010" w:rsidRPr="00C50010" w:rsidRDefault="00C50010" w:rsidP="00C5001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 раб</w:t>
            </w:r>
            <w:proofErr w:type="spellStart"/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оты</w:t>
            </w:r>
            <w:proofErr w:type="spellEnd"/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5001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76" w:type="dxa"/>
            <w:gridSpan w:val="7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50010" w:rsidRPr="00C50010" w:rsidRDefault="00C50010" w:rsidP="00C50010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vMerge/>
            <w:tcMar>
              <w:top w:w="50" w:type="dxa"/>
              <w:left w:w="100" w:type="dxa"/>
            </w:tcMar>
          </w:tcPr>
          <w:p w:rsidR="00C50010" w:rsidRPr="00C50010" w:rsidRDefault="00C50010" w:rsidP="00C50010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50010" w:rsidRPr="00C50010" w:rsidTr="00C50010">
        <w:trPr>
          <w:trHeight w:val="768"/>
          <w:tblCellSpacing w:w="20" w:type="nil"/>
        </w:trPr>
        <w:tc>
          <w:tcPr>
            <w:tcW w:w="794" w:type="dxa"/>
            <w:vMerge/>
            <w:tcMar>
              <w:top w:w="50" w:type="dxa"/>
              <w:left w:w="100" w:type="dxa"/>
            </w:tcMar>
          </w:tcPr>
          <w:p w:rsidR="00C50010" w:rsidRPr="00C50010" w:rsidRDefault="00C50010" w:rsidP="00C5001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555" w:type="dxa"/>
            <w:vMerge/>
            <w:tcMar>
              <w:top w:w="50" w:type="dxa"/>
              <w:left w:w="100" w:type="dxa"/>
            </w:tcMar>
          </w:tcPr>
          <w:p w:rsidR="00C50010" w:rsidRPr="00C50010" w:rsidRDefault="00C50010" w:rsidP="00C5001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8" w:type="dxa"/>
            <w:vMerge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C50010" w:rsidRPr="00C50010" w:rsidRDefault="00C50010" w:rsidP="00C50010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50010" w:rsidRPr="00E954CD" w:rsidRDefault="00E954CD" w:rsidP="00C5001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11А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0010" w:rsidRPr="00E954CD" w:rsidRDefault="00E954CD" w:rsidP="00C5001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11Б</w:t>
            </w:r>
          </w:p>
        </w:tc>
        <w:tc>
          <w:tcPr>
            <w:tcW w:w="1925" w:type="dxa"/>
            <w:vMerge/>
            <w:tcMar>
              <w:top w:w="50" w:type="dxa"/>
              <w:left w:w="100" w:type="dxa"/>
            </w:tcMar>
          </w:tcPr>
          <w:p w:rsidR="00C50010" w:rsidRPr="00C50010" w:rsidRDefault="00C50010" w:rsidP="00C50010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E17C98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Адаптация организма и здоровье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04.09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E17C98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современного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06.09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E17C98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Определение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индивидуального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расхода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энергии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11.09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E17C98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Физическая культура и профессиональная деятельность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13.09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E17C98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18.09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E17C98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Оказание первой помощи при травмах (вывихи, переломы, ушибы)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20.09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E17C98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E17C98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Оздоровительные мероприятия и процедуры в режиме учебного дня и недели: массаж и самомассаж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Оздоровительные мероприятия и процедуры в режиме учебного дня и недели: банные процедуры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Релаксация в системной организации мероприятий здорового образа жизни: дыхательная гимнастика А.Н. Стрельниковой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Релаксация в системной организации мероприятий здорового образа жизни: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синхрогимнастика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«Ключ»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Упражнения для профилактики острых респираторных заболеваний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 упражнений силовой гимнастики (шейпинг)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 упражнений на повышение подвижности суставов и эластичности мышц (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стретчинг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Техническая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футболе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Тактическая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футболе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выносливости средствами игры футбол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техники остановки мяча разными способами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22.11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Тренировочные игры по мини-футболу (на малом футбольном поле)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Тренировочные игры по футболу (на большом поле)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Техническая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баскетболе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Тактическая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баскетболе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выносливости средствами игры баскетбол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25.12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B31B5E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27.12</w:t>
            </w:r>
          </w:p>
        </w:tc>
        <w:tc>
          <w:tcPr>
            <w:tcW w:w="1656" w:type="dxa"/>
            <w:gridSpan w:val="4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техники выполнения штрафного броска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Тренировочные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игры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баскетболу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Техническая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волейболе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22.01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Тактическая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волейболе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Общая физическая подготовка в волейболе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29.01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физических качеств средствами игры волейбол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физических качеств средствами игры волейбол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05.02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07.02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12.02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14.02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19.02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Тренировочные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игры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волейболу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Техника безопасности на занятиях атлетическими единоборствами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Техника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самостраховки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атлетических единоборствах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Техника стоек в атлетических единоборствах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Техника захватов в атлетических единоборствах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Техника броска рывком за пятку в атлетических единоборствах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Техника задней подножки в атлетических единоборствах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Техника удержаний в атлетических единоборствах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19.03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Учебные схватки с использованием бросков и удержанием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635F87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</w:t>
            </w:r>
          </w:p>
        </w:tc>
        <w:tc>
          <w:tcPr>
            <w:tcW w:w="1692" w:type="dxa"/>
            <w:gridSpan w:val="6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60 м и 100 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</w:t>
            </w:r>
          </w:p>
        </w:tc>
        <w:tc>
          <w:tcPr>
            <w:tcW w:w="1644" w:type="dxa"/>
            <w:gridSpan w:val="3"/>
            <w:tcBorders>
              <w:lef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</w:t>
            </w:r>
          </w:p>
        </w:tc>
        <w:tc>
          <w:tcPr>
            <w:tcW w:w="1644" w:type="dxa"/>
            <w:gridSpan w:val="3"/>
            <w:tcBorders>
              <w:lef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23.04</w:t>
            </w:r>
          </w:p>
        </w:tc>
        <w:tc>
          <w:tcPr>
            <w:tcW w:w="1644" w:type="dxa"/>
            <w:gridSpan w:val="3"/>
            <w:tcBorders>
              <w:lef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</w:t>
            </w:r>
          </w:p>
        </w:tc>
        <w:tc>
          <w:tcPr>
            <w:tcW w:w="1644" w:type="dxa"/>
            <w:gridSpan w:val="3"/>
            <w:tcBorders>
              <w:lef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30.04</w:t>
            </w:r>
          </w:p>
        </w:tc>
        <w:tc>
          <w:tcPr>
            <w:tcW w:w="1644" w:type="dxa"/>
            <w:gridSpan w:val="3"/>
            <w:tcBorders>
              <w:lef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и техника выполнения норматива комплекса ГТО. Наклон вперед из положения стоя на гимнастической скамье, рывок гири 16 кг.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</w:t>
            </w:r>
          </w:p>
        </w:tc>
        <w:tc>
          <w:tcPr>
            <w:tcW w:w="1644" w:type="dxa"/>
            <w:gridSpan w:val="3"/>
            <w:tcBorders>
              <w:lef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</w:t>
            </w:r>
          </w:p>
        </w:tc>
        <w:tc>
          <w:tcPr>
            <w:tcW w:w="1644" w:type="dxa"/>
            <w:gridSpan w:val="3"/>
            <w:tcBorders>
              <w:lef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и техника выполнения норматива комплекса ГТО. Поднимание туловища из положения лежа на спине,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сгибание и разгибание рук в упоре лежа на полу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3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</w:t>
            </w:r>
          </w:p>
        </w:tc>
        <w:tc>
          <w:tcPr>
            <w:tcW w:w="1644" w:type="dxa"/>
            <w:gridSpan w:val="3"/>
            <w:tcBorders>
              <w:lef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2F644F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и техника выполнения норматива комплекса ГТО. Метание гранаты весом 500 г (девушки), 700 г (юноши)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2F644F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Челночный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3х10 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Фестиваль «Мы готовы к ГТО!» (сдача норм ГТО с соблюдением правил и техники выполнения испытаний (тестов) 6 или 7 ступеней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68" w:type="dxa"/>
            <w:gridSpan w:val="5"/>
            <w:tcBorders>
              <w:left w:val="single" w:sz="4" w:space="0" w:color="auto"/>
            </w:tcBorders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60F2" w:rsidRPr="00C50010" w:rsidTr="00C50010">
        <w:trPr>
          <w:trHeight w:val="144"/>
          <w:tblCellSpacing w:w="20" w:type="nil"/>
        </w:trPr>
        <w:tc>
          <w:tcPr>
            <w:tcW w:w="5349" w:type="dxa"/>
            <w:gridSpan w:val="2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001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901" w:type="dxa"/>
            <w:gridSpan w:val="8"/>
            <w:tcMar>
              <w:top w:w="50" w:type="dxa"/>
              <w:left w:w="100" w:type="dxa"/>
            </w:tcMar>
            <w:vAlign w:val="center"/>
          </w:tcPr>
          <w:p w:rsidR="007D60F2" w:rsidRPr="00C50010" w:rsidRDefault="007D60F2" w:rsidP="007D60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</w:t>
            </w:r>
            <w:bookmarkStart w:id="0" w:name="_GoBack"/>
            <w:bookmarkEnd w:id="0"/>
          </w:p>
        </w:tc>
      </w:tr>
    </w:tbl>
    <w:p w:rsidR="00C50010" w:rsidRPr="00C50010" w:rsidRDefault="00C50010" w:rsidP="00C50010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C50010" w:rsidRPr="00C50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504" w:rsidRDefault="008D4504"/>
    <w:sectPr w:rsidR="008D4504" w:rsidSect="00C50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BF"/>
    <w:rsid w:val="007D60F2"/>
    <w:rsid w:val="008D4504"/>
    <w:rsid w:val="00C50010"/>
    <w:rsid w:val="00CA74BF"/>
    <w:rsid w:val="00E9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3DB78-B9AE-45EA-8120-3942EC4E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A6A5-44D5-4F89-99CD-1ADAA1DA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975</Words>
  <Characters>5560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Очеретная</dc:creator>
  <cp:keywords/>
  <dc:description/>
  <cp:lastModifiedBy>Света Очеретная</cp:lastModifiedBy>
  <cp:revision>4</cp:revision>
  <dcterms:created xsi:type="dcterms:W3CDTF">2024-09-02T07:21:00Z</dcterms:created>
  <dcterms:modified xsi:type="dcterms:W3CDTF">2024-09-02T07:57:00Z</dcterms:modified>
</cp:coreProperties>
</file>