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57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Новокубанский район проводится</w:t>
      </w:r>
      <w:r w:rsidR="00541557">
        <w:rPr>
          <w:rFonts w:ascii="Times New Roman" w:hAnsi="Times New Roman" w:cs="Times New Roman"/>
          <w:sz w:val="28"/>
          <w:szCs w:val="28"/>
        </w:rPr>
        <w:t xml:space="preserve"> с 01.11.2017 года по 16.11.2017 года</w:t>
      </w:r>
      <w:r w:rsidR="00756C40">
        <w:rPr>
          <w:rFonts w:ascii="Times New Roman" w:hAnsi="Times New Roman" w:cs="Times New Roman"/>
          <w:sz w:val="28"/>
          <w:szCs w:val="28"/>
        </w:rPr>
        <w:t xml:space="preserve"> </w:t>
      </w:r>
      <w:r w:rsidR="00541557" w:rsidRPr="00541557">
        <w:rPr>
          <w:rFonts w:ascii="Times New Roman" w:hAnsi="Times New Roman" w:cs="Times New Roman"/>
          <w:sz w:val="28"/>
          <w:szCs w:val="28"/>
        </w:rPr>
        <w:t xml:space="preserve">Всероссийского конкурс </w:t>
      </w:r>
    </w:p>
    <w:p w:rsidR="00DF3AEC" w:rsidRDefault="00541557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  <w:r w:rsidRPr="00541557">
        <w:rPr>
          <w:rFonts w:ascii="Times New Roman" w:hAnsi="Times New Roman" w:cs="Times New Roman"/>
          <w:sz w:val="28"/>
          <w:szCs w:val="28"/>
        </w:rPr>
        <w:t>«Педагогический дебют- 2018»</w:t>
      </w: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</w:p>
    <w:p w:rsidR="00DF3AEC" w:rsidRDefault="00DF3AEC" w:rsidP="00DF3AEC">
      <w:pPr>
        <w:spacing w:after="0"/>
        <w:ind w:firstLine="261"/>
        <w:jc w:val="center"/>
        <w:rPr>
          <w:rFonts w:ascii="Times New Roman" w:hAnsi="Times New Roman" w:cs="Times New Roman"/>
          <w:sz w:val="28"/>
          <w:szCs w:val="28"/>
        </w:rPr>
      </w:pPr>
    </w:p>
    <w:p w:rsidR="00DF3AEC" w:rsidRPr="006B3C2C" w:rsidRDefault="00DF3AEC" w:rsidP="00DF3AEC">
      <w:pPr>
        <w:pStyle w:val="30"/>
        <w:shd w:val="clear" w:color="auto" w:fill="auto"/>
        <w:spacing w:after="0" w:line="280" w:lineRule="exact"/>
        <w:ind w:right="20"/>
        <w:rPr>
          <w:sz w:val="28"/>
          <w:szCs w:val="28"/>
        </w:rPr>
      </w:pPr>
      <w:bookmarkStart w:id="0" w:name="bookmark4"/>
      <w:r w:rsidRPr="006B3C2C">
        <w:rPr>
          <w:sz w:val="28"/>
          <w:szCs w:val="28"/>
        </w:rPr>
        <w:t>ПОЛОЖЕНИЕ</w:t>
      </w:r>
    </w:p>
    <w:p w:rsidR="008555EB" w:rsidRDefault="00DF3AEC" w:rsidP="008555EB">
      <w:pPr>
        <w:pStyle w:val="30"/>
        <w:shd w:val="clear" w:color="auto" w:fill="auto"/>
        <w:spacing w:after="332" w:line="280" w:lineRule="exact"/>
        <w:ind w:right="20"/>
        <w:rPr>
          <w:rFonts w:cs="Times New Roman"/>
          <w:sz w:val="28"/>
          <w:szCs w:val="28"/>
        </w:rPr>
      </w:pPr>
      <w:r w:rsidRPr="000A33A3">
        <w:rPr>
          <w:rFonts w:cs="Times New Roman"/>
          <w:sz w:val="28"/>
          <w:szCs w:val="28"/>
        </w:rPr>
        <w:t xml:space="preserve">о проведении </w:t>
      </w:r>
      <w:bookmarkEnd w:id="0"/>
      <w:r w:rsidR="008555EB">
        <w:rPr>
          <w:rFonts w:cs="Times New Roman"/>
          <w:sz w:val="28"/>
          <w:szCs w:val="28"/>
        </w:rPr>
        <w:t>Всероссийского конкурса «Педагогический дебют -2018»</w:t>
      </w:r>
    </w:p>
    <w:p w:rsidR="00541557" w:rsidRPr="000A33A3" w:rsidRDefault="00541557" w:rsidP="008555EB">
      <w:pPr>
        <w:pStyle w:val="30"/>
        <w:shd w:val="clear" w:color="auto" w:fill="auto"/>
        <w:spacing w:after="332" w:line="280" w:lineRule="exact"/>
        <w:ind w:right="20"/>
        <w:rPr>
          <w:rFonts w:cs="Times New Roman"/>
          <w:sz w:val="24"/>
          <w:szCs w:val="24"/>
        </w:rPr>
      </w:pPr>
      <w:bookmarkStart w:id="1" w:name="_GoBack"/>
      <w:bookmarkEnd w:id="1"/>
      <w:r w:rsidRPr="000A33A3">
        <w:rPr>
          <w:rFonts w:cs="Times New Roman"/>
          <w:color w:val="000000"/>
          <w:sz w:val="24"/>
          <w:szCs w:val="24"/>
          <w:lang w:eastAsia="ru-RU" w:bidi="ru-RU"/>
        </w:rPr>
        <w:t>Общие положения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49"/>
        </w:tabs>
        <w:spacing w:after="0" w:line="288" w:lineRule="exact"/>
        <w:ind w:firstLine="380"/>
        <w:jc w:val="both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Настоящий Порядок проведения Всероссийского конкурса «Педагогический дебют - 2018» подготовлен в соответствии с Положением проведения Всероссийского конкурса «Педагогический дебют» (утверждено Правлением Ассоциацией Лучших школ и заместителем председателя Комитета Государственной Думы ФС РФ по образованию 6 декабря 2015 года).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1"/>
        </w:tabs>
        <w:spacing w:after="0" w:line="288" w:lineRule="exact"/>
        <w:ind w:firstLine="380"/>
        <w:jc w:val="both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Организатором Конкурса является некоммерческое партнерство «Ассоциация лучших школ».</w:t>
      </w:r>
    </w:p>
    <w:p w:rsidR="00541557" w:rsidRPr="000A33A3" w:rsidRDefault="00541557" w:rsidP="00541557">
      <w:pPr>
        <w:tabs>
          <w:tab w:val="left" w:pos="3474"/>
          <w:tab w:val="left" w:pos="9427"/>
        </w:tabs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Конкурс проводится под</w:t>
      </w:r>
      <w:r w:rsidRPr="000A33A3">
        <w:rPr>
          <w:rFonts w:ascii="Times New Roman" w:hAnsi="Times New Roman" w:cs="Times New Roman"/>
          <w:color w:val="000000"/>
          <w:lang w:eastAsia="ru-RU" w:bidi="ru-RU"/>
        </w:rPr>
        <w:tab/>
        <w:t>патронатом Комитета Государственной Думы</w:t>
      </w:r>
      <w:r w:rsidRPr="000A33A3">
        <w:rPr>
          <w:rFonts w:ascii="Times New Roman" w:hAnsi="Times New Roman" w:cs="Times New Roman"/>
          <w:color w:val="000000"/>
          <w:lang w:eastAsia="ru-RU" w:bidi="ru-RU"/>
        </w:rPr>
        <w:tab/>
        <w:t>ФС РФ</w:t>
      </w:r>
    </w:p>
    <w:p w:rsidR="00541557" w:rsidRPr="000A33A3" w:rsidRDefault="00541557" w:rsidP="00541557">
      <w:pPr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по образованию и науке.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49"/>
        </w:tabs>
        <w:spacing w:after="0" w:line="288" w:lineRule="exact"/>
        <w:ind w:firstLine="380"/>
        <w:jc w:val="both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Конкурс проводится при поддержке Министерства образования и науки Российской Федерации, Общероссийского Профсоюза образования и членов Совета Федерации Федерального Собрания Российской Федерации.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49"/>
        </w:tabs>
        <w:spacing w:after="0" w:line="288" w:lineRule="exact"/>
        <w:ind w:firstLine="380"/>
        <w:jc w:val="both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Тематическое направление Конкурса и жанры конкурсных работ ежегодно определяются с учетом объявленного тематического года в России.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1"/>
        </w:tabs>
        <w:spacing w:after="0" w:line="288" w:lineRule="exact"/>
        <w:ind w:firstLine="380"/>
        <w:jc w:val="both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Цели и задачи конкурса.</w:t>
      </w:r>
    </w:p>
    <w:p w:rsidR="000A33A3" w:rsidRDefault="00541557" w:rsidP="000A33A3">
      <w:pPr>
        <w:tabs>
          <w:tab w:val="left" w:pos="3474"/>
          <w:tab w:val="left" w:pos="9427"/>
        </w:tabs>
        <w:spacing w:after="0"/>
        <w:ind w:firstLine="380"/>
        <w:rPr>
          <w:rFonts w:ascii="Times New Roman" w:hAnsi="Times New Roman" w:cs="Times New Roman"/>
        </w:rPr>
      </w:pPr>
      <w:r w:rsidRPr="000A33A3">
        <w:rPr>
          <w:rFonts w:ascii="Times New Roman" w:hAnsi="Times New Roman" w:cs="Times New Roman"/>
          <w:color w:val="000000"/>
          <w:lang w:eastAsia="ru-RU" w:bidi="ru-RU"/>
        </w:rPr>
        <w:t>Конкурс «Педагогический дебют» (далее - Конкурс) проводится в целях создания условий для развития творческого потенциала и самореализации молодых педагогических работ</w:t>
      </w:r>
      <w:r w:rsidR="000A33A3">
        <w:rPr>
          <w:rFonts w:ascii="Times New Roman" w:hAnsi="Times New Roman" w:cs="Times New Roman"/>
          <w:color w:val="000000"/>
          <w:lang w:eastAsia="ru-RU" w:bidi="ru-RU"/>
        </w:rPr>
        <w:t xml:space="preserve">ников; формирования гражданской </w:t>
      </w:r>
      <w:r w:rsidRPr="000A33A3">
        <w:rPr>
          <w:rFonts w:ascii="Times New Roman" w:hAnsi="Times New Roman" w:cs="Times New Roman"/>
          <w:color w:val="000000"/>
          <w:lang w:eastAsia="ru-RU" w:bidi="ru-RU"/>
        </w:rPr>
        <w:t>позиции мол</w:t>
      </w:r>
      <w:r w:rsidR="000A33A3">
        <w:rPr>
          <w:rFonts w:ascii="Times New Roman" w:hAnsi="Times New Roman" w:cs="Times New Roman"/>
          <w:color w:val="000000"/>
          <w:lang w:eastAsia="ru-RU" w:bidi="ru-RU"/>
        </w:rPr>
        <w:t xml:space="preserve">одых педагогических работников; </w:t>
      </w:r>
      <w:r w:rsidRPr="000A33A3">
        <w:rPr>
          <w:rFonts w:ascii="Times New Roman" w:hAnsi="Times New Roman" w:cs="Times New Roman"/>
          <w:color w:val="000000"/>
          <w:lang w:eastAsia="ru-RU" w:bidi="ru-RU"/>
        </w:rPr>
        <w:t>активногопрофессионального отношения к совершенствованию системы образования.</w:t>
      </w:r>
    </w:p>
    <w:p w:rsidR="00541557" w:rsidRDefault="00541557" w:rsidP="000A33A3">
      <w:pPr>
        <w:tabs>
          <w:tab w:val="left" w:pos="3474"/>
          <w:tab w:val="left" w:pos="9427"/>
        </w:tabs>
        <w:spacing w:after="0"/>
        <w:ind w:firstLine="380"/>
        <w:rPr>
          <w:color w:val="000000"/>
          <w:lang w:eastAsia="ru-RU" w:bidi="ru-RU"/>
        </w:rPr>
      </w:pPr>
      <w:proofErr w:type="gramStart"/>
      <w:r w:rsidRPr="000A33A3">
        <w:rPr>
          <w:rFonts w:ascii="Times New Roman" w:hAnsi="Times New Roman" w:cs="Times New Roman"/>
          <w:color w:val="000000"/>
          <w:lang w:eastAsia="ru-RU" w:bidi="ru-RU"/>
        </w:rPr>
        <w:t>Задачи Конкурса: представление педагогическому сообществу лучших образцов педагогической деятельности молодых учителей; создание условий для самовыражения творческой и профессиональной индивидуальности, реализации личностного потенциала молодых педагогов; привлечение внимания органов исполнительной власти субъектов Российской Федерации и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</w:t>
      </w:r>
      <w:r>
        <w:rPr>
          <w:color w:val="000000"/>
          <w:lang w:eastAsia="ru-RU" w:bidi="ru-RU"/>
        </w:rPr>
        <w:t xml:space="preserve"> молодых учителей и руководителей.</w:t>
      </w:r>
      <w:proofErr w:type="gramEnd"/>
    </w:p>
    <w:p w:rsidR="000A33A3" w:rsidRPr="000A33A3" w:rsidRDefault="000A33A3" w:rsidP="000A33A3">
      <w:pPr>
        <w:tabs>
          <w:tab w:val="left" w:pos="3474"/>
          <w:tab w:val="left" w:pos="9427"/>
        </w:tabs>
        <w:spacing w:after="0"/>
        <w:ind w:firstLine="380"/>
        <w:rPr>
          <w:rFonts w:ascii="Times New Roman" w:hAnsi="Times New Roman" w:cs="Times New Roman"/>
        </w:rPr>
      </w:pPr>
    </w:p>
    <w:p w:rsidR="00541557" w:rsidRPr="000A33A3" w:rsidRDefault="00541557" w:rsidP="00541557">
      <w:pPr>
        <w:pStyle w:val="30"/>
        <w:numPr>
          <w:ilvl w:val="0"/>
          <w:numId w:val="10"/>
        </w:numPr>
        <w:shd w:val="clear" w:color="auto" w:fill="auto"/>
        <w:tabs>
          <w:tab w:val="left" w:pos="3589"/>
        </w:tabs>
        <w:spacing w:after="10" w:line="170" w:lineRule="exact"/>
        <w:ind w:left="3300"/>
        <w:jc w:val="both"/>
        <w:rPr>
          <w:sz w:val="24"/>
          <w:szCs w:val="24"/>
        </w:rPr>
      </w:pPr>
      <w:r w:rsidRPr="000A33A3">
        <w:rPr>
          <w:color w:val="000000"/>
          <w:sz w:val="24"/>
          <w:szCs w:val="24"/>
          <w:lang w:eastAsia="ru-RU" w:bidi="ru-RU"/>
        </w:rPr>
        <w:t>Руководство и организация конкурса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49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Общее руководство организацией и проведением Конкурса осуществляет организационный комитет (далее - Оргкомитет), который формируется учредителями Конкурса и состоит из председателя, заместителя председателя, ответственного секретаря и членов Оргкомитета.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2.1.1 Оргкомитет: объявляет через средства массовой информации и другими способами об условиях, порядке и сроках проведения Конкурса; принимает заявки и материалы от участников; комплектует экспертную группу; организует независимую экспертизу представленных на Конкурс материалов; организует проведение первого (заочного) и второго (очного) этапов Конкурса; организует привлечение спонсоров; разрабатывает критерии оценки представленных материалов; разрабатывает конкурсные задания и критерии их оценки; организует торжественную церемонию подведения итогов Конкурса и награждения победителей и лауреатов.</w:t>
      </w:r>
    </w:p>
    <w:p w:rsidR="00541557" w:rsidRPr="000A33A3" w:rsidRDefault="00541557" w:rsidP="000A33A3">
      <w:pPr>
        <w:widowControl w:val="0"/>
        <w:numPr>
          <w:ilvl w:val="1"/>
          <w:numId w:val="10"/>
        </w:numPr>
        <w:tabs>
          <w:tab w:val="left" w:pos="86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конкурса.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1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экспертизы конкурсных материалов и оценки результатов, принятия решения о призерах и лауреатах Конкурса и их награждения, создается Жюри. Состав Жюри формируется из специалистов, имеющих опыт практической и научной работы в системе образования, владеющих навыками экспертизы конкурсных (творческих) состязаний.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53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 экспертизе конкурсных материалов к работе могут привлекаться независимые эксперты.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23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качестве экспертов могут быть приглашены работники образовательных организаций, представители: Министерства образования и науки Российской Федерации; органов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управленияобразованием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субъектов РФ и муниципалитетов; региональных организаций дополнительного профессионального образования педагогов; учреждений высшего профессионального образования; оргкомитета, учредителя, партнеров и спонсоров; общественности, общественных организаций, а также специалисты в области образования, науки, культуры, государственные и муниципальные служащие.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18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экспертизе конкурсных материалов обеспечивается: объективность оценки представленных материалов в строгом соответствии с критериями и процедурой оценки; конфиденциальность (в том числе и по отношению к членам Жюри, не задействованным в оценке конкретного участника).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Оценивание участников второго (очного) этапа Конкурса осуществляется членами Жюри, в строгом соответствии с критериями и процедурой оценки.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Победители первого (заочного) этапа Конкурса определяются по рейтингу, выстроенному на основании экспертных оценок.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Победители и лауреаты Конкурса определяются по рейтингу, выстроенному на основании оценок жюри второго (очного этапа).</w:t>
      </w:r>
    </w:p>
    <w:p w:rsidR="00541557" w:rsidRPr="000A33A3" w:rsidRDefault="00541557" w:rsidP="00541557">
      <w:pPr>
        <w:widowControl w:val="0"/>
        <w:numPr>
          <w:ilvl w:val="2"/>
          <w:numId w:val="10"/>
        </w:numPr>
        <w:tabs>
          <w:tab w:val="left" w:pos="10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имеет право выдвигать кандидатуры участников на поощрение дополнительными специальными призами.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6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Состав Оргкомитета и Жюри по решению учредителей может быть расширен.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32"/>
        </w:tabs>
        <w:spacing w:after="154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Официальная информация об условиях конкурса, его ходе и итогах размещается на сайте </w:t>
      </w:r>
      <w:hyperlink r:id="rId7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http://schools.org.ru </w:t>
        </w:r>
      </w:hyperlink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41557" w:rsidRDefault="00541557" w:rsidP="00541557">
      <w:pPr>
        <w:pStyle w:val="30"/>
        <w:numPr>
          <w:ilvl w:val="0"/>
          <w:numId w:val="10"/>
        </w:numPr>
        <w:shd w:val="clear" w:color="auto" w:fill="auto"/>
        <w:tabs>
          <w:tab w:val="left" w:pos="4439"/>
        </w:tabs>
        <w:spacing w:after="10" w:line="170" w:lineRule="exact"/>
        <w:ind w:left="4140"/>
        <w:jc w:val="both"/>
      </w:pPr>
      <w:r>
        <w:rPr>
          <w:color w:val="000000"/>
          <w:lang w:eastAsia="ru-RU" w:bidi="ru-RU"/>
        </w:rPr>
        <w:t>Участники конкурса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6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Конкурс проводится по следующим номинациям: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«Молодые учителя»;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«Молодые педагоги-психологи»;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«Молодые педагоги дополнительного образования»;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«Молодые управленцы»;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«Молодые руководители дошкольных образовательных организаций»;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«Педагог-наставник».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6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Конкурсе могут принимать участие: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учителя», «Молодые педагоги - психологи», «Молодые педагоги дополнительного образования»: педагогические работники образовательных организаций всех типов и видов, педагогический стаж которых по состоянию на 1 декабря 2018 года не превышает пяти лет;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управленцы»: директора, заместители директора образовательных организаций всех типов и видов; «Молодые руководители дошкольных образовательных организаций»: заведующие, заместители заведующих, старшие воспитатели, руководители структурных подразделений, управленческий стаж которых по состоянию на 1 декабря 2018 года не превышает пяти лет;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«Педагог-наставник» к участию в конкурсе допускаются педагогические работники (учителя, методисты, заместители директора, директора, преподаватели), осуществляющие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научно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методическую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психолого-педагогическую поддержку молодых педагогов, основным местом работы которых является образовательная организация общего или дополнительного образования, со стажем педагогической деятельности не менее семи лет.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7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Возраст участников Конкурса не ограничивается.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32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Члены Жюри, а также победители конкурса «Педагогический дебют» прошлых лет к участию в конкурсе не допускаются.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37"/>
        </w:tabs>
        <w:spacing w:after="154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непосредственно в оргкомитет конкурса «Педагогический дебют».</w:t>
      </w:r>
    </w:p>
    <w:p w:rsidR="000A33A3" w:rsidRPr="000A33A3" w:rsidRDefault="000A33A3" w:rsidP="000A33A3">
      <w:pPr>
        <w:widowControl w:val="0"/>
        <w:tabs>
          <w:tab w:val="left" w:pos="837"/>
        </w:tabs>
        <w:spacing w:after="154" w:line="288" w:lineRule="exact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541557" w:rsidRDefault="00541557" w:rsidP="00541557">
      <w:pPr>
        <w:pStyle w:val="30"/>
        <w:numPr>
          <w:ilvl w:val="0"/>
          <w:numId w:val="10"/>
        </w:numPr>
        <w:shd w:val="clear" w:color="auto" w:fill="auto"/>
        <w:tabs>
          <w:tab w:val="left" w:pos="3284"/>
        </w:tabs>
        <w:spacing w:after="14" w:line="170" w:lineRule="exact"/>
        <w:ind w:left="2980"/>
        <w:jc w:val="both"/>
      </w:pPr>
      <w:r>
        <w:rPr>
          <w:color w:val="000000"/>
          <w:lang w:eastAsia="ru-RU" w:bidi="ru-RU"/>
        </w:rPr>
        <w:t>Порядок выдвижения и участия в конкурсе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32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Выдвижение кандидатов на участие в Конкурсе может быть проведено (далее - Заявители): органами исполнительной власти субъектов Российской Федерации, осуществляющих управление в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сфере образования; оргкомитетом регионального этапа Конкурса; органом самоуправления образовательных организаций (советом образовательной организации, попечительским советом, управляющим советом, родительским комитетом и другими); педагогическим советом (коллективом) образовательного учреждения; профессиональной педагогической ассоциацией, профессиональным союзом и другими.</w:t>
      </w:r>
      <w:proofErr w:type="gramEnd"/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9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 конкурса имеет право </w:t>
      </w: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своевременную и полную информацию обо всех конкурсных мероприятиях;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объективную оценку предоставленных материалов и конкурсных мероприятий.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9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Участник Конкурса обязан соблюдать регламент всех конкурсных мероприятий.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3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Участники должны пройти регистрацию на сайте конкурса</w:t>
      </w:r>
      <w:hyperlink r:id="rId8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http://schools.org.ru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с 16 октября 2017 г. по 16 ноября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9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Заявители должны направить материалы участников в адрес Оргкомитета: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9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управленцы»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электронной почте</w:t>
      </w:r>
      <w:hyperlink r:id="rId9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UP@alsnp.ru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26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4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руководители дошкольных образовательных организаций»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по электронной почте</w:t>
      </w:r>
      <w:hyperlink r:id="rId10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DOO@alsnp.ru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26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5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учителя»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по электронной почте</w:t>
      </w:r>
      <w:hyperlink r:id="rId11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teacher@alsnp.ru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24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9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педагоги-психологи»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по электронной почте</w:t>
      </w:r>
      <w:hyperlink r:id="rId12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ps@alsnp.ru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24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4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педагоги дополнительного образования»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по электронной почте </w:t>
      </w:r>
      <w:hyperlink r:id="rId13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dop@alsnp.ru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24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5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«Педагог-наставник»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по электронной почте</w:t>
      </w:r>
      <w:hyperlink r:id="rId14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nty@alsnp.ru </w:t>
        </w:r>
      </w:hyperlink>
      <w:r w:rsidRPr="000A33A3">
        <w:rPr>
          <w:rStyle w:val="20"/>
          <w:rFonts w:eastAsiaTheme="minorHAnsi"/>
          <w:sz w:val="24"/>
          <w:szCs w:val="24"/>
        </w:rPr>
        <w:t xml:space="preserve">до 28 декабря 2017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 до 19.00 московского времени.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868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теме отправления электронного письма с конкурсными материалами участник должен указать: Ф.И.О., Номинация, Регион.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Например, Номинация «Молодые учителя», Иванова О.А., Ивановская область.</w:t>
      </w:r>
    </w:p>
    <w:p w:rsidR="00541557" w:rsidRPr="000A33A3" w:rsidRDefault="00541557" w:rsidP="000A33A3">
      <w:pPr>
        <w:widowControl w:val="0"/>
        <w:numPr>
          <w:ilvl w:val="0"/>
          <w:numId w:val="12"/>
        </w:numPr>
        <w:tabs>
          <w:tab w:val="left" w:pos="9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электронное письмо вкладываются следующие документы: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представление Заявителя (приложение 1)</w:t>
      </w:r>
      <w:r w:rsidRPr="000A33A3">
        <w:rPr>
          <w:rStyle w:val="20"/>
          <w:rFonts w:eastAsiaTheme="minorHAnsi"/>
          <w:sz w:val="24"/>
          <w:szCs w:val="24"/>
        </w:rPr>
        <w:t xml:space="preserve">*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сканированный документ;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заявка участника (далее - Материалы) (приложение 2)* - в формате документа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Word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творческая работа и эссе (приложение 2.1) - в формате документа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Word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обязательные приложения к заявке (приложение 3);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согласие на участие в конкурсе (приложение 4)</w:t>
      </w:r>
      <w:r w:rsidRPr="000A33A3">
        <w:rPr>
          <w:rStyle w:val="20"/>
          <w:rFonts w:eastAsiaTheme="minorHAnsi"/>
          <w:sz w:val="24"/>
          <w:szCs w:val="24"/>
        </w:rPr>
        <w:t xml:space="preserve">*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сканированный документ;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5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копия платежного документа (за 1 этап) с реквизитами плательщика (при оплате юридическим или физическим лицом указать Ф.И.О. участника конкурса);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0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участников 2 (очного этапа) - копия платежного документа за 2 этап (после подведения итогов 1 (заочного) этапа).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9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Обязательные приложения для участников 1 (заочного) этапа конкурса: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85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Цветная фотография (ПОРТРЕТ для официальных документов) предоставляется в формате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*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jpg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 разрешением 300 точек на дюйм, без уменьшения исходного размера;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9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Style w:val="285pt"/>
          <w:rFonts w:ascii="Times New Roman" w:eastAsiaTheme="minorHAnsi" w:hAnsi="Times New Roman" w:cs="Times New Roman"/>
          <w:sz w:val="24"/>
          <w:szCs w:val="24"/>
        </w:rPr>
        <w:t xml:space="preserve">ОБРАЗОВАТЕЛЬНЫЙ ПРОЕКТ.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Тема Образовательного проекта Конкурса 2018 года: </w:t>
      </w:r>
      <w:r w:rsidRPr="000A33A3">
        <w:rPr>
          <w:rStyle w:val="21"/>
          <w:rFonts w:ascii="Times New Roman" w:hAnsi="Times New Roman" w:cs="Times New Roman"/>
          <w:sz w:val="24"/>
          <w:szCs w:val="24"/>
        </w:rPr>
        <w:t xml:space="preserve">Год гражданской активности и </w:t>
      </w:r>
      <w:proofErr w:type="spellStart"/>
      <w:r w:rsidRPr="000A33A3">
        <w:rPr>
          <w:rStyle w:val="21"/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для всех номинаций.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9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разработка учебного или внеклассного занятия с применением современных гаджетов (по выбору участника Конкурса) - для номинаций «Молодые учителя» и «Молодые педагоги дополнительного образования»;</w:t>
      </w:r>
      <w:proofErr w:type="gramEnd"/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разработка психолого-педагогического занятия (урока, тренинга и т. п.) с участниками образовательных отношений (категория участников определяется конкурсантом) - для номинации «Молодой педагог-психолог»;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4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разработка материалов к выступлению по одной из тем: «Волонтерское движение в системе современного школьного образования, как средство решения проблемы социализации молодого</w:t>
      </w:r>
    </w:p>
    <w:p w:rsidR="00541557" w:rsidRPr="000A33A3" w:rsidRDefault="00541557" w:rsidP="00541557">
      <w:pPr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поколения»; «Создание и внедрение новых моделей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внутришкольного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управления для повышения эффективности работы образовательных учреждений» - для номинации «Молодые управленцы»;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99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разработка материалов к выступлению по одной из тем: «Дистанционные образовательные</w:t>
      </w:r>
    </w:p>
    <w:p w:rsidR="00541557" w:rsidRPr="000A33A3" w:rsidRDefault="00541557" w:rsidP="00541557">
      <w:pPr>
        <w:tabs>
          <w:tab w:val="left" w:pos="4714"/>
        </w:tabs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технологии в дошкольном образовании: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условия применения»; «Технология управленческой</w:t>
      </w:r>
    </w:p>
    <w:p w:rsidR="00541557" w:rsidRPr="000A33A3" w:rsidRDefault="00541557" w:rsidP="00541557">
      <w:pPr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деятельности современного руководителя дошкольного образовательного учреждения»; номинации «Молодые руководители дошкольных образовательных организаций»;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7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разработка обучающегося семинара для молодых педагогов, включающая аннотацию, конспект (технологическую карту), методические и дидактические материалы к занятию (объемом до 20 страниц) - в номинации «Педагог-наставник».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7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участниками второго (очного) этапа конкурса, в номинациях «Молодые управленцы», «Молодые руководители дошкольных образовательных организаций», «Педагог-наставник» (раскрывающий позицию педагога-наставника и подопечного учителя по вопросам наставничества и поддержки молодого учителя), представляется по электронной почте видеоролик «Мы то, что надо», продолжительностью до 5 минут, </w:t>
      </w:r>
      <w:r w:rsidRPr="000A33A3">
        <w:rPr>
          <w:rStyle w:val="20"/>
          <w:rFonts w:eastAsiaTheme="minorHAnsi"/>
          <w:sz w:val="24"/>
          <w:szCs w:val="24"/>
        </w:rPr>
        <w:t xml:space="preserve">до 15 марта 2018 г.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(включительно).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Все конкурсные материалы должны соответствовать заявленной теме и отражать суть процессов - идей, предложений, опыта - в сжатой и понятной форме.</w:t>
      </w:r>
    </w:p>
    <w:p w:rsidR="00541557" w:rsidRPr="000A33A3" w:rsidRDefault="00541557" w:rsidP="000A33A3">
      <w:pPr>
        <w:tabs>
          <w:tab w:val="left" w:pos="10334"/>
        </w:tabs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Темы заданий и требования к оформлению всех конкурсных документо</w:t>
      </w:r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в Приложении 2.1 и Приложении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3к Порядку проведения конкурса.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95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экспертами не рассматриваются и автору не возвращаются.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94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Информация об итогах рассмотрения конкурсных материалов и результаты 1 (заочного) этапа конкурса будут размещены на сайте </w:t>
      </w:r>
      <w:hyperlink r:id="rId15" w:history="1">
        <w:r w:rsidRPr="000A33A3">
          <w:rPr>
            <w:rStyle w:val="a5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Pr="000A33A3">
          <w:rPr>
            <w:rStyle w:val="a5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Pr="000A33A3">
          <w:rPr>
            <w:rStyle w:val="a5"/>
            <w:rFonts w:ascii="Times New Roman" w:hAnsi="Times New Roman" w:cs="Times New Roman"/>
            <w:sz w:val="24"/>
            <w:szCs w:val="24"/>
            <w:lang w:val="en-US" w:bidi="en-US"/>
          </w:rPr>
          <w:t>schools</w:t>
        </w:r>
        <w:r w:rsidRPr="000A33A3">
          <w:rPr>
            <w:rStyle w:val="a5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0A33A3">
          <w:rPr>
            <w:rStyle w:val="a5"/>
            <w:rFonts w:ascii="Times New Roman" w:hAnsi="Times New Roman" w:cs="Times New Roman"/>
            <w:sz w:val="24"/>
            <w:szCs w:val="24"/>
            <w:lang w:val="en-US" w:bidi="en-US"/>
          </w:rPr>
          <w:t>org</w:t>
        </w:r>
        <w:r w:rsidRPr="000A33A3">
          <w:rPr>
            <w:rStyle w:val="a5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A33A3">
          <w:rPr>
            <w:rStyle w:val="a5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</w:hyperlink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94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Автор материалов, представленных на Конкурс, обязан гарантировать соблюдение авторских прав при их подготовке.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95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Представляя материалы и согласие на участие (Приложение 4) в Оргкомитет Конкурса, автор соглашается на использование персональных данных членами Оргкомитета и Жюри для целей Конкурса.</w:t>
      </w:r>
    </w:p>
    <w:p w:rsidR="00541557" w:rsidRPr="000A33A3" w:rsidRDefault="00541557" w:rsidP="00541557">
      <w:pPr>
        <w:widowControl w:val="0"/>
        <w:numPr>
          <w:ilvl w:val="0"/>
          <w:numId w:val="12"/>
        </w:numPr>
        <w:tabs>
          <w:tab w:val="left" w:pos="1002"/>
        </w:tabs>
        <w:spacing w:after="154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Консультации по вопросам участия в конкурсе проводятся по </w:t>
      </w: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proofErr w:type="gramEnd"/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-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mail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bidi="en-US"/>
        </w:rPr>
        <w:t>:</w:t>
      </w:r>
      <w:hyperlink r:id="rId16" w:history="1">
        <w:r w:rsidRPr="000A33A3">
          <w:rPr>
            <w:rStyle w:val="a5"/>
            <w:rFonts w:ascii="Times New Roman" w:hAnsi="Times New Roman" w:cs="Times New Roman"/>
            <w:sz w:val="24"/>
            <w:szCs w:val="24"/>
          </w:rPr>
          <w:t xml:space="preserve">tv@alsnp.ru </w:t>
        </w:r>
      </w:hyperlink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A33A3" w:rsidRPr="000A33A3" w:rsidRDefault="000A33A3" w:rsidP="000A33A3">
      <w:pPr>
        <w:widowControl w:val="0"/>
        <w:tabs>
          <w:tab w:val="left" w:pos="1002"/>
        </w:tabs>
        <w:spacing w:after="154" w:line="288" w:lineRule="exact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:rsidR="00541557" w:rsidRDefault="00541557" w:rsidP="00541557">
      <w:pPr>
        <w:pStyle w:val="30"/>
        <w:numPr>
          <w:ilvl w:val="0"/>
          <w:numId w:val="10"/>
        </w:numPr>
        <w:shd w:val="clear" w:color="auto" w:fill="auto"/>
        <w:tabs>
          <w:tab w:val="left" w:pos="3840"/>
        </w:tabs>
        <w:spacing w:after="10" w:line="170" w:lineRule="exact"/>
        <w:ind w:left="3540"/>
        <w:jc w:val="both"/>
      </w:pPr>
      <w:r>
        <w:rPr>
          <w:color w:val="000000"/>
          <w:lang w:eastAsia="ru-RU" w:bidi="ru-RU"/>
        </w:rPr>
        <w:t>Регламент проведения конкурса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90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участия в Конкурсе необходимо представить в оргкомитет Конкурса полный пакет документов (см. разделы 4.8 и 4.9. настоящего Порядка).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90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Конкурс проводится в два этапа: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57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первый (заочный) этап — экспертиза документов участников конкурса - </w:t>
      </w:r>
      <w:r w:rsidRPr="000A33A3">
        <w:rPr>
          <w:rStyle w:val="20"/>
          <w:rFonts w:eastAsiaTheme="minorHAnsi"/>
          <w:sz w:val="24"/>
          <w:szCs w:val="24"/>
        </w:rPr>
        <w:t>25 декабря 2017 года - 15 февраля 2018 года.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учителя» по предметным группам;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педагоги-психологи» по группам «Педагог-психолог в ДОО», «Педагог- психолог в ОО», «Педагог-психолог в ПОО (или в образовательной организации СПО)»;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педагоги дополнительного образования» по направлениям деятельности: художественно-эстетическая, эколого-биологическая, военно-патриотическая, социально</w:t>
      </w:r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педагогическая, социально-экономическая, культурологическая, научно-техническая, физкультурно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спортивная, естественнонаучная, спортивно-техническая, туристско-краеведческая;</w:t>
      </w:r>
      <w:proofErr w:type="gramEnd"/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управленцы» по группам: руководитель образовательного учреждения, заместитель руководителя образовательного учреждения;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руководители дошкольных образовательных организаций» по группам: заведующие, заместители заведующих, старшие воспитатели, руководители структурных подразделений.</w:t>
      </w:r>
    </w:p>
    <w:p w:rsidR="00541557" w:rsidRPr="000A33A3" w:rsidRDefault="00541557" w:rsidP="000A33A3">
      <w:pPr>
        <w:widowControl w:val="0"/>
        <w:numPr>
          <w:ilvl w:val="1"/>
          <w:numId w:val="10"/>
        </w:numPr>
        <w:tabs>
          <w:tab w:val="left" w:pos="90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1 (заочном) этапе проводится экспертиза документов участников конкурса.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Культура оформления документов. Максимальное количество баллов - 10.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Экспертиза эссе и творческой работы: представление собственной точки зрения (позиции, отношения) при раскрытии темы, мировоззренческая, культурологическая, психолого-педагогическая позиция,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неординарность и глубина педагогического мышления, аргументация своей позиции с опорой на факты общественной жизни или собственный опыт. Максимальное количество баллов - по 50.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Экспертиза проекта: актуальность образовательного проекта, новизна предлагаемой проектной идеи, реалистичность образовательного проекта, содержательность образовательного проекта, жизнеспособность образовательного проекта, оформление образовательного проекта. Максимальное количество баллов - 50.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Экспертиза материалов разработки учебного или внеклассного занятия с применением интерактивного оборудования: методическое обоснование выбора образовательной технологии; сценарный план занятия с применением интерактивного оборудования; практическая реализация сценарного плана на примере занятия. Максимальное количество баллов - 50.</w:t>
      </w:r>
    </w:p>
    <w:p w:rsidR="00541557" w:rsidRPr="000A33A3" w:rsidRDefault="00541557" w:rsidP="000A33A3">
      <w:pPr>
        <w:tabs>
          <w:tab w:val="left" w:pos="5904"/>
        </w:tabs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Экспертиза разработки психолого-педагогического занятия (урока, тренинга и т. п.) с участниками образовательных отношений (категория участников определяется конкурсантом): логичность в построении занятия; методическая компетентность: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соответствие применяемых форм работы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поставленным целям и задачам, использование способов, методов и приемов, обеспечивающих эффективность занятия; соответствие применяемых форм работы целеполаганию и их эффективность; использование различных способов мотивации обучающихся во время занятия. Максимальное количество балов - 50.</w:t>
      </w:r>
    </w:p>
    <w:p w:rsidR="00541557" w:rsidRPr="000A33A3" w:rsidRDefault="00541557" w:rsidP="000A33A3">
      <w:pPr>
        <w:tabs>
          <w:tab w:val="left" w:pos="4680"/>
        </w:tabs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Экспертиза материалов к выступлению по темам «Волонтерское движение в системе современного школьного образования, как средство решения проблемы социализации молодого поколения»; «Создание и внедрение новых моделей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внутришкольного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управления для повышения эффективности рабо</w:t>
      </w:r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ты образовательных учреждений»</w:t>
      </w:r>
      <w:proofErr w:type="gramStart"/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оответствие содержания сформулированной теме,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поставленной цели и задачам; глубина изучения состояния проблемы; логичность работы; оригинальность работы; анализ и внедрение результатов работы в своей практике; использование наглядного материала. Максимальное количество баллов - 50.</w:t>
      </w:r>
    </w:p>
    <w:p w:rsidR="00541557" w:rsidRPr="000A33A3" w:rsidRDefault="00541557" w:rsidP="000A33A3">
      <w:pPr>
        <w:tabs>
          <w:tab w:val="left" w:pos="3072"/>
        </w:tabs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Экспертиза материалов к выступлению по темам «Дистанционные образовательные технологии в дошкольном образовании: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условия применения»; «Технология управленческой деятельности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современного руководителя дошкольного образовательного учреждения»: соответствие содержания сформулированной теме, поставленной цели и задачам; глубина изучения состояния проблемы; логичность работы; оригинальность работы; анализ и внедрение результатов работы в своей практике; использование наглядного материала. Максимальное количество баллов - 50.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Экспертиза разработки обучающего семинара для молодых педагогов: методическое обоснование выбора образовательной технологии; логичность в построении занятия; методическая компетентность: соответствие применяемых форм работы поставленным целям и задачам, использование способов, методов и приемов, обеспечивающих эффективность занятия; соответствие применяемых форм работы целеполаганию и их эффективность; использование различных способов мотивации и рефлексии обучающихся во время занятия.</w:t>
      </w:r>
      <w:proofErr w:type="gramEnd"/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Максимальное количество балов - 50.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Второй (очный) этап — конкурсные испытания.</w:t>
      </w:r>
    </w:p>
    <w:p w:rsidR="00541557" w:rsidRPr="000A33A3" w:rsidRDefault="00541557" w:rsidP="000A33A3">
      <w:pPr>
        <w:widowControl w:val="0"/>
        <w:numPr>
          <w:ilvl w:val="1"/>
          <w:numId w:val="10"/>
        </w:numPr>
        <w:tabs>
          <w:tab w:val="left" w:pos="85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втором (очном) туре Конкурса участники выполняют следующие задания: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6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презентация из опыта работы «У меня это хорошо получается» (регламент - 15 минут, включая ответы на вопросы) - для всех номинаций;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6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учебное занятие по предмету (регламент - 40 минут, включая 10 минут на самоанализ) - номинации «Молодые учителя» и «Молодые педагоги дополнительного образования»;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открытое занятие с участниками образовательных отношений (категория участников определяется конкурсантом), (регламент - 40 минут, включая 10 минут на самоанализ) - номинация «Молодые педагоги-психологи»;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68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презентация видеоролика; творческие задания по решению управленческих и педагогических ситуаций (регламент - 20 минут на подготовку, 10 минут на защиту)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управленцы» и «Молодые руководители дошкольных образовательных организаций»;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7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ток-шоу «Профессиональный разговор» (тема оглашается накануне мероприятия) (регламент - 1 час 30 минут) в номинации «Молодые управленцы» и «Молодые руководители дошкольных образовательных организаций»;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7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публичное выступление на тему, по которой, на взгляд участника, должно быть организовано широкое и открытое общественное обсуждение (регламент - до 7 минут), для всех номинаций;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8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мастер-класс для молодых педагогов по теме, определяемой конкурсантом в рамках темы</w:t>
      </w:r>
    </w:p>
    <w:p w:rsidR="00541557" w:rsidRPr="000A33A3" w:rsidRDefault="00541557" w:rsidP="000A33A3">
      <w:pPr>
        <w:tabs>
          <w:tab w:val="left" w:pos="5517"/>
          <w:tab w:val="left" w:pos="777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«Современные образовательные технологии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- современный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урок» (регламент -</w:t>
      </w:r>
      <w:proofErr w:type="gramEnd"/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30 минут, включая 5 минут ответы на вопросы) в номинации «Педагог-наставник»;</w:t>
      </w:r>
      <w:proofErr w:type="gramEnd"/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7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 учебного занятия, осуществляемый в письменной форме по предложенному конкурсной комиссией уроку (время выполнения 45 минут) в номинации «Педагог-наставник»;</w:t>
      </w:r>
    </w:p>
    <w:p w:rsidR="00541557" w:rsidRPr="000A33A3" w:rsidRDefault="00541557" w:rsidP="000A33A3">
      <w:pPr>
        <w:widowControl w:val="0"/>
        <w:numPr>
          <w:ilvl w:val="0"/>
          <w:numId w:val="11"/>
        </w:numPr>
        <w:tabs>
          <w:tab w:val="left" w:pos="571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круглый стол номинации «Педагог-наставник» на тему, определяемую оргкомитетом конкурса в рамках проблемного поля «Молодые педагоги в современной школе» (до 60 минут).</w:t>
      </w:r>
    </w:p>
    <w:p w:rsidR="00541557" w:rsidRPr="000A33A3" w:rsidRDefault="00541557" w:rsidP="000A33A3">
      <w:pPr>
        <w:widowControl w:val="0"/>
        <w:numPr>
          <w:ilvl w:val="1"/>
          <w:numId w:val="10"/>
        </w:numPr>
        <w:tabs>
          <w:tab w:val="left" w:pos="856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оценивает выполнение конкурсных заданий по следующим критериям: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287"/>
          <w:tab w:val="left" w:pos="3850"/>
          <w:tab w:val="left" w:pos="5517"/>
          <w:tab w:val="left" w:pos="860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Презентация опыта: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актуальность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авторских находок, их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инновационность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аргументированность авторских идей; возможность распространения и внедрения. Максимальное количество баллов - 40.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  <w:tab w:val="left" w:pos="483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Учебное занятие по предмету: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фундаментальность знания предмета, методическая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компетентность, психолого-педагогическая компетентность, личностные качества. Максимальное количество баллов - 50, из них учебное занятие - 40, самоанализ - 10.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Презентация видеоролика. Творческое задание: видеоролик - полнота, оригинальность и новизна идеи, индивидуальность содержания, яркость восприятия видеоролика и степень ориентированности на целевую аудиторию; творческое задание - оригинальность и глубина суждений; умение аргументировать и отстаивать свою точку зрения; умение импровизировать, проявлять креативность; общая культура и профессиональная эрудиция. Максимальное количество баллов - 60.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Ток-шоу «Профессиональный разговор»: знание и понимание современных тенденций развития образования и общества; общая и профессиональная эрудиция; культура публичного выступления; умение выявить и сформулировать педагогическую проблему и предложить пути ее решения; аргументированность, взвешенность, конструктивность предложений; оригинальность идеи и содержания, масштабность, глубина суждений; умение представить свою позицию; предъявление эмоциональной окраски суждений. Максимальное количество баллов - 30.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Публичное выступление: масштабность, глубина и оригинальность раскрытия темы, находчивость, мировоззренческая позиция, убедительность. Максимальное количество баллов - 40.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Открытое занятие с участниками образовательных отношений: глубина раскрытия темы, оригинальность методических приемов; умение организовать использование участниками занятия разных типов и видов источников знаний; умение организовать взаимодействие участников занятия между собой; умение создавать и поддерживать высокий уровень мотивации и высокую интенсивность деятельности участников занятия; глубина и точность анализа учебного занятия и рефлексии своей деятельности (по ответам на вопросы жюри).</w:t>
      </w:r>
      <w:proofErr w:type="gram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Максимальное количество баллов - 50, из них учебное занятие - 40, самоанализ - 10.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Мастер-класс: актуальность выбранной темы, творческий подход и готовность сотрудничать, коммуникативная культура, информационная насыщенность и глубина раскрытия темы,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метапредметность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универсальность образовательных подходов, развивающий характер и результативность. Максимальное количество баллов - 60.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  <w:tab w:val="left" w:pos="4345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 учебного занятия: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глубина анализа, методическая и общепедагогическая</w:t>
      </w:r>
    </w:p>
    <w:p w:rsidR="00541557" w:rsidRPr="000A33A3" w:rsidRDefault="00541557" w:rsidP="000A3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компетентность, универсальность и </w:t>
      </w:r>
      <w:proofErr w:type="spell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метапредметность</w:t>
      </w:r>
      <w:proofErr w:type="spell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подходов, коммуникативная и речевая культура. Максимальное количество баллов - 40.</w:t>
      </w:r>
    </w:p>
    <w:p w:rsidR="00541557" w:rsidRPr="000A33A3" w:rsidRDefault="00541557" w:rsidP="000A33A3">
      <w:pPr>
        <w:widowControl w:val="0"/>
        <w:numPr>
          <w:ilvl w:val="2"/>
          <w:numId w:val="10"/>
        </w:numPr>
        <w:tabs>
          <w:tab w:val="left" w:pos="1098"/>
          <w:tab w:val="left" w:pos="5517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Круглый стол педагогов-наставников: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содержательность выступлений, включающая</w:t>
      </w:r>
    </w:p>
    <w:p w:rsidR="00541557" w:rsidRPr="000A33A3" w:rsidRDefault="00541557" w:rsidP="00541557">
      <w:pPr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понимание основных тенденций в модернизации современного образования; глубина, масштабность и нестандартность суждений; аргументированность высказываний; ценностно ориентированная и личностная позиция; коммуникативная культура. Максимальное количество баллов - 30.</w:t>
      </w:r>
      <w:r w:rsidRPr="000A33A3">
        <w:rPr>
          <w:rFonts w:ascii="Times New Roman" w:hAnsi="Times New Roman" w:cs="Times New Roman"/>
          <w:sz w:val="24"/>
          <w:szCs w:val="24"/>
        </w:rPr>
        <w:br w:type="page"/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5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 церемонии подведения итогов Конкурса объявляются пять лучших проектов по итогам первого (заочного) этапа.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94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Второй (очный) этап Конкурса проводится </w:t>
      </w:r>
      <w:r w:rsidRPr="000A33A3">
        <w:rPr>
          <w:rStyle w:val="20"/>
          <w:rFonts w:eastAsiaTheme="minorHAnsi"/>
          <w:sz w:val="24"/>
          <w:szCs w:val="24"/>
        </w:rPr>
        <w:t xml:space="preserve">в апреле 2018 года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Москве.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5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Участникам Конкурса, прошедшим во второй (очный) этап, необходимо лично прибыть в Москву. Расходы по командированию участников на мероприятия Конкурса берут на себя Заявители и (или) попечители общеобразовательных учреждений, в которых работают конкурсанты.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5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Пять лауреатов в номинации «Молодые учителя» и по три лауреата в каждой последующей номинации, набравших наибольшее количество баллов по результатам оценки конкурсных заданий второго этапа, объявляются победителями Конкурса. Оргкомитет Конкурса имеет право на изменение количества победителей.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1014"/>
        </w:tabs>
        <w:spacing w:after="154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 участие в 1 (заочном) этапе и 2 (очном) этапе Конкурса вносится организационный взнос.</w:t>
      </w:r>
    </w:p>
    <w:p w:rsidR="00541557" w:rsidRPr="000A33A3" w:rsidRDefault="00541557" w:rsidP="00541557">
      <w:pPr>
        <w:pStyle w:val="30"/>
        <w:numPr>
          <w:ilvl w:val="0"/>
          <w:numId w:val="10"/>
        </w:numPr>
        <w:shd w:val="clear" w:color="auto" w:fill="auto"/>
        <w:tabs>
          <w:tab w:val="left" w:pos="4032"/>
        </w:tabs>
        <w:spacing w:after="14" w:line="170" w:lineRule="exact"/>
        <w:ind w:left="3700"/>
        <w:jc w:val="both"/>
        <w:rPr>
          <w:rFonts w:cs="Times New Roman"/>
          <w:sz w:val="24"/>
          <w:szCs w:val="24"/>
        </w:rPr>
      </w:pPr>
      <w:r w:rsidRPr="000A33A3">
        <w:rPr>
          <w:rFonts w:cs="Times New Roman"/>
          <w:color w:val="000000"/>
          <w:sz w:val="24"/>
          <w:szCs w:val="24"/>
          <w:lang w:eastAsia="ru-RU" w:bidi="ru-RU"/>
        </w:rPr>
        <w:t>Подведение итогов Конкурса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6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Всем участникам Конкурса вручается Сертификат участника Всероссийского конкурса «Педагогический дебют - 2018».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70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Все участники второго (очного) этапа Конкурса награждаются Знаком и Почетным дипломом лауреата.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55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Победители Конкурса награждаются Почетными дипломами, Знаком победителя и ценными призами.</w:t>
      </w:r>
    </w:p>
    <w:p w:rsidR="00541557" w:rsidRPr="000A33A3" w:rsidRDefault="00541557" w:rsidP="00541557">
      <w:pPr>
        <w:widowControl w:val="0"/>
        <w:numPr>
          <w:ilvl w:val="1"/>
          <w:numId w:val="10"/>
        </w:numPr>
        <w:tabs>
          <w:tab w:val="left" w:pos="899"/>
        </w:tabs>
        <w:spacing w:after="0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Авторы лучших образовательных проектов награждаются Почетными дипломами.</w:t>
      </w:r>
    </w:p>
    <w:p w:rsidR="000A33A3" w:rsidRDefault="00541557" w:rsidP="000A33A3">
      <w:pPr>
        <w:widowControl w:val="0"/>
        <w:numPr>
          <w:ilvl w:val="1"/>
          <w:numId w:val="10"/>
        </w:numPr>
        <w:tabs>
          <w:tab w:val="left" w:pos="865"/>
        </w:tabs>
        <w:spacing w:after="398" w:line="288" w:lineRule="exact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Объявление результатов и награждение лауреатов и победителей Конкурса проводится в апреле 2018 г. в г. Москве.</w:t>
      </w: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3A3" w:rsidRPr="000A33A3" w:rsidRDefault="000A33A3" w:rsidP="000A33A3">
      <w:pPr>
        <w:widowControl w:val="0"/>
        <w:tabs>
          <w:tab w:val="left" w:pos="865"/>
        </w:tabs>
        <w:spacing w:after="398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41557" w:rsidRDefault="00541557" w:rsidP="00541557">
      <w:pPr>
        <w:pStyle w:val="50"/>
        <w:shd w:val="clear" w:color="auto" w:fill="auto"/>
        <w:spacing w:before="0" w:after="100"/>
        <w:ind w:left="7080"/>
        <w:rPr>
          <w:color w:val="000000"/>
          <w:sz w:val="24"/>
          <w:szCs w:val="24"/>
          <w:lang w:eastAsia="ru-RU" w:bidi="ru-RU"/>
        </w:rPr>
      </w:pPr>
      <w:r w:rsidRPr="000A33A3">
        <w:rPr>
          <w:color w:val="000000"/>
          <w:sz w:val="24"/>
          <w:szCs w:val="24"/>
          <w:lang w:eastAsia="ru-RU" w:bidi="ru-RU"/>
        </w:rPr>
        <w:t>Приложение № 1 к Порядку проведения Конкурса</w:t>
      </w:r>
    </w:p>
    <w:p w:rsidR="000A33A3" w:rsidRDefault="000A33A3" w:rsidP="00541557">
      <w:pPr>
        <w:pStyle w:val="50"/>
        <w:shd w:val="clear" w:color="auto" w:fill="auto"/>
        <w:spacing w:before="0" w:after="100"/>
        <w:ind w:left="7080"/>
        <w:rPr>
          <w:color w:val="000000"/>
          <w:sz w:val="24"/>
          <w:szCs w:val="24"/>
          <w:lang w:eastAsia="ru-RU" w:bidi="ru-RU"/>
        </w:rPr>
      </w:pPr>
    </w:p>
    <w:p w:rsidR="000A33A3" w:rsidRPr="000A33A3" w:rsidRDefault="000A33A3" w:rsidP="00541557">
      <w:pPr>
        <w:pStyle w:val="50"/>
        <w:shd w:val="clear" w:color="auto" w:fill="auto"/>
        <w:spacing w:before="0" w:after="100"/>
        <w:ind w:left="7080"/>
        <w:rPr>
          <w:sz w:val="24"/>
          <w:szCs w:val="24"/>
        </w:rPr>
      </w:pPr>
    </w:p>
    <w:p w:rsidR="00541557" w:rsidRPr="000A33A3" w:rsidRDefault="00541557" w:rsidP="00541557">
      <w:pPr>
        <w:pStyle w:val="60"/>
        <w:shd w:val="clear" w:color="auto" w:fill="auto"/>
        <w:spacing w:before="0" w:after="6" w:line="190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Представление Заявителя</w:t>
      </w:r>
    </w:p>
    <w:p w:rsidR="00541557" w:rsidRPr="000A33A3" w:rsidRDefault="00541557" w:rsidP="00541557">
      <w:pPr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(бланк организации)</w:t>
      </w:r>
    </w:p>
    <w:p w:rsidR="00541557" w:rsidRPr="000A33A3" w:rsidRDefault="00541557" w:rsidP="00541557">
      <w:pPr>
        <w:spacing w:after="438"/>
        <w:ind w:left="7260"/>
        <w:jc w:val="righ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Оргкомитет конкурса «Педагогический дебют - 2018»</w:t>
      </w:r>
    </w:p>
    <w:p w:rsidR="00541557" w:rsidRPr="000A33A3" w:rsidRDefault="00541557" w:rsidP="00541557">
      <w:pPr>
        <w:spacing w:after="45" w:line="190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(полное наименование выдвигающей организации - Заявителя)</w:t>
      </w:r>
    </w:p>
    <w:p w:rsidR="00541557" w:rsidRPr="000A33A3" w:rsidRDefault="00541557" w:rsidP="00541557">
      <w:pPr>
        <w:tabs>
          <w:tab w:val="left" w:leader="underscore" w:pos="5333"/>
        </w:tabs>
        <w:spacing w:after="28" w:line="190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выдвигает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41557" w:rsidRPr="000A33A3" w:rsidRDefault="00541557" w:rsidP="00541557">
      <w:pPr>
        <w:spacing w:after="246" w:line="190" w:lineRule="exact"/>
        <w:ind w:left="7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 участника Конкурса)</w:t>
      </w:r>
    </w:p>
    <w:p w:rsidR="00541557" w:rsidRPr="000A33A3" w:rsidRDefault="00541557" w:rsidP="00541557">
      <w:pPr>
        <w:spacing w:after="618"/>
        <w:ind w:right="2200" w:firstLine="222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(занимаемая должность и место работы участника Конкурса) на участие в конкурсе «Педагогический дебют - 2018» в номинации</w:t>
      </w:r>
    </w:p>
    <w:p w:rsidR="00541557" w:rsidRPr="000A33A3" w:rsidRDefault="004E2031" w:rsidP="00541557">
      <w:pPr>
        <w:spacing w:after="150" w:line="19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30.6pt;margin-top:-.15pt;width:42.5pt;height:9.5pt;z-index:-251654144;visibility:visible;mso-wrap-style:square;mso-width-percent:0;mso-height-percent:0;mso-wrap-distance-left:185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" filled="f" stroked="f">
            <v:textbox style="mso-fit-shape-to-text:t" inset="0,0,0,0">
              <w:txbxContent>
                <w:p w:rsidR="00541557" w:rsidRDefault="00541557" w:rsidP="00541557">
                  <w:pPr>
                    <w:spacing w:line="190" w:lineRule="exact"/>
                  </w:pPr>
                  <w:r>
                    <w:rPr>
                      <w:rStyle w:val="2Exact"/>
                      <w:rFonts w:eastAsiaTheme="minorHAnsi"/>
                    </w:rPr>
                    <w:t>Подпись</w:t>
                  </w:r>
                </w:p>
              </w:txbxContent>
            </v:textbox>
            <w10:wrap type="square" side="left" anchorx="margin"/>
          </v:shape>
        </w:pict>
      </w:r>
      <w:r w:rsidR="00541557"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Руководитель организации</w:t>
      </w:r>
    </w:p>
    <w:p w:rsidR="00541557" w:rsidRPr="000A33A3" w:rsidRDefault="00541557" w:rsidP="00541557">
      <w:pPr>
        <w:spacing w:after="2252" w:line="408" w:lineRule="exact"/>
        <w:ind w:right="7640"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отчество) М.П.З.</w:t>
      </w: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541557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 № 2 к Порядку проведения Конкурса</w:t>
      </w:r>
    </w:p>
    <w:p w:rsidR="000A33A3" w:rsidRDefault="000A33A3" w:rsidP="00541557">
      <w:pPr>
        <w:pStyle w:val="50"/>
        <w:shd w:val="clear" w:color="auto" w:fill="auto"/>
        <w:spacing w:before="0" w:after="0" w:line="293" w:lineRule="exact"/>
        <w:ind w:left="7260"/>
        <w:rPr>
          <w:color w:val="000000"/>
          <w:lang w:eastAsia="ru-RU" w:bidi="ru-RU"/>
        </w:rPr>
      </w:pPr>
    </w:p>
    <w:p w:rsidR="000A33A3" w:rsidRDefault="000A33A3" w:rsidP="000A33A3">
      <w:pPr>
        <w:pStyle w:val="50"/>
        <w:shd w:val="clear" w:color="auto" w:fill="auto"/>
        <w:spacing w:before="0" w:after="50" w:line="190" w:lineRule="exact"/>
        <w:jc w:val="left"/>
      </w:pPr>
      <w:r>
        <w:rPr>
          <w:rStyle w:val="5Exact"/>
        </w:rPr>
        <w:t>ФОТО</w:t>
      </w:r>
    </w:p>
    <w:p w:rsidR="000A33A3" w:rsidRDefault="000A33A3" w:rsidP="000A33A3">
      <w:pPr>
        <w:pStyle w:val="50"/>
        <w:shd w:val="clear" w:color="auto" w:fill="auto"/>
        <w:spacing w:before="0" w:after="0" w:line="190" w:lineRule="exact"/>
        <w:jc w:val="left"/>
      </w:pPr>
      <w:r>
        <w:rPr>
          <w:rStyle w:val="5Exact"/>
        </w:rPr>
        <w:t>участника</w:t>
      </w:r>
    </w:p>
    <w:p w:rsidR="000A33A3" w:rsidRDefault="000A33A3" w:rsidP="000A33A3">
      <w:pPr>
        <w:pStyle w:val="50"/>
        <w:shd w:val="clear" w:color="auto" w:fill="auto"/>
        <w:spacing w:before="0" w:after="0" w:line="293" w:lineRule="exact"/>
        <w:ind w:left="426"/>
        <w:jc w:val="left"/>
      </w:pPr>
    </w:p>
    <w:p w:rsidR="000A33A3" w:rsidRDefault="004E2031" w:rsidP="000A33A3">
      <w:pPr>
        <w:tabs>
          <w:tab w:val="left" w:leader="underscore" w:pos="6149"/>
        </w:tabs>
        <w:spacing w:line="346" w:lineRule="exact"/>
      </w:pPr>
      <w:r>
        <w:rPr>
          <w:noProof/>
          <w:lang w:eastAsia="ru-RU"/>
        </w:rPr>
        <w:pict>
          <v:shape id="Поле 6" o:spid="_x0000_s1027" type="#_x0000_t202" style="position:absolute;margin-left:10.7pt;margin-top:-114.25pt;width:52.3pt;height:21.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" filled="f" stroked="f">
            <v:textbox style="mso-fit-shape-to-text:t" inset="0,0,0,0">
              <w:txbxContent>
                <w:p w:rsidR="000A33A3" w:rsidRDefault="000A33A3" w:rsidP="000A33A3">
                  <w:pPr>
                    <w:pStyle w:val="50"/>
                    <w:shd w:val="clear" w:color="auto" w:fill="auto"/>
                    <w:spacing w:before="0" w:after="0" w:line="19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0A33A3">
        <w:rPr>
          <w:color w:val="000000"/>
          <w:lang w:eastAsia="ru-RU" w:bidi="ru-RU"/>
        </w:rPr>
        <w:t>ЗАЯВКА УЧАСТНИКА</w:t>
      </w:r>
      <w:r w:rsidR="000A33A3">
        <w:rPr>
          <w:color w:val="000000"/>
          <w:lang w:eastAsia="ru-RU" w:bidi="ru-RU"/>
        </w:rPr>
        <w:tab/>
      </w:r>
    </w:p>
    <w:p w:rsidR="000A33A3" w:rsidRDefault="000A33A3" w:rsidP="000A33A3">
      <w:pPr>
        <w:tabs>
          <w:tab w:val="left" w:leader="underscore" w:pos="6149"/>
        </w:tabs>
        <w:spacing w:line="346" w:lineRule="exact"/>
      </w:pPr>
      <w:r>
        <w:rPr>
          <w:color w:val="000000"/>
          <w:lang w:eastAsia="ru-RU" w:bidi="ru-RU"/>
        </w:rPr>
        <w:t>НОМИНАЦИЯ</w:t>
      </w:r>
      <w:r>
        <w:rPr>
          <w:color w:val="000000"/>
          <w:lang w:eastAsia="ru-RU" w:bidi="ru-RU"/>
        </w:rPr>
        <w:tab/>
      </w:r>
    </w:p>
    <w:p w:rsidR="000A33A3" w:rsidRDefault="000A33A3" w:rsidP="000A33A3">
      <w:pPr>
        <w:spacing w:after="531" w:line="346" w:lineRule="exact"/>
      </w:pPr>
      <w:r>
        <w:rPr>
          <w:color w:val="000000"/>
          <w:lang w:eastAsia="ru-RU" w:bidi="ru-RU"/>
        </w:rPr>
        <w:t>ДЕВИЗ, ПОД КОТОРЫМ УЧАСТНИК ВЫСТУПАЕТ НА КОНКУРСЕ: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49"/>
        <w:gridCol w:w="2558"/>
      </w:tblGrid>
      <w:tr w:rsidR="000A33A3" w:rsidTr="00E934B4">
        <w:trPr>
          <w:trHeight w:hRule="exact" w:val="427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1.Общие сведения</w:t>
            </w:r>
          </w:p>
        </w:tc>
      </w:tr>
      <w:tr w:rsidR="000A33A3" w:rsidTr="00E934B4">
        <w:trPr>
          <w:trHeight w:hRule="exact" w:val="49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Субъект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Населенный пункт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Фамилия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Имя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Отчество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Дата рождения (день, месяц, год)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Место рождения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379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2. Работа и учеба</w:t>
            </w: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Место работы или учебы (название учебного заведения по уставу)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133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293" w:lineRule="exact"/>
            </w:pPr>
            <w:r>
              <w:rPr>
                <w:rFonts w:eastAsia="Verdana"/>
              </w:rPr>
              <w:t>Ф.И.О. директора образовательного учреждения (не заполняется в номинациях «Молодые управленцы» в группе руководитель образовательного учреждения и «Молодые руководители дошкольных образовательных организаций» в группе заведующие)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Год приема на работу / поступления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Педагогический стаж (полных лет на момент заполнения анкеты)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75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293" w:lineRule="exact"/>
            </w:pPr>
            <w:r>
              <w:rPr>
                <w:rFonts w:eastAsia="Verdana"/>
              </w:rPr>
              <w:t>Управленческий стаж (заполняется в номинациях «Молодые управленцы», «Молодые руководители дошкольных образовательных организаций»)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9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Участник регионального этапа конкурса (год), результат участия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384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3. Образование</w:t>
            </w:r>
          </w:p>
        </w:tc>
      </w:tr>
      <w:tr w:rsidR="000A33A3" w:rsidTr="00E934B4">
        <w:trPr>
          <w:trHeight w:hRule="exact" w:val="792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</w:pPr>
            <w:r>
              <w:rPr>
                <w:rFonts w:eastAsia="Verdana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Знание языков (укажите каких и степень владения)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4. Общественная деятельность</w:t>
            </w:r>
          </w:p>
        </w:tc>
      </w:tr>
      <w:tr w:rsidR="000A33A3" w:rsidTr="00E934B4">
        <w:trPr>
          <w:trHeight w:hRule="exact" w:val="763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293" w:lineRule="exact"/>
            </w:pPr>
            <w:proofErr w:type="gramStart"/>
            <w:r>
              <w:rPr>
                <w:rFonts w:eastAsia="Verdana"/>
              </w:rPr>
              <w:t>Правительственные, отраслевые, общественные и международные награды (укажите название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33A3" w:rsidRDefault="000A33A3" w:rsidP="000A33A3">
      <w:pPr>
        <w:framePr w:w="10507" w:wrap="notBeside" w:vAnchor="text" w:hAnchor="text" w:xAlign="center" w:y="1"/>
        <w:rPr>
          <w:sz w:val="2"/>
          <w:szCs w:val="2"/>
        </w:rPr>
      </w:pPr>
    </w:p>
    <w:p w:rsidR="000A33A3" w:rsidRDefault="000A33A3" w:rsidP="000A33A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49"/>
        <w:gridCol w:w="2558"/>
      </w:tblGrid>
      <w:tr w:rsidR="000A33A3" w:rsidTr="00E934B4">
        <w:trPr>
          <w:trHeight w:hRule="exact" w:val="46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lastRenderedPageBreak/>
              <w:t>и в скобках год получения награды)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792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293" w:lineRule="exact"/>
            </w:pPr>
            <w:r>
              <w:rPr>
                <w:rFonts w:eastAsia="Verdana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379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5. Семья</w:t>
            </w: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Семейное положение (укажите его (ее) профессию)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9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Дети (укажите возраст детей)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384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6. Увлечения</w:t>
            </w: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Хобби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9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Чем Вы можете «блеснуть» на сцене?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379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  <w:jc w:val="center"/>
            </w:pPr>
            <w:r>
              <w:rPr>
                <w:rStyle w:val="20"/>
                <w:rFonts w:eastAsiaTheme="minorHAnsi"/>
              </w:rPr>
              <w:t>7. Контакты</w:t>
            </w: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Рабочий адрес (с указанием индекса)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Домашний адрес (с указанием индекса)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643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Рабочий телефон (с указанием междугороднего кода)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Мобильный телефон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Рабочая электронная почта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Личная электронная почта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6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Адрес личного сайта, странички в Интернете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499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>Адрес школьного сайта в Интернете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850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spacing w:line="360" w:lineRule="exact"/>
              <w:jc w:val="center"/>
            </w:pPr>
            <w:r>
              <w:rPr>
                <w:rStyle w:val="20"/>
                <w:rFonts w:eastAsiaTheme="minorHAnsi"/>
              </w:rPr>
              <w:t>8. Заявка на учебное занятие на очном туре конкурса (для учителей и педагогов дополнительного образования)*</w:t>
            </w:r>
          </w:p>
        </w:tc>
      </w:tr>
      <w:tr w:rsidR="000A33A3" w:rsidTr="00E934B4">
        <w:trPr>
          <w:trHeight w:hRule="exact" w:val="504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190" w:lineRule="exact"/>
            </w:pPr>
            <w:r>
              <w:rPr>
                <w:rFonts w:eastAsia="Verdana"/>
              </w:rPr>
              <w:t xml:space="preserve">Название предмета (для учителей) </w:t>
            </w:r>
            <w:r>
              <w:rPr>
                <w:rStyle w:val="20"/>
                <w:rFonts w:eastAsiaTheme="minorHAnsi"/>
              </w:rPr>
              <w:t xml:space="preserve">// </w:t>
            </w:r>
            <w:r>
              <w:rPr>
                <w:rFonts w:eastAsia="Verdana"/>
              </w:rPr>
              <w:t>программы (для ПДО)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A33A3" w:rsidTr="00E934B4">
        <w:trPr>
          <w:trHeight w:hRule="exact" w:val="763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3A3" w:rsidRDefault="000A33A3" w:rsidP="00E934B4">
            <w:pPr>
              <w:framePr w:w="10507" w:wrap="notBeside" w:vAnchor="text" w:hAnchor="text" w:xAlign="center" w:y="1"/>
              <w:spacing w:line="293" w:lineRule="exact"/>
            </w:pPr>
            <w:r>
              <w:rPr>
                <w:rFonts w:eastAsia="Verdana"/>
              </w:rPr>
              <w:t xml:space="preserve">Класс (для учителей) </w:t>
            </w:r>
            <w:r>
              <w:rPr>
                <w:rStyle w:val="20"/>
                <w:rFonts w:eastAsiaTheme="minorHAnsi"/>
              </w:rPr>
              <w:t xml:space="preserve">// </w:t>
            </w:r>
            <w:r>
              <w:rPr>
                <w:rFonts w:eastAsia="Verdana"/>
              </w:rPr>
              <w:t>возрастная группа или класс (для ПДО и психологов)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Default="000A33A3" w:rsidP="00E934B4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A33A3" w:rsidRDefault="000A33A3" w:rsidP="000A33A3">
      <w:pPr>
        <w:framePr w:w="10507" w:wrap="notBeside" w:vAnchor="text" w:hAnchor="text" w:xAlign="center" w:y="1"/>
        <w:rPr>
          <w:sz w:val="2"/>
          <w:szCs w:val="2"/>
        </w:rPr>
      </w:pPr>
    </w:p>
    <w:p w:rsidR="000A33A3" w:rsidRDefault="000A33A3" w:rsidP="000A33A3">
      <w:pPr>
        <w:rPr>
          <w:sz w:val="2"/>
          <w:szCs w:val="2"/>
        </w:rPr>
      </w:pPr>
    </w:p>
    <w:p w:rsidR="000A33A3" w:rsidRDefault="000A33A3" w:rsidP="000A33A3">
      <w:pPr>
        <w:spacing w:before="426" w:after="524" w:line="190" w:lineRule="exact"/>
        <w:ind w:firstLine="380"/>
      </w:pPr>
      <w:r>
        <w:rPr>
          <w:color w:val="000000"/>
          <w:lang w:eastAsia="ru-RU" w:bidi="ru-RU"/>
        </w:rPr>
        <w:t>Обязательное заполнение</w:t>
      </w:r>
    </w:p>
    <w:p w:rsidR="00541557" w:rsidRDefault="00541557" w:rsidP="000A33A3">
      <w:pPr>
        <w:pStyle w:val="50"/>
        <w:shd w:val="clear" w:color="auto" w:fill="auto"/>
        <w:spacing w:before="0" w:after="0" w:line="293" w:lineRule="exact"/>
        <w:ind w:left="426"/>
        <w:jc w:val="left"/>
      </w:pPr>
      <w:r>
        <w:br w:type="page"/>
      </w:r>
    </w:p>
    <w:p w:rsidR="00541557" w:rsidRPr="000A33A3" w:rsidRDefault="00541557" w:rsidP="00541557">
      <w:pPr>
        <w:pStyle w:val="40"/>
        <w:shd w:val="clear" w:color="auto" w:fill="auto"/>
        <w:spacing w:after="161" w:line="221" w:lineRule="exact"/>
        <w:ind w:left="7420"/>
        <w:jc w:val="righ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2.1. к Порядку проведения Конкурса</w:t>
      </w:r>
    </w:p>
    <w:p w:rsidR="00541557" w:rsidRPr="000A33A3" w:rsidRDefault="00541557" w:rsidP="000A33A3">
      <w:pPr>
        <w:pStyle w:val="30"/>
        <w:shd w:val="clear" w:color="auto" w:fill="auto"/>
        <w:spacing w:after="0" w:line="170" w:lineRule="exact"/>
        <w:rPr>
          <w:rFonts w:cs="Times New Roman"/>
          <w:sz w:val="24"/>
          <w:szCs w:val="24"/>
        </w:rPr>
      </w:pPr>
      <w:r w:rsidRPr="000A33A3">
        <w:rPr>
          <w:rFonts w:cs="Times New Roman"/>
          <w:color w:val="000000"/>
          <w:sz w:val="24"/>
          <w:szCs w:val="24"/>
          <w:lang w:eastAsia="ru-RU" w:bidi="ru-RU"/>
        </w:rPr>
        <w:t>Творческая работа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учителя»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тема «Как я управляю своим профессиональным развитием».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педагоги дополнительного образования»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тема «Современные педагогические технологии обучения в системе дополнительного образования детей».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управленцы»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тема «Размышления над темой приобщения учащихся к культурным ценностям своего народа, базовым национальным ценностям российского общества, общечеловеческим ценностям. «Что же на сегодня запланировано, уважаемый директор школы?».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руководители дошкольных образовательных организаций»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тема «Роль традиций в развитии системы дошкольного образования».</w:t>
      </w:r>
    </w:p>
    <w:p w:rsidR="00541557" w:rsidRPr="000A33A3" w:rsidRDefault="00541557" w:rsidP="000A33A3">
      <w:pPr>
        <w:spacing w:after="0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номинации </w:t>
      </w:r>
      <w:r w:rsidRPr="000A33A3">
        <w:rPr>
          <w:rStyle w:val="20"/>
          <w:rFonts w:eastAsiaTheme="minorHAnsi"/>
          <w:sz w:val="24"/>
          <w:szCs w:val="24"/>
        </w:rPr>
        <w:t xml:space="preserve">«Молодые педагоги-психологи» 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тема «Актуальные проблемы психологического сопровождения личности в инновационном образовании».</w:t>
      </w:r>
    </w:p>
    <w:p w:rsidR="00541557" w:rsidRPr="000A33A3" w:rsidRDefault="00541557" w:rsidP="000A33A3">
      <w:pPr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Готовится в свободной форме. Творческое оформление работы приветствуется.</w:t>
      </w:r>
    </w:p>
    <w:p w:rsidR="00541557" w:rsidRPr="000A33A3" w:rsidRDefault="00541557" w:rsidP="000A33A3">
      <w:pPr>
        <w:tabs>
          <w:tab w:val="left" w:pos="9337"/>
        </w:tabs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творческой работе отражается мировоз</w:t>
      </w:r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зренческая, культурологическая</w:t>
      </w:r>
      <w:proofErr w:type="gramStart"/>
      <w:r w:rsid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психолого-педагогическая позиция учителя. Объем не более 10 тыс. компьютерных знаков.</w:t>
      </w:r>
    </w:p>
    <w:p w:rsidR="000A33A3" w:rsidRPr="000A33A3" w:rsidRDefault="000A33A3" w:rsidP="000A33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557" w:rsidRDefault="00541557" w:rsidP="00541557">
      <w:pPr>
        <w:pStyle w:val="30"/>
        <w:shd w:val="clear" w:color="auto" w:fill="auto"/>
        <w:spacing w:after="5" w:line="170" w:lineRule="exact"/>
      </w:pPr>
      <w:r>
        <w:rPr>
          <w:color w:val="000000"/>
          <w:lang w:eastAsia="ru-RU" w:bidi="ru-RU"/>
        </w:rPr>
        <w:t>Эссе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27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учителя» тема «Инновационные подходы в преподавании. Мои маленькие достижения!!!».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08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педагоги дополнительного образования» тема «Влияние внеурочных проектов на уровень культуры и воспитания учеников».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13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управленцы» тема «Кто он, эффективный руководитель современной школы?».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13"/>
        </w:tabs>
        <w:spacing w:after="0" w:line="288" w:lineRule="exact"/>
        <w:ind w:firstLine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руководители дошкольных образовательных организаций» тема «Инновационные подходы в управлении. Мои маленькие достижения!».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47"/>
        </w:tabs>
        <w:spacing w:after="0" w:line="288" w:lineRule="exact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«Молодые педагоги-психологи» тема «Психолог - призвание или профессия?».</w:t>
      </w:r>
    </w:p>
    <w:p w:rsidR="00541557" w:rsidRPr="000A33A3" w:rsidRDefault="00541557" w:rsidP="00541557">
      <w:pPr>
        <w:widowControl w:val="0"/>
        <w:numPr>
          <w:ilvl w:val="0"/>
          <w:numId w:val="11"/>
        </w:numPr>
        <w:tabs>
          <w:tab w:val="left" w:pos="647"/>
        </w:tabs>
        <w:spacing w:after="0" w:line="288" w:lineRule="exact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номинации «Педагог-наставник» тема «Я - учитель наставник».</w:t>
      </w:r>
    </w:p>
    <w:p w:rsidR="00541557" w:rsidRPr="000A33A3" w:rsidRDefault="00541557" w:rsidP="00541557">
      <w:pPr>
        <w:ind w:left="3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Объем не более 10 тыс. компьютерных знаков.</w:t>
      </w:r>
    </w:p>
    <w:p w:rsidR="00541557" w:rsidRDefault="00541557" w:rsidP="000A33A3">
      <w:pPr>
        <w:pStyle w:val="23"/>
        <w:framePr w:w="10507" w:h="13786" w:hRule="exact" w:wrap="notBeside" w:vAnchor="text" w:hAnchor="text" w:xAlign="center" w:y="9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3 к Порядку проведения Конкурса</w:t>
      </w:r>
    </w:p>
    <w:p w:rsidR="000A33A3" w:rsidRPr="000A33A3" w:rsidRDefault="000A33A3" w:rsidP="000A33A3">
      <w:pPr>
        <w:pStyle w:val="23"/>
        <w:framePr w:w="10507" w:h="13786" w:hRule="exact" w:wrap="notBeside" w:vAnchor="text" w:hAnchor="text" w:xAlign="center" w:y="9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541557" w:rsidRDefault="00541557" w:rsidP="000A33A3">
      <w:pPr>
        <w:pStyle w:val="a7"/>
        <w:framePr w:w="10507" w:h="13786" w:hRule="exact" w:wrap="notBeside" w:vAnchor="text" w:hAnchor="text" w:xAlign="center" w:y="9"/>
        <w:shd w:val="clear" w:color="auto" w:fill="auto"/>
      </w:pPr>
      <w:r>
        <w:rPr>
          <w:color w:val="000000"/>
          <w:lang w:eastAsia="ru-RU" w:bidi="ru-RU"/>
        </w:rPr>
        <w:t>Обязательными приложениями к заявке являются: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27"/>
        <w:gridCol w:w="8880"/>
      </w:tblGrid>
      <w:tr w:rsidR="00541557" w:rsidTr="00E934B4">
        <w:trPr>
          <w:trHeight w:hRule="exact" w:val="40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  <w:jc w:val="center"/>
            </w:pPr>
            <w:r>
              <w:rPr>
                <w:rStyle w:val="27pt"/>
                <w:rFonts w:eastAsiaTheme="minorHAnsi"/>
              </w:rPr>
              <w:t>1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  <w:jc w:val="center"/>
            </w:pPr>
            <w:r>
              <w:rPr>
                <w:rStyle w:val="27pt"/>
                <w:rFonts w:eastAsiaTheme="minorHAnsi"/>
              </w:rPr>
              <w:t>2</w:t>
            </w:r>
          </w:p>
        </w:tc>
      </w:tr>
      <w:tr w:rsidR="00541557" w:rsidTr="00E934B4">
        <w:trPr>
          <w:trHeight w:hRule="exact" w:val="63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</w:pPr>
            <w:r>
              <w:rPr>
                <w:rStyle w:val="27pt0"/>
                <w:rFonts w:eastAsiaTheme="minorHAnsi"/>
              </w:rPr>
              <w:t>Фотография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5" w:lineRule="exact"/>
            </w:pPr>
            <w:r>
              <w:rPr>
                <w:rStyle w:val="27pt0"/>
                <w:rFonts w:eastAsiaTheme="minorHAnsi"/>
              </w:rPr>
              <w:t xml:space="preserve">Цветная </w:t>
            </w:r>
            <w:r>
              <w:rPr>
                <w:rStyle w:val="27pt"/>
                <w:rFonts w:eastAsiaTheme="minorHAnsi"/>
              </w:rPr>
              <w:t xml:space="preserve">портретная фотография </w:t>
            </w:r>
            <w:r>
              <w:rPr>
                <w:rStyle w:val="27pt0"/>
                <w:rFonts w:eastAsiaTheme="minorHAnsi"/>
              </w:rPr>
              <w:t xml:space="preserve">предоставляется в формате 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.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jpg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, </w:t>
            </w:r>
            <w:r>
              <w:rPr>
                <w:rStyle w:val="27pt0"/>
                <w:rFonts w:eastAsiaTheme="minorHAnsi"/>
              </w:rPr>
              <w:t>с разрешением 300 точек на дюйм, без уменьшения исходного размера</w:t>
            </w:r>
          </w:p>
        </w:tc>
      </w:tr>
      <w:tr w:rsidR="00541557" w:rsidTr="00E934B4">
        <w:trPr>
          <w:trHeight w:hRule="exact" w:val="136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after="60" w:line="140" w:lineRule="exact"/>
            </w:pPr>
            <w:r>
              <w:rPr>
                <w:rStyle w:val="27pt0"/>
                <w:rFonts w:eastAsiaTheme="minorHAnsi"/>
              </w:rPr>
              <w:t>Образовательный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before="60" w:line="140" w:lineRule="exact"/>
            </w:pPr>
            <w:r>
              <w:rPr>
                <w:rStyle w:val="27pt0"/>
                <w:rFonts w:eastAsiaTheme="minorHAnsi"/>
              </w:rPr>
              <w:t>проект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 xml:space="preserve">Проект и пояснительная записка Проекта предоставляется в виде двух файлов: 1. Документ в формате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MicrosoftWord</w:t>
            </w:r>
            <w:r>
              <w:rPr>
                <w:rStyle w:val="27pt0"/>
                <w:rFonts w:eastAsiaTheme="minorHAnsi"/>
              </w:rPr>
              <w:t xml:space="preserve">97-2003 (с расширением 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.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doc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), </w:t>
            </w:r>
            <w:r>
              <w:rPr>
                <w:rStyle w:val="27pt0"/>
                <w:rFonts w:eastAsiaTheme="minorHAnsi"/>
              </w:rPr>
              <w:t>в кратком и лаконичном изложении, объемом не более 3 стр. формата А</w:t>
            </w:r>
            <w:proofErr w:type="gramStart"/>
            <w:r>
              <w:rPr>
                <w:rStyle w:val="27pt0"/>
                <w:rFonts w:eastAsiaTheme="minorHAnsi"/>
              </w:rPr>
              <w:t>4</w:t>
            </w:r>
            <w:proofErr w:type="gramEnd"/>
            <w:r>
              <w:rPr>
                <w:rStyle w:val="27pt0"/>
                <w:rFonts w:eastAsiaTheme="minorHAnsi"/>
              </w:rPr>
              <w:t xml:space="preserve">, шрифт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TimesNewRoman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, </w:t>
            </w:r>
            <w:r>
              <w:rPr>
                <w:rStyle w:val="27pt0"/>
                <w:rFonts w:eastAsiaTheme="minorHAnsi"/>
              </w:rPr>
              <w:t>12 кегль, междустрочный интервал - одинарный</w:t>
            </w:r>
          </w:p>
        </w:tc>
      </w:tr>
      <w:tr w:rsidR="00541557" w:rsidTr="00E934B4">
        <w:trPr>
          <w:trHeight w:hRule="exact" w:val="109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>Презентация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>к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>образовательному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>проекту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"/>
                <w:rFonts w:eastAsiaTheme="minorHAnsi"/>
              </w:rPr>
              <w:t xml:space="preserve">Презентация </w:t>
            </w:r>
            <w:r>
              <w:rPr>
                <w:rStyle w:val="27pt"/>
                <w:rFonts w:eastAsiaTheme="minorHAnsi"/>
                <w:lang w:val="en-US" w:eastAsia="en-US" w:bidi="en-US"/>
              </w:rPr>
              <w:t>MicrosoftPowerPoint</w:t>
            </w:r>
            <w:r w:rsidRPr="00C552F0">
              <w:rPr>
                <w:rStyle w:val="27pt"/>
                <w:rFonts w:eastAsiaTheme="minorHAnsi"/>
                <w:lang w:eastAsia="en-US" w:bidi="en-US"/>
              </w:rPr>
              <w:t>.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 xml:space="preserve">Презентация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MicrosoftPowerPoint</w:t>
            </w:r>
            <w:r>
              <w:rPr>
                <w:rStyle w:val="27pt0"/>
                <w:rFonts w:eastAsiaTheme="minorHAnsi"/>
              </w:rPr>
              <w:t>должна удовлетворять следующим требованиям: размер одного файла: не более 5 МБ</w:t>
            </w:r>
          </w:p>
        </w:tc>
      </w:tr>
      <w:tr w:rsidR="00541557" w:rsidTr="00E934B4">
        <w:trPr>
          <w:trHeight w:hRule="exact" w:val="40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  <w:jc w:val="center"/>
            </w:pPr>
            <w:proofErr w:type="spellStart"/>
            <w:r>
              <w:rPr>
                <w:rStyle w:val="27pt"/>
                <w:rFonts w:eastAsiaTheme="minorHAnsi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  <w:jc w:val="center"/>
            </w:pPr>
            <w:r>
              <w:rPr>
                <w:rStyle w:val="27pt"/>
                <w:rFonts w:eastAsiaTheme="minorHAnsi"/>
              </w:rPr>
              <w:t>2</w:t>
            </w:r>
          </w:p>
        </w:tc>
      </w:tr>
      <w:tr w:rsidR="00541557" w:rsidTr="00E934B4">
        <w:trPr>
          <w:trHeight w:hRule="exact" w:val="46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rPr>
                <w:sz w:val="10"/>
                <w:szCs w:val="10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140" w:lineRule="exact"/>
            </w:pPr>
            <w:r>
              <w:rPr>
                <w:rStyle w:val="27pt0"/>
                <w:rFonts w:eastAsiaTheme="minorHAnsi"/>
              </w:rPr>
              <w:t>Использование звукового оформления и эффектов анимации на слайдах по усмотрению</w:t>
            </w:r>
          </w:p>
        </w:tc>
      </w:tr>
      <w:tr w:rsidR="00541557" w:rsidTr="00E934B4">
        <w:trPr>
          <w:trHeight w:hRule="exact" w:val="273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 xml:space="preserve">Разработка учебного или внеклассного занятия; </w:t>
            </w:r>
            <w:proofErr w:type="spellStart"/>
            <w:r>
              <w:rPr>
                <w:rStyle w:val="27pt0"/>
                <w:rFonts w:eastAsiaTheme="minorHAnsi"/>
              </w:rPr>
              <w:t>психолого</w:t>
            </w:r>
            <w:r>
              <w:rPr>
                <w:rStyle w:val="27pt0"/>
                <w:rFonts w:eastAsiaTheme="minorHAnsi"/>
              </w:rPr>
              <w:softHyphen/>
              <w:t>педагогического</w:t>
            </w:r>
            <w:proofErr w:type="spellEnd"/>
            <w:r>
              <w:rPr>
                <w:rStyle w:val="27pt0"/>
                <w:rFonts w:eastAsiaTheme="minorHAnsi"/>
              </w:rPr>
              <w:t xml:space="preserve"> занятия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"/>
                <w:rFonts w:eastAsiaTheme="minorHAnsi"/>
              </w:rPr>
              <w:t>Конспект занятия.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 xml:space="preserve">Конспект может содержать таблицы, схемы, фото, видео, рисунки, диаграммы, презентацию. Презентация к занятию (формат 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.</w:t>
            </w:r>
            <w:proofErr w:type="spellStart"/>
            <w:r>
              <w:rPr>
                <w:rStyle w:val="27pt0"/>
                <w:rFonts w:eastAsiaTheme="minorHAnsi"/>
                <w:lang w:val="en-US" w:eastAsia="en-US" w:bidi="en-US"/>
              </w:rPr>
              <w:t>ppt</w:t>
            </w:r>
            <w:proofErr w:type="spellEnd"/>
            <w:r w:rsidRPr="00C552F0">
              <w:rPr>
                <w:rStyle w:val="27pt0"/>
                <w:rFonts w:eastAsiaTheme="minorHAnsi"/>
                <w:lang w:eastAsia="en-US" w:bidi="en-US"/>
              </w:rPr>
              <w:t>, .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flipchart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, .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notebook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, </w:t>
            </w:r>
            <w:r>
              <w:rPr>
                <w:rStyle w:val="27pt0"/>
                <w:rFonts w:eastAsiaTheme="minorHAnsi"/>
              </w:rPr>
              <w:t>другие презентационные форматы и не более не бо</w:t>
            </w:r>
            <w:r>
              <w:rPr>
                <w:rStyle w:val="27pt0"/>
                <w:rFonts w:eastAsiaTheme="minorHAnsi"/>
              </w:rPr>
              <w:softHyphen/>
              <w:t>лее 5 МБ)</w:t>
            </w:r>
          </w:p>
          <w:p w:rsidR="00541557" w:rsidRDefault="00541557" w:rsidP="000A33A3">
            <w:pPr>
              <w:framePr w:w="10507" w:h="13786" w:hRule="exact" w:wrap="notBeside" w:vAnchor="text" w:hAnchor="text" w:xAlign="center" w:y="9"/>
              <w:spacing w:line="230" w:lineRule="exact"/>
            </w:pPr>
            <w:r>
              <w:rPr>
                <w:rStyle w:val="27pt0"/>
                <w:rFonts w:eastAsiaTheme="minorHAnsi"/>
              </w:rPr>
              <w:t xml:space="preserve">Формат загружаемого файла: все отправляемые файлы необходимо скопировать в одну папку; назвать папку следует таким образом - слово 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«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R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», </w:t>
            </w:r>
            <w:r>
              <w:rPr>
                <w:rStyle w:val="27pt0"/>
                <w:rFonts w:eastAsiaTheme="minorHAnsi"/>
              </w:rPr>
              <w:t xml:space="preserve">номинация 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(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UCH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,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DOP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,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PSIH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), </w:t>
            </w:r>
            <w:r>
              <w:rPr>
                <w:rStyle w:val="27pt0"/>
                <w:rFonts w:eastAsiaTheme="minorHAnsi"/>
              </w:rPr>
              <w:t xml:space="preserve">фамилия участника, инициалы латинскими буквами (например,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R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 xml:space="preserve">_ 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PSIH</w:t>
            </w:r>
            <w:r w:rsidRPr="00C552F0">
              <w:rPr>
                <w:rStyle w:val="27pt0"/>
                <w:rFonts w:eastAsiaTheme="minorHAnsi"/>
                <w:lang w:eastAsia="en-US" w:bidi="en-US"/>
              </w:rPr>
              <w:t>.</w:t>
            </w:r>
            <w:proofErr w:type="spellStart"/>
            <w:r>
              <w:rPr>
                <w:rStyle w:val="27pt0"/>
                <w:rFonts w:eastAsiaTheme="minorHAnsi"/>
                <w:lang w:val="en-US" w:eastAsia="en-US" w:bidi="en-US"/>
              </w:rPr>
              <w:t>IvanovaOA</w:t>
            </w:r>
            <w:proofErr w:type="spellEnd"/>
            <w:r w:rsidRPr="00756C40">
              <w:rPr>
                <w:rStyle w:val="27pt0"/>
                <w:rFonts w:eastAsiaTheme="minorHAnsi"/>
                <w:lang w:eastAsia="en-US" w:bidi="en-US"/>
              </w:rPr>
              <w:t xml:space="preserve">); </w:t>
            </w:r>
            <w:r>
              <w:rPr>
                <w:rStyle w:val="27pt0"/>
                <w:rFonts w:eastAsiaTheme="minorHAnsi"/>
              </w:rPr>
              <w:t xml:space="preserve">папку нужно сжать в формате </w:t>
            </w:r>
            <w:r w:rsidRPr="00756C40">
              <w:rPr>
                <w:rStyle w:val="27pt0"/>
                <w:rFonts w:eastAsiaTheme="minorHAnsi"/>
                <w:lang w:eastAsia="en-US" w:bidi="en-US"/>
              </w:rPr>
              <w:t>.</w:t>
            </w:r>
            <w:r>
              <w:rPr>
                <w:rStyle w:val="27pt0"/>
                <w:rFonts w:eastAsiaTheme="minorHAnsi"/>
                <w:lang w:val="en-US" w:eastAsia="en-US" w:bidi="en-US"/>
              </w:rPr>
              <w:t>zip</w:t>
            </w:r>
            <w:r w:rsidRPr="00756C40">
              <w:rPr>
                <w:rStyle w:val="27pt0"/>
                <w:rFonts w:eastAsiaTheme="minorHAnsi"/>
                <w:lang w:eastAsia="en-US" w:bidi="en-US"/>
              </w:rPr>
              <w:t xml:space="preserve"> </w:t>
            </w:r>
            <w:r>
              <w:rPr>
                <w:rStyle w:val="27pt0"/>
                <w:rFonts w:eastAsiaTheme="minorHAnsi"/>
              </w:rPr>
              <w:t xml:space="preserve">или </w:t>
            </w:r>
            <w:r w:rsidRPr="00756C40">
              <w:rPr>
                <w:rStyle w:val="27pt0"/>
                <w:rFonts w:eastAsiaTheme="minorHAnsi"/>
                <w:lang w:eastAsia="en-US" w:bidi="en-US"/>
              </w:rPr>
              <w:t>.</w:t>
            </w:r>
            <w:proofErr w:type="spellStart"/>
            <w:r>
              <w:rPr>
                <w:rStyle w:val="27pt0"/>
                <w:rFonts w:eastAsiaTheme="minorHAnsi"/>
                <w:lang w:val="en-US" w:eastAsia="en-US" w:bidi="en-US"/>
              </w:rPr>
              <w:t>rar</w:t>
            </w:r>
            <w:proofErr w:type="spellEnd"/>
          </w:p>
        </w:tc>
      </w:tr>
      <w:tr w:rsidR="000A33A3" w:rsidTr="000A33A3">
        <w:tblPrEx>
          <w:jc w:val="left"/>
        </w:tblPrEx>
        <w:trPr>
          <w:trHeight w:hRule="exact" w:val="273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>
              <w:rPr>
                <w:rStyle w:val="27pt0"/>
                <w:rFonts w:eastAsiaTheme="minorHAnsi"/>
              </w:rPr>
              <w:t>Выступление по одной из тем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b/>
                <w:bCs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>
              <w:rPr>
                <w:rStyle w:val="27pt"/>
                <w:rFonts w:eastAsiaTheme="minorHAnsi"/>
              </w:rPr>
              <w:t xml:space="preserve">Текст выступления </w:t>
            </w:r>
            <w:r w:rsidRPr="000A33A3">
              <w:rPr>
                <w:rStyle w:val="27pt0"/>
                <w:rFonts w:eastAsiaTheme="minorHAnsi"/>
                <w:b/>
                <w:bCs/>
              </w:rPr>
              <w:t>(при использовании презентации для иллюстрации выступления, конспект должен содержать скриншоты презентационного файла).</w:t>
            </w:r>
          </w:p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b/>
                <w:bCs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0A33A3">
              <w:rPr>
                <w:rStyle w:val="27pt0"/>
                <w:rFonts w:eastAsiaTheme="minorHAnsi"/>
                <w:b/>
                <w:bCs/>
              </w:rPr>
              <w:t>Материалы выступления могут содержать таблицы, схемы, фото, видео, рисунки, диаграммы, презентационный файл занятия или выступления (формат .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ppt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>, .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flipchart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>, .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notebook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>, другие презентационные форматы и не более 5 МБ)</w:t>
            </w:r>
          </w:p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b/>
                <w:bCs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0A33A3">
              <w:rPr>
                <w:rStyle w:val="27pt0"/>
                <w:rFonts w:eastAsiaTheme="minorHAnsi"/>
                <w:b/>
                <w:bCs/>
              </w:rPr>
              <w:t>Формат загружаемого файла: все отправляемые файлы необходимо скопировать в одну папку; назвать папку следует таким образом - слово «V», номинация (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UPRskool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 xml:space="preserve">, 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UPRdoo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 xml:space="preserve">), фамилия участника, инициалы латинскими буквами (например, 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V_UPRskool.IvanovaOA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>); папку нужно сжать в формате .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zip</w:t>
            </w:r>
            <w:proofErr w:type="spellEnd"/>
            <w:r w:rsidRPr="000A33A3">
              <w:rPr>
                <w:rStyle w:val="27pt0"/>
                <w:rFonts w:eastAsiaTheme="minorHAnsi"/>
                <w:b/>
                <w:bCs/>
              </w:rPr>
              <w:t xml:space="preserve"> или .</w:t>
            </w:r>
            <w:proofErr w:type="spellStart"/>
            <w:r w:rsidRPr="000A33A3">
              <w:rPr>
                <w:rStyle w:val="27pt0"/>
                <w:rFonts w:eastAsiaTheme="minorHAnsi"/>
                <w:b/>
                <w:bCs/>
              </w:rPr>
              <w:t>rar</w:t>
            </w:r>
            <w:proofErr w:type="spellEnd"/>
          </w:p>
        </w:tc>
      </w:tr>
      <w:tr w:rsidR="000A33A3" w:rsidTr="000A33A3">
        <w:tblPrEx>
          <w:jc w:val="left"/>
        </w:tblPrEx>
        <w:trPr>
          <w:trHeight w:hRule="exact" w:val="273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>
              <w:rPr>
                <w:rStyle w:val="27pt0"/>
                <w:rFonts w:eastAsiaTheme="minorHAnsi"/>
              </w:rPr>
              <w:t>Видеоролик - 2 (очный) этап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b/>
                <w:bCs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>
              <w:rPr>
                <w:rStyle w:val="27pt"/>
                <w:rFonts w:eastAsiaTheme="minorHAnsi"/>
              </w:rPr>
              <w:t xml:space="preserve">«Мы то, что надо» </w:t>
            </w:r>
            <w:r w:rsidRPr="000A33A3">
              <w:rPr>
                <w:rStyle w:val="27pt0"/>
                <w:rFonts w:eastAsiaTheme="minorHAnsi"/>
                <w:b/>
                <w:bCs/>
              </w:rPr>
              <w:t>3-5 минут в формате AVI или MP4. Содержанием фильма надо убедить зрителей в том, почему нужно посещать ребенку именно вашу образовательную организацию. Фильм предоставляется до 15 марта участниками второго (очного) этапа конкурса в номинации «Молодые управленцы»</w:t>
            </w:r>
          </w:p>
          <w:p w:rsidR="000A33A3" w:rsidRPr="000A33A3" w:rsidRDefault="000A33A3" w:rsidP="000A33A3">
            <w:pPr>
              <w:framePr w:w="10507" w:h="13786" w:hRule="exact" w:wrap="notBeside" w:vAnchor="text" w:hAnchor="text" w:xAlign="center" w:y="9"/>
              <w:spacing w:line="230" w:lineRule="exact"/>
              <w:rPr>
                <w:rFonts w:ascii="Verdana" w:hAnsi="Verdana" w:cs="Verdana"/>
                <w:b/>
                <w:bCs/>
                <w:color w:val="000000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0A33A3">
              <w:rPr>
                <w:rStyle w:val="27pt0"/>
                <w:rFonts w:eastAsiaTheme="minorHAnsi"/>
                <w:b/>
                <w:bCs/>
              </w:rPr>
              <w:t>и «Молодые руководители дошкольных образовательных организаций»</w:t>
            </w:r>
          </w:p>
        </w:tc>
      </w:tr>
    </w:tbl>
    <w:p w:rsidR="00541557" w:rsidRDefault="00541557" w:rsidP="000A33A3">
      <w:pPr>
        <w:framePr w:w="10507" w:h="13786" w:hRule="exact" w:wrap="notBeside" w:vAnchor="text" w:hAnchor="text" w:xAlign="center" w:y="9"/>
        <w:rPr>
          <w:sz w:val="2"/>
          <w:szCs w:val="2"/>
        </w:rPr>
      </w:pPr>
    </w:p>
    <w:p w:rsidR="00541557" w:rsidRDefault="00541557" w:rsidP="00541557">
      <w:pPr>
        <w:rPr>
          <w:sz w:val="2"/>
          <w:szCs w:val="2"/>
        </w:rPr>
      </w:pPr>
      <w:r>
        <w:br w:type="page"/>
      </w:r>
    </w:p>
    <w:p w:rsidR="00541557" w:rsidRDefault="00541557" w:rsidP="00541557">
      <w:pPr>
        <w:framePr w:w="10507" w:wrap="notBeside" w:vAnchor="text" w:hAnchor="text" w:xAlign="center" w:y="1"/>
        <w:rPr>
          <w:sz w:val="2"/>
          <w:szCs w:val="2"/>
        </w:rPr>
      </w:pPr>
    </w:p>
    <w:p w:rsidR="00541557" w:rsidRDefault="00541557" w:rsidP="00541557">
      <w:pPr>
        <w:rPr>
          <w:sz w:val="2"/>
          <w:szCs w:val="2"/>
        </w:rPr>
      </w:pPr>
    </w:p>
    <w:p w:rsidR="00541557" w:rsidRDefault="00541557" w:rsidP="00541557">
      <w:pPr>
        <w:pStyle w:val="50"/>
        <w:shd w:val="clear" w:color="auto" w:fill="auto"/>
        <w:spacing w:before="438" w:after="224" w:line="245" w:lineRule="exact"/>
        <w:ind w:left="7520"/>
      </w:pPr>
      <w:r>
        <w:rPr>
          <w:color w:val="000000"/>
          <w:lang w:eastAsia="ru-RU" w:bidi="ru-RU"/>
        </w:rPr>
        <w:t>Приложение 4 к Порядку проведения Конкурса</w:t>
      </w:r>
    </w:p>
    <w:p w:rsidR="00541557" w:rsidRDefault="00541557" w:rsidP="00541557">
      <w:pPr>
        <w:pStyle w:val="60"/>
        <w:shd w:val="clear" w:color="auto" w:fill="auto"/>
        <w:spacing w:before="0" w:after="0" w:line="190" w:lineRule="exact"/>
        <w:ind w:left="740"/>
        <w:jc w:val="left"/>
      </w:pPr>
      <w:r>
        <w:rPr>
          <w:color w:val="000000"/>
          <w:lang w:eastAsia="ru-RU" w:bidi="ru-RU"/>
        </w:rPr>
        <w:t>Согласие на участие в конкурсе</w:t>
      </w:r>
    </w:p>
    <w:p w:rsidR="00541557" w:rsidRPr="000A33A3" w:rsidRDefault="00541557" w:rsidP="00541557">
      <w:pPr>
        <w:tabs>
          <w:tab w:val="left" w:leader="underscore" w:pos="9542"/>
        </w:tabs>
        <w:spacing w:line="475" w:lineRule="exact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lang w:eastAsia="ru-RU" w:bidi="ru-RU"/>
        </w:rPr>
        <w:t>Я</w:t>
      </w: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541557" w:rsidRPr="000A33A3" w:rsidRDefault="00541557" w:rsidP="00541557">
      <w:pPr>
        <w:spacing w:line="475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 согласие на участие в конкурсе «Педагогический дебют - 2018».</w:t>
      </w:r>
    </w:p>
    <w:p w:rsidR="00541557" w:rsidRPr="000A33A3" w:rsidRDefault="00541557" w:rsidP="00541557">
      <w:pPr>
        <w:spacing w:line="475" w:lineRule="exact"/>
        <w:ind w:firstLine="11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 правильность изложенной в Заявке информации.</w:t>
      </w:r>
    </w:p>
    <w:p w:rsidR="00541557" w:rsidRPr="000A33A3" w:rsidRDefault="00541557" w:rsidP="00541557">
      <w:pPr>
        <w:spacing w:after="151" w:line="278" w:lineRule="exact"/>
        <w:ind w:firstLine="118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разрешаю зарегистрировать в базе данных участников Конкурсных мероприятий путем записи персональных данных Анкеты участника;</w:t>
      </w:r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0" w:line="240" w:lineRule="exact"/>
        <w:ind w:right="500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разрешаю дальнейшую передачу персональных данных в государственные органы с целью совершения действий в соответствии Законами Российской Федерации;</w:t>
      </w:r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разрешаю передачу моих персональных данных третьим лицам (организациям), которые в соответствии с договором с Организатором Конкурса осуществляют организационные мероприятия;</w:t>
      </w:r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proofErr w:type="gramEnd"/>
    </w:p>
    <w:p w:rsidR="00541557" w:rsidRPr="000A33A3" w:rsidRDefault="00541557" w:rsidP="00541557">
      <w:pPr>
        <w:widowControl w:val="0"/>
        <w:numPr>
          <w:ilvl w:val="0"/>
          <w:numId w:val="13"/>
        </w:numPr>
        <w:tabs>
          <w:tab w:val="left" w:pos="449"/>
        </w:tabs>
        <w:spacing w:after="5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гарантирую соблюдение авторских прав при подготовке материалов, представленных на Конкурс.</w:t>
      </w:r>
    </w:p>
    <w:p w:rsidR="00541557" w:rsidRPr="000A33A3" w:rsidRDefault="00541557" w:rsidP="00541557">
      <w:pPr>
        <w:spacing w:after="224" w:line="190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этом:</w:t>
      </w:r>
    </w:p>
    <w:p w:rsidR="00541557" w:rsidRPr="000A33A3" w:rsidRDefault="00541557" w:rsidP="00541557">
      <w:pPr>
        <w:widowControl w:val="0"/>
        <w:numPr>
          <w:ilvl w:val="0"/>
          <w:numId w:val="14"/>
        </w:numPr>
        <w:tabs>
          <w:tab w:val="left" w:pos="449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гарантирует обеспечение сохранности базы данных участников от несанкционированного доступа.</w:t>
      </w:r>
    </w:p>
    <w:p w:rsidR="00541557" w:rsidRPr="000A33A3" w:rsidRDefault="00541557" w:rsidP="00541557">
      <w:pPr>
        <w:widowControl w:val="0"/>
        <w:numPr>
          <w:ilvl w:val="0"/>
          <w:numId w:val="14"/>
        </w:numPr>
        <w:tabs>
          <w:tab w:val="left" w:pos="449"/>
        </w:tabs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541557" w:rsidRPr="000A33A3" w:rsidRDefault="00541557" w:rsidP="00541557">
      <w:pPr>
        <w:widowControl w:val="0"/>
        <w:numPr>
          <w:ilvl w:val="0"/>
          <w:numId w:val="14"/>
        </w:numPr>
        <w:tabs>
          <w:tab w:val="left" w:pos="449"/>
        </w:tabs>
        <w:spacing w:after="0" w:line="278" w:lineRule="exact"/>
        <w:rPr>
          <w:rFonts w:ascii="Times New Roman" w:hAnsi="Times New Roman" w:cs="Times New Roman"/>
          <w:sz w:val="24"/>
          <w:szCs w:val="24"/>
        </w:rPr>
        <w:sectPr w:rsidR="00541557" w:rsidRPr="000A33A3">
          <w:pgSz w:w="11900" w:h="16840"/>
          <w:pgMar w:top="652" w:right="495" w:bottom="644" w:left="452" w:header="0" w:footer="3" w:gutter="0"/>
          <w:cols w:space="720"/>
          <w:noEndnote/>
          <w:docGrid w:linePitch="360"/>
        </w:sectPr>
      </w:pPr>
      <w:r w:rsidRPr="000A33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:rsidR="00541557" w:rsidRPr="000A33A3" w:rsidRDefault="00541557" w:rsidP="005415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41557" w:rsidRPr="000A33A3" w:rsidRDefault="00541557" w:rsidP="00541557">
      <w:pPr>
        <w:spacing w:before="15" w:after="15" w:line="240" w:lineRule="exact"/>
        <w:rPr>
          <w:rFonts w:ascii="Times New Roman" w:hAnsi="Times New Roman" w:cs="Times New Roman"/>
          <w:sz w:val="24"/>
          <w:szCs w:val="24"/>
        </w:rPr>
      </w:pPr>
    </w:p>
    <w:p w:rsidR="000A33A3" w:rsidRDefault="000A33A3" w:rsidP="000A33A3">
      <w:pPr>
        <w:spacing w:line="190" w:lineRule="exact"/>
      </w:pPr>
      <w:r>
        <w:rPr>
          <w:rStyle w:val="2Exact"/>
          <w:rFonts w:eastAsiaTheme="minorHAnsi"/>
        </w:rPr>
        <w:t xml:space="preserve">               Подпись</w:t>
      </w:r>
      <w:proofErr w:type="gramStart"/>
      <w:r>
        <w:rPr>
          <w:rStyle w:val="2Exact"/>
          <w:rFonts w:eastAsiaTheme="minorHAnsi"/>
        </w:rPr>
        <w:t xml:space="preserve">                                                                                                                 (                   ) </w:t>
      </w:r>
      <w:proofErr w:type="gramEnd"/>
      <w:r>
        <w:rPr>
          <w:rStyle w:val="2Exact"/>
          <w:rFonts w:eastAsiaTheme="minorHAnsi"/>
        </w:rPr>
        <w:t>Дата</w:t>
      </w:r>
    </w:p>
    <w:p w:rsidR="00541557" w:rsidRDefault="000A33A3" w:rsidP="00541557">
      <w:pPr>
        <w:rPr>
          <w:sz w:val="2"/>
          <w:szCs w:val="2"/>
        </w:rPr>
        <w:sectPr w:rsidR="00541557">
          <w:type w:val="continuous"/>
          <w:pgSz w:w="11900" w:h="16840"/>
          <w:pgMar w:top="696" w:right="0" w:bottom="696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(</w:t>
      </w:r>
    </w:p>
    <w:p w:rsidR="00541557" w:rsidRDefault="004E2031" w:rsidP="00541557">
      <w:pPr>
        <w:spacing w:line="602" w:lineRule="exact"/>
      </w:pPr>
      <w:r>
        <w:rPr>
          <w:noProof/>
          <w:lang w:eastAsia="ru-RU"/>
        </w:rPr>
        <w:lastRenderedPageBreak/>
        <w:pict>
          <v:shape id="Поле 3" o:spid="_x0000_s1028" type="#_x0000_t202" style="position:absolute;margin-left:22.7pt;margin-top:.25pt;width:45.1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lnvQIAAK8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" filled="f" stroked="f">
            <v:textbox style="mso-fit-shape-to-text:t" inset="0,0,0,0">
              <w:txbxContent>
                <w:p w:rsidR="00541557" w:rsidRDefault="00541557" w:rsidP="00541557">
                  <w:pPr>
                    <w:spacing w:line="19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оле 1" o:spid="_x0000_s1029" type="#_x0000_t202" style="position:absolute;margin-left:345pt;margin-top:0;width:33.6pt;height:9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Rv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" filled="f" stroked="f">
            <v:textbox style="mso-fit-shape-to-text:t" inset="0,0,0,0">
              <w:txbxContent>
                <w:p w:rsidR="00541557" w:rsidRDefault="00541557" w:rsidP="00541557">
                  <w:pPr>
                    <w:spacing w:line="190" w:lineRule="exact"/>
                  </w:pPr>
                </w:p>
              </w:txbxContent>
            </v:textbox>
            <w10:wrap anchorx="margin"/>
          </v:shape>
        </w:pict>
      </w:r>
    </w:p>
    <w:p w:rsidR="00541557" w:rsidRDefault="00541557" w:rsidP="00541557">
      <w:pPr>
        <w:rPr>
          <w:sz w:val="2"/>
          <w:szCs w:val="2"/>
        </w:rPr>
      </w:pPr>
    </w:p>
    <w:p w:rsidR="00541557" w:rsidRPr="00C552F0" w:rsidRDefault="00541557" w:rsidP="00541557">
      <w:pPr>
        <w:rPr>
          <w:sz w:val="32"/>
          <w:szCs w:val="32"/>
        </w:rPr>
      </w:pPr>
    </w:p>
    <w:p w:rsidR="00241339" w:rsidRPr="00DF3AEC" w:rsidRDefault="00241339" w:rsidP="000A33A3">
      <w:pPr>
        <w:pStyle w:val="30"/>
        <w:shd w:val="clear" w:color="auto" w:fill="auto"/>
        <w:tabs>
          <w:tab w:val="left" w:pos="3933"/>
        </w:tabs>
        <w:spacing w:after="299" w:line="280" w:lineRule="exact"/>
        <w:jc w:val="both"/>
        <w:rPr>
          <w:rFonts w:cs="Times New Roman"/>
          <w:sz w:val="28"/>
          <w:szCs w:val="28"/>
        </w:rPr>
      </w:pPr>
    </w:p>
    <w:sectPr w:rsidR="00241339" w:rsidRPr="00DF3AEC" w:rsidSect="00DF3AEC">
      <w:headerReference w:type="default" r:id="rId1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298" w:rsidRDefault="00065298">
      <w:pPr>
        <w:spacing w:after="0" w:line="240" w:lineRule="auto"/>
      </w:pPr>
      <w:r>
        <w:separator/>
      </w:r>
    </w:p>
  </w:endnote>
  <w:endnote w:type="continuationSeparator" w:id="1">
    <w:p w:rsidR="00065298" w:rsidRDefault="0006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298" w:rsidRDefault="00065298">
      <w:pPr>
        <w:spacing w:after="0" w:line="240" w:lineRule="auto"/>
      </w:pPr>
      <w:r>
        <w:separator/>
      </w:r>
    </w:p>
  </w:footnote>
  <w:footnote w:type="continuationSeparator" w:id="1">
    <w:p w:rsidR="00065298" w:rsidRDefault="0006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DE" w:rsidRDefault="00756C4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6C8"/>
    <w:multiLevelType w:val="multilevel"/>
    <w:tmpl w:val="BFB63EA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F56035"/>
    <w:multiLevelType w:val="multilevel"/>
    <w:tmpl w:val="5A6695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790380"/>
    <w:multiLevelType w:val="multilevel"/>
    <w:tmpl w:val="C4C6542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42D26"/>
    <w:multiLevelType w:val="multilevel"/>
    <w:tmpl w:val="6EBCC0F4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BBD2578"/>
    <w:multiLevelType w:val="multilevel"/>
    <w:tmpl w:val="487E9D4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6244EC6"/>
    <w:multiLevelType w:val="multilevel"/>
    <w:tmpl w:val="B450D3D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34C3C"/>
    <w:multiLevelType w:val="multilevel"/>
    <w:tmpl w:val="A4FE54E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E020DC"/>
    <w:multiLevelType w:val="multilevel"/>
    <w:tmpl w:val="7EC02F90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3DA1A7D"/>
    <w:multiLevelType w:val="multilevel"/>
    <w:tmpl w:val="BC04882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FC12799"/>
    <w:multiLevelType w:val="multilevel"/>
    <w:tmpl w:val="B962723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5CF7588"/>
    <w:multiLevelType w:val="multilevel"/>
    <w:tmpl w:val="85E89D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736C42"/>
    <w:multiLevelType w:val="multilevel"/>
    <w:tmpl w:val="E6DABF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0250AAE"/>
    <w:multiLevelType w:val="multilevel"/>
    <w:tmpl w:val="E7089F26"/>
    <w:lvl w:ilvl="0">
      <w:start w:val="7"/>
      <w:numFmt w:val="decimal"/>
      <w:lvlText w:val="4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C4685"/>
    <w:multiLevelType w:val="multilevel"/>
    <w:tmpl w:val="3A565FF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042"/>
    <w:rsid w:val="00065298"/>
    <w:rsid w:val="000A33A3"/>
    <w:rsid w:val="00241339"/>
    <w:rsid w:val="002771B0"/>
    <w:rsid w:val="004E2031"/>
    <w:rsid w:val="00500042"/>
    <w:rsid w:val="00541557"/>
    <w:rsid w:val="00756C40"/>
    <w:rsid w:val="00806383"/>
    <w:rsid w:val="008555EB"/>
    <w:rsid w:val="00DF3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E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DF3AEC"/>
    <w:rPr>
      <w:rFonts w:ascii="Calibri" w:eastAsia="Times New Roman" w:hAnsi="Calibri" w:cs="Times New Roman"/>
      <w:lang/>
    </w:rPr>
  </w:style>
  <w:style w:type="character" w:styleId="a5">
    <w:name w:val="Hyperlink"/>
    <w:uiPriority w:val="99"/>
    <w:unhideWhenUsed/>
    <w:rsid w:val="00DF3AEC"/>
    <w:rPr>
      <w:color w:val="0000FF"/>
      <w:u w:val="single"/>
    </w:rPr>
  </w:style>
  <w:style w:type="character" w:customStyle="1" w:styleId="2">
    <w:name w:val="Основной текст (2)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DF3A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DF3AE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3AEC"/>
    <w:pPr>
      <w:widowControl w:val="0"/>
      <w:shd w:val="clear" w:color="auto" w:fill="FFFFFF"/>
      <w:spacing w:after="120" w:line="31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6">
    <w:name w:val="Подпись к таблице_"/>
    <w:link w:val="a7"/>
    <w:locked/>
    <w:rsid w:val="00DF3A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F3AE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10pt">
    <w:name w:val="Основной текст (2) + 10 pt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locked/>
    <w:rsid w:val="00DF3AE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3AEC"/>
    <w:pPr>
      <w:widowControl w:val="0"/>
      <w:shd w:val="clear" w:color="auto" w:fill="FFFFFF"/>
      <w:spacing w:before="900" w:after="30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Consolas">
    <w:name w:val="Заголовок №1 + Consolas"/>
    <w:aliases w:val="11,5 pt,Курсив"/>
    <w:rsid w:val="00DF3AEC"/>
    <w:rPr>
      <w:rFonts w:ascii="Corbel" w:eastAsia="Corbel" w:hAnsi="Corbel" w:cs="Corbel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1">
    <w:name w:val="Заголовок №1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pt">
    <w:name w:val="Заголовок №1 + Интервал 1 pt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">
    <w:name w:val="Основной текст (9)"/>
    <w:rsid w:val="00DF3A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aliases w:val="Масштаб 80%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8">
    <w:name w:val="Основной текст (8)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Corbel">
    <w:name w:val="Основной текст (8) + Corbel"/>
    <w:rsid w:val="00DF3AEC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B0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rsid w:val="0054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541557"/>
    <w:rPr>
      <w:rFonts w:ascii="Verdana" w:eastAsia="Verdana" w:hAnsi="Verdana" w:cs="Verdan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54155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a0"/>
    <w:rsid w:val="0054155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a0"/>
    <w:rsid w:val="0054155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41557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54155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27pt">
    <w:name w:val="Основной текст (2) + 7 pt;Полужирный"/>
    <w:basedOn w:val="a0"/>
    <w:rsid w:val="0054155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a0"/>
    <w:rsid w:val="0054155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41557"/>
    <w:pPr>
      <w:widowControl w:val="0"/>
      <w:shd w:val="clear" w:color="auto" w:fill="FFFFFF"/>
      <w:spacing w:after="0" w:line="216" w:lineRule="exact"/>
      <w:jc w:val="center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541557"/>
    <w:pPr>
      <w:widowControl w:val="0"/>
      <w:shd w:val="clear" w:color="auto" w:fill="FFFFFF"/>
      <w:spacing w:before="60" w:after="120" w:line="0" w:lineRule="atLeast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3">
    <w:name w:val="Подпись к таблице (2)"/>
    <w:basedOn w:val="a"/>
    <w:link w:val="22"/>
    <w:rsid w:val="00541557"/>
    <w:pPr>
      <w:widowControl w:val="0"/>
      <w:shd w:val="clear" w:color="auto" w:fill="FFFFFF"/>
      <w:spacing w:after="0" w:line="216" w:lineRule="exact"/>
      <w:jc w:val="right"/>
    </w:pPr>
    <w:rPr>
      <w:rFonts w:ascii="Verdana" w:eastAsia="Verdana" w:hAnsi="Verdana" w:cs="Verdana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E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F3AEC"/>
    <w:rPr>
      <w:rFonts w:ascii="Calibri" w:eastAsia="Times New Roman" w:hAnsi="Calibri" w:cs="Times New Roman"/>
      <w:lang w:val="x-none" w:eastAsia="x-none"/>
    </w:rPr>
  </w:style>
  <w:style w:type="character" w:styleId="a5">
    <w:name w:val="Hyperlink"/>
    <w:uiPriority w:val="99"/>
    <w:unhideWhenUsed/>
    <w:rsid w:val="00DF3AEC"/>
    <w:rPr>
      <w:color w:val="0000FF"/>
      <w:u w:val="single"/>
    </w:rPr>
  </w:style>
  <w:style w:type="character" w:customStyle="1" w:styleId="2">
    <w:name w:val="Основной текст (2)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DF3A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DF3AE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3AEC"/>
    <w:pPr>
      <w:widowControl w:val="0"/>
      <w:shd w:val="clear" w:color="auto" w:fill="FFFFFF"/>
      <w:spacing w:after="120" w:line="31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6">
    <w:name w:val="Подпись к таблице_"/>
    <w:link w:val="a7"/>
    <w:locked/>
    <w:rsid w:val="00DF3AE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F3AE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210pt">
    <w:name w:val="Основной текст (2) + 10 pt"/>
    <w:rsid w:val="00DF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locked/>
    <w:rsid w:val="00DF3AE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F3AEC"/>
    <w:pPr>
      <w:widowControl w:val="0"/>
      <w:shd w:val="clear" w:color="auto" w:fill="FFFFFF"/>
      <w:spacing w:before="900" w:after="30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1Consolas">
    <w:name w:val="Заголовок №1 + Consolas"/>
    <w:aliases w:val="11,5 pt,Курсив"/>
    <w:rsid w:val="00DF3AEC"/>
    <w:rPr>
      <w:rFonts w:ascii="Corbel" w:eastAsia="Corbel" w:hAnsi="Corbel" w:cs="Corbel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1">
    <w:name w:val="Заголовок №1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pt">
    <w:name w:val="Заголовок №1 + Интервал 1 pt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9">
    <w:name w:val="Основной текст (9)"/>
    <w:rsid w:val="00DF3A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aliases w:val="Масштаб 80%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8">
    <w:name w:val="Основной текст (8)"/>
    <w:rsid w:val="00DF3A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8Corbel">
    <w:name w:val="Основной текст (8) + Corbel"/>
    <w:rsid w:val="00DF3AEC"/>
    <w:rPr>
      <w:rFonts w:ascii="Corbel" w:eastAsia="Corbel" w:hAnsi="Corbel" w:cs="Corbe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1B0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rsid w:val="0054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541557"/>
    <w:rPr>
      <w:rFonts w:ascii="Verdana" w:eastAsia="Verdana" w:hAnsi="Verdana" w:cs="Verdan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54155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a0"/>
    <w:rsid w:val="0054155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a0"/>
    <w:rsid w:val="0054155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41557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541557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27pt">
    <w:name w:val="Основной текст (2) + 7 pt;Полужирный"/>
    <w:basedOn w:val="a0"/>
    <w:rsid w:val="0054155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a0"/>
    <w:rsid w:val="0054155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41557"/>
    <w:pPr>
      <w:widowControl w:val="0"/>
      <w:shd w:val="clear" w:color="auto" w:fill="FFFFFF"/>
      <w:spacing w:after="0" w:line="216" w:lineRule="exact"/>
      <w:jc w:val="center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541557"/>
    <w:pPr>
      <w:widowControl w:val="0"/>
      <w:shd w:val="clear" w:color="auto" w:fill="FFFFFF"/>
      <w:spacing w:before="60" w:after="120" w:line="0" w:lineRule="atLeast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3">
    <w:name w:val="Подпись к таблице (2)"/>
    <w:basedOn w:val="a"/>
    <w:link w:val="22"/>
    <w:rsid w:val="00541557"/>
    <w:pPr>
      <w:widowControl w:val="0"/>
      <w:shd w:val="clear" w:color="auto" w:fill="FFFFFF"/>
      <w:spacing w:after="0" w:line="216" w:lineRule="exact"/>
      <w:jc w:val="right"/>
    </w:pPr>
    <w:rPr>
      <w:rFonts w:ascii="Verdana" w:eastAsia="Verdana" w:hAnsi="Verdana" w:cs="Verdana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org.ru/" TargetMode="External"/><Relationship Id="rId13" Type="http://schemas.openxmlformats.org/officeDocument/2006/relationships/hyperlink" Target="mailto:dop@alsnp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s.org.ru/" TargetMode="External"/><Relationship Id="rId12" Type="http://schemas.openxmlformats.org/officeDocument/2006/relationships/hyperlink" Target="mailto:ps@alsnp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y@alsnp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acher@alsn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s.org.ru" TargetMode="External"/><Relationship Id="rId10" Type="http://schemas.openxmlformats.org/officeDocument/2006/relationships/hyperlink" Target="mailto:DOO@alsnp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P@alsnp.ru" TargetMode="External"/><Relationship Id="rId14" Type="http://schemas.openxmlformats.org/officeDocument/2006/relationships/hyperlink" Target="mailto:nty@alsn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14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6</cp:revision>
  <cp:lastPrinted>2017-10-19T11:46:00Z</cp:lastPrinted>
  <dcterms:created xsi:type="dcterms:W3CDTF">2017-10-19T11:38:00Z</dcterms:created>
  <dcterms:modified xsi:type="dcterms:W3CDTF">2017-11-03T10:43:00Z</dcterms:modified>
</cp:coreProperties>
</file>