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Аннотация</w:t>
      </w:r>
    </w:p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 xml:space="preserve"> к рабочей программе по учебному предмету</w:t>
      </w:r>
    </w:p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«</w:t>
      </w:r>
      <w:r w:rsidR="00846238">
        <w:rPr>
          <w:rStyle w:val="a4"/>
          <w:b/>
          <w:bCs/>
          <w:color w:val="000000"/>
          <w:sz w:val="28"/>
          <w:szCs w:val="28"/>
          <w:u w:val="single"/>
        </w:rPr>
        <w:t>Черчение</w:t>
      </w:r>
      <w:r>
        <w:rPr>
          <w:rStyle w:val="a4"/>
          <w:b/>
          <w:bCs/>
          <w:color w:val="000000"/>
          <w:sz w:val="28"/>
          <w:szCs w:val="28"/>
          <w:u w:val="single"/>
        </w:rPr>
        <w:t>»</w:t>
      </w:r>
    </w:p>
    <w:p w:rsidR="00A10F34" w:rsidRPr="00A10F34" w:rsidRDefault="00620E7D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 8</w:t>
      </w:r>
      <w:r w:rsidR="00846238">
        <w:rPr>
          <w:rStyle w:val="a4"/>
          <w:b/>
          <w:bCs/>
          <w:color w:val="000000"/>
          <w:sz w:val="28"/>
          <w:szCs w:val="28"/>
          <w:u w:val="single"/>
        </w:rPr>
        <w:t xml:space="preserve"> 9</w:t>
      </w:r>
      <w:r w:rsidR="00A10F34" w:rsidRPr="00A10F34">
        <w:rPr>
          <w:rStyle w:val="a4"/>
          <w:b/>
          <w:bCs/>
          <w:color w:val="000000"/>
          <w:sz w:val="28"/>
          <w:szCs w:val="28"/>
          <w:u w:val="single"/>
        </w:rPr>
        <w:t> класс</w:t>
      </w:r>
    </w:p>
    <w:p w:rsidR="00A10F34" w:rsidRPr="00A10F34" w:rsidRDefault="00A10F34" w:rsidP="00A10F34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7817"/>
      </w:tblGrid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7817" w:type="dxa"/>
          </w:tcPr>
          <w:p w:rsidR="001D36A7" w:rsidRPr="00A10F34" w:rsidRDefault="0084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 w:rsidR="008C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E7D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9 </w:t>
            </w:r>
            <w:r w:rsidR="00620E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817" w:type="dxa"/>
          </w:tcPr>
          <w:p w:rsidR="009C155B" w:rsidRPr="00260ED6" w:rsidRDefault="00260ED6" w:rsidP="009C155B">
            <w:pPr>
              <w:rPr>
                <w:rFonts w:ascii="Times New Roman" w:hAnsi="Times New Roman" w:cs="Times New Roman"/>
                <w:szCs w:val="24"/>
              </w:rPr>
            </w:pPr>
            <w:r w:rsidRPr="00260ED6">
              <w:rPr>
                <w:rFonts w:ascii="Times New Roman" w:hAnsi="Times New Roman" w:cs="Times New Roman"/>
                <w:szCs w:val="24"/>
              </w:rPr>
              <w:t xml:space="preserve"> Учебник  А.Д. </w:t>
            </w:r>
            <w:proofErr w:type="spellStart"/>
            <w:r w:rsidRPr="00260ED6">
              <w:rPr>
                <w:rFonts w:ascii="Times New Roman" w:hAnsi="Times New Roman" w:cs="Times New Roman"/>
                <w:szCs w:val="24"/>
              </w:rPr>
              <w:t>Ботвинникова</w:t>
            </w:r>
            <w:proofErr w:type="spellEnd"/>
            <w:r w:rsidRPr="00260ED6">
              <w:rPr>
                <w:rFonts w:ascii="Times New Roman" w:hAnsi="Times New Roman" w:cs="Times New Roman"/>
                <w:szCs w:val="24"/>
              </w:rPr>
              <w:t xml:space="preserve">, В.Н. Виноградова, И.С. </w:t>
            </w:r>
            <w:proofErr w:type="spellStart"/>
            <w:r w:rsidRPr="00260ED6">
              <w:rPr>
                <w:rFonts w:ascii="Times New Roman" w:hAnsi="Times New Roman" w:cs="Times New Roman"/>
                <w:szCs w:val="24"/>
              </w:rPr>
              <w:t>Вышнепольского</w:t>
            </w:r>
            <w:proofErr w:type="spellEnd"/>
            <w:r w:rsidRPr="00260ED6">
              <w:rPr>
                <w:rFonts w:ascii="Times New Roman" w:hAnsi="Times New Roman" w:cs="Times New Roman"/>
                <w:szCs w:val="24"/>
              </w:rPr>
              <w:t xml:space="preserve"> 9 класс / авторы В.Н. Виноградов, В.И. </w:t>
            </w:r>
            <w:proofErr w:type="spellStart"/>
            <w:r w:rsidRPr="00260ED6">
              <w:rPr>
                <w:rFonts w:ascii="Times New Roman" w:hAnsi="Times New Roman" w:cs="Times New Roman"/>
                <w:szCs w:val="24"/>
              </w:rPr>
              <w:t>Вышнепольский</w:t>
            </w:r>
            <w:proofErr w:type="spellEnd"/>
            <w:r w:rsidRPr="00260ED6">
              <w:rPr>
                <w:rFonts w:ascii="Times New Roman" w:hAnsi="Times New Roman" w:cs="Times New Roman"/>
                <w:szCs w:val="24"/>
              </w:rPr>
              <w:t xml:space="preserve">. – Москва: АСТ: </w:t>
            </w:r>
            <w:proofErr w:type="spellStart"/>
            <w:r w:rsidRPr="00260ED6">
              <w:rPr>
                <w:rFonts w:ascii="Times New Roman" w:hAnsi="Times New Roman" w:cs="Times New Roman"/>
                <w:szCs w:val="24"/>
              </w:rPr>
              <w:t>Астрель</w:t>
            </w:r>
            <w:proofErr w:type="spellEnd"/>
            <w:r w:rsidRPr="00260ED6">
              <w:rPr>
                <w:rFonts w:ascii="Times New Roman" w:hAnsi="Times New Roman" w:cs="Times New Roman"/>
                <w:szCs w:val="24"/>
              </w:rPr>
              <w:t>, 2015.</w:t>
            </w: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7817" w:type="dxa"/>
          </w:tcPr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Программа определяет общую стратегию обучения, воспитания и развития учащихся средствами данного учебного предмета в соответствии с целями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изучения черчения и компьютерного моделирования, которые определены образовательным стандартом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</w:p>
          <w:p w:rsidR="00846238" w:rsidRPr="00FF57B4" w:rsidRDefault="004E53BA" w:rsidP="00FF57B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ЗАДАЧИ: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  <w:t xml:space="preserve">— развитие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образно-пространственного мышления;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  <w:t xml:space="preserve">— развитие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творческих способностей учащихся;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  <w:t xml:space="preserve">— ознакомление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учащихся с правилами выполнения чертежей, установленными стандартами</w:t>
            </w:r>
            <w:r w:rsidR="00FF57B4" w:rsidRPr="00FF57B4">
              <w:rPr>
                <w:rFonts w:ascii="SchoolBookSanPin" w:hAnsi="SchoolBookSanPin" w:cs="SchoolBookSanPin"/>
                <w:sz w:val="21"/>
                <w:szCs w:val="21"/>
              </w:rPr>
              <w:t xml:space="preserve">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ЕСКД;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  <w:t xml:space="preserve">— обучение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выполнению чертежей в системе прямоугольных проекций, а также аксонометрических</w:t>
            </w:r>
            <w:r w:rsidR="00FF57B4" w:rsidRPr="00FF57B4">
              <w:rPr>
                <w:rFonts w:ascii="SchoolBookSanPin" w:hAnsi="SchoolBookSanPin" w:cs="SchoolBookSanPin"/>
                <w:sz w:val="21"/>
                <w:szCs w:val="21"/>
              </w:rPr>
              <w:t xml:space="preserve">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проекций;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  <w:t xml:space="preserve">— обучение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школьников чтению и анализу формы</w:t>
            </w:r>
            <w:r w:rsidR="00FF57B4" w:rsidRPr="00FF57B4">
              <w:rPr>
                <w:rFonts w:ascii="SchoolBookSanPin" w:hAnsi="SchoolBookSanPin" w:cs="SchoolBookSanPin"/>
                <w:sz w:val="21"/>
                <w:szCs w:val="21"/>
              </w:rPr>
              <w:t xml:space="preserve">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изделий по чертежам, эскизам, аксонометрическим</w:t>
            </w:r>
            <w:r w:rsidR="00FF57B4" w:rsidRPr="00FF57B4">
              <w:rPr>
                <w:rFonts w:ascii="SchoolBookSanPin" w:hAnsi="SchoolBookSanPin" w:cs="SchoolBookSanPin"/>
                <w:sz w:val="21"/>
                <w:szCs w:val="21"/>
              </w:rPr>
              <w:t xml:space="preserve">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проекциям и техническим рисункам;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  <w:t xml:space="preserve">— формирование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у учащихся знания о графических средствах информации и основных способах</w:t>
            </w:r>
            <w:r w:rsidR="00FF57B4" w:rsidRPr="00FF57B4">
              <w:rPr>
                <w:rFonts w:ascii="SchoolBookSanPin" w:hAnsi="SchoolBookSanPin" w:cs="SchoolBookSanPin"/>
                <w:sz w:val="21"/>
                <w:szCs w:val="21"/>
              </w:rPr>
              <w:t xml:space="preserve">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проецирования;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  <w:t xml:space="preserve">— формирование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умения применять графические</w:t>
            </w:r>
            <w:r w:rsidR="00FF57B4" w:rsidRPr="00FF57B4">
              <w:rPr>
                <w:rFonts w:ascii="SchoolBookSanPin" w:hAnsi="SchoolBookSanPin" w:cs="SchoolBookSanPin"/>
                <w:sz w:val="21"/>
                <w:szCs w:val="21"/>
              </w:rPr>
              <w:t xml:space="preserve">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знания в новых ситуациях;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  <w:t xml:space="preserve">— развитие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конструкторских и технических способностей учащихся;</w:t>
            </w:r>
          </w:p>
          <w:p w:rsidR="00846238" w:rsidRPr="00FF57B4" w:rsidRDefault="00846238" w:rsidP="0084623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  <w:t xml:space="preserve">— обучение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самостоятельному пользованию учебными материалами</w:t>
            </w:r>
            <w:r w:rsidR="00FF57B4" w:rsidRPr="00FF57B4">
              <w:rPr>
                <w:rFonts w:ascii="SchoolBookSanPin" w:hAnsi="SchoolBookSanPin" w:cs="SchoolBookSanPin"/>
                <w:sz w:val="21"/>
                <w:szCs w:val="21"/>
              </w:rPr>
              <w:t>;</w:t>
            </w:r>
          </w:p>
          <w:p w:rsidR="00A10F34" w:rsidRPr="00FF57B4" w:rsidRDefault="00846238" w:rsidP="00FF57B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FF57B4"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  <w:t xml:space="preserve">— воспитание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трудолюбия, бережливости, аккуратности, целеустремленности, ответственности за</w:t>
            </w:r>
            <w:r w:rsidR="00FF57B4" w:rsidRPr="00FF57B4">
              <w:rPr>
                <w:rFonts w:ascii="SchoolBookSanPin" w:hAnsi="SchoolBookSanPin" w:cs="SchoolBookSanPin"/>
                <w:sz w:val="21"/>
                <w:szCs w:val="21"/>
              </w:rPr>
              <w:t xml:space="preserve"> </w:t>
            </w:r>
            <w:r w:rsidRPr="00FF57B4">
              <w:rPr>
                <w:rFonts w:ascii="SchoolBookSanPin" w:hAnsi="SchoolBookSanPin" w:cs="SchoolBookSanPin"/>
                <w:sz w:val="21"/>
                <w:szCs w:val="21"/>
              </w:rPr>
              <w:t>результаты своей деятельности.</w:t>
            </w:r>
          </w:p>
          <w:p w:rsidR="00FF57B4" w:rsidRPr="00FF57B4" w:rsidRDefault="00FF57B4" w:rsidP="00FF57B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</w:p>
        </w:tc>
      </w:tr>
      <w:tr w:rsidR="00A10F34" w:rsidTr="008442D8">
        <w:tc>
          <w:tcPr>
            <w:tcW w:w="1754" w:type="dxa"/>
          </w:tcPr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</w:p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на</w:t>
            </w:r>
          </w:p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изучение</w:t>
            </w:r>
          </w:p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дисциплины</w:t>
            </w:r>
          </w:p>
        </w:tc>
        <w:tc>
          <w:tcPr>
            <w:tcW w:w="7817" w:type="dxa"/>
          </w:tcPr>
          <w:p w:rsidR="004E53BA" w:rsidRPr="004E53BA" w:rsidRDefault="00FF57B4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  <w:r w:rsidR="004E53BA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класс — 1 час в неделю, 34 часа в год</w:t>
            </w:r>
          </w:p>
          <w:p w:rsidR="004E53BA" w:rsidRPr="004E53BA" w:rsidRDefault="00FF57B4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  <w:r w:rsidR="004E53BA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класс — 1 час в неделю, 34 часа в год</w:t>
            </w:r>
          </w:p>
          <w:p w:rsidR="001A051B" w:rsidRPr="00A10F34" w:rsidRDefault="001A051B" w:rsidP="001A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34" w:rsidTr="008442D8">
        <w:tc>
          <w:tcPr>
            <w:tcW w:w="1754" w:type="dxa"/>
          </w:tcPr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Перечисление</w:t>
            </w:r>
          </w:p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основных</w:t>
            </w:r>
          </w:p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разделов</w:t>
            </w:r>
          </w:p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 xml:space="preserve">дисциплины </w:t>
            </w:r>
            <w:proofErr w:type="gramStart"/>
            <w:r w:rsidRPr="00F50E44">
              <w:rPr>
                <w:rFonts w:ascii="Times New Roman" w:hAnsi="Times New Roman" w:cs="Times New Roman"/>
                <w:b/>
                <w:szCs w:val="24"/>
              </w:rPr>
              <w:t>с</w:t>
            </w:r>
            <w:proofErr w:type="gramEnd"/>
          </w:p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указанием</w:t>
            </w:r>
          </w:p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количества</w:t>
            </w:r>
          </w:p>
          <w:p w:rsidR="00A10F34" w:rsidRPr="00F50E44" w:rsidRDefault="00A10F34" w:rsidP="00A1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0E44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7817" w:type="dxa"/>
          </w:tcPr>
          <w:p w:rsidR="004E53BA" w:rsidRPr="004E53BA" w:rsidRDefault="00FF57B4" w:rsidP="004E53B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8</w:t>
            </w:r>
            <w:r w:rsidR="004E53BA" w:rsidRPr="004E53BA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 xml:space="preserve">  класс</w:t>
            </w:r>
          </w:p>
          <w:p w:rsidR="004E53BA" w:rsidRPr="00FF57B4" w:rsidRDefault="00FF57B4" w:rsidP="00FF57B4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Графические изображения. Техника выполнения чертежей и правила их оформления.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(6</w:t>
            </w:r>
            <w:r w:rsidR="004E53BA" w:rsidRP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ч)</w:t>
            </w:r>
          </w:p>
          <w:p w:rsidR="004E53BA" w:rsidRPr="00FF57B4" w:rsidRDefault="004E53BA" w:rsidP="00FF57B4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FF57B4" w:rsidRP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Способы построения изображений на чертежах.</w:t>
            </w:r>
            <w:r w:rsid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FF57B4" w:rsidRP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Чертежи в системе прямоугольных проекций</w:t>
            </w:r>
            <w:r w:rsid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FF57B4" w:rsidRP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Аксонометрические проекции. Технический рисунок </w:t>
            </w:r>
            <w:r w:rsidRP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(8 ч)</w:t>
            </w:r>
          </w:p>
          <w:p w:rsidR="00FF57B4" w:rsidRPr="00FF57B4" w:rsidRDefault="00FF57B4" w:rsidP="00FF57B4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Чертежи, технические рисунки и эскизы предметов.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Чтение и выполнение чертежей. Эскизы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(16ч)</w:t>
            </w:r>
          </w:p>
          <w:p w:rsidR="004E53BA" w:rsidRDefault="00FF57B4" w:rsidP="00F50E44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F57B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Обобщение знаний по курсу «Черчение. 8 класс»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(4ч</w:t>
            </w:r>
            <w:r w:rsidR="00F50E44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  <w:p w:rsidR="00F50E44" w:rsidRPr="00F50E44" w:rsidRDefault="00F50E44" w:rsidP="00F50E44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 класс</w:t>
            </w:r>
          </w:p>
          <w:p w:rsidR="00260ED6" w:rsidRDefault="00260ED6" w:rsidP="00260ED6">
            <w:pPr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260ED6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Обобщение сведений о способах проецирования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(2ч)</w:t>
            </w:r>
          </w:p>
          <w:p w:rsidR="00260ED6" w:rsidRDefault="00260ED6" w:rsidP="00260ED6">
            <w:pPr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260ED6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Построение чертежей, содержащих сечения и разрезы. Определение необходимого количества изображений (12ч)</w:t>
            </w:r>
          </w:p>
          <w:p w:rsidR="00260ED6" w:rsidRDefault="00260ED6" w:rsidP="00260ED6">
            <w:pPr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260ED6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Чертежи сборочных единиц. Сборочные чертежи (14ч)</w:t>
            </w:r>
          </w:p>
          <w:p w:rsidR="00260ED6" w:rsidRDefault="00260ED6" w:rsidP="00260ED6">
            <w:pPr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260ED6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Строительные чертежи (2ч)</w:t>
            </w:r>
          </w:p>
          <w:p w:rsidR="00260ED6" w:rsidRPr="00260ED6" w:rsidRDefault="00260ED6" w:rsidP="00260ED6">
            <w:pPr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260ED6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Резервное время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(4ч)</w:t>
            </w:r>
          </w:p>
          <w:p w:rsidR="00AE235F" w:rsidRPr="00C329D1" w:rsidRDefault="00AE235F" w:rsidP="00260ED6">
            <w:pPr>
              <w:shd w:val="clear" w:color="auto" w:fill="FCFCFC"/>
              <w:spacing w:beforeAutospacing="1" w:after="100" w:afterAutospacing="1"/>
              <w:ind w:left="72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</w:p>
        </w:tc>
      </w:tr>
    </w:tbl>
    <w:p w:rsidR="005123ED" w:rsidRDefault="005123ED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sectPr w:rsidR="00344141" w:rsidSect="00EF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FA6"/>
    <w:multiLevelType w:val="multilevel"/>
    <w:tmpl w:val="0E262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C199F"/>
    <w:multiLevelType w:val="hybridMultilevel"/>
    <w:tmpl w:val="2D6E44C8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5B1165E"/>
    <w:multiLevelType w:val="multilevel"/>
    <w:tmpl w:val="9160A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A7295"/>
    <w:multiLevelType w:val="multilevel"/>
    <w:tmpl w:val="3ED84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45DEC"/>
    <w:multiLevelType w:val="multilevel"/>
    <w:tmpl w:val="F0A21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A73B3"/>
    <w:multiLevelType w:val="hybridMultilevel"/>
    <w:tmpl w:val="E17AB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92668"/>
    <w:multiLevelType w:val="multilevel"/>
    <w:tmpl w:val="54AE3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31218"/>
    <w:multiLevelType w:val="multilevel"/>
    <w:tmpl w:val="A664F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951"/>
    <w:rsid w:val="00105310"/>
    <w:rsid w:val="001A051B"/>
    <w:rsid w:val="001D36A7"/>
    <w:rsid w:val="00260ED6"/>
    <w:rsid w:val="00344141"/>
    <w:rsid w:val="003A728F"/>
    <w:rsid w:val="004E53BA"/>
    <w:rsid w:val="005123ED"/>
    <w:rsid w:val="00620E7D"/>
    <w:rsid w:val="00682DDA"/>
    <w:rsid w:val="007838A8"/>
    <w:rsid w:val="008442D8"/>
    <w:rsid w:val="00846238"/>
    <w:rsid w:val="008C1184"/>
    <w:rsid w:val="009B5808"/>
    <w:rsid w:val="009C155B"/>
    <w:rsid w:val="009D5951"/>
    <w:rsid w:val="00A10F34"/>
    <w:rsid w:val="00AE235F"/>
    <w:rsid w:val="00C329D1"/>
    <w:rsid w:val="00D35268"/>
    <w:rsid w:val="00DF1940"/>
    <w:rsid w:val="00EF5F08"/>
    <w:rsid w:val="00F50E44"/>
    <w:rsid w:val="00FF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F34"/>
    <w:rPr>
      <w:i/>
      <w:iCs/>
    </w:rPr>
  </w:style>
  <w:style w:type="paragraph" w:customStyle="1" w:styleId="default">
    <w:name w:val="default"/>
    <w:basedOn w:val="a"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ED6"/>
    <w:pPr>
      <w:ind w:left="720"/>
      <w:contextualSpacing/>
    </w:pPr>
  </w:style>
  <w:style w:type="paragraph" w:styleId="a7">
    <w:name w:val="No Spacing"/>
    <w:uiPriority w:val="1"/>
    <w:qFormat/>
    <w:rsid w:val="00F50E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F34"/>
    <w:rPr>
      <w:i/>
      <w:iCs/>
    </w:rPr>
  </w:style>
  <w:style w:type="paragraph" w:customStyle="1" w:styleId="default">
    <w:name w:val="default"/>
    <w:basedOn w:val="a"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2020-12-29T08:28:00Z</cp:lastPrinted>
  <dcterms:created xsi:type="dcterms:W3CDTF">2020-12-27T16:26:00Z</dcterms:created>
  <dcterms:modified xsi:type="dcterms:W3CDTF">2021-01-11T11:27:00Z</dcterms:modified>
</cp:coreProperties>
</file>