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F4" w:rsidRDefault="00DD6820">
      <w:pPr>
        <w:rPr>
          <w:rFonts w:asciiTheme="majorHAnsi" w:eastAsiaTheme="majorEastAsia" w:hAnsi="Trebuchet MS" w:cstheme="majorBidi"/>
          <w:b/>
          <w:bCs/>
          <w:color w:val="C00000"/>
          <w:kern w:val="24"/>
          <w:sz w:val="36"/>
          <w:szCs w:val="36"/>
        </w:rPr>
      </w:pPr>
      <w:r w:rsidRPr="00DD6820">
        <w:rPr>
          <w:rFonts w:asciiTheme="majorHAnsi" w:eastAsiaTheme="majorEastAsia" w:hAnsi="Trebuchet MS" w:cstheme="majorBidi"/>
          <w:b/>
          <w:bCs/>
          <w:color w:val="C00000"/>
          <w:kern w:val="24"/>
          <w:sz w:val="36"/>
          <w:szCs w:val="36"/>
        </w:rPr>
        <w:t>Структура</w:t>
      </w:r>
      <w:r w:rsidRPr="00DD6820">
        <w:rPr>
          <w:rFonts w:asciiTheme="majorHAnsi" w:eastAsiaTheme="majorEastAsia" w:hAnsi="Trebuchet MS" w:cstheme="majorBidi"/>
          <w:b/>
          <w:bCs/>
          <w:color w:val="C00000"/>
          <w:kern w:val="24"/>
          <w:sz w:val="36"/>
          <w:szCs w:val="36"/>
        </w:rPr>
        <w:t xml:space="preserve"> </w:t>
      </w:r>
      <w:r w:rsidRPr="00DD6820">
        <w:rPr>
          <w:rFonts w:asciiTheme="majorHAnsi" w:eastAsiaTheme="majorEastAsia" w:hAnsi="Trebuchet MS" w:cstheme="majorBidi"/>
          <w:b/>
          <w:bCs/>
          <w:color w:val="C00000"/>
          <w:kern w:val="24"/>
          <w:sz w:val="36"/>
          <w:szCs w:val="36"/>
        </w:rPr>
        <w:t>урока</w:t>
      </w:r>
      <w:r w:rsidRPr="00DD6820">
        <w:rPr>
          <w:rFonts w:asciiTheme="majorHAnsi" w:eastAsiaTheme="majorEastAsia" w:hAnsi="Trebuchet MS" w:cstheme="majorBidi"/>
          <w:b/>
          <w:bCs/>
          <w:color w:val="C00000"/>
          <w:kern w:val="24"/>
          <w:sz w:val="36"/>
          <w:szCs w:val="36"/>
        </w:rPr>
        <w:t xml:space="preserve"> </w:t>
      </w:r>
      <w:r w:rsidRPr="00DD6820">
        <w:rPr>
          <w:rFonts w:asciiTheme="majorHAnsi" w:eastAsiaTheme="majorEastAsia" w:hAnsi="Trebuchet MS" w:cstheme="majorBidi"/>
          <w:b/>
          <w:bCs/>
          <w:color w:val="C00000"/>
          <w:kern w:val="24"/>
          <w:sz w:val="36"/>
          <w:szCs w:val="36"/>
        </w:rPr>
        <w:t>ОНЗ</w:t>
      </w:r>
      <w:r w:rsidRPr="00DD6820">
        <w:rPr>
          <w:rFonts w:asciiTheme="majorHAnsi" w:eastAsiaTheme="majorEastAsia" w:hAnsi="Trebuchet MS" w:cstheme="majorBidi"/>
          <w:b/>
          <w:bCs/>
          <w:color w:val="C00000"/>
          <w:kern w:val="24"/>
          <w:sz w:val="36"/>
          <w:szCs w:val="36"/>
        </w:rPr>
        <w:t xml:space="preserve"> </w:t>
      </w:r>
      <w:r w:rsidRPr="00DD6820">
        <w:rPr>
          <w:rFonts w:asciiTheme="majorHAnsi" w:eastAsiaTheme="majorEastAsia" w:hAnsi="Trebuchet MS" w:cstheme="majorBidi"/>
          <w:b/>
          <w:bCs/>
          <w:color w:val="C00000"/>
          <w:kern w:val="24"/>
          <w:sz w:val="36"/>
          <w:szCs w:val="36"/>
        </w:rPr>
        <w:t>и</w:t>
      </w:r>
      <w:r w:rsidRPr="00DD6820">
        <w:rPr>
          <w:rFonts w:asciiTheme="majorHAnsi" w:eastAsiaTheme="majorEastAsia" w:hAnsi="Trebuchet MS" w:cstheme="majorBidi"/>
          <w:b/>
          <w:bCs/>
          <w:color w:val="C00000"/>
          <w:kern w:val="24"/>
          <w:sz w:val="36"/>
          <w:szCs w:val="36"/>
        </w:rPr>
        <w:t xml:space="preserve"> </w:t>
      </w:r>
      <w:proofErr w:type="spellStart"/>
      <w:r w:rsidRPr="00DD6820">
        <w:rPr>
          <w:rFonts w:asciiTheme="majorHAnsi" w:eastAsiaTheme="majorEastAsia" w:hAnsi="Trebuchet MS" w:cstheme="majorBidi"/>
          <w:b/>
          <w:bCs/>
          <w:color w:val="C00000"/>
          <w:kern w:val="24"/>
          <w:sz w:val="36"/>
          <w:szCs w:val="36"/>
        </w:rPr>
        <w:t>микроцели</w:t>
      </w:r>
      <w:proofErr w:type="spellEnd"/>
      <w:r w:rsidRPr="00DD6820">
        <w:rPr>
          <w:rFonts w:asciiTheme="majorHAnsi" w:eastAsiaTheme="majorEastAsia" w:hAnsi="Trebuchet MS" w:cstheme="majorBidi"/>
          <w:b/>
          <w:bCs/>
          <w:color w:val="C00000"/>
          <w:kern w:val="24"/>
          <w:sz w:val="36"/>
          <w:szCs w:val="36"/>
        </w:rPr>
        <w:t xml:space="preserve"> </w:t>
      </w:r>
      <w:r w:rsidRPr="00DD6820">
        <w:rPr>
          <w:rFonts w:asciiTheme="majorHAnsi" w:eastAsiaTheme="majorEastAsia" w:hAnsi="Trebuchet MS" w:cstheme="majorBidi"/>
          <w:b/>
          <w:bCs/>
          <w:color w:val="C00000"/>
          <w:kern w:val="24"/>
          <w:sz w:val="36"/>
          <w:szCs w:val="36"/>
        </w:rPr>
        <w:t>этапов</w:t>
      </w:r>
      <w:r>
        <w:rPr>
          <w:rFonts w:asciiTheme="majorHAnsi" w:eastAsiaTheme="majorEastAsia" w:hAnsi="Trebuchet MS" w:cstheme="majorBidi"/>
          <w:b/>
          <w:bCs/>
          <w:color w:val="C00000"/>
          <w:kern w:val="24"/>
          <w:sz w:val="36"/>
          <w:szCs w:val="36"/>
        </w:rPr>
        <w:t>.</w:t>
      </w:r>
    </w:p>
    <w:p w:rsidR="00DD6820" w:rsidRPr="00DD6820" w:rsidRDefault="00DD6820" w:rsidP="00DD6820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ind w:hanging="533"/>
        <w:rPr>
          <w:sz w:val="28"/>
          <w:szCs w:val="28"/>
        </w:rPr>
      </w:pP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I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этап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.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Мотивация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(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самоопределение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)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к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учебной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деятельности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ind w:hanging="533"/>
        <w:rPr>
          <w:sz w:val="28"/>
          <w:szCs w:val="28"/>
        </w:rPr>
      </w:pP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II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этап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.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Актуализация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ранее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усвоенных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знаний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и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умений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(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повторение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)</w:t>
      </w:r>
    </w:p>
    <w:p w:rsidR="00DD6820" w:rsidRPr="00DD6820" w:rsidRDefault="00DD6820" w:rsidP="00DD6820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ind w:hanging="533"/>
        <w:rPr>
          <w:sz w:val="28"/>
          <w:szCs w:val="28"/>
        </w:rPr>
      </w:pP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III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этап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.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Формирование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новых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знаний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и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умений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(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постановка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учебной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задачи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).</w:t>
      </w:r>
    </w:p>
    <w:p w:rsidR="00DD6820" w:rsidRPr="00DD6820" w:rsidRDefault="00DD6820" w:rsidP="00DD6820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ind w:hanging="533"/>
        <w:rPr>
          <w:sz w:val="28"/>
          <w:szCs w:val="28"/>
        </w:rPr>
      </w:pP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IV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этап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.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Открытие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нового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знания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ind w:hanging="533"/>
        <w:rPr>
          <w:sz w:val="28"/>
          <w:szCs w:val="28"/>
        </w:rPr>
      </w:pP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V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этап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.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Первичное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закрепление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ind w:hanging="533"/>
        <w:rPr>
          <w:sz w:val="28"/>
          <w:szCs w:val="28"/>
        </w:rPr>
      </w:pP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  <w:lang w:val="en-US"/>
        </w:rPr>
        <w:t>VI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этап</w:t>
      </w:r>
      <w:r w:rsidRPr="00DD6820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28"/>
          <w:szCs w:val="28"/>
        </w:rPr>
        <w:t>.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Самостоятельная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работа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с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самопроверкой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по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эталону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.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Самоанализ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и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самоконтроль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.</w:t>
      </w:r>
      <w:proofErr w:type="gramEnd"/>
    </w:p>
    <w:p w:rsidR="00DD6820" w:rsidRPr="00DD6820" w:rsidRDefault="00DD6820" w:rsidP="00DD6820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ind w:hanging="533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  <w:lang w:val="en-US"/>
        </w:rPr>
        <w:t>VII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этап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.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Включение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нового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знания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в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систему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знаний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и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повторение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.</w:t>
      </w:r>
    </w:p>
    <w:p w:rsidR="00DD6820" w:rsidRDefault="00DD6820" w:rsidP="00DD6820">
      <w:pPr>
        <w:pStyle w:val="a3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/>
        <w:ind w:hanging="533"/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  <w:lang w:val="en-US"/>
        </w:rPr>
        <w:t>VII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этап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.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Рефлексия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деятельности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(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итог</w:t>
      </w:r>
      <w:proofErr w:type="gramEnd"/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урока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).</w:t>
      </w:r>
    </w:p>
    <w:p w:rsidR="00DD6820" w:rsidRPr="00DD6820" w:rsidRDefault="00DD6820" w:rsidP="00DD68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1.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Мотивация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к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учебной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proofErr w:type="gramStart"/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деятельности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..</w:t>
      </w:r>
      <w:proofErr w:type="gramEnd"/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>Цель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 xml:space="preserve">: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включение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учащихся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деятельность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на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личностно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-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значимом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уровне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. 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2A6D7D"/>
          <w:kern w:val="24"/>
          <w:sz w:val="28"/>
          <w:szCs w:val="28"/>
        </w:rPr>
        <w:t xml:space="preserve">1-2 </w:t>
      </w:r>
      <w:r w:rsidRPr="00DD6820">
        <w:rPr>
          <w:rFonts w:asciiTheme="minorHAnsi" w:eastAsiaTheme="minorEastAsia" w:hAnsi="Trebuchet MS"/>
          <w:color w:val="2A6D7D"/>
          <w:kern w:val="24"/>
          <w:sz w:val="28"/>
          <w:szCs w:val="28"/>
        </w:rPr>
        <w:t>минуты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учащихся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должна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возникнуть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положительная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эмоциональная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направленность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;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включение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детей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деятельность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;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выделение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содержательной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области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i/>
          <w:iCs/>
          <w:color w:val="2A6D7D"/>
          <w:kern w:val="24"/>
          <w:sz w:val="28"/>
          <w:szCs w:val="28"/>
        </w:rPr>
        <w:t>Приёмы</w:t>
      </w:r>
      <w:r w:rsidRPr="00DD6820">
        <w:rPr>
          <w:rFonts w:asciiTheme="minorHAnsi" w:eastAsiaTheme="minorEastAsia" w:hAnsi="Trebuchet MS"/>
          <w:i/>
          <w:iCs/>
          <w:color w:val="2A6D7D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i/>
          <w:iCs/>
          <w:color w:val="2A6D7D"/>
          <w:kern w:val="24"/>
          <w:sz w:val="28"/>
          <w:szCs w:val="28"/>
        </w:rPr>
        <w:t>работы</w:t>
      </w:r>
      <w:r w:rsidRPr="00DD6820">
        <w:rPr>
          <w:rFonts w:asciiTheme="minorHAnsi" w:eastAsiaTheme="minorEastAsia" w:hAnsi="Trebuchet MS"/>
          <w:i/>
          <w:iCs/>
          <w:color w:val="2A6D7D"/>
          <w:kern w:val="24"/>
          <w:sz w:val="28"/>
          <w:szCs w:val="28"/>
        </w:rPr>
        <w:t>: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учитель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начале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урока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высказывает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добрые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пожелания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детям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;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предлагает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пожелать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друг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другу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удачи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(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хлопки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ладони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друг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друга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соседом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парте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);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учитель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предлагает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детям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подумать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что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пригодится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для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успешной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работы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на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уроке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;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дети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высказываются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;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девиз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эпиграф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(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«С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малой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удачи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начинается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большой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успех»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);</w:t>
      </w:r>
    </w:p>
    <w:p w:rsid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rFonts w:asciiTheme="minorHAnsi" w:eastAsiaTheme="minorEastAsia" w:hAnsi="Trebuchet MS"/>
          <w:color w:val="000000"/>
          <w:kern w:val="24"/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самопроверка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домашнего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задания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образцу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II.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Актуализация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знаний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>Цель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 xml:space="preserve">: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повторение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изученного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материала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необходимого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для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«открытия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нового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знания»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выявление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затруднений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индивидуальной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деятельности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каждого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учащегося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1. </w:t>
      </w:r>
      <w:r w:rsidRPr="00DD6820">
        <w:rPr>
          <w:rFonts w:asciiTheme="minorHAnsi" w:eastAsiaTheme="minorEastAsia" w:hAnsi="Trebuchet MS"/>
          <w:color w:val="5B9BD5" w:themeColor="accent1"/>
          <w:kern w:val="24"/>
          <w:sz w:val="28"/>
          <w:szCs w:val="28"/>
        </w:rPr>
        <w:t xml:space="preserve">4-5 </w:t>
      </w:r>
      <w:r w:rsidRPr="00DD6820">
        <w:rPr>
          <w:rFonts w:asciiTheme="minorHAnsi" w:eastAsiaTheme="minorEastAsia" w:hAnsi="Trebuchet MS"/>
          <w:color w:val="5B9BD5" w:themeColor="accent1"/>
          <w:kern w:val="24"/>
          <w:sz w:val="28"/>
          <w:szCs w:val="28"/>
        </w:rPr>
        <w:t>минут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2.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Возникновение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проблемной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ситуации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актуализация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ЗУН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мыслительных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операций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(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внимания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памяти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речи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);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создание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проблемной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ситуации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;</w:t>
      </w:r>
    </w:p>
    <w:p w:rsid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rFonts w:asciiTheme="minorHAnsi" w:eastAsiaTheme="minorEastAsia" w:hAnsi="Trebuchet MS"/>
          <w:color w:val="000000"/>
          <w:kern w:val="24"/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выявление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фиксирование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громкой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речи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: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где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почему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возникло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затруднение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;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темы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цели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урока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. </w:t>
      </w:r>
    </w:p>
    <w:p w:rsid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rFonts w:asciiTheme="minorHAnsi" w:eastAsiaTheme="minorEastAsia" w:hAnsi="Trebuchet MS"/>
          <w:color w:val="000000"/>
          <w:kern w:val="24"/>
          <w:sz w:val="28"/>
          <w:szCs w:val="28"/>
        </w:rPr>
      </w:pP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</w:p>
    <w:p w:rsidR="00DD6820" w:rsidRPr="00DD6820" w:rsidRDefault="00DD6820" w:rsidP="00DD68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lastRenderedPageBreak/>
        <w:t xml:space="preserve">III.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Постановка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учебной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задачи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>Цель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 xml:space="preserve">: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обсуждение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затруднений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(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«Почему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возникли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затруднения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?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»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 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«Чего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мы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ещё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не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знаем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?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»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); 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проговаривание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цели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урока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виде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вопроса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на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который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предстоит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proofErr w:type="spellStart"/>
      <w:proofErr w:type="gramStart"/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ответить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,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или</w:t>
      </w:r>
      <w:proofErr w:type="spellEnd"/>
      <w:proofErr w:type="gramEnd"/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виде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темы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урока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</w:p>
    <w:p w:rsid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rFonts w:asciiTheme="minorHAnsi" w:eastAsiaTheme="minorEastAsia" w:hAnsi="Trebuchet MS"/>
          <w:color w:val="5B9BD5" w:themeColor="accent1"/>
          <w:kern w:val="24"/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5B9BD5" w:themeColor="accent1"/>
          <w:kern w:val="24"/>
          <w:sz w:val="28"/>
          <w:szCs w:val="28"/>
        </w:rPr>
        <w:t xml:space="preserve">4-5 </w:t>
      </w:r>
      <w:r w:rsidRPr="00DD6820">
        <w:rPr>
          <w:rFonts w:asciiTheme="minorHAnsi" w:eastAsiaTheme="minorEastAsia" w:hAnsi="Trebuchet MS"/>
          <w:color w:val="5B9BD5" w:themeColor="accent1"/>
          <w:kern w:val="24"/>
          <w:sz w:val="28"/>
          <w:szCs w:val="28"/>
        </w:rPr>
        <w:t>мин</w:t>
      </w:r>
    </w:p>
    <w:p w:rsidR="00DD6820" w:rsidRPr="00DD6820" w:rsidRDefault="00DD6820" w:rsidP="00DD68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IV.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«Открытие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нового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знания»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 xml:space="preserve"> </w:t>
      </w:r>
    </w:p>
    <w:p w:rsidR="00DD6820" w:rsidRPr="00DD6820" w:rsidRDefault="00DD6820" w:rsidP="00DD68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>(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>построение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>проекта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>выхода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>из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>затруднения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>).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 xml:space="preserve"> 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>Цель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 xml:space="preserve">: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решение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УЗ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(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устных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задач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)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обсуждение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проекта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её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решения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 xml:space="preserve"> 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5B9BD5" w:themeColor="accent1"/>
          <w:kern w:val="24"/>
          <w:sz w:val="28"/>
          <w:szCs w:val="28"/>
        </w:rPr>
        <w:t xml:space="preserve">7-8 </w:t>
      </w:r>
      <w:r w:rsidRPr="00DD6820">
        <w:rPr>
          <w:rFonts w:asciiTheme="minorHAnsi" w:eastAsiaTheme="minorEastAsia" w:hAnsi="Trebuchet MS"/>
          <w:color w:val="5B9BD5" w:themeColor="accent1"/>
          <w:kern w:val="24"/>
          <w:sz w:val="28"/>
          <w:szCs w:val="28"/>
        </w:rPr>
        <w:t>мин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Способы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: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диалог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групповая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или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парная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работа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Методы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: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побуждающий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к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гипотезам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диалог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подводящий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к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открытию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знания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диалог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подводящий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без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проблемы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диалог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Организация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самостоятельной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исследовательской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деятельности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Выведение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алгоритма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</w:p>
    <w:p w:rsidR="00DD6820" w:rsidRPr="00DD6820" w:rsidRDefault="00DD6820" w:rsidP="00DD68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V.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Первичное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закрепление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>.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 xml:space="preserve"> 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>Цель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 xml:space="preserve">: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проговаривание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нового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знания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запись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виде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опорного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сигнала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5B9BD5" w:themeColor="accent1"/>
          <w:kern w:val="24"/>
          <w:sz w:val="28"/>
          <w:szCs w:val="28"/>
        </w:rPr>
        <w:t xml:space="preserve">4-5 </w:t>
      </w:r>
      <w:r w:rsidRPr="00DD6820">
        <w:rPr>
          <w:rFonts w:asciiTheme="minorHAnsi" w:eastAsiaTheme="minorEastAsia" w:hAnsi="Trebuchet MS"/>
          <w:color w:val="5B9BD5" w:themeColor="accent1"/>
          <w:kern w:val="24"/>
          <w:sz w:val="28"/>
          <w:szCs w:val="28"/>
        </w:rPr>
        <w:t>минут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Способы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: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фронтальная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работа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работа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парах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;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Средства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: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комментирование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обозначение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знаковыми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символами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выполнение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продуктивных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заданий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выполнение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заданий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проговариванием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громкой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речи</w:t>
      </w:r>
    </w:p>
    <w:p w:rsidR="00DD6820" w:rsidRPr="00DD6820" w:rsidRDefault="00DD6820" w:rsidP="00DD68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VI.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Самостоятельная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работа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с</w:t>
      </w:r>
      <w:r>
        <w:rPr>
          <w:rFonts w:asciiTheme="minorHAnsi" w:eastAsiaTheme="minorEastAsia" w:hAnsi="Trebuchet MS"/>
          <w:b/>
          <w:bCs/>
          <w:color w:val="C00000"/>
          <w:kern w:val="24"/>
          <w:sz w:val="64"/>
          <w:szCs w:val="64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самопроверкой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по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эталону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. </w:t>
      </w:r>
    </w:p>
    <w:p w:rsidR="00DD6820" w:rsidRPr="00DD6820" w:rsidRDefault="00DD6820" w:rsidP="00DD68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Самоанализ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и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самоконтроль</w:t>
      </w:r>
      <w:r w:rsidRPr="00DD6820">
        <w:rPr>
          <w:rFonts w:asciiTheme="minorHAnsi" w:eastAsiaTheme="minorEastAsia" w:hAnsi="Trebuchet MS"/>
          <w:color w:val="C00000"/>
          <w:kern w:val="24"/>
          <w:sz w:val="28"/>
          <w:szCs w:val="28"/>
        </w:rPr>
        <w:t xml:space="preserve"> 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>Цель</w:t>
      </w:r>
      <w:r w:rsidRPr="00DD6820">
        <w:rPr>
          <w:rFonts w:asciiTheme="minorHAnsi" w:eastAsiaTheme="minorEastAsia" w:hAnsi="Trebuchet MS"/>
          <w:b/>
          <w:bCs/>
          <w:color w:val="000000"/>
          <w:kern w:val="24"/>
          <w:sz w:val="28"/>
          <w:szCs w:val="28"/>
        </w:rPr>
        <w:t xml:space="preserve">: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каждый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для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себя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должен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сделать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вывод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том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что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он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уже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умеет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5B9BD5" w:themeColor="accent1"/>
          <w:kern w:val="24"/>
          <w:sz w:val="28"/>
          <w:szCs w:val="28"/>
        </w:rPr>
        <w:t xml:space="preserve">4-5 </w:t>
      </w:r>
      <w:r w:rsidRPr="00DD6820">
        <w:rPr>
          <w:rFonts w:asciiTheme="minorHAnsi" w:eastAsiaTheme="minorEastAsia" w:hAnsi="Trebuchet MS"/>
          <w:color w:val="5B9BD5" w:themeColor="accent1"/>
          <w:kern w:val="24"/>
          <w:sz w:val="28"/>
          <w:szCs w:val="28"/>
        </w:rPr>
        <w:t>минут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Небольшой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объем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самостоятельной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работы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(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не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более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2-3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типовых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заданий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).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Выполняется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письменно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Методы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: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самоконтроль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самооценка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VII</w:t>
      </w:r>
      <w:proofErr w:type="gramStart"/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. 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Включение</w:t>
      </w:r>
      <w:proofErr w:type="gramEnd"/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нового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знания</w:t>
      </w:r>
    </w:p>
    <w:p w:rsidR="00DD6820" w:rsidRPr="00DD6820" w:rsidRDefault="00DD6820" w:rsidP="00DD68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в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систему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знаний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и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повторение</w:t>
      </w:r>
      <w:r w:rsidRPr="00DD6820">
        <w:rPr>
          <w:rFonts w:asciiTheme="minorHAnsi" w:eastAsiaTheme="minorEastAsia" w:hAnsi="Trebuchet MS"/>
          <w:b/>
          <w:bCs/>
          <w:color w:val="C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>Цель</w:t>
      </w:r>
      <w:r w:rsidRPr="00DD6820">
        <w:rPr>
          <w:rFonts w:asciiTheme="minorHAnsi" w:eastAsiaTheme="minorEastAsia" w:hAnsi="Trebuchet MS"/>
          <w:b/>
          <w:bCs/>
          <w:color w:val="000000" w:themeColor="text1"/>
          <w:kern w:val="24"/>
          <w:sz w:val="28"/>
          <w:szCs w:val="28"/>
        </w:rPr>
        <w:t xml:space="preserve">: 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>повторение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>и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>закрепление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>ранее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>изученного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>и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>подготовка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>к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>изучению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>следующих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>разделов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 w:themeColor="text1"/>
          <w:kern w:val="24"/>
          <w:sz w:val="28"/>
          <w:szCs w:val="28"/>
        </w:rPr>
        <w:t>курса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5B9BD5" w:themeColor="accent1"/>
          <w:kern w:val="24"/>
          <w:sz w:val="28"/>
          <w:szCs w:val="28"/>
        </w:rPr>
        <w:t xml:space="preserve">7-8 </w:t>
      </w:r>
      <w:r w:rsidRPr="00DD6820">
        <w:rPr>
          <w:rFonts w:asciiTheme="minorHAnsi" w:eastAsiaTheme="minorEastAsia" w:hAnsi="Trebuchet MS"/>
          <w:color w:val="5B9BD5" w:themeColor="accent1"/>
          <w:kern w:val="24"/>
          <w:sz w:val="28"/>
          <w:szCs w:val="28"/>
        </w:rPr>
        <w:t>минут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Сначала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предложить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учащимся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из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набора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заданий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выбрать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только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те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которые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содержат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новый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алгоритм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или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новое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понятие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</w:p>
    <w:p w:rsid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rFonts w:asciiTheme="minorHAnsi" w:eastAsiaTheme="minorEastAsia" w:hAnsi="Trebuchet MS"/>
          <w:color w:val="000000"/>
          <w:kern w:val="24"/>
          <w:sz w:val="28"/>
          <w:szCs w:val="28"/>
        </w:rPr>
      </w:pP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Затем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выполняются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упражнения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которых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новое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знание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используется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вместе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с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изученными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ранее</w:t>
      </w:r>
      <w:r w:rsidRPr="00DD6820">
        <w:rPr>
          <w:rFonts w:asciiTheme="minorHAnsi" w:eastAsiaTheme="minorEastAsia" w:hAnsi="Trebuchet MS"/>
          <w:color w:val="0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DD6820" w:rsidRPr="00DD6820" w:rsidRDefault="00DD6820" w:rsidP="00DD68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D6820">
        <w:rPr>
          <w:rFonts w:asciiTheme="minorHAnsi" w:hAnsi="Trebuchet MS" w:cs="Arial"/>
          <w:b/>
          <w:bCs/>
          <w:color w:val="C00000"/>
          <w:kern w:val="24"/>
          <w:sz w:val="28"/>
          <w:szCs w:val="28"/>
        </w:rPr>
        <w:lastRenderedPageBreak/>
        <w:t>VIII.</w:t>
      </w:r>
      <w:r w:rsidRPr="00DD6820">
        <w:rPr>
          <w:rFonts w:asciiTheme="minorHAnsi" w:hAnsi="Trebuchet MS" w:cs="Arial"/>
          <w:b/>
          <w:bCs/>
          <w:color w:val="C00000"/>
          <w:kern w:val="24"/>
          <w:sz w:val="28"/>
          <w:szCs w:val="28"/>
        </w:rPr>
        <w:t>Рефлексия</w:t>
      </w:r>
      <w:r w:rsidRPr="00DD6820">
        <w:rPr>
          <w:rFonts w:asciiTheme="minorHAnsi" w:hAnsi="Trebuchet MS" w:cs="Arial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b/>
          <w:bCs/>
          <w:color w:val="C00000"/>
          <w:kern w:val="24"/>
          <w:sz w:val="28"/>
          <w:szCs w:val="28"/>
        </w:rPr>
        <w:t>деятельности</w:t>
      </w:r>
    </w:p>
    <w:p w:rsidR="00DD6820" w:rsidRPr="00DD6820" w:rsidRDefault="00DD6820" w:rsidP="00DD68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Theme="minorHAnsi" w:hAnsi="Trebuchet MS" w:cs="Arial"/>
          <w:b/>
          <w:bCs/>
          <w:color w:val="C00000"/>
          <w:kern w:val="24"/>
          <w:sz w:val="56"/>
          <w:szCs w:val="56"/>
        </w:rPr>
        <w:t xml:space="preserve"> </w:t>
      </w:r>
      <w:r w:rsidRPr="00DD6820">
        <w:rPr>
          <w:rFonts w:asciiTheme="minorHAnsi" w:hAnsi="Trebuchet MS" w:cs="Arial"/>
          <w:b/>
          <w:bCs/>
          <w:color w:val="C00000"/>
          <w:kern w:val="24"/>
          <w:sz w:val="28"/>
          <w:szCs w:val="28"/>
        </w:rPr>
        <w:t>(</w:t>
      </w:r>
      <w:r w:rsidRPr="00DD6820">
        <w:rPr>
          <w:rFonts w:asciiTheme="minorHAnsi" w:hAnsi="Trebuchet MS" w:cs="Arial"/>
          <w:b/>
          <w:bCs/>
          <w:color w:val="C00000"/>
          <w:kern w:val="24"/>
          <w:sz w:val="28"/>
          <w:szCs w:val="28"/>
        </w:rPr>
        <w:t>итог</w:t>
      </w:r>
      <w:r w:rsidRPr="00DD6820">
        <w:rPr>
          <w:rFonts w:asciiTheme="minorHAnsi" w:hAnsi="Trebuchet MS" w:cs="Arial"/>
          <w:b/>
          <w:bCs/>
          <w:color w:val="C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b/>
          <w:bCs/>
          <w:color w:val="C00000"/>
          <w:kern w:val="24"/>
          <w:sz w:val="28"/>
          <w:szCs w:val="28"/>
        </w:rPr>
        <w:t>урока</w:t>
      </w:r>
      <w:r w:rsidRPr="00DD6820">
        <w:rPr>
          <w:rFonts w:asciiTheme="minorHAnsi" w:hAnsi="Trebuchet MS" w:cs="Arial"/>
          <w:b/>
          <w:bCs/>
          <w:color w:val="C00000"/>
          <w:kern w:val="24"/>
          <w:sz w:val="28"/>
          <w:szCs w:val="28"/>
        </w:rPr>
        <w:t>).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hAnsi="Trebuchet MS" w:cs="Arial"/>
          <w:b/>
          <w:bCs/>
          <w:color w:val="000000"/>
          <w:kern w:val="24"/>
          <w:sz w:val="28"/>
          <w:szCs w:val="28"/>
        </w:rPr>
        <w:t>Цель</w:t>
      </w:r>
      <w:r w:rsidRPr="00DD6820">
        <w:rPr>
          <w:rFonts w:asciiTheme="minorHAnsi" w:hAnsi="Trebuchet MS" w:cs="Arial"/>
          <w:b/>
          <w:bCs/>
          <w:color w:val="000000"/>
          <w:kern w:val="24"/>
          <w:sz w:val="28"/>
          <w:szCs w:val="28"/>
        </w:rPr>
        <w:t xml:space="preserve">: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осознание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учащимися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своей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учебной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деятельности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,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самооценка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результатов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деятельности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своей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и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всего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класса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.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5B9BD5" w:themeColor="accent1"/>
          <w:kern w:val="24"/>
          <w:sz w:val="28"/>
          <w:szCs w:val="28"/>
        </w:rPr>
        <w:t xml:space="preserve">2-3 </w:t>
      </w:r>
      <w:r w:rsidRPr="00DD6820">
        <w:rPr>
          <w:rFonts w:asciiTheme="minorHAnsi" w:hAnsi="Trebuchet MS" w:cs="Arial"/>
          <w:color w:val="5B9BD5" w:themeColor="accent1"/>
          <w:kern w:val="24"/>
          <w:sz w:val="28"/>
          <w:szCs w:val="28"/>
        </w:rPr>
        <w:t>минуты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•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Вопросы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: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-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Какую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задачу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ставили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?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-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Удалось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решить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поставленную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задачу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?</w:t>
      </w:r>
      <w:r w:rsidRPr="00DD6820">
        <w:rPr>
          <w:rFonts w:asciiTheme="minorHAnsi" w:hAnsi="Trebuchet MS" w:cs="Arial"/>
          <w:color w:val="000000" w:themeColor="text1"/>
          <w:kern w:val="24"/>
          <w:sz w:val="28"/>
          <w:szCs w:val="28"/>
        </w:rPr>
        <w:t xml:space="preserve"> 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-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Каким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способом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?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-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Какие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получили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результаты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?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-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Что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нужно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сделать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ещё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?</w:t>
      </w:r>
    </w:p>
    <w:p w:rsidR="00DD6820" w:rsidRPr="00DD6820" w:rsidRDefault="00DD6820" w:rsidP="00DD6820">
      <w:pPr>
        <w:pStyle w:val="a3"/>
        <w:kinsoku w:val="0"/>
        <w:overflowPunct w:val="0"/>
        <w:spacing w:before="0" w:beforeAutospacing="0" w:after="0" w:afterAutospacing="0"/>
        <w:rPr>
          <w:sz w:val="28"/>
          <w:szCs w:val="28"/>
        </w:rPr>
      </w:pP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-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Где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можно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применить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новые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 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>знания</w:t>
      </w:r>
      <w:r w:rsidRPr="00DD6820">
        <w:rPr>
          <w:rFonts w:asciiTheme="minorHAnsi" w:hAnsi="Trebuchet MS" w:cs="Arial"/>
          <w:color w:val="000000"/>
          <w:kern w:val="24"/>
          <w:sz w:val="28"/>
          <w:szCs w:val="28"/>
        </w:rPr>
        <w:t xml:space="preserve">? </w:t>
      </w:r>
    </w:p>
    <w:p w:rsidR="00DD6820" w:rsidRPr="00DD6820" w:rsidRDefault="00DD6820">
      <w:pPr>
        <w:rPr>
          <w:sz w:val="28"/>
          <w:szCs w:val="28"/>
        </w:rPr>
      </w:pPr>
    </w:p>
    <w:sectPr w:rsidR="00DD6820" w:rsidRPr="00DD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20"/>
    <w:rsid w:val="00021238"/>
    <w:rsid w:val="000C69D3"/>
    <w:rsid w:val="001C52F1"/>
    <w:rsid w:val="002D3DD7"/>
    <w:rsid w:val="0031127B"/>
    <w:rsid w:val="00437AAC"/>
    <w:rsid w:val="00457C91"/>
    <w:rsid w:val="0053464F"/>
    <w:rsid w:val="00611DF4"/>
    <w:rsid w:val="00647727"/>
    <w:rsid w:val="00790C97"/>
    <w:rsid w:val="00A55C08"/>
    <w:rsid w:val="00C7562F"/>
    <w:rsid w:val="00DD6820"/>
    <w:rsid w:val="00EE5C79"/>
    <w:rsid w:val="00F378F7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083FB-0E36-429C-A467-86D44D18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computerdinsosh31006</dc:creator>
  <cp:keywords/>
  <dc:description/>
  <cp:lastModifiedBy>computerdinsosh31006</cp:lastModifiedBy>
  <cp:revision>1</cp:revision>
  <dcterms:created xsi:type="dcterms:W3CDTF">2020-01-03T07:45:00Z</dcterms:created>
  <dcterms:modified xsi:type="dcterms:W3CDTF">2020-01-03T07:53:00Z</dcterms:modified>
</cp:coreProperties>
</file>