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E8" w:rsidRPr="007362E8" w:rsidRDefault="007362E8" w:rsidP="007362E8">
      <w:pPr>
        <w:rPr>
          <w:color w:val="FF0000"/>
          <w:sz w:val="28"/>
          <w:szCs w:val="28"/>
        </w:rPr>
      </w:pPr>
      <w:bookmarkStart w:id="0" w:name="_GoBack"/>
      <w:r w:rsidRPr="007362E8">
        <w:rPr>
          <w:color w:val="FF0000"/>
          <w:sz w:val="28"/>
          <w:szCs w:val="28"/>
        </w:rPr>
        <w:t>Сроки, места и порядок подачи и рассмотрения апелляций ГИА-11</w:t>
      </w:r>
      <w:bookmarkEnd w:id="0"/>
    </w:p>
    <w:p w:rsidR="007362E8" w:rsidRDefault="007362E8" w:rsidP="007362E8">
      <w:pPr>
        <w:pStyle w:val="a3"/>
        <w:rPr>
          <w:shd w:val="clear" w:color="auto" w:fill="FFFFFF"/>
        </w:rPr>
      </w:pPr>
    </w:p>
    <w:p w:rsidR="007362E8" w:rsidRPr="007362E8" w:rsidRDefault="007362E8" w:rsidP="007362E8">
      <w:pPr>
        <w:pStyle w:val="a3"/>
      </w:pPr>
      <w:r w:rsidRPr="007362E8">
        <w:rPr>
          <w:shd w:val="clear" w:color="auto" w:fill="FFFFFF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7362E8">
        <w:br/>
      </w:r>
      <w:r w:rsidRPr="007362E8">
        <w:br/>
      </w:r>
      <w:r w:rsidRPr="007362E8">
        <w:rPr>
          <w:shd w:val="clear" w:color="auto" w:fill="FFFFFF"/>
        </w:rPr>
        <w:t xml:space="preserve">Апелляции тех участников, которые сдают ГИА за пределами территории Российской Федерации, рассматривает конфликтная комиссия, создаваемая </w:t>
      </w:r>
      <w:proofErr w:type="spellStart"/>
      <w:r w:rsidRPr="007362E8">
        <w:rPr>
          <w:shd w:val="clear" w:color="auto" w:fill="FFFFFF"/>
        </w:rPr>
        <w:t>Рособрнадзором</w:t>
      </w:r>
      <w:proofErr w:type="spellEnd"/>
      <w:r w:rsidRPr="007362E8">
        <w:rPr>
          <w:shd w:val="clear" w:color="auto" w:fill="FFFFFF"/>
        </w:rPr>
        <w:t xml:space="preserve"> совместно с учредителями, МИД России и загранучреждениями.</w:t>
      </w:r>
      <w:r w:rsidRPr="007362E8">
        <w:br/>
      </w:r>
      <w:r w:rsidRPr="007362E8">
        <w:br/>
      </w:r>
      <w:r w:rsidRPr="007362E8">
        <w:rPr>
          <w:shd w:val="clear" w:color="auto" w:fill="FFFFFF"/>
        </w:rPr>
        <w:t>Участник ГИА имеет право подать апелляцию в КК в письменной форме:</w:t>
      </w:r>
    </w:p>
    <w:p w:rsidR="007362E8" w:rsidRPr="007362E8" w:rsidRDefault="007362E8" w:rsidP="007362E8">
      <w:pPr>
        <w:pStyle w:val="a3"/>
      </w:pPr>
    </w:p>
    <w:p w:rsidR="007362E8" w:rsidRPr="007362E8" w:rsidRDefault="007362E8" w:rsidP="007362E8">
      <w:pPr>
        <w:pStyle w:val="a3"/>
      </w:pPr>
      <w:r w:rsidRPr="007362E8">
        <w:t>о нарушении установленного порядка проведения ЕГЭ по соответствующему учебному предмету;</w:t>
      </w:r>
    </w:p>
    <w:p w:rsidR="007362E8" w:rsidRPr="007362E8" w:rsidRDefault="007362E8" w:rsidP="007362E8">
      <w:pPr>
        <w:pStyle w:val="a3"/>
      </w:pPr>
      <w:r w:rsidRPr="007362E8">
        <w:t>о несогласии с выставленными баллами. </w:t>
      </w:r>
    </w:p>
    <w:p w:rsidR="007362E8" w:rsidRPr="007362E8" w:rsidRDefault="007362E8" w:rsidP="007362E8">
      <w:pPr>
        <w:pStyle w:val="a3"/>
      </w:pPr>
      <w:r w:rsidRPr="007362E8">
        <w:t>КК не рассматривает апелляции по вопросам:</w:t>
      </w:r>
    </w:p>
    <w:p w:rsidR="007362E8" w:rsidRPr="007362E8" w:rsidRDefault="007362E8" w:rsidP="007362E8">
      <w:pPr>
        <w:pStyle w:val="a3"/>
      </w:pPr>
      <w:r w:rsidRPr="007362E8">
        <w:t>содержания и структуры заданий по учебным предметам,</w:t>
      </w:r>
    </w:p>
    <w:p w:rsidR="007362E8" w:rsidRPr="007362E8" w:rsidRDefault="007362E8" w:rsidP="007362E8">
      <w:pPr>
        <w:pStyle w:val="a3"/>
      </w:pPr>
      <w:r w:rsidRPr="007362E8">
        <w:t>оценивания результатов выполнения заданий экзаменационной работы с кратким ответом;</w:t>
      </w:r>
    </w:p>
    <w:p w:rsidR="007362E8" w:rsidRPr="007362E8" w:rsidRDefault="007362E8" w:rsidP="007362E8">
      <w:pPr>
        <w:pStyle w:val="a3"/>
      </w:pPr>
      <w:r w:rsidRPr="007362E8">
        <w:t>нарушения участником ГИА требований, установленных Порядком;</w:t>
      </w:r>
    </w:p>
    <w:p w:rsidR="007362E8" w:rsidRPr="007362E8" w:rsidRDefault="007362E8" w:rsidP="007362E8">
      <w:pPr>
        <w:pStyle w:val="a3"/>
      </w:pPr>
      <w:r w:rsidRPr="007362E8">
        <w:t>неправильного оформления экзаменационной работы.</w:t>
      </w:r>
    </w:p>
    <w:p w:rsidR="007362E8" w:rsidRPr="007362E8" w:rsidRDefault="007362E8" w:rsidP="007362E8">
      <w:pPr>
        <w:pStyle w:val="a3"/>
      </w:pPr>
      <w:r w:rsidRPr="007362E8">
        <w:t>КК не рассматривает черновики участника ГИА в качестве материалов апелляции.</w:t>
      </w:r>
    </w:p>
    <w:p w:rsidR="007362E8" w:rsidRPr="007362E8" w:rsidRDefault="007362E8" w:rsidP="007362E8">
      <w:pPr>
        <w:pStyle w:val="a3"/>
      </w:pPr>
      <w:r w:rsidRPr="007362E8">
        <w:t>Информация о сроках, местах и порядке подачи и рассмотрения апелляций публикуется </w:t>
      </w:r>
      <w:r w:rsidRPr="007362E8">
        <w:rPr>
          <w:b/>
          <w:bCs/>
        </w:rPr>
        <w:t>не позднее чем за месяц до начала экзаменов</w:t>
      </w:r>
      <w:r w:rsidRPr="007362E8"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7362E8" w:rsidRPr="007362E8" w:rsidRDefault="007362E8" w:rsidP="007362E8">
      <w:pPr>
        <w:pStyle w:val="a3"/>
      </w:pPr>
      <w:r w:rsidRPr="007362E8"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4D6F5E" w:rsidRDefault="007362E8" w:rsidP="007362E8">
      <w:pPr>
        <w:pStyle w:val="a3"/>
      </w:pPr>
    </w:p>
    <w:p w:rsidR="007362E8" w:rsidRPr="007362E8" w:rsidRDefault="007362E8" w:rsidP="007362E8">
      <w:pPr>
        <w:pStyle w:val="a3"/>
        <w:rPr>
          <w:b/>
          <w:color w:val="00B0F0"/>
        </w:rPr>
      </w:pPr>
      <w:r w:rsidRPr="007362E8">
        <w:rPr>
          <w:b/>
          <w:color w:val="00B0F0"/>
          <w:shd w:val="clear" w:color="auto" w:fill="FFFFFF"/>
        </w:rPr>
        <w:t xml:space="preserve">Апелляция </w:t>
      </w:r>
      <w:r w:rsidRPr="007362E8">
        <w:rPr>
          <w:b/>
          <w:color w:val="00B0F0"/>
          <w:shd w:val="clear" w:color="auto" w:fill="FFFFFF"/>
        </w:rPr>
        <w:t>о нарушении установленного порядка проведения ЕГЭ</w:t>
      </w:r>
      <w:r w:rsidRPr="007362E8">
        <w:rPr>
          <w:rStyle w:val="apple-converted-space"/>
          <w:rFonts w:ascii="Verdana" w:hAnsi="Verdana"/>
          <w:b/>
          <w:color w:val="00B0F0"/>
          <w:sz w:val="18"/>
          <w:szCs w:val="18"/>
          <w:shd w:val="clear" w:color="auto" w:fill="FFFFFF"/>
        </w:rPr>
        <w:t> </w:t>
      </w:r>
    </w:p>
    <w:p w:rsidR="007362E8" w:rsidRPr="007362E8" w:rsidRDefault="007362E8" w:rsidP="007362E8">
      <w:pPr>
        <w:pStyle w:val="a3"/>
      </w:pPr>
      <w:r>
        <w:t xml:space="preserve">Срок </w:t>
      </w:r>
      <w:r w:rsidRPr="007362E8">
        <w:t>подачи - </w:t>
      </w:r>
      <w:r w:rsidRPr="007362E8">
        <w:rPr>
          <w:b/>
          <w:bCs/>
        </w:rPr>
        <w:t>в день проведения экзамена по соответствующему учебному предмету, не покидая ППЭ.</w:t>
      </w:r>
      <w:r w:rsidRPr="007362E8">
        <w:br/>
      </w:r>
      <w:r w:rsidRPr="007362E8">
        <w:br/>
        <w:t>Апелляция подается члену ГЭК.</w:t>
      </w:r>
      <w:r w:rsidRPr="007362E8">
        <w:br/>
      </w:r>
      <w:r w:rsidRPr="007362E8">
        <w:br/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 </w:t>
      </w:r>
    </w:p>
    <w:p w:rsidR="007362E8" w:rsidRPr="007362E8" w:rsidRDefault="007362E8" w:rsidP="007362E8">
      <w:pPr>
        <w:pStyle w:val="a3"/>
      </w:pPr>
      <w:r w:rsidRPr="007362E8"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 </w:t>
      </w:r>
      <w:r w:rsidRPr="007362E8">
        <w:br/>
      </w:r>
      <w:r w:rsidRPr="007362E8">
        <w:br/>
        <w:t>Апелляция и заключение о результатах проверки в тот же день передаются членами ГЭК в конфликтную комиссию.</w:t>
      </w:r>
      <w:r w:rsidRPr="007362E8">
        <w:br/>
      </w:r>
      <w:r w:rsidRPr="007362E8"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  <w:r w:rsidRPr="007362E8">
        <w:br/>
      </w:r>
      <w:r w:rsidRPr="007362E8">
        <w:br/>
      </w:r>
      <w:r w:rsidRPr="007362E8">
        <w:lastRenderedPageBreak/>
        <w:t>Срок рассмотрения апелляции - в течение двух рабочих дней с момента ее поступления в КК.</w:t>
      </w:r>
      <w:r w:rsidRPr="007362E8">
        <w:br/>
        <w:t>По результатам рассмотрения КК выносит одно из решений:</w:t>
      </w:r>
    </w:p>
    <w:p w:rsidR="007362E8" w:rsidRPr="007362E8" w:rsidRDefault="007362E8" w:rsidP="007362E8">
      <w:pPr>
        <w:pStyle w:val="a3"/>
      </w:pPr>
      <w:r w:rsidRPr="007362E8">
        <w:t>об удовлетворении апелляции;</w:t>
      </w:r>
    </w:p>
    <w:p w:rsidR="007362E8" w:rsidRPr="007362E8" w:rsidRDefault="007362E8" w:rsidP="007362E8">
      <w:pPr>
        <w:pStyle w:val="a3"/>
      </w:pPr>
      <w:r w:rsidRPr="007362E8">
        <w:t>об отклонении апелляции. </w:t>
      </w:r>
    </w:p>
    <w:p w:rsidR="007362E8" w:rsidRPr="007362E8" w:rsidRDefault="007362E8" w:rsidP="007362E8">
      <w:pPr>
        <w:pStyle w:val="a3"/>
      </w:pPr>
      <w:r w:rsidRPr="007362E8"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 </w:t>
      </w:r>
      <w:r w:rsidRPr="007362E8">
        <w:br/>
      </w:r>
      <w:r w:rsidRPr="007362E8">
        <w:br/>
        <w:t>При отклонении апелляции результат апеллянта не изменяется и остается действующим.</w:t>
      </w:r>
    </w:p>
    <w:p w:rsidR="007362E8" w:rsidRDefault="007362E8" w:rsidP="007362E8">
      <w:pPr>
        <w:pStyle w:val="a3"/>
      </w:pPr>
    </w:p>
    <w:p w:rsidR="007362E8" w:rsidRPr="007362E8" w:rsidRDefault="007362E8" w:rsidP="007362E8">
      <w:pPr>
        <w:pStyle w:val="a3"/>
        <w:rPr>
          <w:b/>
          <w:color w:val="00B0F0"/>
        </w:rPr>
      </w:pPr>
      <w:r w:rsidRPr="007362E8">
        <w:rPr>
          <w:b/>
          <w:color w:val="00B0F0"/>
        </w:rPr>
        <w:t xml:space="preserve">Апелляция </w:t>
      </w:r>
      <w:r w:rsidRPr="007362E8">
        <w:rPr>
          <w:b/>
          <w:color w:val="00B0F0"/>
        </w:rPr>
        <w:t>о несогласии с выставленными баллами. </w:t>
      </w:r>
    </w:p>
    <w:p w:rsidR="007362E8" w:rsidRDefault="007362E8" w:rsidP="007362E8">
      <w:pPr>
        <w:pStyle w:val="a3"/>
        <w:rPr>
          <w:b/>
          <w:bCs/>
        </w:rPr>
      </w:pPr>
    </w:p>
    <w:p w:rsidR="007362E8" w:rsidRPr="007362E8" w:rsidRDefault="007362E8" w:rsidP="007362E8">
      <w:pPr>
        <w:pStyle w:val="a3"/>
      </w:pPr>
      <w:r w:rsidRPr="007362E8">
        <w:rPr>
          <w:b/>
          <w:bCs/>
        </w:rPr>
        <w:t>подачи -</w:t>
      </w:r>
      <w:r w:rsidRPr="007362E8">
        <w:t> </w:t>
      </w:r>
      <w:r w:rsidRPr="007362E8">
        <w:rPr>
          <w:b/>
          <w:bCs/>
        </w:rPr>
        <w:t>в течение двух рабочих дней после официального дня объявления результатов ГИА по соответствующему учебному предмету. </w:t>
      </w:r>
      <w:r w:rsidRPr="007362E8">
        <w:rPr>
          <w:b/>
          <w:bCs/>
        </w:rPr>
        <w:br/>
      </w:r>
      <w:r w:rsidRPr="007362E8">
        <w:br/>
      </w:r>
      <w:r w:rsidRPr="007362E8">
        <w:br/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 </w:t>
      </w:r>
      <w:r w:rsidRPr="007362E8">
        <w:br/>
      </w:r>
      <w:r w:rsidRPr="007362E8">
        <w:br/>
        <w:t>Выпускники прошлых лет подают апелляцию в места, в которых они были зарегистрированы на сдачу ЕГЭ, а также в иные места, определенные ОИВ. </w:t>
      </w:r>
      <w:r w:rsidRPr="007362E8">
        <w:br/>
      </w:r>
      <w:r w:rsidRPr="007362E8">
        <w:br/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апеллянта. </w:t>
      </w:r>
      <w:r w:rsidRPr="007362E8">
        <w:br/>
      </w:r>
      <w:r w:rsidRPr="007362E8"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7362E8" w:rsidRPr="007362E8" w:rsidRDefault="007362E8" w:rsidP="007362E8">
      <w:pPr>
        <w:pStyle w:val="a3"/>
      </w:pPr>
      <w:r w:rsidRPr="007362E8">
        <w:br/>
        <w:t>Срок рассмотрения - </w:t>
      </w:r>
      <w:r w:rsidRPr="007362E8">
        <w:rPr>
          <w:b/>
          <w:bCs/>
        </w:rPr>
        <w:t>в течение четырех рабочих дней с момента ее поступления в КК. </w:t>
      </w:r>
      <w:r w:rsidRPr="007362E8">
        <w:br/>
      </w:r>
      <w:r w:rsidRPr="007362E8">
        <w:br/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 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 </w:t>
      </w:r>
      <w:r w:rsidRPr="007362E8">
        <w:br/>
      </w:r>
      <w:r w:rsidRPr="007362E8">
        <w:br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7362E8" w:rsidRPr="007362E8" w:rsidRDefault="007362E8" w:rsidP="007362E8">
      <w:pPr>
        <w:pStyle w:val="a3"/>
      </w:pPr>
      <w:r w:rsidRPr="007362E8">
        <w:t>Время, рекомендуемое на разъяснения по оцениванию развернутых и (или) устных ответов одного апеллянта, </w:t>
      </w:r>
      <w:r w:rsidRPr="007362E8">
        <w:rPr>
          <w:b/>
          <w:bCs/>
        </w:rPr>
        <w:t>не более 20 минут</w:t>
      </w:r>
      <w:r w:rsidRPr="007362E8">
        <w:t>. </w:t>
      </w:r>
      <w:r w:rsidRPr="007362E8">
        <w:br/>
      </w:r>
      <w:r w:rsidRPr="007362E8">
        <w:br/>
      </w:r>
      <w:r w:rsidRPr="007362E8">
        <w:lastRenderedPageBreak/>
        <w:t>По результатам рассмотрения апелляции о несогласии с выставленными баллами КК принимает решение: </w:t>
      </w:r>
    </w:p>
    <w:p w:rsidR="007362E8" w:rsidRPr="007362E8" w:rsidRDefault="007362E8" w:rsidP="007362E8">
      <w:pPr>
        <w:pStyle w:val="a3"/>
      </w:pPr>
      <w:r w:rsidRPr="007362E8"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7362E8" w:rsidRPr="007362E8" w:rsidRDefault="007362E8" w:rsidP="007362E8">
      <w:pPr>
        <w:pStyle w:val="a3"/>
      </w:pPr>
      <w:r w:rsidRPr="007362E8">
        <w:t>об удовлетворении апелляции и изменении баллов (наличие технических ошибок и (или) ошибок оценивания экзаменационной работы). </w:t>
      </w:r>
    </w:p>
    <w:p w:rsidR="007362E8" w:rsidRPr="007362E8" w:rsidRDefault="007362E8" w:rsidP="007362E8">
      <w:pPr>
        <w:pStyle w:val="a3"/>
      </w:pPr>
      <w:r w:rsidRPr="007362E8">
        <w:rPr>
          <w:b/>
          <w:bCs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7362E8" w:rsidRPr="007362E8" w:rsidRDefault="007362E8" w:rsidP="007362E8">
      <w:pPr>
        <w:pStyle w:val="a3"/>
      </w:pPr>
      <w:r w:rsidRPr="007362E8">
        <w:t> </w:t>
      </w:r>
    </w:p>
    <w:p w:rsidR="007362E8" w:rsidRDefault="007362E8" w:rsidP="007362E8">
      <w:pPr>
        <w:pStyle w:val="a3"/>
      </w:pPr>
      <w:r>
        <w:rPr>
          <w:shd w:val="clear" w:color="auto" w:fill="FFFFFF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 </w:t>
      </w:r>
    </w:p>
    <w:p w:rsidR="007362E8" w:rsidRDefault="007362E8" w:rsidP="007362E8">
      <w:pPr>
        <w:pStyle w:val="a3"/>
      </w:pPr>
    </w:p>
    <w:sectPr w:rsidR="0073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E3CC4"/>
    <w:multiLevelType w:val="multilevel"/>
    <w:tmpl w:val="FD5C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22534"/>
    <w:multiLevelType w:val="multilevel"/>
    <w:tmpl w:val="D0CC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76186"/>
    <w:multiLevelType w:val="multilevel"/>
    <w:tmpl w:val="311E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E6A99"/>
    <w:multiLevelType w:val="multilevel"/>
    <w:tmpl w:val="7F3C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E8"/>
    <w:rsid w:val="003F66DB"/>
    <w:rsid w:val="007362E8"/>
    <w:rsid w:val="00F6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0D3F4-11E5-4D4D-946D-EF2FA2B6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2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62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62E8"/>
  </w:style>
  <w:style w:type="character" w:customStyle="1" w:styleId="10">
    <w:name w:val="Заголовок 1 Знак"/>
    <w:basedOn w:val="a0"/>
    <w:link w:val="1"/>
    <w:uiPriority w:val="9"/>
    <w:rsid w:val="007362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62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3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school310043</dc:creator>
  <cp:keywords/>
  <dc:description/>
  <cp:lastModifiedBy>school310043</cp:lastModifiedBy>
  <cp:revision>1</cp:revision>
  <dcterms:created xsi:type="dcterms:W3CDTF">2020-12-14T11:20:00Z</dcterms:created>
  <dcterms:modified xsi:type="dcterms:W3CDTF">2020-12-14T11:28:00Z</dcterms:modified>
</cp:coreProperties>
</file>