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81" w:rsidRDefault="00996581" w:rsidP="00996581">
      <w:pPr>
        <w:pStyle w:val="Heading1"/>
        <w:spacing w:before="72" w:line="276" w:lineRule="auto"/>
        <w:ind w:left="654" w:right="413"/>
        <w:jc w:val="center"/>
      </w:pPr>
      <w:r>
        <w:t xml:space="preserve">Анализ результатов диагностической работы </w:t>
      </w:r>
    </w:p>
    <w:p w:rsidR="00996581" w:rsidRDefault="00996581" w:rsidP="00996581">
      <w:pPr>
        <w:pStyle w:val="Heading1"/>
        <w:spacing w:before="72" w:line="276" w:lineRule="auto"/>
        <w:ind w:left="654" w:right="413"/>
        <w:jc w:val="center"/>
      </w:pPr>
      <w:r>
        <w:t>по русскому языку</w:t>
      </w:r>
    </w:p>
    <w:p w:rsidR="00996581" w:rsidRDefault="00996581" w:rsidP="00996581">
      <w:pPr>
        <w:spacing w:line="321" w:lineRule="exact"/>
        <w:jc w:val="center"/>
        <w:rPr>
          <w:b/>
          <w:sz w:val="28"/>
        </w:rPr>
      </w:pPr>
      <w:r>
        <w:rPr>
          <w:b/>
          <w:sz w:val="28"/>
        </w:rPr>
        <w:t xml:space="preserve">учащихся </w:t>
      </w:r>
      <w:r w:rsidRPr="00852EB1">
        <w:rPr>
          <w:b/>
          <w:sz w:val="28"/>
        </w:rPr>
        <w:t>7</w:t>
      </w:r>
      <w:r w:rsidR="001029FD">
        <w:rPr>
          <w:b/>
          <w:sz w:val="28"/>
        </w:rPr>
        <w:t xml:space="preserve"> класса МБУООШ №32 им. Г. К. Жукова ст.</w:t>
      </w:r>
      <w:r>
        <w:rPr>
          <w:b/>
          <w:sz w:val="28"/>
        </w:rPr>
        <w:t xml:space="preserve"> Бесскорбной</w:t>
      </w:r>
    </w:p>
    <w:p w:rsidR="00996581" w:rsidRDefault="00996581" w:rsidP="00996581">
      <w:pPr>
        <w:pStyle w:val="a3"/>
        <w:spacing w:before="9"/>
        <w:rPr>
          <w:b/>
          <w:sz w:val="36"/>
        </w:rPr>
      </w:pPr>
    </w:p>
    <w:p w:rsidR="00996581" w:rsidRDefault="00996581" w:rsidP="00996581">
      <w:pPr>
        <w:ind w:left="811"/>
        <w:rPr>
          <w:b/>
          <w:sz w:val="28"/>
        </w:rPr>
      </w:pPr>
      <w:r>
        <w:rPr>
          <w:b/>
          <w:sz w:val="28"/>
        </w:rPr>
        <w:t>1. Общая характеристика заданий и статистика результатов.</w:t>
      </w:r>
    </w:p>
    <w:p w:rsidR="00996581" w:rsidRDefault="00996581" w:rsidP="00996581">
      <w:pPr>
        <w:pStyle w:val="a3"/>
        <w:spacing w:before="3"/>
        <w:rPr>
          <w:b/>
          <w:sz w:val="36"/>
        </w:rPr>
      </w:pPr>
    </w:p>
    <w:p w:rsidR="00996581" w:rsidRDefault="001029FD" w:rsidP="001029FD">
      <w:pPr>
        <w:pStyle w:val="a3"/>
        <w:spacing w:line="266" w:lineRule="auto"/>
        <w:ind w:left="379" w:right="128" w:firstLine="710"/>
      </w:pPr>
      <w:r>
        <w:rPr>
          <w:b/>
        </w:rPr>
        <w:t>23 января 2024</w:t>
      </w:r>
      <w:r w:rsidR="00996581">
        <w:rPr>
          <w:b/>
        </w:rPr>
        <w:t xml:space="preserve"> г. </w:t>
      </w:r>
      <w:r w:rsidR="00996581">
        <w:t>в МБУООШ №32</w:t>
      </w:r>
      <w:r w:rsidRPr="001029FD">
        <w:rPr>
          <w:b/>
        </w:rPr>
        <w:t xml:space="preserve"> </w:t>
      </w:r>
      <w:r w:rsidRPr="001029FD">
        <w:t>им. Г. К. Жукова</w:t>
      </w:r>
      <w:r>
        <w:t xml:space="preserve"> ст. Бесскорбной </w:t>
      </w:r>
      <w:r w:rsidR="00996581">
        <w:t xml:space="preserve">в  </w:t>
      </w:r>
      <w:r w:rsidR="00996581" w:rsidRPr="00996581">
        <w:t>7</w:t>
      </w:r>
      <w:r w:rsidR="00EA2CF3">
        <w:t xml:space="preserve"> </w:t>
      </w:r>
      <w:r w:rsidR="00996581">
        <w:t>классе  проведена диагностическая работа по русскому языку.</w:t>
      </w:r>
    </w:p>
    <w:p w:rsidR="00996581" w:rsidRDefault="00996581" w:rsidP="00996581">
      <w:pPr>
        <w:pStyle w:val="a3"/>
        <w:spacing w:before="18" w:line="264" w:lineRule="auto"/>
        <w:ind w:left="379" w:right="136" w:firstLine="710"/>
        <w:jc w:val="both"/>
      </w:pPr>
      <w:r>
        <w:t xml:space="preserve">Целью проведения диагностической работы явилось определение у учащихся </w:t>
      </w:r>
      <w:r w:rsidRPr="00996581">
        <w:t>7</w:t>
      </w:r>
      <w:r>
        <w:t xml:space="preserve"> класса уровня знаний по русскому языку.</w:t>
      </w:r>
    </w:p>
    <w:p w:rsidR="00996581" w:rsidRDefault="00996581" w:rsidP="00996581">
      <w:pPr>
        <w:pStyle w:val="a3"/>
        <w:spacing w:before="31" w:line="268" w:lineRule="auto"/>
        <w:ind w:left="379" w:right="134" w:firstLine="710"/>
        <w:jc w:val="both"/>
      </w:pPr>
      <w:r>
        <w:t>Работу выполняли учащиеся 8 класса МБУООШ №32 станицы Б</w:t>
      </w:r>
      <w:proofErr w:type="spellStart"/>
      <w:proofErr w:type="gramStart"/>
      <w:r>
        <w:rPr>
          <w:lang w:val="en-US"/>
        </w:rPr>
        <w:t>ecc</w:t>
      </w:r>
      <w:proofErr w:type="gramEnd"/>
      <w:r>
        <w:t>корбной</w:t>
      </w:r>
      <w:proofErr w:type="spellEnd"/>
      <w:r>
        <w:t>. Количество учащихся, выполнявших работу- 1</w:t>
      </w:r>
      <w:r w:rsidRPr="00852EB1">
        <w:t>1</w:t>
      </w:r>
      <w:r>
        <w:t>, что составляет 94 %. Средний балл по школе – 5</w:t>
      </w:r>
    </w:p>
    <w:p w:rsidR="00996581" w:rsidRDefault="00996581" w:rsidP="00996581">
      <w:pPr>
        <w:pStyle w:val="a3"/>
        <w:spacing w:before="23"/>
        <w:ind w:left="610" w:right="413"/>
        <w:jc w:val="center"/>
      </w:pPr>
      <w:r>
        <w:t>Процентное распределение отметок по школе - на диаграмме 1</w:t>
      </w:r>
    </w:p>
    <w:p w:rsidR="00996581" w:rsidRDefault="00996581" w:rsidP="00996581"/>
    <w:p w:rsidR="00996581" w:rsidRDefault="00996581" w:rsidP="00996581"/>
    <w:p w:rsidR="00996581" w:rsidRDefault="00996581" w:rsidP="00996581">
      <w:pPr>
        <w:pStyle w:val="Heading1"/>
        <w:spacing w:before="87"/>
        <w:ind w:left="1099"/>
      </w:pPr>
      <w:r>
        <w:tab/>
        <w:t xml:space="preserve">Средний процент отметок за КДР- </w:t>
      </w:r>
      <w:r w:rsidRPr="00996581">
        <w:t>7</w:t>
      </w:r>
      <w:r>
        <w:t xml:space="preserve"> по русскому</w:t>
      </w:r>
      <w:r>
        <w:rPr>
          <w:spacing w:val="-24"/>
        </w:rPr>
        <w:t xml:space="preserve"> </w:t>
      </w:r>
      <w:r>
        <w:t>языку.</w:t>
      </w:r>
    </w:p>
    <w:p w:rsidR="00996581" w:rsidRDefault="00996581" w:rsidP="00996581">
      <w:pPr>
        <w:tabs>
          <w:tab w:val="left" w:pos="1275"/>
        </w:tabs>
      </w:pPr>
    </w:p>
    <w:p w:rsidR="00996581" w:rsidRDefault="00996581" w:rsidP="00996581">
      <w:pPr>
        <w:ind w:left="1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Диаграмма 1                                                           </w:t>
      </w:r>
    </w:p>
    <w:p w:rsidR="00996581" w:rsidRDefault="00996581" w:rsidP="00996581">
      <w:r>
        <w:rPr>
          <w:sz w:val="28"/>
          <w:szCs w:val="28"/>
        </w:rPr>
        <w:t xml:space="preserve">                                 </w:t>
      </w:r>
      <w:r w:rsidRPr="00996581">
        <w:rPr>
          <w:noProof/>
          <w:sz w:val="28"/>
          <w:szCs w:val="28"/>
          <w:lang w:bidi="ar-SA"/>
        </w:rPr>
        <w:drawing>
          <wp:inline distT="0" distB="0" distL="0" distR="0">
            <wp:extent cx="6102350" cy="3957804"/>
            <wp:effectExtent l="19050" t="0" r="12700" b="4596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</w:p>
    <w:p w:rsidR="00996581" w:rsidRDefault="00996581" w:rsidP="00996581">
      <w:pPr>
        <w:widowControl/>
        <w:autoSpaceDE/>
        <w:autoSpaceDN/>
        <w:sectPr w:rsidR="00996581">
          <w:pgSz w:w="11910" w:h="16840"/>
          <w:pgMar w:top="1040" w:right="720" w:bottom="280" w:left="1580" w:header="720" w:footer="720" w:gutter="0"/>
          <w:cols w:space="720"/>
        </w:sectPr>
      </w:pPr>
    </w:p>
    <w:p w:rsidR="00996581" w:rsidRDefault="00996581" w:rsidP="00996581">
      <w:pPr>
        <w:pStyle w:val="Heading1"/>
        <w:spacing w:before="87"/>
        <w:ind w:left="0"/>
      </w:pPr>
    </w:p>
    <w:p w:rsidR="00996581" w:rsidRDefault="00996581" w:rsidP="00996581">
      <w:pPr>
        <w:pStyle w:val="a3"/>
      </w:pPr>
    </w:p>
    <w:p w:rsidR="00996581" w:rsidRDefault="00996581" w:rsidP="00996581">
      <w:pPr>
        <w:pStyle w:val="a3"/>
        <w:tabs>
          <w:tab w:val="left" w:pos="7125"/>
        </w:tabs>
      </w:pPr>
      <w:r>
        <w:tab/>
        <w:t>Диаграмма 2</w:t>
      </w:r>
    </w:p>
    <w:p w:rsidR="00996581" w:rsidRDefault="00996581" w:rsidP="00996581">
      <w:pPr>
        <w:rPr>
          <w:sz w:val="28"/>
          <w:szCs w:val="28"/>
        </w:rPr>
      </w:pPr>
    </w:p>
    <w:p w:rsidR="00996581" w:rsidRDefault="00996581" w:rsidP="00996581">
      <w:pPr>
        <w:pStyle w:val="a3"/>
        <w:tabs>
          <w:tab w:val="left" w:pos="3750"/>
        </w:tabs>
      </w:pPr>
    </w:p>
    <w:p w:rsidR="00996581" w:rsidRDefault="00996581" w:rsidP="00996581">
      <w:pPr>
        <w:pStyle w:val="Heading1"/>
        <w:spacing w:before="87"/>
      </w:pPr>
      <w:r w:rsidRPr="00996581">
        <w:rPr>
          <w:noProof/>
          <w:lang w:bidi="ar-SA"/>
        </w:rPr>
        <w:drawing>
          <wp:inline distT="0" distB="0" distL="0" distR="0">
            <wp:extent cx="5940425" cy="3852785"/>
            <wp:effectExtent l="19050" t="0" r="222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br w:type="column"/>
      </w:r>
      <w:r w:rsidR="005D2F18">
        <w:lastRenderedPageBreak/>
        <w:t>2.</w:t>
      </w:r>
      <w:r>
        <w:t>Анализ выполнения заданий.</w:t>
      </w:r>
    </w:p>
    <w:p w:rsidR="00996581" w:rsidRDefault="005D2F18" w:rsidP="00996581">
      <w:pPr>
        <w:pStyle w:val="a3"/>
        <w:spacing w:before="5"/>
        <w:rPr>
          <w:b/>
          <w:sz w:val="27"/>
        </w:rPr>
      </w:pPr>
      <w:r>
        <w:t>Анализ выполнения заданий. Анализ диаграммы 1показывает, что в КДР-7 по русскому языку по двум критериям получены наиболее низкие результаты: –</w:t>
      </w:r>
      <w:r w:rsidRPr="005D2F18">
        <w:t>30</w:t>
      </w:r>
      <w:r>
        <w:t xml:space="preserve">% (пунктуационный анализ текста) и </w:t>
      </w:r>
      <w:r w:rsidRPr="005D2F18">
        <w:t>70</w:t>
      </w:r>
      <w:r>
        <w:t>% (практическая грамотность). Наибольшую трудность у учащихся вызвали задания №2 (правописание слов с чередующейся гласной в корне) и задание №5 (правописание приставок пре-, пр</w:t>
      </w:r>
      <w:proofErr w:type="gramStart"/>
      <w:r>
        <w:t>и-</w:t>
      </w:r>
      <w:proofErr w:type="gramEnd"/>
      <w:r>
        <w:t>). Выполнение остальных заданий можно считать удовлетворительным.</w:t>
      </w:r>
    </w:p>
    <w:p w:rsidR="00996581" w:rsidRDefault="005D2F18" w:rsidP="00996581">
      <w:pPr>
        <w:pStyle w:val="Heading1"/>
        <w:spacing w:before="268" w:line="319" w:lineRule="exact"/>
      </w:pPr>
      <w:r>
        <w:t>3.Вывод</w:t>
      </w:r>
      <w:r w:rsidR="00996581">
        <w:t>:</w:t>
      </w:r>
    </w:p>
    <w:p w:rsidR="005D2F18" w:rsidRPr="005D2F18" w:rsidRDefault="005D2F18">
      <w:pPr>
        <w:rPr>
          <w:sz w:val="28"/>
          <w:szCs w:val="28"/>
        </w:rPr>
      </w:pPr>
      <w:r w:rsidRPr="005D2F18">
        <w:rPr>
          <w:sz w:val="28"/>
          <w:szCs w:val="28"/>
        </w:rPr>
        <w:t xml:space="preserve">. </w:t>
      </w:r>
      <w:r w:rsidRPr="005D2F18">
        <w:rPr>
          <w:sz w:val="28"/>
          <w:szCs w:val="28"/>
        </w:rPr>
        <w:sym w:font="Symbol" w:char="F0B7"/>
      </w:r>
      <w:r w:rsidRPr="005D2F18">
        <w:rPr>
          <w:sz w:val="28"/>
          <w:szCs w:val="28"/>
        </w:rPr>
        <w:t xml:space="preserve"> выявить трудности и устранять пробелы в изучении соответствующего учебного материала на основе результатов, полученных по КДР;</w:t>
      </w:r>
    </w:p>
    <w:p w:rsidR="005D2F18" w:rsidRPr="005D2F18" w:rsidRDefault="005D2F18">
      <w:pPr>
        <w:rPr>
          <w:sz w:val="28"/>
          <w:szCs w:val="28"/>
        </w:rPr>
      </w:pPr>
      <w:r w:rsidRPr="005D2F18">
        <w:rPr>
          <w:sz w:val="28"/>
          <w:szCs w:val="28"/>
        </w:rPr>
        <w:t xml:space="preserve"> </w:t>
      </w:r>
      <w:r w:rsidRPr="005D2F18">
        <w:rPr>
          <w:sz w:val="28"/>
          <w:szCs w:val="28"/>
        </w:rPr>
        <w:sym w:font="Symbol" w:char="F0B7"/>
      </w:r>
      <w:r w:rsidRPr="005D2F18">
        <w:rPr>
          <w:sz w:val="28"/>
          <w:szCs w:val="28"/>
        </w:rPr>
        <w:t xml:space="preserve"> использовать в работе деформированные тексты для повышения уровня практической (орфографической и пунктуационной) грамотности учащихся; </w:t>
      </w:r>
    </w:p>
    <w:p w:rsidR="00445D65" w:rsidRPr="005D2F18" w:rsidRDefault="005D2F18">
      <w:pPr>
        <w:rPr>
          <w:sz w:val="28"/>
          <w:szCs w:val="28"/>
        </w:rPr>
      </w:pPr>
      <w:r w:rsidRPr="005D2F18">
        <w:rPr>
          <w:sz w:val="28"/>
          <w:szCs w:val="28"/>
        </w:rPr>
        <w:sym w:font="Symbol" w:char="F0B7"/>
      </w:r>
      <w:r w:rsidRPr="005D2F18">
        <w:rPr>
          <w:sz w:val="28"/>
          <w:szCs w:val="28"/>
        </w:rPr>
        <w:t xml:space="preserve"> организовывать систематическое обобщающее повторение пройденного учебного материала с учётом ошибок, допущенных учащимися;</w:t>
      </w:r>
    </w:p>
    <w:p w:rsidR="005D2F18" w:rsidRPr="005D2F18" w:rsidRDefault="005D2F18">
      <w:pPr>
        <w:rPr>
          <w:sz w:val="28"/>
          <w:szCs w:val="28"/>
        </w:rPr>
      </w:pPr>
      <w:r w:rsidRPr="005D2F18">
        <w:rPr>
          <w:sz w:val="28"/>
          <w:szCs w:val="28"/>
        </w:rPr>
        <w:sym w:font="Symbol" w:char="F0B7"/>
      </w:r>
      <w:r w:rsidRPr="005D2F18">
        <w:rPr>
          <w:sz w:val="28"/>
          <w:szCs w:val="28"/>
        </w:rPr>
        <w:t xml:space="preserve"> используя на уроках аналогичные задания, организовать рассредоточенную подготовку учащихся к итоговой аттестации по русскому языку в формате ОГЭ.</w:t>
      </w:r>
    </w:p>
    <w:sectPr w:rsidR="005D2F18" w:rsidRPr="005D2F18" w:rsidSect="0044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B25EA"/>
    <w:multiLevelType w:val="hybridMultilevel"/>
    <w:tmpl w:val="16FC0C94"/>
    <w:lvl w:ilvl="0" w:tplc="C7D01F2C">
      <w:start w:val="1"/>
      <w:numFmt w:val="decimal"/>
      <w:lvlText w:val="%1."/>
      <w:lvlJc w:val="left"/>
      <w:pPr>
        <w:ind w:left="840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9FE6F96">
      <w:numFmt w:val="bullet"/>
      <w:lvlText w:val="•"/>
      <w:lvlJc w:val="left"/>
      <w:pPr>
        <w:ind w:left="1716" w:hanging="346"/>
      </w:pPr>
      <w:rPr>
        <w:lang w:val="ru-RU" w:eastAsia="ru-RU" w:bidi="ru-RU"/>
      </w:rPr>
    </w:lvl>
    <w:lvl w:ilvl="2" w:tplc="4ECC5834">
      <w:numFmt w:val="bullet"/>
      <w:lvlText w:val="•"/>
      <w:lvlJc w:val="left"/>
      <w:pPr>
        <w:ind w:left="2592" w:hanging="346"/>
      </w:pPr>
      <w:rPr>
        <w:lang w:val="ru-RU" w:eastAsia="ru-RU" w:bidi="ru-RU"/>
      </w:rPr>
    </w:lvl>
    <w:lvl w:ilvl="3" w:tplc="45E27746">
      <w:numFmt w:val="bullet"/>
      <w:lvlText w:val="•"/>
      <w:lvlJc w:val="left"/>
      <w:pPr>
        <w:ind w:left="3469" w:hanging="346"/>
      </w:pPr>
      <w:rPr>
        <w:lang w:val="ru-RU" w:eastAsia="ru-RU" w:bidi="ru-RU"/>
      </w:rPr>
    </w:lvl>
    <w:lvl w:ilvl="4" w:tplc="599ACEDE">
      <w:numFmt w:val="bullet"/>
      <w:lvlText w:val="•"/>
      <w:lvlJc w:val="left"/>
      <w:pPr>
        <w:ind w:left="4345" w:hanging="346"/>
      </w:pPr>
      <w:rPr>
        <w:lang w:val="ru-RU" w:eastAsia="ru-RU" w:bidi="ru-RU"/>
      </w:rPr>
    </w:lvl>
    <w:lvl w:ilvl="5" w:tplc="BBDC742C">
      <w:numFmt w:val="bullet"/>
      <w:lvlText w:val="•"/>
      <w:lvlJc w:val="left"/>
      <w:pPr>
        <w:ind w:left="5222" w:hanging="346"/>
      </w:pPr>
      <w:rPr>
        <w:lang w:val="ru-RU" w:eastAsia="ru-RU" w:bidi="ru-RU"/>
      </w:rPr>
    </w:lvl>
    <w:lvl w:ilvl="6" w:tplc="228A680C">
      <w:numFmt w:val="bullet"/>
      <w:lvlText w:val="•"/>
      <w:lvlJc w:val="left"/>
      <w:pPr>
        <w:ind w:left="6098" w:hanging="346"/>
      </w:pPr>
      <w:rPr>
        <w:lang w:val="ru-RU" w:eastAsia="ru-RU" w:bidi="ru-RU"/>
      </w:rPr>
    </w:lvl>
    <w:lvl w:ilvl="7" w:tplc="248C5CB2">
      <w:numFmt w:val="bullet"/>
      <w:lvlText w:val="•"/>
      <w:lvlJc w:val="left"/>
      <w:pPr>
        <w:ind w:left="6974" w:hanging="346"/>
      </w:pPr>
      <w:rPr>
        <w:lang w:val="ru-RU" w:eastAsia="ru-RU" w:bidi="ru-RU"/>
      </w:rPr>
    </w:lvl>
    <w:lvl w:ilvl="8" w:tplc="754441CA">
      <w:numFmt w:val="bullet"/>
      <w:lvlText w:val="•"/>
      <w:lvlJc w:val="left"/>
      <w:pPr>
        <w:ind w:left="7851" w:hanging="346"/>
      </w:pPr>
      <w:rPr>
        <w:lang w:val="ru-RU" w:eastAsia="ru-RU" w:bidi="ru-RU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581"/>
    <w:rsid w:val="00011B84"/>
    <w:rsid w:val="001029FD"/>
    <w:rsid w:val="004277B7"/>
    <w:rsid w:val="00445D65"/>
    <w:rsid w:val="004B5512"/>
    <w:rsid w:val="005D2F18"/>
    <w:rsid w:val="00603AC2"/>
    <w:rsid w:val="00852EB1"/>
    <w:rsid w:val="00996581"/>
    <w:rsid w:val="00EA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6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9658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9658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996581"/>
    <w:pPr>
      <w:ind w:left="840" w:right="372" w:hanging="360"/>
    </w:pPr>
  </w:style>
  <w:style w:type="paragraph" w:customStyle="1" w:styleId="Heading1">
    <w:name w:val="Heading 1"/>
    <w:basedOn w:val="a"/>
    <w:uiPriority w:val="1"/>
    <w:qFormat/>
    <w:rsid w:val="00996581"/>
    <w:pPr>
      <w:ind w:left="119"/>
      <w:outlineLvl w:val="1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965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581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72;&#1085;&#1072;&#1083;&#1080;&#1079;%20&#1082;&#1076;&#1088;\&#1054;&#1090;&#1095;&#1105;&#1090;%20&#1050;&#1044;&#1056;%207,8%2023.01.19\&#1052;&#1054;&#1041;&#1059;&#1054;&#1054;&#1064;%20&#8470;32&#1060;&#1086;&#1088;&#1084;&#1072;%201,%202%20(&#1060;&#1086;&#1088;&#1084;&#1072;%20&#1072;&#1085;&#1072;&#1083;&#1080;&#1079;&#1072;%20&#1087;&#1086;%20&#1082;&#1083;&#1072;&#1089;&#1089;&#1091;%20&#1080;%20&#1054;&#1054;)%207%20&#1056;&#1059;&#1057;%2023012019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72;&#1085;&#1072;&#1083;&#1080;&#1079;%20&#1082;&#1076;&#1088;\&#1054;&#1090;&#1095;&#1105;&#1090;%20&#1050;&#1044;&#1056;%207,8%2023.01.19\&#1052;&#1054;&#1041;&#1059;&#1054;&#1054;&#1064;%20&#8470;32&#1060;&#1086;&#1088;&#1084;&#1072;%201,%202%20(&#1060;&#1086;&#1088;&#1084;&#1072;%20&#1072;&#1085;&#1072;&#1083;&#1080;&#1079;&#1072;%20&#1087;&#1086;%20&#1082;&#1083;&#1072;&#1089;&#1089;&#1091;%20&#1080;%20&#1054;&#1054;)%207%20&#1056;&#1059;&#1057;%202301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Форма2!$I$12:$O$12</c:f>
              <c:strCache>
                <c:ptCount val="7"/>
                <c:pt idx="0">
                  <c:v>1 Орф
1 б</c:v>
                </c:pt>
                <c:pt idx="1">
                  <c:v>1 Пун
1 б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strCache>
            </c:strRef>
          </c:cat>
          <c:val>
            <c:numRef>
              <c:f>Форма2!$I$6:$O$6</c:f>
              <c:numCache>
                <c:formatCode>0.0</c:formatCode>
                <c:ptCount val="7"/>
                <c:pt idx="0">
                  <c:v>70</c:v>
                </c:pt>
                <c:pt idx="1">
                  <c:v>30</c:v>
                </c:pt>
                <c:pt idx="2">
                  <c:v>90</c:v>
                </c:pt>
                <c:pt idx="3">
                  <c:v>90</c:v>
                </c:pt>
                <c:pt idx="4">
                  <c:v>100</c:v>
                </c:pt>
                <c:pt idx="5">
                  <c:v>60</c:v>
                </c:pt>
                <c:pt idx="6">
                  <c:v>60</c:v>
                </c:pt>
              </c:numCache>
            </c:numRef>
          </c:val>
        </c:ser>
        <c:gapWidth val="219"/>
        <c:overlap val="-27"/>
        <c:axId val="38404480"/>
        <c:axId val="38406016"/>
      </c:barChart>
      <c:catAx>
        <c:axId val="384044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406016"/>
        <c:crosses val="autoZero"/>
        <c:auto val="1"/>
        <c:lblAlgn val="ctr"/>
        <c:lblOffset val="100"/>
      </c:catAx>
      <c:valAx>
        <c:axId val="384060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4044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учащихся по уровням</a:t>
            </a:r>
          </a:p>
        </c:rich>
      </c:tx>
      <c:spPr>
        <a:noFill/>
        <a:ln w="25400">
          <a:noFill/>
        </a:ln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Форма2!$P$12:$S$12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Форма2!$W$8:$Z$8</c:f>
              <c:numCache>
                <c:formatCode>0.0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40</c:v>
                </c:pt>
                <c:pt idx="3">
                  <c:v>20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1646</Characters>
  <Application>Microsoft Office Word</Application>
  <DocSecurity>0</DocSecurity>
  <Lines>13</Lines>
  <Paragraphs>3</Paragraphs>
  <ScaleCrop>false</ScaleCrop>
  <Company>diakov.net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2019-03-28T14:18:00Z</dcterms:created>
  <dcterms:modified xsi:type="dcterms:W3CDTF">2024-03-18T17:36:00Z</dcterms:modified>
</cp:coreProperties>
</file>